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50" w:rsidRDefault="00DF0650" w:rsidP="00DF0650">
      <w:pPr>
        <w:pStyle w:val="NormalnyWeb"/>
        <w:spacing w:line="384" w:lineRule="atLeast"/>
        <w:jc w:val="center"/>
        <w:rPr>
          <w:rFonts w:ascii="Arial CE" w:hAnsi="Arial CE" w:cs="Arial CE"/>
          <w:color w:val="444444"/>
          <w:sz w:val="18"/>
          <w:szCs w:val="18"/>
        </w:rPr>
      </w:pPr>
      <w:bookmarkStart w:id="0" w:name="_GoBack"/>
      <w:bookmarkEnd w:id="0"/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Decyzje Nadleśniczego Nadleśnictwa Konstantynowo z roku 2014.</w:t>
      </w:r>
      <w:r>
        <w:rPr>
          <w:rFonts w:ascii="Arial CE" w:hAnsi="Arial CE" w:cs="Arial CE"/>
          <w:color w:val="444444"/>
          <w:sz w:val="18"/>
          <w:szCs w:val="18"/>
        </w:rPr>
        <w:t> 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1/2014</w:t>
      </w:r>
      <w:r>
        <w:rPr>
          <w:rFonts w:ascii="Arial CE" w:hAnsi="Arial CE" w:cs="Arial CE"/>
          <w:color w:val="444444"/>
          <w:sz w:val="18"/>
          <w:szCs w:val="18"/>
        </w:rPr>
        <w:t> z dnia 02 stycznia 2014r. anulująca decyzję nr 9/13 z dnia 19 lutego 2013r. w sprawie ustalenia wysokości miesięcznego ryczałtu za utrzymanie kancelarii leśnictwa. Znak sprawy SA-021-01/14.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2/2014</w:t>
      </w:r>
      <w:r>
        <w:rPr>
          <w:rFonts w:ascii="Arial CE" w:hAnsi="Arial CE" w:cs="Arial CE"/>
          <w:color w:val="444444"/>
          <w:sz w:val="18"/>
          <w:szCs w:val="18"/>
        </w:rPr>
        <w:t> z dnia 09 stycznia 2014r. w sprawie ustalenia stawki czynszu za dzierżawę gruntu leśnego z przeznaczeniem pod eksploatację piasków kwarcowych na cele produkcyjne. Znak sprawy ZG-2126-21/14.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3/2014</w:t>
      </w:r>
      <w:r>
        <w:rPr>
          <w:rFonts w:ascii="Arial CE" w:hAnsi="Arial CE" w:cs="Arial CE"/>
          <w:color w:val="444444"/>
          <w:sz w:val="18"/>
          <w:szCs w:val="18"/>
        </w:rPr>
        <w:t> z dnia 09 stycznia 2014r. w sprawie ustalenia kwoty (zł brutto) przeznaczonej na dostawę sortów mundurowych leśnika i odzieży bhp w 2014r.. Znak sprawy ZG-2710-1/14.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4/2014</w:t>
      </w:r>
      <w:r>
        <w:rPr>
          <w:rFonts w:ascii="Arial CE" w:hAnsi="Arial CE" w:cs="Arial CE"/>
          <w:color w:val="444444"/>
          <w:sz w:val="18"/>
          <w:szCs w:val="18"/>
        </w:rPr>
        <w:t> z dnia 09 stycznia 2014r. w sprawie ustalenia cen detalicznych na drewno. Znak sprawy ZG-900-2/14.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5/2014</w:t>
      </w:r>
      <w:r>
        <w:rPr>
          <w:rFonts w:ascii="Arial CE" w:hAnsi="Arial CE" w:cs="Arial CE"/>
          <w:color w:val="444444"/>
          <w:sz w:val="18"/>
          <w:szCs w:val="18"/>
        </w:rPr>
        <w:t> z dnia 28 stycznia 2014r. w sprawie ustalenia cenników na materiał szkółkarski w Nadleśnictwie Konstantynowo wiosną 2014r. Znak sprawy ZG-7140-1/14.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6/2014</w:t>
      </w:r>
      <w:r>
        <w:rPr>
          <w:rFonts w:ascii="Arial CE" w:hAnsi="Arial CE" w:cs="Arial CE"/>
          <w:color w:val="444444"/>
          <w:sz w:val="18"/>
          <w:szCs w:val="18"/>
        </w:rPr>
        <w:t> z dnia 28 stycznia 2014r. w sprawie ustalenia kwoty (zł brutto) przeznaczonej na sfinansowanie zamówienia "Dostawa rejestratorów i komputerów dla Nadleśnictwa Konstantynowo". Znak sprawy ZG-2710-2/14.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7/2014</w:t>
      </w:r>
      <w:r>
        <w:rPr>
          <w:rFonts w:ascii="Arial CE" w:hAnsi="Arial CE" w:cs="Arial CE"/>
          <w:color w:val="444444"/>
          <w:sz w:val="18"/>
          <w:szCs w:val="18"/>
        </w:rPr>
        <w:t> z dnia 11 marca 2014r. w sprawie ustalenia ceny na modrzew europejski 1-roczny w Nadleśnictwie Konstantynowo (wiosna 2014). Znak sprawy ZG-7140-2/14.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8/2014</w:t>
      </w:r>
      <w:r>
        <w:rPr>
          <w:rFonts w:ascii="Arial CE" w:hAnsi="Arial CE" w:cs="Arial CE"/>
          <w:color w:val="444444"/>
          <w:sz w:val="18"/>
          <w:szCs w:val="18"/>
        </w:rPr>
        <w:t> z dnia 09 kwietnia 2014r. w sprawie ustalenia stawki czynszu za dzierżawę gruntu pod realizację projektu pn. "Budowa Wielkopolskiej Sieci Szerokopasmowej na gruntach pozostających w zarządzie Nadleśnictwa Konstantynowo".  Znak sprawy ZG-2126-64/14.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9/2014</w:t>
      </w:r>
      <w:r>
        <w:rPr>
          <w:rFonts w:ascii="Arial CE" w:hAnsi="Arial CE" w:cs="Arial CE"/>
          <w:color w:val="444444"/>
          <w:sz w:val="18"/>
          <w:szCs w:val="18"/>
        </w:rPr>
        <w:t> z dnia 25 kwietnia 2014r. w sprawie ustalenia stawki czynszu za dzierżawę gruntu przeznaczonego pod budowę infrastruktury liniowej w ramach Wielkopolskiej Sieci Szerokopasmowej (WSS S.A.).  Znak sprawy ZG-2126-70/14.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10/2014</w:t>
      </w:r>
      <w:r>
        <w:rPr>
          <w:rFonts w:ascii="Arial CE" w:hAnsi="Arial CE" w:cs="Arial CE"/>
          <w:color w:val="444444"/>
          <w:sz w:val="18"/>
          <w:szCs w:val="18"/>
        </w:rPr>
        <w:t> z dnia 29 kwietnia 2014r. w sprawie ustalenia ceny detalicznej na drewno opałowe z cięć jesienno-zimowych z Leśnictwa Brodniczka i Krajkowo.  Znak sprawy ZG-900-15/14.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11/2014</w:t>
      </w:r>
      <w:r>
        <w:rPr>
          <w:rFonts w:ascii="Arial CE" w:hAnsi="Arial CE" w:cs="Arial CE"/>
          <w:color w:val="444444"/>
          <w:sz w:val="18"/>
          <w:szCs w:val="18"/>
        </w:rPr>
        <w:t> z dnia 07 maja 2014r. w sprawie ustalenia stawki czynszu za dzierżawę gruntu leśnego w oddz. 19g Leśnictwa Więckowice celem lokalizacji przenośnego punktu gastronomicznego na czas trwania biegu o Koronę Dąbrówki.  Znak sprawy ZG-2126-73/14.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12/2014</w:t>
      </w:r>
      <w:r>
        <w:rPr>
          <w:rFonts w:ascii="Arial CE" w:hAnsi="Arial CE" w:cs="Arial CE"/>
          <w:color w:val="444444"/>
          <w:sz w:val="18"/>
          <w:szCs w:val="18"/>
        </w:rPr>
        <w:t> z dnia 20 maja 2014r. w sprawie samochodu Toyota Hilux  2.5TD DLX, nr rej. PZ 16716 w zakresie stosowania normy zużycia paliwa w samochodzie i agregacie gaśniczym "Fireco", miesięcznego limitu kilometrów na jazdy lokalne oraz miejsca garażowania. Znak sprawy SA-021-6/14.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13/2014</w:t>
      </w:r>
      <w:r>
        <w:rPr>
          <w:rFonts w:ascii="Arial CE" w:hAnsi="Arial CE" w:cs="Arial CE"/>
          <w:color w:val="444444"/>
          <w:sz w:val="18"/>
          <w:szCs w:val="18"/>
        </w:rPr>
        <w:t> z dnia 20 maja 2014r. w sprawie samochodu Toyota Hilux 2.5TD DLX, nr rej. PZ 3202X w zakresie stosowania normy zużycia paliwa w samochodzie i agregacie gaśniczym "Fireco", miesięcznego limitu kilometrów na jazdy lokalne oraz miejsca garażowania.  Znak sprawy SA-021-7/14.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lastRenderedPageBreak/>
        <w:t>DECYZJA Nr 14/2014</w:t>
      </w:r>
      <w:r>
        <w:rPr>
          <w:rFonts w:ascii="Arial CE" w:hAnsi="Arial CE" w:cs="Arial CE"/>
          <w:color w:val="444444"/>
          <w:sz w:val="18"/>
          <w:szCs w:val="18"/>
        </w:rPr>
        <w:t> z dnia 26 maja 2014r. w sprawie ustalenia kwoty (zł brutto) przeznaczonej na sfinansowanie zamówienia publicznego 'Bieżące utrzymanie dróg leśnych na terenie Nadleśnictwa Konstantynowo w roku 2014".  Znak sprawy ZG-2710-3/14.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15/2014</w:t>
      </w:r>
      <w:r>
        <w:rPr>
          <w:rFonts w:ascii="Arial CE" w:hAnsi="Arial CE" w:cs="Arial CE"/>
          <w:color w:val="444444"/>
          <w:sz w:val="18"/>
          <w:szCs w:val="18"/>
        </w:rPr>
        <w:t> z dnia 03 lipca 2014r. w sprawie ustalenia cen detalicznych na drewno.  Znak sprawy ZG-900-21/14.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16/2014</w:t>
      </w:r>
      <w:r>
        <w:rPr>
          <w:rFonts w:ascii="Arial CE" w:hAnsi="Arial CE" w:cs="Arial CE"/>
          <w:color w:val="444444"/>
          <w:sz w:val="18"/>
          <w:szCs w:val="18"/>
        </w:rPr>
        <w:t> z dnia 03 lipca 2014r. w sprawie ustalenia ceny za 1 ha trawo zbiorów z łąk objętych dopłatami bezpośrednimi i płatnościami rolnośrodowiskowymi na terenie Nadleśnictwa Konstantynowo.  Znak sprawy ZG-760-9/14.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17/2014</w:t>
      </w:r>
      <w:r>
        <w:rPr>
          <w:rFonts w:ascii="Arial CE" w:hAnsi="Arial CE" w:cs="Arial CE"/>
          <w:color w:val="444444"/>
          <w:sz w:val="18"/>
          <w:szCs w:val="18"/>
        </w:rPr>
        <w:t> z dnia 04 lipca 2014r. w sprawie unieważnienia aukcji na drewno w internetowej aplikacji e-drewno.  Znak sprawy ZG-905-14/14.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18/2014</w:t>
      </w:r>
      <w:r>
        <w:rPr>
          <w:rFonts w:ascii="Arial CE" w:hAnsi="Arial CE" w:cs="Arial CE"/>
          <w:color w:val="444444"/>
          <w:sz w:val="18"/>
          <w:szCs w:val="18"/>
        </w:rPr>
        <w:t> z dnia 08 lipca 2014r. w sprawie ustalenia kwoty (zł brutto) przeznaczonej na sfinansowanie zamówienia publicznego 'Konserwacja urządzeń wodnomelioracyjnych w Nadleśnictwie Konstantynowo w roku 2014".  Znak sprawy NB-2717-3/14.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19/2014</w:t>
      </w:r>
      <w:r>
        <w:rPr>
          <w:rFonts w:ascii="Arial CE" w:hAnsi="Arial CE" w:cs="Arial CE"/>
          <w:color w:val="444444"/>
          <w:sz w:val="18"/>
          <w:szCs w:val="18"/>
        </w:rPr>
        <w:t> z dnia 10 lipca 2014r. w sprawie ustalenia stawki czynszowej za dzierżawę gruntu leśnego - z przeznaczeniem pod lokalizację przenośnego, nietrwale związanego z gruntem punktu małej gastronomii (przenośna kuchnia polowa) na terenie Nadleśnictwa Konstantynowo. Znak sprawy ZG-2126-85/14.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20/2014</w:t>
      </w:r>
      <w:r>
        <w:rPr>
          <w:rFonts w:ascii="Arial CE" w:hAnsi="Arial CE" w:cs="Arial CE"/>
          <w:color w:val="444444"/>
          <w:sz w:val="18"/>
          <w:szCs w:val="18"/>
        </w:rPr>
        <w:t> z dnia 22 lipca 2014r. w sprawie ustalenia stawki czynszu za dzierżawę 1 ha poletek łowieckich zlokalizowanych na gruntach rolnych na terenie Nadleśnictwa Konstantynowo. Znak sprawy ZG-760-10/14.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21/2014</w:t>
      </w:r>
      <w:r>
        <w:rPr>
          <w:rFonts w:ascii="Arial CE" w:hAnsi="Arial CE" w:cs="Arial CE"/>
          <w:color w:val="444444"/>
          <w:sz w:val="18"/>
          <w:szCs w:val="18"/>
        </w:rPr>
        <w:t> z dnia 02 września 2014r. w sprawie ustalenia cenników na materiał szkółkarski w Nadleśnictwie Konstantynowo jesień 2014r. Znak sprawy ZG-7140-9/14.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22/2014</w:t>
      </w:r>
      <w:r>
        <w:rPr>
          <w:rFonts w:ascii="Arial CE" w:hAnsi="Arial CE" w:cs="Arial CE"/>
          <w:color w:val="444444"/>
          <w:sz w:val="18"/>
          <w:szCs w:val="18"/>
        </w:rPr>
        <w:t> z dnia 17 września 2014r. w sprawie ustalenia stawki czynszowej za dzierżawę gruntu rolnego z przeznaczeniem pod plac do zawracania autobusów szkolnych gminy Stęszew. Znak sprawy ZG-2126-100/14.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23/2014</w:t>
      </w:r>
      <w:r>
        <w:rPr>
          <w:rFonts w:ascii="Arial CE" w:hAnsi="Arial CE" w:cs="Arial CE"/>
          <w:color w:val="444444"/>
          <w:sz w:val="18"/>
          <w:szCs w:val="18"/>
        </w:rPr>
        <w:t> z dnia 22 września 2014r. w sprawie ustalenia stawki czynszu za dzierżawę gruntu leśnego celem prowadzenia monitoringu jakości wody pitnej przez firmę Aquanet S.A. Znak sprawy ZG-2126-104/14.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24/2014</w:t>
      </w:r>
      <w:r>
        <w:rPr>
          <w:rFonts w:ascii="Arial CE" w:hAnsi="Arial CE" w:cs="Arial CE"/>
          <w:color w:val="444444"/>
          <w:sz w:val="18"/>
          <w:szCs w:val="18"/>
        </w:rPr>
        <w:t> z dnia 13 października 2014r. w sprawie ustalenia kwoty (zł brutto) przeznaczonej na sfinansowanie zamówienia publicznego "Konserwacja urządzeń wodnomelioracyjnych na terenie Nadleśnictwa Konstantynowo w roku 2014 - zamówienie uzupełniające". Znak sprawy ZG-2715-1/14.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25/2014</w:t>
      </w:r>
      <w:r>
        <w:rPr>
          <w:rFonts w:ascii="Arial CE" w:hAnsi="Arial CE" w:cs="Arial CE"/>
          <w:color w:val="444444"/>
          <w:sz w:val="18"/>
          <w:szCs w:val="18"/>
        </w:rPr>
        <w:t> z dnia 17 października 2014r. w sprawie ustalenia stawki czynszu za dzierżawę 1 ha gruntu rolnego zlokalizowanego na gruntach Skarbu Państwa w zarządzie Państwowego Gospodarstwa Leśnego Lasy Państwowe - Nadleśnictwa Konstantynowo. Znak sprawy ZG-2126-110/14.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26/2014</w:t>
      </w:r>
      <w:r>
        <w:rPr>
          <w:rFonts w:ascii="Arial CE" w:hAnsi="Arial CE" w:cs="Arial CE"/>
          <w:color w:val="444444"/>
          <w:sz w:val="18"/>
          <w:szCs w:val="18"/>
        </w:rPr>
        <w:t> z dnia 17 października 2014r. w sprawie ustalenia cenników na nasiona w Nadleśnictwie Konstantynowo. Znak sprawy ZG-7131-08/14.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lastRenderedPageBreak/>
        <w:t>DECYZJA Nr 27/2014</w:t>
      </w:r>
      <w:r>
        <w:rPr>
          <w:rFonts w:ascii="Arial CE" w:hAnsi="Arial CE" w:cs="Arial CE"/>
          <w:color w:val="444444"/>
          <w:sz w:val="18"/>
          <w:szCs w:val="18"/>
        </w:rPr>
        <w:t> z dnia 17 października 2014r. w sprawie ustalenia kwoty przeznaczonej na sfinansowanie zamówienia publicznego "Bieżące utrzymanie dróg leśnych na terenie Nadleśnictwa Konstantynowo w 2014r. - II postępowanie". Znak sprawy ZG-2710-04/14.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28/2014</w:t>
      </w:r>
      <w:r>
        <w:rPr>
          <w:rFonts w:ascii="Arial CE" w:hAnsi="Arial CE" w:cs="Arial CE"/>
          <w:color w:val="444444"/>
          <w:sz w:val="18"/>
          <w:szCs w:val="18"/>
        </w:rPr>
        <w:t> z dnia 03 listopada 2014r. w sprawie ustalenia kwoty przeznaczonej na sfinansowanie zamówienia publicznego "Bieżące utrzymanie dróg leśnych na terenie Nadleśnictwa Konstantynowo - zamówienie uzupełniające". Znak sprawy ZG-2715-121/14.</w:t>
      </w:r>
    </w:p>
    <w:p w:rsidR="00DF0650" w:rsidRDefault="00DF0650" w:rsidP="00DF0650">
      <w:pPr>
        <w:pStyle w:val="NormalnyWeb"/>
        <w:spacing w:line="384" w:lineRule="atLeast"/>
        <w:rPr>
          <w:rFonts w:ascii="Arial CE" w:hAnsi="Arial CE" w:cs="Arial CE"/>
          <w:color w:val="444444"/>
          <w:sz w:val="18"/>
          <w:szCs w:val="18"/>
        </w:rPr>
      </w:pPr>
      <w:r>
        <w:rPr>
          <w:rStyle w:val="Pogrubienie"/>
          <w:rFonts w:ascii="Arial CE" w:hAnsi="Arial CE" w:cs="Arial CE"/>
          <w:color w:val="444444"/>
          <w:sz w:val="18"/>
          <w:szCs w:val="18"/>
        </w:rPr>
        <w:t>DECYZJA Nr 29/2014</w:t>
      </w:r>
      <w:r>
        <w:rPr>
          <w:rFonts w:ascii="Arial CE" w:hAnsi="Arial CE" w:cs="Arial CE"/>
          <w:color w:val="444444"/>
          <w:sz w:val="18"/>
          <w:szCs w:val="18"/>
        </w:rPr>
        <w:t> z dnia 23 grudnia 2014r. w sprawie ustalenia średniej ceny detalicznej karpia. Znak sprawy ZG-2126-121/14.</w:t>
      </w:r>
    </w:p>
    <w:p w:rsidR="00353D58" w:rsidRDefault="00353D58"/>
    <w:sectPr w:rsidR="0035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50"/>
    <w:rsid w:val="00353D58"/>
    <w:rsid w:val="00DC3B14"/>
    <w:rsid w:val="00D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0650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06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0650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0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2021-08-12T08:09:00Z</dcterms:created>
  <dcterms:modified xsi:type="dcterms:W3CDTF">2021-08-12T08:09:00Z</dcterms:modified>
</cp:coreProperties>
</file>