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6D0C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61</w:t>
      </w:r>
    </w:p>
    <w:p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5121C5" w:rsidRPr="00B836B0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02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:rsidR="000B5D2E" w:rsidRDefault="005121C5" w:rsidP="002D30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A87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regularnej </w:t>
      </w:r>
      <w:r w:rsidR="000B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aktualizacji algorytmów przekazywania środków podmiotom reintegracyjnym działającym w obszarze niepełnosprawności w tym Warsztat</w:t>
      </w:r>
      <w:r w:rsidR="00A87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</w:t>
      </w:r>
      <w:r w:rsidR="000B5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Terapii Zajęciowej </w:t>
      </w:r>
    </w:p>
    <w:p w:rsidR="005121C5" w:rsidRPr="00B836B0" w:rsidRDefault="005121C5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D2E" w:rsidRDefault="00613E01" w:rsidP="00954B9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3E0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</w:t>
      </w:r>
      <w:r w:rsidR="00A9659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u Publicznego (Dz. </w:t>
      </w:r>
      <w:r w:rsidR="00D952D0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U.</w:t>
      </w:r>
      <w:r w:rsidR="00A9659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 poz. </w:t>
      </w:r>
      <w:r w:rsidRPr="00613E0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2052) oraz art. 35 ust. 2 ustawy z dnia 24 kwietnia 2003 r. o działalności pożytku publicznego i o wolontariacie (Dz. U. z 2019 r. poz. 688 i 1570), uchwala się stanowisko Rady Działalności Pożytku Publicznego w sprawie</w:t>
      </w:r>
      <w:r w:rsidR="005121C5" w:rsidRPr="000B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75D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regularnej</w:t>
      </w:r>
      <w:r w:rsidR="000B5D2E" w:rsidRPr="000B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aktualizacji algorytmów przekazywania środków podmiotom reintegracyjnym działającym w obszarze niepełnosprawności w tym Warsztat</w:t>
      </w:r>
      <w:r w:rsidR="00A875D5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0B5D2E" w:rsidRPr="000B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Terapii Zajęciowej</w:t>
      </w:r>
      <w:r w:rsidR="000B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6E2F" w:rsidRPr="00954B99" w:rsidRDefault="00706E2F" w:rsidP="00954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C32AB" w:rsidRDefault="001C32AB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A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 pozytywnie ostatnie decyzje Rządu zwiększające algorytm dla Warsztatów Terapii Zajęciowej i Zakładów Aktywności Zawodowej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zwraca uwagę na zapowiedzi istotnych </w:t>
      </w:r>
      <w:r w:rsidR="0072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726AAE">
        <w:rPr>
          <w:rFonts w:ascii="Times New Roman" w:eastAsia="Times New Roman" w:hAnsi="Times New Roman" w:cs="Times New Roman"/>
          <w:sz w:val="24"/>
          <w:szCs w:val="24"/>
          <w:lang w:eastAsia="pl-PL"/>
        </w:rPr>
        <w:t>tycząc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2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minimalnego wynagrodzenia za pracę. Takie działania w</w:t>
      </w:r>
      <w:r w:rsidR="00AC11BB">
        <w:rPr>
          <w:rFonts w:ascii="Times New Roman" w:eastAsia="Times New Roman" w:hAnsi="Times New Roman" w:cs="Times New Roman"/>
          <w:sz w:val="24"/>
          <w:szCs w:val="24"/>
          <w:lang w:eastAsia="pl-PL"/>
        </w:rPr>
        <w:t>skazują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potrzebę syste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mowego </w:t>
      </w:r>
      <w:r w:rsidR="009D5C0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odwyższania algorytmu środków przyznawanych na uczestnika podmiotów reintegracyjnych obejmujących swoim wsparciem osoby z niepełnosprawnością w tym</w:t>
      </w:r>
      <w:r w:rsidR="00497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Warsztatów Terapii Zajęciowej.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większanie płacy minimalnej ma charakter pozytywny, jednak </w:t>
      </w:r>
      <w:r w:rsidR="009D5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jej wzrostem,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zabezpieczyć odpowiednie środki na </w:t>
      </w:r>
      <w:r w:rsidR="00A875D5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automatyczne podwyższanie algorytmu, po to by zapewniać pracownikom podmiotów reint</w:t>
      </w:r>
      <w:r w:rsidR="00024A6C">
        <w:rPr>
          <w:rFonts w:ascii="Times New Roman" w:eastAsia="Times New Roman" w:hAnsi="Times New Roman" w:cs="Times New Roman"/>
          <w:sz w:val="24"/>
          <w:szCs w:val="24"/>
          <w:lang w:eastAsia="pl-PL"/>
        </w:rPr>
        <w:t>egracyjnych godne wynagrodzenie a uczestnikom jak najlepsze warunki udziału w zajęciach terapeutycznych.</w:t>
      </w:r>
    </w:p>
    <w:p w:rsidR="001C32AB" w:rsidRDefault="00A875D5" w:rsidP="002D301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Rada Działalności Pożytku Publicznego rekomenduje </w:t>
      </w:r>
      <w:r w:rsidR="00613E01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Ministerstwu Rodziny, Pracy i </w:t>
      </w:r>
      <w:r w:rsidR="009D5C08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każdorazową aktualizację algorytmu w sytuacji z</w:t>
      </w:r>
      <w:r w:rsidR="00024A6C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większania się płacy minimalnej.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121C5" w:rsidRPr="00B836B0" w:rsidRDefault="005121C5" w:rsidP="002D301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4974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973CF9" w:rsidRPr="008F5FC1" w:rsidRDefault="005121C5" w:rsidP="002D301D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F5FC1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24A6C"/>
    <w:rsid w:val="0005195E"/>
    <w:rsid w:val="00096D7B"/>
    <w:rsid w:val="000B5D2E"/>
    <w:rsid w:val="000E6A68"/>
    <w:rsid w:val="000F32BA"/>
    <w:rsid w:val="001A4215"/>
    <w:rsid w:val="001C32AB"/>
    <w:rsid w:val="002140D7"/>
    <w:rsid w:val="00243A01"/>
    <w:rsid w:val="00290484"/>
    <w:rsid w:val="002B7452"/>
    <w:rsid w:val="002D301D"/>
    <w:rsid w:val="00305412"/>
    <w:rsid w:val="003406BA"/>
    <w:rsid w:val="003704A5"/>
    <w:rsid w:val="003E2827"/>
    <w:rsid w:val="003F39C4"/>
    <w:rsid w:val="004244C6"/>
    <w:rsid w:val="00425559"/>
    <w:rsid w:val="00490CC3"/>
    <w:rsid w:val="004974A0"/>
    <w:rsid w:val="004C5608"/>
    <w:rsid w:val="004E0BAC"/>
    <w:rsid w:val="005121C5"/>
    <w:rsid w:val="006039FD"/>
    <w:rsid w:val="00613E01"/>
    <w:rsid w:val="00637337"/>
    <w:rsid w:val="006872C7"/>
    <w:rsid w:val="006D0C75"/>
    <w:rsid w:val="00706E2F"/>
    <w:rsid w:val="00726AAE"/>
    <w:rsid w:val="007A459D"/>
    <w:rsid w:val="007D5304"/>
    <w:rsid w:val="0084350F"/>
    <w:rsid w:val="00854A32"/>
    <w:rsid w:val="008D6AC6"/>
    <w:rsid w:val="008F5FC1"/>
    <w:rsid w:val="00915B81"/>
    <w:rsid w:val="0092104D"/>
    <w:rsid w:val="00954B99"/>
    <w:rsid w:val="00955B35"/>
    <w:rsid w:val="00973CF9"/>
    <w:rsid w:val="00973DD3"/>
    <w:rsid w:val="009965BE"/>
    <w:rsid w:val="009A0D8C"/>
    <w:rsid w:val="009D5C08"/>
    <w:rsid w:val="009D62CE"/>
    <w:rsid w:val="00A26758"/>
    <w:rsid w:val="00A4139B"/>
    <w:rsid w:val="00A558C2"/>
    <w:rsid w:val="00A875D5"/>
    <w:rsid w:val="00A96591"/>
    <w:rsid w:val="00AC11BB"/>
    <w:rsid w:val="00AC52BA"/>
    <w:rsid w:val="00B021E7"/>
    <w:rsid w:val="00B8293D"/>
    <w:rsid w:val="00BF68D1"/>
    <w:rsid w:val="00C0708B"/>
    <w:rsid w:val="00C73D39"/>
    <w:rsid w:val="00CF7FBA"/>
    <w:rsid w:val="00D348B5"/>
    <w:rsid w:val="00D61A77"/>
    <w:rsid w:val="00D93B2B"/>
    <w:rsid w:val="00D952D0"/>
    <w:rsid w:val="00DC6243"/>
    <w:rsid w:val="00DE4CF4"/>
    <w:rsid w:val="00E36F8D"/>
    <w:rsid w:val="00E66F8C"/>
    <w:rsid w:val="00F0390E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C9A87-DAFD-4C42-B5B3-D8DDF233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9</cp:revision>
  <cp:lastPrinted>2019-11-04T16:05:00Z</cp:lastPrinted>
  <dcterms:created xsi:type="dcterms:W3CDTF">2019-10-30T00:18:00Z</dcterms:created>
  <dcterms:modified xsi:type="dcterms:W3CDTF">2019-11-28T12:56:00Z</dcterms:modified>
</cp:coreProperties>
</file>