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7B5CA9" w14:textId="37AF78C0" w:rsidR="00217353" w:rsidRPr="00367662" w:rsidRDefault="0008087E" w:rsidP="009A1115">
      <w:pPr>
        <w:spacing w:after="0" w:line="240" w:lineRule="auto"/>
        <w:ind w:left="360"/>
        <w:jc w:val="right"/>
        <w:rPr>
          <w:rFonts w:asciiTheme="minorHAnsi" w:hAnsiTheme="minorHAnsi" w:cstheme="minorHAnsi"/>
          <w:b/>
          <w:u w:val="single"/>
        </w:rPr>
      </w:pPr>
      <w:bookmarkStart w:id="0" w:name="_GoBack"/>
      <w:bookmarkEnd w:id="0"/>
      <w:r w:rsidRPr="00367662">
        <w:rPr>
          <w:rFonts w:asciiTheme="minorHAnsi" w:hAnsiTheme="minorHAnsi" w:cstheme="minorHAnsi"/>
          <w:b/>
        </w:rPr>
        <w:t>Załącznik nr 1</w:t>
      </w:r>
      <w:r w:rsidR="008F2E91">
        <w:rPr>
          <w:rFonts w:asciiTheme="minorHAnsi" w:hAnsiTheme="minorHAnsi" w:cstheme="minorHAnsi"/>
          <w:b/>
        </w:rPr>
        <w:t xml:space="preserve"> </w:t>
      </w:r>
    </w:p>
    <w:p w14:paraId="51DEA6CD" w14:textId="77777777" w:rsidR="0008087E" w:rsidRPr="00367662" w:rsidRDefault="0008087E" w:rsidP="0008087E">
      <w:pPr>
        <w:spacing w:after="0" w:line="240" w:lineRule="auto"/>
        <w:ind w:left="360"/>
        <w:jc w:val="both"/>
        <w:rPr>
          <w:rFonts w:asciiTheme="minorHAnsi" w:hAnsiTheme="minorHAnsi" w:cstheme="minorHAnsi"/>
          <w:lang w:val="en-US"/>
        </w:rPr>
      </w:pPr>
    </w:p>
    <w:p w14:paraId="25E7C2C5" w14:textId="114248C8" w:rsidR="003F0339" w:rsidRPr="00367662" w:rsidRDefault="009A1115" w:rsidP="00781A83">
      <w:pPr>
        <w:pStyle w:val="Akapitzlist"/>
        <w:numPr>
          <w:ilvl w:val="0"/>
          <w:numId w:val="16"/>
        </w:numPr>
        <w:spacing w:before="120" w:after="120" w:line="240" w:lineRule="auto"/>
        <w:ind w:left="0" w:hanging="284"/>
        <w:contextualSpacing w:val="0"/>
        <w:jc w:val="both"/>
        <w:rPr>
          <w:rFonts w:asciiTheme="minorHAnsi" w:hAnsiTheme="minorHAnsi" w:cstheme="minorHAnsi"/>
          <w:b/>
        </w:rPr>
      </w:pPr>
      <w:r w:rsidRPr="00367662">
        <w:rPr>
          <w:rFonts w:asciiTheme="minorHAnsi" w:hAnsiTheme="minorHAnsi" w:cstheme="minorHAnsi"/>
          <w:b/>
        </w:rPr>
        <w:t>Opis p</w:t>
      </w:r>
      <w:r w:rsidR="003F0339" w:rsidRPr="00367662">
        <w:rPr>
          <w:rFonts w:asciiTheme="minorHAnsi" w:hAnsiTheme="minorHAnsi" w:cstheme="minorHAnsi"/>
          <w:b/>
        </w:rPr>
        <w:t>rzedmiot</w:t>
      </w:r>
      <w:r w:rsidRPr="00367662">
        <w:rPr>
          <w:rFonts w:asciiTheme="minorHAnsi" w:hAnsiTheme="minorHAnsi" w:cstheme="minorHAnsi"/>
          <w:b/>
        </w:rPr>
        <w:t>u</w:t>
      </w:r>
      <w:r w:rsidR="003F0339" w:rsidRPr="00367662">
        <w:rPr>
          <w:rFonts w:asciiTheme="minorHAnsi" w:hAnsiTheme="minorHAnsi" w:cstheme="minorHAnsi"/>
          <w:b/>
        </w:rPr>
        <w:t xml:space="preserve"> zamówienia</w:t>
      </w:r>
    </w:p>
    <w:p w14:paraId="42482749" w14:textId="6386EF33" w:rsidR="0084367B" w:rsidRDefault="003F0339" w:rsidP="00781A83">
      <w:pPr>
        <w:pStyle w:val="pole"/>
        <w:numPr>
          <w:ilvl w:val="0"/>
          <w:numId w:val="1"/>
        </w:numPr>
        <w:spacing w:before="120" w:after="120"/>
        <w:ind w:left="284" w:hanging="283"/>
        <w:jc w:val="both"/>
        <w:rPr>
          <w:rFonts w:asciiTheme="minorHAnsi" w:hAnsiTheme="minorHAnsi" w:cstheme="minorHAnsi"/>
        </w:rPr>
      </w:pPr>
      <w:r w:rsidRPr="00367662">
        <w:rPr>
          <w:rFonts w:asciiTheme="minorHAnsi" w:hAnsiTheme="minorHAnsi" w:cstheme="minorHAnsi"/>
        </w:rPr>
        <w:t xml:space="preserve">Przedmiotem zamówienia jest </w:t>
      </w:r>
      <w:bookmarkStart w:id="1" w:name="_Hlk209605580"/>
      <w:bookmarkStart w:id="2" w:name="_Hlk3879099"/>
      <w:r w:rsidR="004E64E0" w:rsidRPr="00367662">
        <w:rPr>
          <w:rFonts w:asciiTheme="minorHAnsi" w:hAnsiTheme="minorHAnsi" w:cstheme="minorHAnsi"/>
        </w:rPr>
        <w:t>s</w:t>
      </w:r>
      <w:r w:rsidR="00D116C2" w:rsidRPr="00367662">
        <w:rPr>
          <w:rFonts w:asciiTheme="minorHAnsi" w:hAnsiTheme="minorHAnsi" w:cstheme="minorHAnsi"/>
        </w:rPr>
        <w:t xml:space="preserve">porządzenie dokumentacji </w:t>
      </w:r>
      <w:bookmarkEnd w:id="1"/>
      <w:r w:rsidR="00D116C2" w:rsidRPr="00367662">
        <w:rPr>
          <w:rFonts w:asciiTheme="minorHAnsi" w:hAnsiTheme="minorHAnsi" w:cstheme="minorHAnsi"/>
        </w:rPr>
        <w:t xml:space="preserve">projektowo </w:t>
      </w:r>
      <w:r w:rsidR="00D167E3" w:rsidRPr="00367662">
        <w:rPr>
          <w:rFonts w:asciiTheme="minorHAnsi" w:hAnsiTheme="minorHAnsi" w:cstheme="minorHAnsi"/>
        </w:rPr>
        <w:t>–</w:t>
      </w:r>
      <w:r w:rsidR="00D116C2" w:rsidRPr="00367662">
        <w:rPr>
          <w:rFonts w:asciiTheme="minorHAnsi" w:hAnsiTheme="minorHAnsi" w:cstheme="minorHAnsi"/>
        </w:rPr>
        <w:t xml:space="preserve"> kosztorysowej </w:t>
      </w:r>
      <w:r w:rsidR="00A421AA" w:rsidRPr="00367662">
        <w:rPr>
          <w:rFonts w:asciiTheme="minorHAnsi" w:hAnsiTheme="minorHAnsi" w:cstheme="minorHAnsi"/>
        </w:rPr>
        <w:t xml:space="preserve">na </w:t>
      </w:r>
      <w:r w:rsidR="009A1115" w:rsidRPr="00367662">
        <w:rPr>
          <w:rFonts w:asciiTheme="minorHAnsi" w:hAnsiTheme="minorHAnsi" w:cstheme="minorHAnsi"/>
        </w:rPr>
        <w:t xml:space="preserve">potrzeby </w:t>
      </w:r>
      <w:r w:rsidR="00A44261">
        <w:rPr>
          <w:rFonts w:asciiTheme="minorHAnsi" w:hAnsiTheme="minorHAnsi" w:cstheme="minorHAnsi"/>
        </w:rPr>
        <w:t>adaptacji obiektów stanowiących zimowiska nietoperzy</w:t>
      </w:r>
      <w:r w:rsidR="005C0B70">
        <w:rPr>
          <w:rFonts w:asciiTheme="minorHAnsi" w:hAnsiTheme="minorHAnsi" w:cstheme="minorHAnsi"/>
        </w:rPr>
        <w:t xml:space="preserve"> </w:t>
      </w:r>
      <w:r w:rsidR="00EA1197">
        <w:rPr>
          <w:rFonts w:asciiTheme="minorHAnsi" w:hAnsiTheme="minorHAnsi" w:cstheme="minorHAnsi"/>
        </w:rPr>
        <w:t>w obszarze Natura 2000 Schrony Brzeskiego Rejonu Umocnionego PLH200014.</w:t>
      </w:r>
    </w:p>
    <w:p w14:paraId="05EBE71F" w14:textId="7344AEB9" w:rsidR="009A1115" w:rsidRPr="00652D91" w:rsidRDefault="0084367B" w:rsidP="00652D91">
      <w:pPr>
        <w:pStyle w:val="pole"/>
        <w:numPr>
          <w:ilvl w:val="0"/>
          <w:numId w:val="1"/>
        </w:numPr>
        <w:spacing w:before="120" w:after="120"/>
        <w:ind w:left="284" w:hanging="283"/>
        <w:jc w:val="both"/>
        <w:rPr>
          <w:rFonts w:asciiTheme="minorHAnsi" w:hAnsiTheme="minorHAnsi" w:cstheme="minorHAnsi"/>
        </w:rPr>
      </w:pPr>
      <w:r>
        <w:rPr>
          <w:rFonts w:asciiTheme="minorHAnsi" w:hAnsiTheme="minorHAnsi" w:cstheme="minorHAnsi"/>
        </w:rPr>
        <w:t xml:space="preserve">Zadanie jest realizowane </w:t>
      </w:r>
      <w:r w:rsidR="005C0B70" w:rsidRPr="005C0B70">
        <w:rPr>
          <w:rFonts w:asciiTheme="minorHAnsi" w:hAnsiTheme="minorHAnsi" w:cstheme="minorHAnsi"/>
        </w:rPr>
        <w:t>w ramach projektu pn.</w:t>
      </w:r>
      <w:r w:rsidR="005C0B70">
        <w:rPr>
          <w:rFonts w:asciiTheme="minorHAnsi" w:hAnsiTheme="minorHAnsi" w:cstheme="minorHAnsi"/>
        </w:rPr>
        <w:t xml:space="preserve"> „</w:t>
      </w:r>
      <w:r w:rsidR="005C0B70" w:rsidRPr="00781A83">
        <w:rPr>
          <w:rFonts w:asciiTheme="minorHAnsi" w:hAnsiTheme="minorHAnsi" w:cstheme="minorHAnsi"/>
          <w:i/>
          <w:iCs/>
        </w:rPr>
        <w:t>Wdrażanie działań z zakresu ochrony czynnej na obszarach Natura 2000</w:t>
      </w:r>
      <w:r w:rsidR="005C0B70">
        <w:rPr>
          <w:rFonts w:asciiTheme="minorHAnsi" w:hAnsiTheme="minorHAnsi" w:cstheme="minorHAnsi"/>
        </w:rPr>
        <w:t>”</w:t>
      </w:r>
      <w:r w:rsidR="005C0B70" w:rsidRPr="005C0B70">
        <w:rPr>
          <w:rFonts w:asciiTheme="minorHAnsi" w:eastAsia="Calibri" w:hAnsiTheme="minorHAnsi" w:cstheme="minorHAnsi"/>
          <w:lang w:eastAsia="en-US"/>
        </w:rPr>
        <w:t xml:space="preserve"> </w:t>
      </w:r>
      <w:r w:rsidR="005C0B70" w:rsidRPr="005C0B70">
        <w:rPr>
          <w:rFonts w:asciiTheme="minorHAnsi" w:hAnsiTheme="minorHAnsi" w:cstheme="minorHAnsi"/>
        </w:rPr>
        <w:t xml:space="preserve">(nr umowy FENX.01.05-IW.01-0113/24), w ramach Programu Fundusze Europejskie </w:t>
      </w:r>
      <w:r w:rsidR="00652D91">
        <w:rPr>
          <w:rFonts w:asciiTheme="minorHAnsi" w:hAnsiTheme="minorHAnsi" w:cstheme="minorHAnsi"/>
        </w:rPr>
        <w:br/>
      </w:r>
      <w:r w:rsidR="005C0B70" w:rsidRPr="00652D91">
        <w:rPr>
          <w:rFonts w:asciiTheme="minorHAnsi" w:hAnsiTheme="minorHAnsi" w:cstheme="minorHAnsi"/>
        </w:rPr>
        <w:t>na Infrastrukturę, Klimat i Środowisko 2021-2027.</w:t>
      </w:r>
      <w:r w:rsidR="00A44261" w:rsidRPr="00652D91">
        <w:rPr>
          <w:rFonts w:asciiTheme="minorHAnsi" w:hAnsiTheme="minorHAnsi" w:cstheme="minorHAnsi"/>
        </w:rPr>
        <w:t xml:space="preserve"> </w:t>
      </w:r>
    </w:p>
    <w:p w14:paraId="5E1B24D1" w14:textId="6D28C363" w:rsidR="00213617" w:rsidRDefault="0084367B" w:rsidP="00781A83">
      <w:pPr>
        <w:pStyle w:val="pole"/>
        <w:numPr>
          <w:ilvl w:val="0"/>
          <w:numId w:val="1"/>
        </w:numPr>
        <w:spacing w:before="120" w:after="120"/>
        <w:ind w:left="284" w:hanging="283"/>
        <w:jc w:val="both"/>
        <w:rPr>
          <w:rFonts w:asciiTheme="minorHAnsi" w:hAnsiTheme="minorHAnsi" w:cstheme="minorHAnsi"/>
        </w:rPr>
      </w:pPr>
      <w:r>
        <w:rPr>
          <w:rFonts w:asciiTheme="minorHAnsi" w:hAnsiTheme="minorHAnsi" w:cstheme="minorHAnsi"/>
        </w:rPr>
        <w:t>Realizacja zadania wynika z zapisów planu zadań ochronnych dla obszaru Natura 2000 Schrony Brzeskiego Rejonu Umocnionego PLH200014</w:t>
      </w:r>
      <w:r w:rsidR="00213617">
        <w:rPr>
          <w:rFonts w:asciiTheme="minorHAnsi" w:hAnsiTheme="minorHAnsi" w:cstheme="minorHAnsi"/>
        </w:rPr>
        <w:t>, w którym określone zostało działanie ochronne dotyczące adaptacji obiektów stanowiących zimowiska mopka</w:t>
      </w:r>
      <w:r w:rsidR="00781A83">
        <w:rPr>
          <w:rFonts w:asciiTheme="minorHAnsi" w:hAnsiTheme="minorHAnsi" w:cstheme="minorHAnsi"/>
        </w:rPr>
        <w:t>,</w:t>
      </w:r>
      <w:r w:rsidR="00213617">
        <w:rPr>
          <w:rFonts w:asciiTheme="minorHAnsi" w:hAnsiTheme="minorHAnsi" w:cstheme="minorHAnsi"/>
        </w:rPr>
        <w:t xml:space="preserve"> będącego przedmiotem ochrony obszaru.</w:t>
      </w:r>
      <w:r>
        <w:rPr>
          <w:rFonts w:asciiTheme="minorHAnsi" w:hAnsiTheme="minorHAnsi" w:cstheme="minorHAnsi"/>
        </w:rPr>
        <w:t xml:space="preserve"> </w:t>
      </w:r>
    </w:p>
    <w:p w14:paraId="2D64CA78" w14:textId="2DA9BB65" w:rsidR="00213617" w:rsidRDefault="00213617" w:rsidP="00781A83">
      <w:pPr>
        <w:pStyle w:val="pole"/>
        <w:numPr>
          <w:ilvl w:val="0"/>
          <w:numId w:val="1"/>
        </w:numPr>
        <w:spacing w:before="120" w:after="120"/>
        <w:ind w:left="284" w:hanging="283"/>
        <w:jc w:val="both"/>
        <w:rPr>
          <w:rFonts w:asciiTheme="minorHAnsi" w:hAnsiTheme="minorHAnsi" w:cstheme="minorHAnsi"/>
        </w:rPr>
      </w:pPr>
      <w:r>
        <w:rPr>
          <w:rFonts w:asciiTheme="minorHAnsi" w:hAnsiTheme="minorHAnsi" w:cstheme="minorHAnsi"/>
        </w:rPr>
        <w:t>Zakres prac</w:t>
      </w:r>
      <w:r w:rsidR="00531050">
        <w:rPr>
          <w:rFonts w:asciiTheme="minorHAnsi" w:hAnsiTheme="minorHAnsi" w:cstheme="minorHAnsi"/>
        </w:rPr>
        <w:t>:</w:t>
      </w:r>
    </w:p>
    <w:p w14:paraId="00CB110C" w14:textId="2CEFD5B6" w:rsidR="009A1115" w:rsidRDefault="00213617" w:rsidP="00781A83">
      <w:pPr>
        <w:pStyle w:val="pole"/>
        <w:numPr>
          <w:ilvl w:val="0"/>
          <w:numId w:val="38"/>
        </w:numPr>
        <w:spacing w:before="120" w:after="120"/>
        <w:jc w:val="both"/>
        <w:rPr>
          <w:rFonts w:asciiTheme="minorHAnsi" w:hAnsiTheme="minorHAnsi" w:cstheme="minorHAnsi"/>
        </w:rPr>
      </w:pPr>
      <w:r>
        <w:rPr>
          <w:rFonts w:asciiTheme="minorHAnsi" w:hAnsiTheme="minorHAnsi" w:cstheme="minorHAnsi"/>
        </w:rPr>
        <w:t xml:space="preserve">Zadanie obejmuje sporządzenie </w:t>
      </w:r>
      <w:r w:rsidRPr="00213617">
        <w:rPr>
          <w:rFonts w:asciiTheme="minorHAnsi" w:hAnsiTheme="minorHAnsi" w:cstheme="minorHAnsi"/>
        </w:rPr>
        <w:t>dokumentacji projektowo – kosztorysowej na potrzeby adaptacji</w:t>
      </w:r>
      <w:r>
        <w:rPr>
          <w:rFonts w:asciiTheme="minorHAnsi" w:hAnsiTheme="minorHAnsi" w:cstheme="minorHAnsi"/>
        </w:rPr>
        <w:t xml:space="preserve"> </w:t>
      </w:r>
      <w:r w:rsidR="00652D91">
        <w:rPr>
          <w:rFonts w:asciiTheme="minorHAnsi" w:hAnsiTheme="minorHAnsi" w:cstheme="minorHAnsi"/>
        </w:rPr>
        <w:br/>
      </w:r>
      <w:r>
        <w:rPr>
          <w:rFonts w:asciiTheme="minorHAnsi" w:hAnsiTheme="minorHAnsi" w:cstheme="minorHAnsi"/>
        </w:rPr>
        <w:t xml:space="preserve">5 </w:t>
      </w:r>
      <w:r w:rsidRPr="00213617">
        <w:rPr>
          <w:rFonts w:asciiTheme="minorHAnsi" w:hAnsiTheme="minorHAnsi" w:cstheme="minorHAnsi"/>
        </w:rPr>
        <w:t xml:space="preserve">obiektów stanowiących zimowiska </w:t>
      </w:r>
      <w:r>
        <w:rPr>
          <w:rFonts w:asciiTheme="minorHAnsi" w:hAnsiTheme="minorHAnsi" w:cstheme="minorHAnsi"/>
        </w:rPr>
        <w:t>mopka</w:t>
      </w:r>
      <w:r w:rsidRPr="00213617">
        <w:rPr>
          <w:rFonts w:asciiTheme="minorHAnsi" w:hAnsiTheme="minorHAnsi" w:cstheme="minorHAnsi"/>
        </w:rPr>
        <w:t xml:space="preserve"> w obszarze Natura 2000 Schrony Brzeskiego Rejonu Umocnionego PLH200014</w:t>
      </w:r>
      <w:r>
        <w:rPr>
          <w:rFonts w:asciiTheme="minorHAnsi" w:hAnsiTheme="minorHAnsi" w:cstheme="minorHAnsi"/>
        </w:rPr>
        <w:t>, zlokalizowanych</w:t>
      </w:r>
      <w:r w:rsidR="0084367B">
        <w:rPr>
          <w:rFonts w:asciiTheme="minorHAnsi" w:hAnsiTheme="minorHAnsi" w:cstheme="minorHAnsi"/>
        </w:rPr>
        <w:t xml:space="preserve"> na gruntach Skarbu Państwa w zarządzie </w:t>
      </w:r>
      <w:r w:rsidR="00A9372B">
        <w:rPr>
          <w:rFonts w:asciiTheme="minorHAnsi" w:hAnsiTheme="minorHAnsi" w:cstheme="minorHAnsi"/>
        </w:rPr>
        <w:t>Nadleśnictw</w:t>
      </w:r>
      <w:r w:rsidR="0084367B">
        <w:rPr>
          <w:rFonts w:asciiTheme="minorHAnsi" w:hAnsiTheme="minorHAnsi" w:cstheme="minorHAnsi"/>
        </w:rPr>
        <w:t>a</w:t>
      </w:r>
      <w:r w:rsidR="00A9372B">
        <w:rPr>
          <w:rFonts w:asciiTheme="minorHAnsi" w:hAnsiTheme="minorHAnsi" w:cstheme="minorHAnsi"/>
        </w:rPr>
        <w:t xml:space="preserve"> Nurzec.</w:t>
      </w:r>
      <w:r w:rsidRPr="00213617">
        <w:t xml:space="preserve"> </w:t>
      </w:r>
      <w:r w:rsidRPr="00213617">
        <w:rPr>
          <w:rFonts w:asciiTheme="minorHAnsi" w:hAnsiTheme="minorHAnsi" w:cstheme="minorHAnsi"/>
        </w:rPr>
        <w:t>Lokalizacja planowanych do adaptacji obiektów została ujęta w załączniku nr 1 do Opisu przedmiotu zamówienia</w:t>
      </w:r>
      <w:r>
        <w:rPr>
          <w:rFonts w:asciiTheme="minorHAnsi" w:hAnsiTheme="minorHAnsi" w:cstheme="minorHAnsi"/>
        </w:rPr>
        <w:t>.</w:t>
      </w:r>
    </w:p>
    <w:p w14:paraId="10E7060E" w14:textId="07E66D2E" w:rsidR="00D57C7B" w:rsidRPr="00D57C7B" w:rsidRDefault="003410F5" w:rsidP="00781A83">
      <w:pPr>
        <w:pStyle w:val="Akapitzlist"/>
        <w:numPr>
          <w:ilvl w:val="0"/>
          <w:numId w:val="38"/>
        </w:numPr>
        <w:spacing w:before="120" w:after="120" w:line="240" w:lineRule="auto"/>
        <w:contextualSpacing w:val="0"/>
        <w:jc w:val="both"/>
        <w:rPr>
          <w:rFonts w:asciiTheme="minorHAnsi" w:eastAsia="Times New Roman" w:hAnsiTheme="minorHAnsi" w:cstheme="minorHAnsi"/>
          <w:lang w:eastAsia="pl-PL"/>
        </w:rPr>
      </w:pPr>
      <w:r w:rsidRPr="00213617">
        <w:rPr>
          <w:rFonts w:asciiTheme="minorHAnsi" w:hAnsiTheme="minorHAnsi" w:cstheme="minorHAnsi"/>
        </w:rPr>
        <w:t xml:space="preserve">Dokumentacja projektowo-kosztorysowa musi obejmować </w:t>
      </w:r>
      <w:r w:rsidR="00213617" w:rsidRPr="00213617">
        <w:rPr>
          <w:rFonts w:asciiTheme="minorHAnsi" w:hAnsiTheme="minorHAnsi" w:cstheme="minorHAnsi"/>
        </w:rPr>
        <w:t xml:space="preserve">szczegółowy </w:t>
      </w:r>
      <w:r w:rsidRPr="00213617">
        <w:rPr>
          <w:rFonts w:asciiTheme="minorHAnsi" w:hAnsiTheme="minorHAnsi" w:cstheme="minorHAnsi"/>
        </w:rPr>
        <w:t xml:space="preserve">opis </w:t>
      </w:r>
      <w:r w:rsidR="00213617">
        <w:rPr>
          <w:rFonts w:asciiTheme="minorHAnsi" w:hAnsiTheme="minorHAnsi" w:cstheme="minorHAnsi"/>
        </w:rPr>
        <w:t>prac</w:t>
      </w:r>
      <w:r w:rsidR="00213617" w:rsidRPr="00213617">
        <w:rPr>
          <w:rFonts w:asciiTheme="minorHAnsi" w:hAnsiTheme="minorHAnsi" w:cstheme="minorHAnsi"/>
        </w:rPr>
        <w:t xml:space="preserve"> niezbędnych </w:t>
      </w:r>
      <w:r w:rsidR="00652D91">
        <w:rPr>
          <w:rFonts w:asciiTheme="minorHAnsi" w:hAnsiTheme="minorHAnsi" w:cstheme="minorHAnsi"/>
        </w:rPr>
        <w:br/>
      </w:r>
      <w:r w:rsidR="00213617" w:rsidRPr="00213617">
        <w:rPr>
          <w:rFonts w:asciiTheme="minorHAnsi" w:hAnsiTheme="minorHAnsi" w:cstheme="minorHAnsi"/>
        </w:rPr>
        <w:t xml:space="preserve">do wykonania na potrzeby adaptacji obiektów (np. montaż drzwi, krat, zabezpieczeń, cegieł, itp.), </w:t>
      </w:r>
      <w:r w:rsidRPr="00213617">
        <w:rPr>
          <w:rFonts w:asciiTheme="minorHAnsi" w:hAnsiTheme="minorHAnsi" w:cstheme="minorHAnsi"/>
        </w:rPr>
        <w:t>w celu wykorzystania jej przez Zamawiającego na potrzeby przeprowadzenia postępowania przetargowego</w:t>
      </w:r>
      <w:r w:rsidR="00ED7228" w:rsidRPr="00213617">
        <w:rPr>
          <w:rFonts w:asciiTheme="minorHAnsi" w:hAnsiTheme="minorHAnsi" w:cstheme="minorHAnsi"/>
        </w:rPr>
        <w:t xml:space="preserve"> na roboty budowlane</w:t>
      </w:r>
      <w:r w:rsidRPr="00213617">
        <w:rPr>
          <w:rFonts w:asciiTheme="minorHAnsi" w:hAnsiTheme="minorHAnsi" w:cstheme="minorHAnsi"/>
        </w:rPr>
        <w:t>.</w:t>
      </w:r>
      <w:r w:rsidR="00213617" w:rsidRPr="00213617">
        <w:rPr>
          <w:rFonts w:asciiTheme="minorHAnsi" w:hAnsiTheme="minorHAnsi" w:cstheme="minorHAnsi"/>
        </w:rPr>
        <w:t xml:space="preserve"> </w:t>
      </w:r>
    </w:p>
    <w:p w14:paraId="0EC05847" w14:textId="717FC5B5" w:rsidR="00213617" w:rsidRPr="00213617" w:rsidRDefault="00213617" w:rsidP="00781A83">
      <w:pPr>
        <w:pStyle w:val="Akapitzlist"/>
        <w:numPr>
          <w:ilvl w:val="0"/>
          <w:numId w:val="38"/>
        </w:numPr>
        <w:spacing w:before="120" w:after="120" w:line="240" w:lineRule="auto"/>
        <w:contextualSpacing w:val="0"/>
        <w:jc w:val="both"/>
        <w:rPr>
          <w:rFonts w:asciiTheme="minorHAnsi" w:eastAsia="Times New Roman" w:hAnsiTheme="minorHAnsi" w:cstheme="minorHAnsi"/>
          <w:lang w:eastAsia="pl-PL"/>
        </w:rPr>
      </w:pPr>
      <w:r w:rsidRPr="00213617">
        <w:rPr>
          <w:rFonts w:asciiTheme="minorHAnsi" w:hAnsiTheme="minorHAnsi" w:cstheme="minorHAnsi"/>
        </w:rPr>
        <w:t xml:space="preserve">Projektowane </w:t>
      </w:r>
      <w:r>
        <w:rPr>
          <w:rFonts w:asciiTheme="minorHAnsi" w:eastAsia="Times New Roman" w:hAnsiTheme="minorHAnsi" w:cstheme="minorHAnsi"/>
          <w:lang w:eastAsia="pl-PL"/>
        </w:rPr>
        <w:t>p</w:t>
      </w:r>
      <w:r w:rsidRPr="00213617">
        <w:rPr>
          <w:rFonts w:asciiTheme="minorHAnsi" w:eastAsia="Times New Roman" w:hAnsiTheme="minorHAnsi" w:cstheme="minorHAnsi"/>
          <w:lang w:eastAsia="pl-PL"/>
        </w:rPr>
        <w:t>race adaptacyjne muszą uwzględniać biologię i ekologię gatunku</w:t>
      </w:r>
      <w:r>
        <w:rPr>
          <w:rFonts w:asciiTheme="minorHAnsi" w:eastAsia="Times New Roman" w:hAnsiTheme="minorHAnsi" w:cstheme="minorHAnsi"/>
          <w:lang w:eastAsia="pl-PL"/>
        </w:rPr>
        <w:t xml:space="preserve"> jakim jest mopek</w:t>
      </w:r>
      <w:r w:rsidR="00D57C7B">
        <w:rPr>
          <w:rFonts w:asciiTheme="minorHAnsi" w:eastAsia="Times New Roman" w:hAnsiTheme="minorHAnsi" w:cstheme="minorHAnsi"/>
          <w:lang w:eastAsia="pl-PL"/>
        </w:rPr>
        <w:t xml:space="preserve">, a także </w:t>
      </w:r>
      <w:r w:rsidR="00D57C7B" w:rsidRPr="00D57C7B">
        <w:rPr>
          <w:rFonts w:asciiTheme="minorHAnsi" w:eastAsia="Times New Roman" w:hAnsiTheme="minorHAnsi" w:cstheme="minorHAnsi"/>
          <w:lang w:eastAsia="pl-PL"/>
        </w:rPr>
        <w:t>muszą być konsultowane z Zamawiającym</w:t>
      </w:r>
      <w:r w:rsidR="00D57C7B">
        <w:rPr>
          <w:rFonts w:asciiTheme="minorHAnsi" w:eastAsia="Times New Roman" w:hAnsiTheme="minorHAnsi" w:cstheme="minorHAnsi"/>
          <w:lang w:eastAsia="pl-PL"/>
        </w:rPr>
        <w:t>.</w:t>
      </w:r>
    </w:p>
    <w:p w14:paraId="34FBB14C" w14:textId="1499274D" w:rsidR="003410F5" w:rsidRDefault="003410F5" w:rsidP="00781A83">
      <w:pPr>
        <w:pStyle w:val="pole"/>
        <w:numPr>
          <w:ilvl w:val="0"/>
          <w:numId w:val="38"/>
        </w:numPr>
        <w:spacing w:before="120" w:after="120"/>
        <w:jc w:val="both"/>
        <w:rPr>
          <w:rFonts w:asciiTheme="minorHAnsi" w:hAnsiTheme="minorHAnsi" w:cstheme="minorHAnsi"/>
        </w:rPr>
      </w:pPr>
      <w:r w:rsidRPr="00213617">
        <w:rPr>
          <w:rFonts w:asciiTheme="minorHAnsi" w:hAnsiTheme="minorHAnsi" w:cstheme="minorHAnsi"/>
        </w:rPr>
        <w:t xml:space="preserve">Sporządzenie dokumentacji </w:t>
      </w:r>
      <w:r w:rsidR="00213617">
        <w:rPr>
          <w:rFonts w:asciiTheme="minorHAnsi" w:hAnsiTheme="minorHAnsi" w:cstheme="minorHAnsi"/>
        </w:rPr>
        <w:t xml:space="preserve">projektowo-kosztowej </w:t>
      </w:r>
      <w:r w:rsidRPr="00213617">
        <w:rPr>
          <w:rFonts w:asciiTheme="minorHAnsi" w:hAnsiTheme="minorHAnsi" w:cstheme="minorHAnsi"/>
        </w:rPr>
        <w:t>musi być poprzedzone wizją terenową, wykonaniem pomiarów</w:t>
      </w:r>
      <w:r w:rsidR="00C72EC6" w:rsidRPr="00213617">
        <w:rPr>
          <w:rFonts w:asciiTheme="minorHAnsi" w:hAnsiTheme="minorHAnsi" w:cstheme="minorHAnsi"/>
        </w:rPr>
        <w:t xml:space="preserve">, inwentaryzacją </w:t>
      </w:r>
      <w:r w:rsidR="005C0B70" w:rsidRPr="00213617">
        <w:rPr>
          <w:rFonts w:asciiTheme="minorHAnsi" w:hAnsiTheme="minorHAnsi" w:cstheme="minorHAnsi"/>
        </w:rPr>
        <w:t>obiektów</w:t>
      </w:r>
      <w:r w:rsidR="00C72EC6" w:rsidRPr="00213617">
        <w:rPr>
          <w:rFonts w:asciiTheme="minorHAnsi" w:hAnsiTheme="minorHAnsi" w:cstheme="minorHAnsi"/>
        </w:rPr>
        <w:t xml:space="preserve"> i oceną ich stanu technicznego</w:t>
      </w:r>
      <w:r w:rsidR="00A9372B" w:rsidRPr="00213617">
        <w:rPr>
          <w:rFonts w:asciiTheme="minorHAnsi" w:hAnsiTheme="minorHAnsi" w:cstheme="minorHAnsi"/>
        </w:rPr>
        <w:t xml:space="preserve"> przy udziale eksperta </w:t>
      </w:r>
      <w:r w:rsidR="00A9372B" w:rsidRPr="00213617">
        <w:rPr>
          <w:rFonts w:asciiTheme="minorHAnsi" w:hAnsiTheme="minorHAnsi" w:cstheme="minorHAnsi"/>
          <w:u w:val="single"/>
        </w:rPr>
        <w:t>chiropterologa</w:t>
      </w:r>
      <w:r w:rsidR="00A9372B" w:rsidRPr="00213617">
        <w:rPr>
          <w:rFonts w:asciiTheme="minorHAnsi" w:hAnsiTheme="minorHAnsi" w:cstheme="minorHAnsi"/>
        </w:rPr>
        <w:t>.</w:t>
      </w:r>
    </w:p>
    <w:p w14:paraId="3DBF817C" w14:textId="5E5D289E" w:rsidR="00D57C7B" w:rsidRPr="00D57C7B" w:rsidRDefault="00D57C7B" w:rsidP="00781A83">
      <w:pPr>
        <w:pStyle w:val="Akapitzlist"/>
        <w:numPr>
          <w:ilvl w:val="0"/>
          <w:numId w:val="38"/>
        </w:numPr>
        <w:spacing w:before="120" w:after="120" w:line="240" w:lineRule="auto"/>
        <w:contextualSpacing w:val="0"/>
        <w:jc w:val="both"/>
        <w:rPr>
          <w:rFonts w:asciiTheme="minorHAnsi" w:eastAsia="Times New Roman" w:hAnsiTheme="minorHAnsi" w:cstheme="minorHAnsi"/>
          <w:lang w:eastAsia="pl-PL"/>
        </w:rPr>
      </w:pPr>
      <w:r w:rsidRPr="00D57C7B">
        <w:rPr>
          <w:rFonts w:asciiTheme="minorHAnsi" w:eastAsia="Times New Roman" w:hAnsiTheme="minorHAnsi" w:cstheme="minorHAnsi"/>
          <w:lang w:eastAsia="pl-PL"/>
        </w:rPr>
        <w:t>Dokumentacja projektow</w:t>
      </w:r>
      <w:r>
        <w:rPr>
          <w:rFonts w:asciiTheme="minorHAnsi" w:eastAsia="Times New Roman" w:hAnsiTheme="minorHAnsi" w:cstheme="minorHAnsi"/>
          <w:lang w:eastAsia="pl-PL"/>
        </w:rPr>
        <w:t>o-kosztorysowa</w:t>
      </w:r>
      <w:r w:rsidRPr="00D57C7B">
        <w:rPr>
          <w:rFonts w:asciiTheme="minorHAnsi" w:eastAsia="Times New Roman" w:hAnsiTheme="minorHAnsi" w:cstheme="minorHAnsi"/>
          <w:lang w:eastAsia="pl-PL"/>
        </w:rPr>
        <w:t xml:space="preserve"> powinna być sporządzona zgodnie z obowiązującymi przepisami prawnymi oraz powinna spełniać normy i warunki techniczne wymagane obowiązującymi przepisami.</w:t>
      </w:r>
    </w:p>
    <w:p w14:paraId="15E7393F" w14:textId="48383CC7" w:rsidR="00EF3F34" w:rsidRDefault="00EF3F34" w:rsidP="00781A83">
      <w:pPr>
        <w:pStyle w:val="Akapitzlist"/>
        <w:numPr>
          <w:ilvl w:val="0"/>
          <w:numId w:val="38"/>
        </w:numPr>
        <w:spacing w:before="120" w:after="120" w:line="240" w:lineRule="auto"/>
        <w:contextualSpacing w:val="0"/>
        <w:jc w:val="both"/>
        <w:rPr>
          <w:rFonts w:asciiTheme="minorHAnsi" w:eastAsia="Times New Roman" w:hAnsiTheme="minorHAnsi" w:cstheme="minorHAnsi"/>
          <w:lang w:eastAsia="pl-PL"/>
        </w:rPr>
      </w:pPr>
      <w:r w:rsidRPr="00EF3F34">
        <w:rPr>
          <w:rFonts w:asciiTheme="minorHAnsi" w:eastAsia="Times New Roman" w:hAnsiTheme="minorHAnsi" w:cstheme="minorHAnsi"/>
          <w:lang w:eastAsia="pl-PL"/>
        </w:rPr>
        <w:t xml:space="preserve">Dokumentacja projektowo-kosztorysowa powinna obejmować: </w:t>
      </w:r>
    </w:p>
    <w:p w14:paraId="07636F98" w14:textId="4F48BF4F" w:rsidR="00EF3F34" w:rsidRPr="00EF3F34" w:rsidRDefault="00EF3F34" w:rsidP="00781A83">
      <w:pPr>
        <w:pStyle w:val="Akapitzlist"/>
        <w:numPr>
          <w:ilvl w:val="0"/>
          <w:numId w:val="39"/>
        </w:numPr>
        <w:spacing w:before="120" w:after="120" w:line="240" w:lineRule="auto"/>
        <w:contextualSpacing w:val="0"/>
        <w:jc w:val="both"/>
        <w:rPr>
          <w:rFonts w:asciiTheme="minorHAnsi" w:eastAsia="Times New Roman" w:hAnsiTheme="minorHAnsi" w:cstheme="minorHAnsi"/>
          <w:lang w:eastAsia="pl-PL"/>
        </w:rPr>
      </w:pPr>
      <w:r w:rsidRPr="00EF3F34">
        <w:rPr>
          <w:rFonts w:asciiTheme="minorHAnsi" w:eastAsia="Times New Roman" w:hAnsiTheme="minorHAnsi" w:cstheme="minorHAnsi"/>
          <w:lang w:eastAsia="pl-PL"/>
        </w:rPr>
        <w:t>zakres rzeczowy adaptacji obiektów</w:t>
      </w:r>
      <w:r w:rsidR="00897057">
        <w:rPr>
          <w:rFonts w:asciiTheme="minorHAnsi" w:eastAsia="Times New Roman" w:hAnsiTheme="minorHAnsi" w:cstheme="minorHAnsi"/>
          <w:lang w:eastAsia="pl-PL"/>
        </w:rPr>
        <w:t>,</w:t>
      </w:r>
      <w:r w:rsidRPr="00EF3F34">
        <w:rPr>
          <w:rFonts w:asciiTheme="minorHAnsi" w:eastAsia="Times New Roman" w:hAnsiTheme="minorHAnsi" w:cstheme="minorHAnsi"/>
          <w:lang w:eastAsia="pl-PL"/>
        </w:rPr>
        <w:t xml:space="preserve"> </w:t>
      </w:r>
    </w:p>
    <w:p w14:paraId="0CBCCD2C" w14:textId="77777777" w:rsidR="00EF3F34" w:rsidRPr="00EF3F34" w:rsidRDefault="00EF3F34" w:rsidP="00781A83">
      <w:pPr>
        <w:pStyle w:val="Akapitzlist"/>
        <w:numPr>
          <w:ilvl w:val="0"/>
          <w:numId w:val="39"/>
        </w:numPr>
        <w:spacing w:before="120" w:after="120" w:line="240" w:lineRule="auto"/>
        <w:contextualSpacing w:val="0"/>
        <w:jc w:val="both"/>
        <w:rPr>
          <w:rFonts w:asciiTheme="minorHAnsi" w:eastAsia="Times New Roman" w:hAnsiTheme="minorHAnsi" w:cstheme="minorHAnsi"/>
          <w:lang w:eastAsia="pl-PL"/>
        </w:rPr>
      </w:pPr>
      <w:r w:rsidRPr="00EF3F34">
        <w:rPr>
          <w:rFonts w:asciiTheme="minorHAnsi" w:eastAsia="Times New Roman" w:hAnsiTheme="minorHAnsi" w:cstheme="minorHAnsi"/>
          <w:lang w:eastAsia="pl-PL"/>
        </w:rPr>
        <w:t xml:space="preserve">załączniki w postaci rysunków/projektów, </w:t>
      </w:r>
    </w:p>
    <w:p w14:paraId="4217D83E" w14:textId="77777777" w:rsidR="00EF3F34" w:rsidRPr="00EF3F34" w:rsidRDefault="00EF3F34" w:rsidP="00781A83">
      <w:pPr>
        <w:pStyle w:val="Akapitzlist"/>
        <w:numPr>
          <w:ilvl w:val="0"/>
          <w:numId w:val="39"/>
        </w:numPr>
        <w:spacing w:before="120" w:after="120" w:line="240" w:lineRule="auto"/>
        <w:contextualSpacing w:val="0"/>
        <w:jc w:val="both"/>
        <w:rPr>
          <w:rFonts w:asciiTheme="minorHAnsi" w:eastAsia="Times New Roman" w:hAnsiTheme="minorHAnsi" w:cstheme="minorHAnsi"/>
          <w:lang w:eastAsia="pl-PL"/>
        </w:rPr>
      </w:pPr>
      <w:r w:rsidRPr="00EF3F34">
        <w:rPr>
          <w:rFonts w:asciiTheme="minorHAnsi" w:eastAsia="Times New Roman" w:hAnsiTheme="minorHAnsi" w:cstheme="minorHAnsi"/>
          <w:lang w:eastAsia="pl-PL"/>
        </w:rPr>
        <w:t xml:space="preserve">projekt wykonawczy do każdego obiektu, </w:t>
      </w:r>
    </w:p>
    <w:p w14:paraId="27CF9266" w14:textId="77777777" w:rsidR="00EF3F34" w:rsidRPr="00EF3F34" w:rsidRDefault="00EF3F34" w:rsidP="00781A83">
      <w:pPr>
        <w:pStyle w:val="Akapitzlist"/>
        <w:numPr>
          <w:ilvl w:val="0"/>
          <w:numId w:val="39"/>
        </w:numPr>
        <w:spacing w:before="120" w:after="120" w:line="240" w:lineRule="auto"/>
        <w:contextualSpacing w:val="0"/>
        <w:jc w:val="both"/>
        <w:rPr>
          <w:rFonts w:asciiTheme="minorHAnsi" w:eastAsia="Times New Roman" w:hAnsiTheme="minorHAnsi" w:cstheme="minorHAnsi"/>
          <w:lang w:eastAsia="pl-PL"/>
        </w:rPr>
      </w:pPr>
      <w:r w:rsidRPr="00EF3F34">
        <w:rPr>
          <w:rFonts w:asciiTheme="minorHAnsi" w:eastAsia="Times New Roman" w:hAnsiTheme="minorHAnsi" w:cstheme="minorHAnsi"/>
          <w:lang w:eastAsia="pl-PL"/>
        </w:rPr>
        <w:t xml:space="preserve">kosztorys inwestorski, </w:t>
      </w:r>
    </w:p>
    <w:p w14:paraId="203006C2" w14:textId="0C91BE60" w:rsidR="00EF3F34" w:rsidRPr="00EF3F34" w:rsidRDefault="00EF3F34" w:rsidP="00781A83">
      <w:pPr>
        <w:pStyle w:val="Akapitzlist"/>
        <w:numPr>
          <w:ilvl w:val="0"/>
          <w:numId w:val="39"/>
        </w:numPr>
        <w:spacing w:before="120" w:after="120" w:line="240" w:lineRule="auto"/>
        <w:contextualSpacing w:val="0"/>
        <w:jc w:val="both"/>
        <w:rPr>
          <w:rFonts w:asciiTheme="minorHAnsi" w:eastAsia="Times New Roman" w:hAnsiTheme="minorHAnsi" w:cstheme="minorHAnsi"/>
          <w:lang w:eastAsia="pl-PL"/>
        </w:rPr>
      </w:pPr>
      <w:r w:rsidRPr="00EF3F34">
        <w:rPr>
          <w:rFonts w:asciiTheme="minorHAnsi" w:eastAsia="Times New Roman" w:hAnsiTheme="minorHAnsi" w:cstheme="minorHAnsi"/>
          <w:lang w:eastAsia="pl-PL"/>
        </w:rPr>
        <w:t xml:space="preserve">przedmiar robót (zawierający rodzaj i schemat montażu zamknięcia wejść do obiektu </w:t>
      </w:r>
      <w:r w:rsidR="00652D91">
        <w:rPr>
          <w:rFonts w:asciiTheme="minorHAnsi" w:eastAsia="Times New Roman" w:hAnsiTheme="minorHAnsi" w:cstheme="minorHAnsi"/>
          <w:lang w:eastAsia="pl-PL"/>
        </w:rPr>
        <w:br/>
      </w:r>
      <w:r w:rsidRPr="00EF3F34">
        <w:rPr>
          <w:rFonts w:asciiTheme="minorHAnsi" w:eastAsia="Times New Roman" w:hAnsiTheme="minorHAnsi" w:cstheme="minorHAnsi"/>
          <w:lang w:eastAsia="pl-PL"/>
        </w:rPr>
        <w:t>np. drzwi, kraty itp.</w:t>
      </w:r>
      <w:r w:rsidR="00781A83">
        <w:rPr>
          <w:rFonts w:asciiTheme="minorHAnsi" w:eastAsia="Times New Roman" w:hAnsiTheme="minorHAnsi" w:cstheme="minorHAnsi"/>
          <w:lang w:eastAsia="pl-PL"/>
        </w:rPr>
        <w:t>,</w:t>
      </w:r>
      <w:r w:rsidRPr="00EF3F34">
        <w:rPr>
          <w:rFonts w:asciiTheme="minorHAnsi" w:eastAsia="Times New Roman" w:hAnsiTheme="minorHAnsi" w:cstheme="minorHAnsi"/>
          <w:lang w:eastAsia="pl-PL"/>
        </w:rPr>
        <w:t xml:space="preserve"> w tym prac remontowych w każdym obiekcie). </w:t>
      </w:r>
    </w:p>
    <w:p w14:paraId="65C368EA" w14:textId="77777777" w:rsidR="00EF3F34" w:rsidRPr="00EF3F34" w:rsidRDefault="00EF3F34" w:rsidP="00781A83">
      <w:pPr>
        <w:pStyle w:val="Akapitzlist"/>
        <w:numPr>
          <w:ilvl w:val="0"/>
          <w:numId w:val="38"/>
        </w:numPr>
        <w:spacing w:before="120" w:after="120" w:line="240" w:lineRule="auto"/>
        <w:contextualSpacing w:val="0"/>
        <w:jc w:val="both"/>
        <w:rPr>
          <w:rFonts w:asciiTheme="minorHAnsi" w:eastAsia="Times New Roman" w:hAnsiTheme="minorHAnsi" w:cstheme="minorHAnsi"/>
          <w:lang w:eastAsia="pl-PL"/>
        </w:rPr>
      </w:pPr>
      <w:r w:rsidRPr="00EF3F34">
        <w:rPr>
          <w:rFonts w:asciiTheme="minorHAnsi" w:eastAsia="Times New Roman" w:hAnsiTheme="minorHAnsi" w:cstheme="minorHAnsi"/>
          <w:lang w:eastAsia="pl-PL"/>
        </w:rPr>
        <w:t>Projektując wykonanie poszczególnych robót Wykonawca powinien mieć na uwadze, aby ich realizacja następowała po sobie w logicznej kolejności, z pełnym przestrzeganiem ewentualnego ich etapowania, a także sezonowych uwarunkowań przyrodniczych i obowiązujących przepisów.</w:t>
      </w:r>
    </w:p>
    <w:p w14:paraId="63670206" w14:textId="76105DC9" w:rsidR="00EF3F34" w:rsidRPr="00EF3F34" w:rsidRDefault="00EF3F34" w:rsidP="00781A83">
      <w:pPr>
        <w:pStyle w:val="pole"/>
        <w:numPr>
          <w:ilvl w:val="0"/>
          <w:numId w:val="38"/>
        </w:numPr>
        <w:spacing w:before="120" w:after="120"/>
        <w:jc w:val="both"/>
        <w:rPr>
          <w:rFonts w:asciiTheme="minorHAnsi" w:hAnsiTheme="minorHAnsi" w:cstheme="minorHAnsi"/>
        </w:rPr>
      </w:pPr>
      <w:r w:rsidRPr="00EF3F34">
        <w:rPr>
          <w:rFonts w:asciiTheme="minorHAnsi" w:hAnsiTheme="minorHAnsi" w:cstheme="minorHAnsi"/>
        </w:rPr>
        <w:t xml:space="preserve">W zakres przedmiotu zamówienia wchodzi również pełnienie nadzoru autorskiego, zgodnie </w:t>
      </w:r>
      <w:r w:rsidR="00652D91">
        <w:rPr>
          <w:rFonts w:asciiTheme="minorHAnsi" w:hAnsiTheme="minorHAnsi" w:cstheme="minorHAnsi"/>
        </w:rPr>
        <w:br/>
      </w:r>
      <w:r w:rsidRPr="00EF3F34">
        <w:rPr>
          <w:rFonts w:asciiTheme="minorHAnsi" w:hAnsiTheme="minorHAnsi" w:cstheme="minorHAnsi"/>
        </w:rPr>
        <w:t xml:space="preserve">z wymogami prawa budowlanego, w trakcie realizacji </w:t>
      </w:r>
      <w:r w:rsidR="001034CC">
        <w:rPr>
          <w:rFonts w:asciiTheme="minorHAnsi" w:hAnsiTheme="minorHAnsi" w:cstheme="minorHAnsi"/>
        </w:rPr>
        <w:t>przedmiotu umowy</w:t>
      </w:r>
      <w:r w:rsidRPr="00EF3F34">
        <w:rPr>
          <w:rFonts w:asciiTheme="minorHAnsi" w:hAnsiTheme="minorHAnsi" w:cstheme="minorHAnsi"/>
        </w:rPr>
        <w:t xml:space="preserve">. </w:t>
      </w:r>
    </w:p>
    <w:p w14:paraId="59B2B997" w14:textId="7D3640D2" w:rsidR="00EF3F34" w:rsidRPr="00EF3F34" w:rsidRDefault="00EF3F34" w:rsidP="00781A83">
      <w:pPr>
        <w:pStyle w:val="Akapitzlist"/>
        <w:numPr>
          <w:ilvl w:val="0"/>
          <w:numId w:val="38"/>
        </w:numPr>
        <w:spacing w:before="120" w:after="120" w:line="240" w:lineRule="auto"/>
        <w:contextualSpacing w:val="0"/>
        <w:jc w:val="both"/>
        <w:rPr>
          <w:rFonts w:asciiTheme="minorHAnsi" w:eastAsia="Times New Roman" w:hAnsiTheme="minorHAnsi" w:cstheme="minorHAnsi"/>
          <w:lang w:eastAsia="pl-PL"/>
        </w:rPr>
      </w:pPr>
      <w:r w:rsidRPr="00EF3F34">
        <w:rPr>
          <w:rFonts w:asciiTheme="minorHAnsi" w:eastAsia="Times New Roman" w:hAnsiTheme="minorHAnsi" w:cstheme="minorHAnsi"/>
          <w:lang w:eastAsia="pl-PL"/>
        </w:rPr>
        <w:lastRenderedPageBreak/>
        <w:t xml:space="preserve">Mapy oraz inne materiały niezbędne do opracowania dokumentacji projektowej pozyskuje Wykonawca. W przypadku, gdy powiatowe ośrodki dokumentacji geodezyjnej nie dysponują zasobami kartograficznymi niezbędnymi do opracowania dokumentacji projektowej, Wykonawca powinien wykonać je na własny koszt. </w:t>
      </w:r>
    </w:p>
    <w:p w14:paraId="3502C995" w14:textId="397002DE" w:rsidR="00EF3F34" w:rsidRDefault="00EF3F34" w:rsidP="00781A83">
      <w:pPr>
        <w:pStyle w:val="Akapitzlist"/>
        <w:numPr>
          <w:ilvl w:val="0"/>
          <w:numId w:val="38"/>
        </w:numPr>
        <w:spacing w:before="120" w:after="120" w:line="240" w:lineRule="auto"/>
        <w:contextualSpacing w:val="0"/>
        <w:jc w:val="both"/>
        <w:rPr>
          <w:rFonts w:asciiTheme="minorHAnsi" w:eastAsia="Times New Roman" w:hAnsiTheme="minorHAnsi" w:cstheme="minorHAnsi"/>
          <w:lang w:eastAsia="pl-PL"/>
        </w:rPr>
      </w:pPr>
      <w:r w:rsidRPr="00EF3F34">
        <w:rPr>
          <w:rFonts w:asciiTheme="minorHAnsi" w:eastAsia="Times New Roman" w:hAnsiTheme="minorHAnsi" w:cstheme="minorHAnsi"/>
          <w:lang w:eastAsia="pl-PL"/>
        </w:rPr>
        <w:t xml:space="preserve">W dokumentacji projektowej Wykonawca nie może wskazywać znaków towarowych, patentów lub pochodzenia, źródła lub szczególnego procesu, który charakteryzuje produkty lub usługi dostarczane przez konkretnego Wykonawcę, jeżeli mogłoby to doprowadzić do uprzywilejowania lub wyeliminowania niektórych wykonawców lub produktów, chyba że jest to uzasadnione specyfiką przedmiotu zamówienia i nie można zawrzeć w dokumentacji projektowej dostatecznie dokładnych określeń, a wskazaniu takiemu towarzyszą wyrazy: „lub równoważny” </w:t>
      </w:r>
      <w:r w:rsidR="00652D91">
        <w:rPr>
          <w:rFonts w:asciiTheme="minorHAnsi" w:eastAsia="Times New Roman" w:hAnsiTheme="minorHAnsi" w:cstheme="minorHAnsi"/>
          <w:lang w:eastAsia="pl-PL"/>
        </w:rPr>
        <w:br/>
      </w:r>
      <w:r w:rsidRPr="00EF3F34">
        <w:rPr>
          <w:rFonts w:asciiTheme="minorHAnsi" w:eastAsia="Times New Roman" w:hAnsiTheme="minorHAnsi" w:cstheme="minorHAnsi"/>
          <w:lang w:eastAsia="pl-PL"/>
        </w:rPr>
        <w:t>z doprecyzowaniem zakresu dopuszczalnej równoważności.</w:t>
      </w:r>
    </w:p>
    <w:p w14:paraId="5F160137" w14:textId="192AC0F6" w:rsidR="00A9372B" w:rsidRPr="00781A83" w:rsidRDefault="00EF3F34" w:rsidP="00781A83">
      <w:pPr>
        <w:pStyle w:val="Akapitzlist"/>
        <w:numPr>
          <w:ilvl w:val="0"/>
          <w:numId w:val="38"/>
        </w:numPr>
        <w:spacing w:before="120" w:after="120" w:line="240" w:lineRule="auto"/>
        <w:contextualSpacing w:val="0"/>
        <w:jc w:val="both"/>
        <w:rPr>
          <w:rFonts w:asciiTheme="minorHAnsi" w:eastAsia="Times New Roman" w:hAnsiTheme="minorHAnsi" w:cstheme="minorHAnsi"/>
          <w:lang w:eastAsia="pl-PL"/>
        </w:rPr>
      </w:pPr>
      <w:r w:rsidRPr="00EF3F34">
        <w:rPr>
          <w:rFonts w:asciiTheme="minorHAnsi" w:eastAsia="Times New Roman" w:hAnsiTheme="minorHAnsi" w:cstheme="minorHAnsi"/>
          <w:lang w:eastAsia="pl-PL"/>
        </w:rPr>
        <w:t xml:space="preserve">Podczas prac projektowych Wykonawca powinien dokonywać stosownych uzgodnień </w:t>
      </w:r>
      <w:r w:rsidR="00652D91">
        <w:rPr>
          <w:rFonts w:asciiTheme="minorHAnsi" w:eastAsia="Times New Roman" w:hAnsiTheme="minorHAnsi" w:cstheme="minorHAnsi"/>
          <w:lang w:eastAsia="pl-PL"/>
        </w:rPr>
        <w:br/>
      </w:r>
      <w:r w:rsidRPr="00EF3F34">
        <w:rPr>
          <w:rFonts w:asciiTheme="minorHAnsi" w:eastAsia="Times New Roman" w:hAnsiTheme="minorHAnsi" w:cstheme="minorHAnsi"/>
          <w:lang w:eastAsia="pl-PL"/>
        </w:rPr>
        <w:t>z Zamawiającym na poszczególnych etapach prac związanych z realizacją przedmiotu umowy.</w:t>
      </w:r>
    </w:p>
    <w:p w14:paraId="16BD194C" w14:textId="7D22AD4F" w:rsidR="00F56B5D" w:rsidRPr="00367662" w:rsidRDefault="00F56B5D" w:rsidP="00781A83">
      <w:pPr>
        <w:pStyle w:val="pole"/>
        <w:numPr>
          <w:ilvl w:val="0"/>
          <w:numId w:val="1"/>
        </w:numPr>
        <w:spacing w:before="120" w:after="120"/>
        <w:ind w:left="284" w:hanging="283"/>
        <w:jc w:val="both"/>
        <w:rPr>
          <w:rFonts w:asciiTheme="minorHAnsi" w:hAnsiTheme="minorHAnsi" w:cstheme="minorHAnsi"/>
        </w:rPr>
      </w:pPr>
      <w:r w:rsidRPr="00367662">
        <w:rPr>
          <w:rFonts w:asciiTheme="minorHAnsi" w:hAnsiTheme="minorHAnsi" w:cstheme="minorHAnsi"/>
        </w:rPr>
        <w:t>Wykonawca w ramach realizacji przedmiotu umowy poniesie opłaty, w tym administracyjne i inne, związane z wykonaniem przedmiotu umowy.</w:t>
      </w:r>
    </w:p>
    <w:p w14:paraId="5EFA633B" w14:textId="4FBACE52" w:rsidR="00D116C2" w:rsidRPr="00EF3F34" w:rsidRDefault="00F56B5D" w:rsidP="00781A83">
      <w:pPr>
        <w:pStyle w:val="pole"/>
        <w:numPr>
          <w:ilvl w:val="0"/>
          <w:numId w:val="1"/>
        </w:numPr>
        <w:spacing w:before="120" w:after="120"/>
        <w:ind w:left="284" w:hanging="283"/>
        <w:jc w:val="both"/>
        <w:rPr>
          <w:rFonts w:asciiTheme="minorHAnsi" w:hAnsiTheme="minorHAnsi" w:cstheme="minorHAnsi"/>
        </w:rPr>
      </w:pPr>
      <w:r w:rsidRPr="00367662">
        <w:rPr>
          <w:rFonts w:asciiTheme="minorHAnsi" w:hAnsiTheme="minorHAnsi" w:cstheme="minorHAnsi"/>
        </w:rPr>
        <w:t xml:space="preserve"> Wykonawca wraz z realizacją przedmiotu zamówienia przeniesie na Zamawiającego majątkowe prawa autorskie do sporządzonej dokumentacji. </w:t>
      </w:r>
    </w:p>
    <w:p w14:paraId="43032C23" w14:textId="46F868DD" w:rsidR="00D53912" w:rsidRDefault="00D53912" w:rsidP="00781A83">
      <w:pPr>
        <w:numPr>
          <w:ilvl w:val="0"/>
          <w:numId w:val="1"/>
        </w:numPr>
        <w:spacing w:before="120" w:after="120" w:line="240" w:lineRule="auto"/>
        <w:ind w:right="-23"/>
        <w:jc w:val="both"/>
        <w:rPr>
          <w:rFonts w:asciiTheme="minorHAnsi" w:hAnsiTheme="minorHAnsi" w:cstheme="minorHAnsi"/>
        </w:rPr>
      </w:pPr>
      <w:r w:rsidRPr="00367662">
        <w:rPr>
          <w:rFonts w:asciiTheme="minorHAnsi" w:hAnsiTheme="minorHAnsi" w:cstheme="minorHAnsi"/>
        </w:rPr>
        <w:t xml:space="preserve">Wykonawca, jeśli zajdzie taka potrzeba, dokona jednorazowej weryfikacji kosztorysów inwestorskich na rzecz Zamawiającego w okresie jednego roku od dnia podpisania protokołu zdawczo-odbiorczego, dotyczącego Dokumentacji. </w:t>
      </w:r>
    </w:p>
    <w:p w14:paraId="701DF6A8" w14:textId="18396DB1" w:rsidR="00D54304" w:rsidRPr="00D54304" w:rsidRDefault="00D54304" w:rsidP="00781A83">
      <w:pPr>
        <w:numPr>
          <w:ilvl w:val="0"/>
          <w:numId w:val="1"/>
        </w:numPr>
        <w:tabs>
          <w:tab w:val="left" w:pos="284"/>
        </w:tabs>
        <w:suppressAutoHyphens/>
        <w:overflowPunct w:val="0"/>
        <w:autoSpaceDE w:val="0"/>
        <w:spacing w:before="120" w:after="120" w:line="240" w:lineRule="auto"/>
        <w:jc w:val="both"/>
        <w:textAlignment w:val="baseline"/>
        <w:rPr>
          <w:rFonts w:cs="Calibri"/>
        </w:rPr>
      </w:pPr>
      <w:r w:rsidRPr="00D54304">
        <w:rPr>
          <w:rFonts w:cs="Calibri"/>
        </w:rPr>
        <w:t xml:space="preserve"> Wykonawca w ramach przedmiotowego zamówienia pomoże Zamawiającemu udzielić odpowiedzi na pytania Oferentów w trakcie </w:t>
      </w:r>
      <w:r w:rsidR="00EF3F34" w:rsidRPr="00AE52A2">
        <w:rPr>
          <w:rFonts w:cs="Calibri"/>
        </w:rPr>
        <w:t xml:space="preserve">planowanego do przeprowadzenia w kolejnym etapie </w:t>
      </w:r>
      <w:r w:rsidRPr="00D54304">
        <w:rPr>
          <w:rFonts w:cs="Calibri"/>
        </w:rPr>
        <w:t xml:space="preserve">postępowania </w:t>
      </w:r>
      <w:r w:rsidR="00652D91">
        <w:rPr>
          <w:rFonts w:cs="Calibri"/>
        </w:rPr>
        <w:br/>
      </w:r>
      <w:r w:rsidRPr="00D54304">
        <w:rPr>
          <w:rFonts w:cs="Calibri"/>
        </w:rPr>
        <w:t>o udzielenie zamówienia na realizację robót budowlanych objętych dokumentacją.</w:t>
      </w:r>
    </w:p>
    <w:bookmarkEnd w:id="2"/>
    <w:p w14:paraId="17723097" w14:textId="7778E146" w:rsidR="001177B1" w:rsidRPr="00367662" w:rsidRDefault="001177B1" w:rsidP="00781A83">
      <w:pPr>
        <w:numPr>
          <w:ilvl w:val="0"/>
          <w:numId w:val="1"/>
        </w:numPr>
        <w:spacing w:before="120" w:after="120" w:line="240" w:lineRule="auto"/>
        <w:ind w:right="-23"/>
        <w:jc w:val="both"/>
        <w:rPr>
          <w:rFonts w:asciiTheme="minorHAnsi" w:hAnsiTheme="minorHAnsi" w:cstheme="minorHAnsi"/>
        </w:rPr>
      </w:pPr>
      <w:r w:rsidRPr="00367662">
        <w:rPr>
          <w:rFonts w:asciiTheme="minorHAnsi" w:hAnsiTheme="minorHAnsi" w:cstheme="minorHAnsi"/>
        </w:rPr>
        <w:t xml:space="preserve">Zamawiający wymaga, aby zespół Wykonawcy posiadał specjalistyczną wiedzę, umiejętności oraz uprawnienia zapewniające przygotowanie rozwiązań poprawnych technicznie, jak i spełniających wymagania ochrony środowiska przyrodniczego w obszarach Natura </w:t>
      </w:r>
      <w:r w:rsidR="008D01B2" w:rsidRPr="00367662">
        <w:rPr>
          <w:rFonts w:asciiTheme="minorHAnsi" w:hAnsiTheme="minorHAnsi" w:cstheme="minorHAnsi"/>
        </w:rPr>
        <w:t>2000</w:t>
      </w:r>
      <w:r w:rsidRPr="00367662">
        <w:rPr>
          <w:rFonts w:asciiTheme="minorHAnsi" w:hAnsiTheme="minorHAnsi" w:cstheme="minorHAnsi"/>
        </w:rPr>
        <w:t xml:space="preserve">. </w:t>
      </w:r>
    </w:p>
    <w:p w14:paraId="2ABCBA26" w14:textId="24E03763" w:rsidR="00713515" w:rsidRPr="00367662" w:rsidRDefault="00713515" w:rsidP="00781A83">
      <w:pPr>
        <w:numPr>
          <w:ilvl w:val="0"/>
          <w:numId w:val="1"/>
        </w:numPr>
        <w:spacing w:before="120" w:after="120" w:line="240" w:lineRule="auto"/>
        <w:ind w:left="426" w:right="-23" w:hanging="426"/>
        <w:jc w:val="both"/>
        <w:rPr>
          <w:rFonts w:asciiTheme="minorHAnsi" w:hAnsiTheme="minorHAnsi" w:cstheme="minorHAnsi"/>
        </w:rPr>
      </w:pPr>
      <w:r w:rsidRPr="00367662">
        <w:rPr>
          <w:rFonts w:asciiTheme="minorHAnsi" w:hAnsiTheme="minorHAnsi" w:cstheme="minorHAnsi"/>
        </w:rPr>
        <w:t xml:space="preserve">Zamawiający wymaga dostarczenia </w:t>
      </w:r>
      <w:r w:rsidR="00F3121E" w:rsidRPr="00367662">
        <w:rPr>
          <w:rFonts w:asciiTheme="minorHAnsi" w:hAnsiTheme="minorHAnsi" w:cstheme="minorHAnsi"/>
        </w:rPr>
        <w:t xml:space="preserve">dokumentacji </w:t>
      </w:r>
      <w:r w:rsidR="00C74CD9" w:rsidRPr="00367662">
        <w:rPr>
          <w:rFonts w:asciiTheme="minorHAnsi" w:hAnsiTheme="minorHAnsi" w:cstheme="minorHAnsi"/>
        </w:rPr>
        <w:t>projektowej</w:t>
      </w:r>
      <w:r w:rsidR="00F3121E" w:rsidRPr="00367662">
        <w:rPr>
          <w:rFonts w:asciiTheme="minorHAnsi" w:hAnsiTheme="minorHAnsi" w:cstheme="minorHAnsi"/>
        </w:rPr>
        <w:t xml:space="preserve"> w </w:t>
      </w:r>
      <w:r w:rsidR="005B2638" w:rsidRPr="00367662">
        <w:rPr>
          <w:rFonts w:asciiTheme="minorHAnsi" w:hAnsiTheme="minorHAnsi" w:cstheme="minorHAnsi"/>
        </w:rPr>
        <w:t xml:space="preserve">następującej </w:t>
      </w:r>
      <w:r w:rsidR="00F3121E" w:rsidRPr="00367662">
        <w:rPr>
          <w:rFonts w:asciiTheme="minorHAnsi" w:hAnsiTheme="minorHAnsi" w:cstheme="minorHAnsi"/>
        </w:rPr>
        <w:t>formie</w:t>
      </w:r>
      <w:r w:rsidR="00EF3F34">
        <w:rPr>
          <w:rFonts w:asciiTheme="minorHAnsi" w:hAnsiTheme="minorHAnsi" w:cstheme="minorHAnsi"/>
        </w:rPr>
        <w:t>:</w:t>
      </w:r>
      <w:r w:rsidR="00A9372B">
        <w:rPr>
          <w:rFonts w:asciiTheme="minorHAnsi" w:hAnsiTheme="minorHAnsi" w:cstheme="minorHAnsi"/>
        </w:rPr>
        <w:t xml:space="preserve"> w wersji papierowej (1 sztuka), i w wersji elektronicznej (</w:t>
      </w:r>
      <w:r w:rsidR="00897057">
        <w:rPr>
          <w:rFonts w:asciiTheme="minorHAnsi" w:hAnsiTheme="minorHAnsi" w:cstheme="minorHAnsi"/>
        </w:rPr>
        <w:t xml:space="preserve">nośnik USB - </w:t>
      </w:r>
      <w:r w:rsidR="00A9372B">
        <w:rPr>
          <w:rFonts w:asciiTheme="minorHAnsi" w:hAnsiTheme="minorHAnsi" w:cstheme="minorHAnsi"/>
        </w:rPr>
        <w:t>1 sztuka).</w:t>
      </w:r>
    </w:p>
    <w:p w14:paraId="62FB86B0" w14:textId="66F2484D" w:rsidR="005A1011" w:rsidRPr="00B52266" w:rsidRDefault="001177B1" w:rsidP="00781A83">
      <w:pPr>
        <w:pStyle w:val="Akapitzlist"/>
        <w:numPr>
          <w:ilvl w:val="0"/>
          <w:numId w:val="1"/>
        </w:numPr>
        <w:spacing w:before="120" w:after="120" w:line="240" w:lineRule="auto"/>
        <w:ind w:right="-23"/>
        <w:contextualSpacing w:val="0"/>
        <w:jc w:val="both"/>
        <w:rPr>
          <w:rFonts w:asciiTheme="minorHAnsi" w:hAnsiTheme="minorHAnsi" w:cstheme="minorHAnsi"/>
        </w:rPr>
      </w:pPr>
      <w:r w:rsidRPr="00EF3F34">
        <w:rPr>
          <w:rFonts w:asciiTheme="minorHAnsi" w:hAnsiTheme="minorHAnsi" w:cstheme="minorHAnsi"/>
          <w:b/>
          <w:bCs/>
        </w:rPr>
        <w:t>Termin realizacji</w:t>
      </w:r>
      <w:r w:rsidR="004B1382" w:rsidRPr="00EF3F34">
        <w:rPr>
          <w:rFonts w:asciiTheme="minorHAnsi" w:hAnsiTheme="minorHAnsi" w:cstheme="minorHAnsi"/>
          <w:b/>
          <w:bCs/>
        </w:rPr>
        <w:t xml:space="preserve"> zamówienia:</w:t>
      </w:r>
      <w:r w:rsidR="004B1382" w:rsidRPr="004B1382">
        <w:rPr>
          <w:rFonts w:asciiTheme="minorHAnsi" w:hAnsiTheme="minorHAnsi" w:cstheme="minorHAnsi"/>
        </w:rPr>
        <w:t xml:space="preserve"> </w:t>
      </w:r>
      <w:r w:rsidR="00AE52A2">
        <w:rPr>
          <w:rFonts w:asciiTheme="minorHAnsi" w:hAnsiTheme="minorHAnsi" w:cstheme="minorHAnsi"/>
        </w:rPr>
        <w:t>3</w:t>
      </w:r>
      <w:r w:rsidR="005A1011" w:rsidRPr="00B52266">
        <w:rPr>
          <w:rFonts w:asciiTheme="minorHAnsi" w:hAnsiTheme="minorHAnsi" w:cstheme="minorHAnsi"/>
        </w:rPr>
        <w:t>0 dni</w:t>
      </w:r>
      <w:r w:rsidR="00D64F71">
        <w:rPr>
          <w:rFonts w:asciiTheme="minorHAnsi" w:hAnsiTheme="minorHAnsi" w:cstheme="minorHAnsi"/>
        </w:rPr>
        <w:t xml:space="preserve"> kalendarzowych</w:t>
      </w:r>
      <w:r w:rsidR="005A1011" w:rsidRPr="00B52266">
        <w:rPr>
          <w:rFonts w:asciiTheme="minorHAnsi" w:hAnsiTheme="minorHAnsi" w:cstheme="minorHAnsi"/>
        </w:rPr>
        <w:t xml:space="preserve"> od dnia </w:t>
      </w:r>
      <w:r w:rsidR="00ED7228" w:rsidRPr="00B52266">
        <w:rPr>
          <w:rFonts w:asciiTheme="minorHAnsi" w:hAnsiTheme="minorHAnsi" w:cstheme="minorHAnsi"/>
        </w:rPr>
        <w:t>zawarcia</w:t>
      </w:r>
      <w:r w:rsidR="005A1011" w:rsidRPr="00B52266">
        <w:rPr>
          <w:rFonts w:asciiTheme="minorHAnsi" w:hAnsiTheme="minorHAnsi" w:cstheme="minorHAnsi"/>
        </w:rPr>
        <w:t xml:space="preserve"> umowy</w:t>
      </w:r>
      <w:r w:rsidR="009F6A70" w:rsidRPr="00B52266">
        <w:rPr>
          <w:rFonts w:asciiTheme="minorHAnsi" w:hAnsiTheme="minorHAnsi" w:cstheme="minorHAnsi"/>
        </w:rPr>
        <w:t>.</w:t>
      </w:r>
      <w:r w:rsidR="00325BD6" w:rsidRPr="00B52266">
        <w:rPr>
          <w:rFonts w:asciiTheme="minorHAnsi" w:hAnsiTheme="minorHAnsi" w:cstheme="minorHAnsi"/>
        </w:rPr>
        <w:t xml:space="preserve"> </w:t>
      </w:r>
    </w:p>
    <w:p w14:paraId="5E9D8E59" w14:textId="1288B921" w:rsidR="005E6045" w:rsidRPr="00367662" w:rsidRDefault="005E6045" w:rsidP="00781A83">
      <w:pPr>
        <w:pStyle w:val="Akapitzlist"/>
        <w:numPr>
          <w:ilvl w:val="0"/>
          <w:numId w:val="1"/>
        </w:numPr>
        <w:spacing w:before="120" w:after="120" w:line="240" w:lineRule="auto"/>
        <w:ind w:right="-23"/>
        <w:contextualSpacing w:val="0"/>
        <w:jc w:val="both"/>
        <w:rPr>
          <w:rFonts w:asciiTheme="minorHAnsi" w:eastAsia="Times New Roman" w:hAnsiTheme="minorHAnsi" w:cstheme="minorHAnsi"/>
          <w:bCs/>
          <w:lang w:eastAsia="pl-PL"/>
        </w:rPr>
      </w:pPr>
      <w:r w:rsidRPr="00367662">
        <w:rPr>
          <w:rFonts w:asciiTheme="minorHAnsi" w:hAnsiTheme="minorHAnsi" w:cstheme="minorHAnsi"/>
        </w:rPr>
        <w:t xml:space="preserve">Kod </w:t>
      </w:r>
      <w:r w:rsidR="00397D18" w:rsidRPr="00367662">
        <w:rPr>
          <w:rFonts w:asciiTheme="minorHAnsi" w:eastAsia="Times New Roman" w:hAnsiTheme="minorHAnsi" w:cstheme="minorHAnsi"/>
          <w:bCs/>
          <w:lang w:eastAsia="pl-PL"/>
        </w:rPr>
        <w:t xml:space="preserve">Wspólnego Słownika Zamówień </w:t>
      </w:r>
      <w:r w:rsidRPr="00367662">
        <w:rPr>
          <w:rFonts w:asciiTheme="minorHAnsi" w:eastAsia="Times New Roman" w:hAnsiTheme="minorHAnsi" w:cstheme="minorHAnsi"/>
          <w:bCs/>
          <w:lang w:eastAsia="pl-PL"/>
        </w:rPr>
        <w:t>(kod CPV):</w:t>
      </w:r>
    </w:p>
    <w:p w14:paraId="5F3DA156" w14:textId="5EB3F230" w:rsidR="00C908E2" w:rsidRPr="00367662" w:rsidRDefault="00C908E2" w:rsidP="00781A83">
      <w:pPr>
        <w:pStyle w:val="Akapitzlist"/>
        <w:spacing w:before="120" w:after="120" w:line="240" w:lineRule="auto"/>
        <w:ind w:left="360" w:right="-23"/>
        <w:contextualSpacing w:val="0"/>
        <w:jc w:val="both"/>
        <w:rPr>
          <w:rFonts w:asciiTheme="minorHAnsi" w:hAnsiTheme="minorHAnsi" w:cstheme="minorHAnsi"/>
        </w:rPr>
      </w:pPr>
      <w:r w:rsidRPr="00367662">
        <w:rPr>
          <w:rFonts w:asciiTheme="minorHAnsi" w:hAnsiTheme="minorHAnsi" w:cstheme="minorHAnsi"/>
        </w:rPr>
        <w:t>71322000-1 Usługi inżynierii projektowej w zakre</w:t>
      </w:r>
      <w:r w:rsidR="00ED7228" w:rsidRPr="00367662">
        <w:rPr>
          <w:rFonts w:asciiTheme="minorHAnsi" w:hAnsiTheme="minorHAnsi" w:cstheme="minorHAnsi"/>
        </w:rPr>
        <w:t>sie inżynierii lądowej i wodnej</w:t>
      </w:r>
      <w:r w:rsidRPr="00367662">
        <w:rPr>
          <w:rFonts w:asciiTheme="minorHAnsi" w:hAnsiTheme="minorHAnsi" w:cstheme="minorHAnsi"/>
        </w:rPr>
        <w:t xml:space="preserve"> </w:t>
      </w:r>
    </w:p>
    <w:p w14:paraId="5163F920" w14:textId="312984B4" w:rsidR="00C908E2" w:rsidRPr="00367662" w:rsidRDefault="00C908E2" w:rsidP="00781A83">
      <w:pPr>
        <w:pStyle w:val="Akapitzlist"/>
        <w:spacing w:before="120" w:after="120" w:line="240" w:lineRule="auto"/>
        <w:ind w:left="360" w:right="-23"/>
        <w:contextualSpacing w:val="0"/>
        <w:jc w:val="both"/>
        <w:rPr>
          <w:rFonts w:asciiTheme="minorHAnsi" w:eastAsia="Times New Roman" w:hAnsiTheme="minorHAnsi" w:cstheme="minorHAnsi"/>
          <w:b/>
          <w:bCs/>
          <w:lang w:eastAsia="pl-PL"/>
        </w:rPr>
      </w:pPr>
      <w:r w:rsidRPr="00367662">
        <w:rPr>
          <w:rFonts w:asciiTheme="minorHAnsi" w:hAnsiTheme="minorHAnsi" w:cstheme="minorHAnsi"/>
        </w:rPr>
        <w:t>71248000-8 Nadzór nad projektem i dokumentacją</w:t>
      </w:r>
    </w:p>
    <w:p w14:paraId="2D0A6F6C" w14:textId="70E9B8D0" w:rsidR="00293EFD" w:rsidRPr="00367662" w:rsidRDefault="007A7BDB" w:rsidP="00781A83">
      <w:pPr>
        <w:spacing w:before="120" w:after="120" w:line="240" w:lineRule="auto"/>
        <w:ind w:left="360"/>
        <w:rPr>
          <w:rFonts w:asciiTheme="minorHAnsi" w:eastAsia="Times New Roman" w:hAnsiTheme="minorHAnsi" w:cstheme="minorHAnsi"/>
          <w:lang w:eastAsia="pl-PL"/>
        </w:rPr>
      </w:pPr>
      <w:r w:rsidRPr="00367662">
        <w:rPr>
          <w:rFonts w:asciiTheme="minorHAnsi" w:eastAsia="Times New Roman" w:hAnsiTheme="minorHAnsi" w:cstheme="minorHAnsi"/>
          <w:lang w:eastAsia="pl-PL"/>
        </w:rPr>
        <w:t xml:space="preserve">90700000-4 </w:t>
      </w:r>
      <w:r w:rsidR="005E6045" w:rsidRPr="00367662">
        <w:rPr>
          <w:rFonts w:asciiTheme="minorHAnsi" w:eastAsia="Times New Roman" w:hAnsiTheme="minorHAnsi" w:cstheme="minorHAnsi"/>
          <w:lang w:eastAsia="pl-PL"/>
        </w:rPr>
        <w:t>Usługi środowiska naturalnego</w:t>
      </w:r>
    </w:p>
    <w:p w14:paraId="1DB6CB3F" w14:textId="6320B70F" w:rsidR="005E6045" w:rsidRPr="00367662" w:rsidRDefault="007A7BDB" w:rsidP="00781A83">
      <w:pPr>
        <w:spacing w:before="120" w:after="120" w:line="240" w:lineRule="auto"/>
        <w:ind w:left="360"/>
        <w:rPr>
          <w:rFonts w:asciiTheme="minorHAnsi" w:eastAsia="Times New Roman" w:hAnsiTheme="minorHAnsi" w:cstheme="minorHAnsi"/>
          <w:lang w:eastAsia="pl-PL"/>
        </w:rPr>
      </w:pPr>
      <w:r w:rsidRPr="00367662">
        <w:rPr>
          <w:rFonts w:asciiTheme="minorHAnsi" w:eastAsia="Times New Roman" w:hAnsiTheme="minorHAnsi" w:cstheme="minorHAnsi"/>
          <w:lang w:eastAsia="pl-PL"/>
        </w:rPr>
        <w:t xml:space="preserve">90712400-5 </w:t>
      </w:r>
      <w:r w:rsidR="00F274D4" w:rsidRPr="00367662">
        <w:rPr>
          <w:rFonts w:asciiTheme="minorHAnsi" w:eastAsia="Times New Roman" w:hAnsiTheme="minorHAnsi" w:cstheme="minorHAnsi"/>
          <w:lang w:eastAsia="pl-PL"/>
        </w:rPr>
        <w:t>Usługi planowania strategii zarządzania zasobami naturalnymi lub ich ochrony</w:t>
      </w:r>
    </w:p>
    <w:p w14:paraId="7B23FE76" w14:textId="49730DBA" w:rsidR="00F274D4" w:rsidRPr="00367662" w:rsidRDefault="007A7BDB" w:rsidP="00781A83">
      <w:pPr>
        <w:spacing w:before="120" w:after="120" w:line="240" w:lineRule="auto"/>
        <w:ind w:left="360"/>
        <w:rPr>
          <w:rFonts w:asciiTheme="minorHAnsi" w:eastAsia="Times New Roman" w:hAnsiTheme="minorHAnsi" w:cstheme="minorHAnsi"/>
          <w:lang w:eastAsia="pl-PL"/>
        </w:rPr>
      </w:pPr>
      <w:r w:rsidRPr="00367662">
        <w:rPr>
          <w:rFonts w:asciiTheme="minorHAnsi" w:eastAsia="Times New Roman" w:hAnsiTheme="minorHAnsi" w:cstheme="minorHAnsi"/>
          <w:lang w:eastAsia="pl-PL"/>
        </w:rPr>
        <w:t xml:space="preserve">71313430-8 </w:t>
      </w:r>
      <w:r w:rsidR="00F274D4" w:rsidRPr="00367662">
        <w:rPr>
          <w:rFonts w:asciiTheme="minorHAnsi" w:eastAsia="Times New Roman" w:hAnsiTheme="minorHAnsi" w:cstheme="minorHAnsi"/>
          <w:lang w:eastAsia="pl-PL"/>
        </w:rPr>
        <w:t>Analiza wskaźników ekologicznych dla projektu budowlanego</w:t>
      </w:r>
    </w:p>
    <w:p w14:paraId="2EE5DDEB" w14:textId="03E8937A" w:rsidR="005E5533" w:rsidRPr="00367662" w:rsidRDefault="009752A1" w:rsidP="00781A83">
      <w:pPr>
        <w:pStyle w:val="Akapitzlist"/>
        <w:numPr>
          <w:ilvl w:val="0"/>
          <w:numId w:val="1"/>
        </w:numPr>
        <w:spacing w:before="120" w:after="120" w:line="240" w:lineRule="auto"/>
        <w:ind w:right="-23"/>
        <w:contextualSpacing w:val="0"/>
        <w:jc w:val="both"/>
        <w:rPr>
          <w:rFonts w:asciiTheme="minorHAnsi" w:eastAsia="Times New Roman" w:hAnsiTheme="minorHAnsi" w:cstheme="minorHAnsi"/>
          <w:lang w:eastAsia="pl-PL"/>
        </w:rPr>
      </w:pPr>
      <w:r w:rsidRPr="00367662">
        <w:rPr>
          <w:rFonts w:asciiTheme="minorHAnsi" w:eastAsia="Times New Roman" w:hAnsiTheme="minorHAnsi" w:cstheme="minorHAnsi"/>
          <w:lang w:eastAsia="pl-PL"/>
        </w:rPr>
        <w:t>Załączniki:</w:t>
      </w:r>
    </w:p>
    <w:p w14:paraId="51FC04BF" w14:textId="68B1F449" w:rsidR="009752A1" w:rsidRPr="00652D91" w:rsidRDefault="000934B4" w:rsidP="00652D91">
      <w:pPr>
        <w:pStyle w:val="Tekstkomentarza"/>
        <w:spacing w:before="120" w:after="120" w:line="240" w:lineRule="auto"/>
        <w:jc w:val="both"/>
        <w:rPr>
          <w:sz w:val="22"/>
          <w:szCs w:val="22"/>
          <w:lang w:val="pl-PL"/>
        </w:rPr>
      </w:pPr>
      <w:r w:rsidRPr="00D03DD8">
        <w:rPr>
          <w:rFonts w:asciiTheme="minorHAnsi" w:eastAsia="Times New Roman" w:hAnsiTheme="minorHAnsi" w:cstheme="minorHAnsi"/>
          <w:sz w:val="22"/>
          <w:szCs w:val="22"/>
          <w:lang w:eastAsia="pl-PL"/>
        </w:rPr>
        <w:t xml:space="preserve">Załącznik nr 1 – </w:t>
      </w:r>
      <w:r w:rsidR="009814EF">
        <w:rPr>
          <w:sz w:val="22"/>
          <w:szCs w:val="22"/>
        </w:rPr>
        <w:t>L</w:t>
      </w:r>
      <w:r w:rsidR="00D03DD8" w:rsidRPr="00D03DD8">
        <w:rPr>
          <w:sz w:val="22"/>
          <w:szCs w:val="22"/>
        </w:rPr>
        <w:t xml:space="preserve">okalizacja </w:t>
      </w:r>
      <w:r w:rsidRPr="00D03DD8">
        <w:rPr>
          <w:rFonts w:asciiTheme="minorHAnsi" w:eastAsia="Times New Roman" w:hAnsiTheme="minorHAnsi" w:cstheme="minorHAnsi"/>
          <w:sz w:val="22"/>
          <w:szCs w:val="22"/>
          <w:lang w:eastAsia="pl-PL"/>
        </w:rPr>
        <w:t xml:space="preserve">planowanych do </w:t>
      </w:r>
      <w:r w:rsidR="009814EF">
        <w:rPr>
          <w:rFonts w:asciiTheme="minorHAnsi" w:eastAsia="Times New Roman" w:hAnsiTheme="minorHAnsi" w:cstheme="minorHAnsi"/>
          <w:sz w:val="22"/>
          <w:szCs w:val="22"/>
          <w:lang w:eastAsia="pl-PL"/>
        </w:rPr>
        <w:t>adaptacji obiektów</w:t>
      </w:r>
      <w:r w:rsidRPr="00D03DD8">
        <w:rPr>
          <w:rFonts w:asciiTheme="minorHAnsi" w:eastAsia="Times New Roman" w:hAnsiTheme="minorHAnsi" w:cstheme="minorHAnsi"/>
          <w:sz w:val="22"/>
          <w:szCs w:val="22"/>
          <w:lang w:eastAsia="pl-PL"/>
        </w:rPr>
        <w:t xml:space="preserve"> w obszarze Natura 2000 </w:t>
      </w:r>
      <w:r w:rsidR="009814EF">
        <w:rPr>
          <w:rFonts w:asciiTheme="minorHAnsi" w:eastAsia="Times New Roman" w:hAnsiTheme="minorHAnsi" w:cstheme="minorHAnsi"/>
          <w:sz w:val="22"/>
          <w:szCs w:val="22"/>
          <w:lang w:eastAsia="pl-PL"/>
        </w:rPr>
        <w:t>Schrony Brzeskiego Rejonu Umocnionego</w:t>
      </w:r>
      <w:r w:rsidR="00781A83">
        <w:rPr>
          <w:rFonts w:asciiTheme="minorHAnsi" w:eastAsia="Times New Roman" w:hAnsiTheme="minorHAnsi" w:cstheme="minorHAnsi"/>
          <w:sz w:val="22"/>
          <w:szCs w:val="22"/>
          <w:lang w:val="pl-PL" w:eastAsia="pl-PL"/>
        </w:rPr>
        <w:t>.</w:t>
      </w:r>
    </w:p>
    <w:sectPr w:rsidR="009752A1" w:rsidRPr="00652D91" w:rsidSect="006C7AD0">
      <w:headerReference w:type="default" r:id="rId8"/>
      <w:footerReference w:type="default" r:id="rId9"/>
      <w:pgSz w:w="11906" w:h="16838"/>
      <w:pgMar w:top="1658" w:right="991" w:bottom="1418" w:left="1134" w:header="357" w:footer="1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FD6B15" w14:textId="77777777" w:rsidR="00DF2414" w:rsidRDefault="00DF2414">
      <w:r>
        <w:separator/>
      </w:r>
    </w:p>
  </w:endnote>
  <w:endnote w:type="continuationSeparator" w:id="0">
    <w:p w14:paraId="3FA30698" w14:textId="77777777" w:rsidR="00DF2414" w:rsidRDefault="00DF2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A649F" w14:textId="3529F60A" w:rsidR="002803C5" w:rsidRDefault="00ED7228" w:rsidP="006371E0">
    <w:pPr>
      <w:ind w:right="2268"/>
      <w:jc w:val="center"/>
    </w:pPr>
    <w:r>
      <w:rPr>
        <w:noProof/>
        <w:lang w:eastAsia="pl-PL"/>
      </w:rPr>
      <w:drawing>
        <wp:inline distT="0" distB="0" distL="0" distR="0" wp14:anchorId="206DB5E8" wp14:editId="390FAEE7">
          <wp:extent cx="5278581" cy="762358"/>
          <wp:effectExtent l="0" t="0" r="0" b="0"/>
          <wp:docPr id="599707806" name="Obraz 599707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31618" cy="78446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0C6176" w14:textId="77777777" w:rsidR="00DF2414" w:rsidRDefault="00DF2414">
      <w:r>
        <w:separator/>
      </w:r>
    </w:p>
  </w:footnote>
  <w:footnote w:type="continuationSeparator" w:id="0">
    <w:p w14:paraId="4A5FBB71" w14:textId="77777777" w:rsidR="00DF2414" w:rsidRDefault="00DF24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8978133"/>
      <w:docPartObj>
        <w:docPartGallery w:val="Page Numbers (Top of Page)"/>
        <w:docPartUnique/>
      </w:docPartObj>
    </w:sdtPr>
    <w:sdtEndPr/>
    <w:sdtContent>
      <w:p w14:paraId="3C5B79CD" w14:textId="04A04113" w:rsidR="002803C5" w:rsidRDefault="002803C5">
        <w:pPr>
          <w:pStyle w:val="Nagwek"/>
          <w:jc w:val="right"/>
        </w:pPr>
        <w:r>
          <w:rPr>
            <w:noProof/>
            <w:lang w:eastAsia="pl-PL"/>
          </w:rPr>
          <w:drawing>
            <wp:anchor distT="0" distB="0" distL="114300" distR="114300" simplePos="0" relativeHeight="251658240" behindDoc="0" locked="0" layoutInCell="1" allowOverlap="1" wp14:anchorId="6D85984F" wp14:editId="141D647B">
              <wp:simplePos x="0" y="0"/>
              <wp:positionH relativeFrom="column">
                <wp:posOffset>-339090</wp:posOffset>
              </wp:positionH>
              <wp:positionV relativeFrom="paragraph">
                <wp:posOffset>-55245</wp:posOffset>
              </wp:positionV>
              <wp:extent cx="3378835" cy="779145"/>
              <wp:effectExtent l="0" t="0" r="0" b="1905"/>
              <wp:wrapSquare wrapText="bothSides"/>
              <wp:docPr id="2098823201" name="Obraz 2098823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8835" cy="779145"/>
                      </a:xfrm>
                      <a:prstGeom prst="rect">
                        <a:avLst/>
                      </a:prstGeom>
                      <a:noFill/>
                    </pic:spPr>
                  </pic:pic>
                </a:graphicData>
              </a:graphic>
              <wp14:sizeRelH relativeFrom="margin">
                <wp14:pctWidth>0</wp14:pctWidth>
              </wp14:sizeRelH>
              <wp14:sizeRelV relativeFrom="margin">
                <wp14:pctHeight>0</wp14:pctHeight>
              </wp14:sizeRelV>
            </wp:anchor>
          </w:drawing>
        </w:r>
        <w:r>
          <w:fldChar w:fldCharType="begin"/>
        </w:r>
        <w:r>
          <w:instrText>PAGE   \* MERGEFORMAT</w:instrText>
        </w:r>
        <w:r>
          <w:fldChar w:fldCharType="separate"/>
        </w:r>
        <w:r w:rsidR="00D13D0E">
          <w:rPr>
            <w:noProof/>
          </w:rPr>
          <w:t>2</w:t>
        </w:r>
        <w:r>
          <w:fldChar w:fldCharType="end"/>
        </w:r>
      </w:p>
    </w:sdtContent>
  </w:sdt>
  <w:p w14:paraId="70D735D9" w14:textId="77777777" w:rsidR="002803C5" w:rsidRDefault="002803C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7DE08D8A"/>
    <w:name w:val="WW8Num1"/>
    <w:lvl w:ilvl="0">
      <w:start w:val="1"/>
      <w:numFmt w:val="decimal"/>
      <w:lvlText w:val="%1."/>
      <w:lvlJc w:val="left"/>
      <w:pPr>
        <w:tabs>
          <w:tab w:val="num" w:pos="360"/>
        </w:tabs>
        <w:ind w:left="360" w:hanging="360"/>
      </w:pPr>
      <w:rPr>
        <w:bCs/>
        <w:sz w:val="22"/>
        <w:szCs w:val="22"/>
      </w:rPr>
    </w:lvl>
    <w:lvl w:ilvl="1">
      <w:start w:val="1"/>
      <w:numFmt w:val="lowerLetter"/>
      <w:lvlText w:val="%2)"/>
      <w:lvlJc w:val="left"/>
      <w:pPr>
        <w:tabs>
          <w:tab w:val="num" w:pos="360"/>
        </w:tabs>
        <w:ind w:left="360" w:hanging="360"/>
      </w:pPr>
      <w:rPr>
        <w:rFonts w:eastAsia="Times New Roman"/>
        <w:b w:val="0"/>
        <w:color w:val="00000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1597132"/>
    <w:multiLevelType w:val="hybridMultilevel"/>
    <w:tmpl w:val="DA14EA86"/>
    <w:lvl w:ilvl="0" w:tplc="B5B6B956">
      <w:start w:val="1"/>
      <w:numFmt w:val="bullet"/>
      <w:lvlText w:val=""/>
      <w:lvlJc w:val="left"/>
      <w:pPr>
        <w:ind w:left="1724" w:hanging="360"/>
      </w:pPr>
      <w:rPr>
        <w:rFonts w:ascii="Symbol" w:hAnsi="Symbol" w:hint="default"/>
        <w:sz w:val="20"/>
        <w:szCs w:val="20"/>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2" w15:restartNumberingAfterBreak="0">
    <w:nsid w:val="065D49FF"/>
    <w:multiLevelType w:val="hybridMultilevel"/>
    <w:tmpl w:val="460CBDB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075D2873"/>
    <w:multiLevelType w:val="multilevel"/>
    <w:tmpl w:val="AE822C6E"/>
    <w:lvl w:ilvl="0">
      <w:start w:val="1"/>
      <w:numFmt w:val="decimal"/>
      <w:lvlText w:val="%1."/>
      <w:lvlJc w:val="left"/>
      <w:pPr>
        <w:ind w:left="360" w:hanging="360"/>
      </w:pPr>
      <w:rPr>
        <w:b w:val="0"/>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835008D"/>
    <w:multiLevelType w:val="hybridMultilevel"/>
    <w:tmpl w:val="9078CAE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0C8F0C1C"/>
    <w:multiLevelType w:val="hybridMultilevel"/>
    <w:tmpl w:val="359C2EDC"/>
    <w:lvl w:ilvl="0" w:tplc="2C401B4E">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221E2F"/>
    <w:multiLevelType w:val="hybridMultilevel"/>
    <w:tmpl w:val="7568B3E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10B477EA"/>
    <w:multiLevelType w:val="multilevel"/>
    <w:tmpl w:val="31D0472E"/>
    <w:lvl w:ilvl="0">
      <w:start w:val="1"/>
      <w:numFmt w:val="decimal"/>
      <w:lvlText w:val="%1."/>
      <w:lvlJc w:val="left"/>
      <w:pPr>
        <w:ind w:left="501" w:hanging="360"/>
      </w:pPr>
      <w:rPr>
        <w:b/>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2794FF5"/>
    <w:multiLevelType w:val="multilevel"/>
    <w:tmpl w:val="31D0472E"/>
    <w:lvl w:ilvl="0">
      <w:start w:val="1"/>
      <w:numFmt w:val="decimal"/>
      <w:lvlText w:val="%1."/>
      <w:lvlJc w:val="left"/>
      <w:pPr>
        <w:ind w:left="501" w:hanging="360"/>
      </w:pPr>
      <w:rPr>
        <w:b/>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5DF302A"/>
    <w:multiLevelType w:val="hybridMultilevel"/>
    <w:tmpl w:val="F4A024B0"/>
    <w:lvl w:ilvl="0" w:tplc="DF401DC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FE6008F"/>
    <w:multiLevelType w:val="hybridMultilevel"/>
    <w:tmpl w:val="9DCADDA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1A2046B"/>
    <w:multiLevelType w:val="hybridMultilevel"/>
    <w:tmpl w:val="5A1AF9E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2" w15:restartNumberingAfterBreak="0">
    <w:nsid w:val="24074F84"/>
    <w:multiLevelType w:val="hybridMultilevel"/>
    <w:tmpl w:val="783867F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2451617A"/>
    <w:multiLevelType w:val="hybridMultilevel"/>
    <w:tmpl w:val="9DCADDA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4A63350"/>
    <w:multiLevelType w:val="multilevel"/>
    <w:tmpl w:val="C7080FC4"/>
    <w:lvl w:ilvl="0">
      <w:start w:val="1"/>
      <w:numFmt w:val="decimal"/>
      <w:lvlText w:val="%1."/>
      <w:lvlJc w:val="left"/>
      <w:pPr>
        <w:ind w:left="360" w:hanging="360"/>
      </w:pPr>
      <w:rPr>
        <w:rFonts w:hint="default"/>
        <w:b w:val="0"/>
        <w:color w:val="auto"/>
        <w:sz w:val="24"/>
        <w:szCs w:val="24"/>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860BF2"/>
    <w:multiLevelType w:val="hybridMultilevel"/>
    <w:tmpl w:val="05CA5A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6C5E21"/>
    <w:multiLevelType w:val="multilevel"/>
    <w:tmpl w:val="31D0472E"/>
    <w:lvl w:ilvl="0">
      <w:start w:val="1"/>
      <w:numFmt w:val="decimal"/>
      <w:lvlText w:val="%1."/>
      <w:lvlJc w:val="left"/>
      <w:pPr>
        <w:ind w:left="501" w:hanging="360"/>
      </w:pPr>
      <w:rPr>
        <w:b/>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2E844352"/>
    <w:multiLevelType w:val="hybridMultilevel"/>
    <w:tmpl w:val="4B7646A8"/>
    <w:lvl w:ilvl="0" w:tplc="4430379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316953F1"/>
    <w:multiLevelType w:val="multilevel"/>
    <w:tmpl w:val="31D0472E"/>
    <w:lvl w:ilvl="0">
      <w:start w:val="1"/>
      <w:numFmt w:val="decimal"/>
      <w:lvlText w:val="%1."/>
      <w:lvlJc w:val="left"/>
      <w:pPr>
        <w:ind w:left="501" w:hanging="360"/>
      </w:pPr>
      <w:rPr>
        <w:b/>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338B1FB4"/>
    <w:multiLevelType w:val="hybridMultilevel"/>
    <w:tmpl w:val="FA006E9E"/>
    <w:lvl w:ilvl="0" w:tplc="04150001">
      <w:start w:val="1"/>
      <w:numFmt w:val="bullet"/>
      <w:lvlText w:val=""/>
      <w:lvlJc w:val="left"/>
      <w:pPr>
        <w:ind w:left="1724" w:hanging="360"/>
      </w:pPr>
      <w:rPr>
        <w:rFonts w:ascii="Symbol" w:hAnsi="Symbol"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20" w15:restartNumberingAfterBreak="0">
    <w:nsid w:val="35705689"/>
    <w:multiLevelType w:val="hybridMultilevel"/>
    <w:tmpl w:val="0F8CE6DA"/>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21" w15:restartNumberingAfterBreak="0">
    <w:nsid w:val="36923086"/>
    <w:multiLevelType w:val="hybridMultilevel"/>
    <w:tmpl w:val="5EC2D386"/>
    <w:lvl w:ilvl="0" w:tplc="5990548E">
      <w:start w:val="1"/>
      <w:numFmt w:val="bullet"/>
      <w:lvlText w:val=""/>
      <w:lvlJc w:val="left"/>
      <w:pPr>
        <w:ind w:left="1069" w:hanging="360"/>
      </w:pPr>
      <w:rPr>
        <w:rFonts w:ascii="Symbol" w:hAnsi="Symbol" w:hint="default"/>
        <w:sz w:val="20"/>
        <w:szCs w:val="20"/>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2" w15:restartNumberingAfterBreak="0">
    <w:nsid w:val="3E8B0942"/>
    <w:multiLevelType w:val="hybridMultilevel"/>
    <w:tmpl w:val="F9B2D54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0774B3E"/>
    <w:multiLevelType w:val="hybridMultilevel"/>
    <w:tmpl w:val="AAEC8CF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41437270"/>
    <w:multiLevelType w:val="hybridMultilevel"/>
    <w:tmpl w:val="E0C2F0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1AD3A3F"/>
    <w:multiLevelType w:val="hybridMultilevel"/>
    <w:tmpl w:val="34983A8C"/>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26" w15:restartNumberingAfterBreak="0">
    <w:nsid w:val="46DA4E8A"/>
    <w:multiLevelType w:val="hybridMultilevel"/>
    <w:tmpl w:val="71B6E212"/>
    <w:lvl w:ilvl="0" w:tplc="DF401DC2">
      <w:start w:val="1"/>
      <w:numFmt w:val="bullet"/>
      <w:lvlText w:val=""/>
      <w:lvlJc w:val="left"/>
      <w:pPr>
        <w:ind w:left="720" w:hanging="360"/>
      </w:pPr>
      <w:rPr>
        <w:rFonts w:ascii="Symbol" w:hAnsi="Symbol" w:hint="default"/>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4D737B95"/>
    <w:multiLevelType w:val="hybridMultilevel"/>
    <w:tmpl w:val="3C90F3AE"/>
    <w:lvl w:ilvl="0" w:tplc="E86029D6">
      <w:start w:val="1"/>
      <w:numFmt w:val="upperRoman"/>
      <w:lvlText w:val="%1."/>
      <w:lvlJc w:val="left"/>
      <w:pPr>
        <w:ind w:left="2007" w:hanging="720"/>
      </w:pPr>
      <w:rPr>
        <w:rFonts w:hint="default"/>
        <w:b/>
      </w:rPr>
    </w:lvl>
    <w:lvl w:ilvl="1" w:tplc="04150019" w:tentative="1">
      <w:start w:val="1"/>
      <w:numFmt w:val="lowerLetter"/>
      <w:lvlText w:val="%2."/>
      <w:lvlJc w:val="left"/>
      <w:pPr>
        <w:ind w:left="2367" w:hanging="360"/>
      </w:pPr>
    </w:lvl>
    <w:lvl w:ilvl="2" w:tplc="0415001B" w:tentative="1">
      <w:start w:val="1"/>
      <w:numFmt w:val="lowerRoman"/>
      <w:lvlText w:val="%3."/>
      <w:lvlJc w:val="righ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28" w15:restartNumberingAfterBreak="0">
    <w:nsid w:val="4E9C7911"/>
    <w:multiLevelType w:val="hybridMultilevel"/>
    <w:tmpl w:val="847C0650"/>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50620A31"/>
    <w:multiLevelType w:val="hybridMultilevel"/>
    <w:tmpl w:val="6A407960"/>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0" w15:restartNumberingAfterBreak="0">
    <w:nsid w:val="52960F73"/>
    <w:multiLevelType w:val="hybridMultilevel"/>
    <w:tmpl w:val="E4A64ED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535935F9"/>
    <w:multiLevelType w:val="hybridMultilevel"/>
    <w:tmpl w:val="9DCADDA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4603015"/>
    <w:multiLevelType w:val="hybridMultilevel"/>
    <w:tmpl w:val="C5C012A0"/>
    <w:lvl w:ilvl="0" w:tplc="DF401DC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68E3AEE"/>
    <w:multiLevelType w:val="hybridMultilevel"/>
    <w:tmpl w:val="EAA6A618"/>
    <w:lvl w:ilvl="0" w:tplc="DF401DC2">
      <w:start w:val="1"/>
      <w:numFmt w:val="bullet"/>
      <w:lvlText w:val=""/>
      <w:lvlJc w:val="left"/>
      <w:pPr>
        <w:ind w:left="720" w:hanging="360"/>
      </w:pPr>
      <w:rPr>
        <w:rFonts w:ascii="Symbol" w:hAnsi="Symbo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7FC1A84"/>
    <w:multiLevelType w:val="hybridMultilevel"/>
    <w:tmpl w:val="DB54A1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B117047"/>
    <w:multiLevelType w:val="hybridMultilevel"/>
    <w:tmpl w:val="9DCADDA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9C20D18"/>
    <w:multiLevelType w:val="hybridMultilevel"/>
    <w:tmpl w:val="EC8447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D4A01CD"/>
    <w:multiLevelType w:val="hybridMultilevel"/>
    <w:tmpl w:val="BC467C86"/>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38" w15:restartNumberingAfterBreak="0">
    <w:nsid w:val="74454BC6"/>
    <w:multiLevelType w:val="hybridMultilevel"/>
    <w:tmpl w:val="A40ABA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37"/>
  </w:num>
  <w:num w:numId="3">
    <w:abstractNumId w:val="25"/>
  </w:num>
  <w:num w:numId="4">
    <w:abstractNumId w:val="28"/>
  </w:num>
  <w:num w:numId="5">
    <w:abstractNumId w:val="4"/>
  </w:num>
  <w:num w:numId="6">
    <w:abstractNumId w:val="1"/>
  </w:num>
  <w:num w:numId="7">
    <w:abstractNumId w:val="24"/>
  </w:num>
  <w:num w:numId="8">
    <w:abstractNumId w:val="20"/>
  </w:num>
  <w:num w:numId="9">
    <w:abstractNumId w:val="36"/>
  </w:num>
  <w:num w:numId="10">
    <w:abstractNumId w:val="21"/>
  </w:num>
  <w:num w:numId="11">
    <w:abstractNumId w:val="6"/>
  </w:num>
  <w:num w:numId="12">
    <w:abstractNumId w:val="30"/>
  </w:num>
  <w:num w:numId="13">
    <w:abstractNumId w:val="2"/>
  </w:num>
  <w:num w:numId="14">
    <w:abstractNumId w:val="34"/>
  </w:num>
  <w:num w:numId="15">
    <w:abstractNumId w:val="38"/>
  </w:num>
  <w:num w:numId="16">
    <w:abstractNumId w:val="27"/>
  </w:num>
  <w:num w:numId="17">
    <w:abstractNumId w:val="10"/>
  </w:num>
  <w:num w:numId="18">
    <w:abstractNumId w:val="31"/>
  </w:num>
  <w:num w:numId="19">
    <w:abstractNumId w:val="13"/>
  </w:num>
  <w:num w:numId="20">
    <w:abstractNumId w:val="35"/>
  </w:num>
  <w:num w:numId="21">
    <w:abstractNumId w:val="29"/>
  </w:num>
  <w:num w:numId="22">
    <w:abstractNumId w:val="18"/>
  </w:num>
  <w:num w:numId="23">
    <w:abstractNumId w:val="8"/>
  </w:num>
  <w:num w:numId="24">
    <w:abstractNumId w:val="16"/>
  </w:num>
  <w:num w:numId="25">
    <w:abstractNumId w:val="7"/>
  </w:num>
  <w:num w:numId="26">
    <w:abstractNumId w:val="22"/>
  </w:num>
  <w:num w:numId="27">
    <w:abstractNumId w:val="17"/>
  </w:num>
  <w:num w:numId="28">
    <w:abstractNumId w:val="15"/>
  </w:num>
  <w:num w:numId="29">
    <w:abstractNumId w:val="32"/>
  </w:num>
  <w:num w:numId="30">
    <w:abstractNumId w:val="5"/>
  </w:num>
  <w:num w:numId="31">
    <w:abstractNumId w:val="9"/>
  </w:num>
  <w:num w:numId="32">
    <w:abstractNumId w:val="26"/>
  </w:num>
  <w:num w:numId="33">
    <w:abstractNumId w:val="33"/>
  </w:num>
  <w:num w:numId="34">
    <w:abstractNumId w:val="23"/>
  </w:num>
  <w:num w:numId="35">
    <w:abstractNumId w:val="14"/>
  </w:num>
  <w:num w:numId="36">
    <w:abstractNumId w:val="0"/>
  </w:num>
  <w:num w:numId="37">
    <w:abstractNumId w:val="11"/>
  </w:num>
  <w:num w:numId="38">
    <w:abstractNumId w:val="12"/>
  </w:num>
  <w:num w:numId="39">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44F"/>
    <w:rsid w:val="00000D47"/>
    <w:rsid w:val="00001A5F"/>
    <w:rsid w:val="00002881"/>
    <w:rsid w:val="00011B0D"/>
    <w:rsid w:val="00015942"/>
    <w:rsid w:val="00016C0F"/>
    <w:rsid w:val="00020264"/>
    <w:rsid w:val="00020B92"/>
    <w:rsid w:val="00022E1C"/>
    <w:rsid w:val="00022FF7"/>
    <w:rsid w:val="00030E98"/>
    <w:rsid w:val="00033654"/>
    <w:rsid w:val="00033DE8"/>
    <w:rsid w:val="00034399"/>
    <w:rsid w:val="00035611"/>
    <w:rsid w:val="0004044D"/>
    <w:rsid w:val="00041C21"/>
    <w:rsid w:val="00045872"/>
    <w:rsid w:val="00045EDC"/>
    <w:rsid w:val="000474B8"/>
    <w:rsid w:val="00061A60"/>
    <w:rsid w:val="000625A6"/>
    <w:rsid w:val="00074051"/>
    <w:rsid w:val="0007421A"/>
    <w:rsid w:val="0008087E"/>
    <w:rsid w:val="00082ADA"/>
    <w:rsid w:val="000847B0"/>
    <w:rsid w:val="000875E0"/>
    <w:rsid w:val="000906CA"/>
    <w:rsid w:val="00091E6F"/>
    <w:rsid w:val="00092C84"/>
    <w:rsid w:val="00092FFA"/>
    <w:rsid w:val="000934B4"/>
    <w:rsid w:val="000943A0"/>
    <w:rsid w:val="00095644"/>
    <w:rsid w:val="000A3CB4"/>
    <w:rsid w:val="000A4819"/>
    <w:rsid w:val="000A5894"/>
    <w:rsid w:val="000A7DB8"/>
    <w:rsid w:val="000B0967"/>
    <w:rsid w:val="000B1DE5"/>
    <w:rsid w:val="000B3F3E"/>
    <w:rsid w:val="000B5278"/>
    <w:rsid w:val="000B6AFB"/>
    <w:rsid w:val="000C0234"/>
    <w:rsid w:val="000C5675"/>
    <w:rsid w:val="000D0204"/>
    <w:rsid w:val="000D3F8E"/>
    <w:rsid w:val="000D41B6"/>
    <w:rsid w:val="000D7E19"/>
    <w:rsid w:val="000E0156"/>
    <w:rsid w:val="000E061C"/>
    <w:rsid w:val="000E0B51"/>
    <w:rsid w:val="000E2FE9"/>
    <w:rsid w:val="000E59E5"/>
    <w:rsid w:val="000F0EEF"/>
    <w:rsid w:val="000F4C21"/>
    <w:rsid w:val="000F7196"/>
    <w:rsid w:val="000F79F1"/>
    <w:rsid w:val="0010178D"/>
    <w:rsid w:val="001034CC"/>
    <w:rsid w:val="00103BBB"/>
    <w:rsid w:val="00106BB2"/>
    <w:rsid w:val="001070FB"/>
    <w:rsid w:val="0010742C"/>
    <w:rsid w:val="00111E14"/>
    <w:rsid w:val="001128B8"/>
    <w:rsid w:val="001138D2"/>
    <w:rsid w:val="001177B1"/>
    <w:rsid w:val="00117D45"/>
    <w:rsid w:val="0012264F"/>
    <w:rsid w:val="001251DC"/>
    <w:rsid w:val="001261B3"/>
    <w:rsid w:val="00131F83"/>
    <w:rsid w:val="00134A0B"/>
    <w:rsid w:val="00135916"/>
    <w:rsid w:val="00136611"/>
    <w:rsid w:val="00137A25"/>
    <w:rsid w:val="00140F34"/>
    <w:rsid w:val="00141041"/>
    <w:rsid w:val="0014481C"/>
    <w:rsid w:val="00144D64"/>
    <w:rsid w:val="00147B97"/>
    <w:rsid w:val="0015032F"/>
    <w:rsid w:val="0016232C"/>
    <w:rsid w:val="001624DC"/>
    <w:rsid w:val="00162590"/>
    <w:rsid w:val="0016301D"/>
    <w:rsid w:val="00163FF9"/>
    <w:rsid w:val="0016431D"/>
    <w:rsid w:val="00176C8A"/>
    <w:rsid w:val="00176FE7"/>
    <w:rsid w:val="001829F8"/>
    <w:rsid w:val="00182CB2"/>
    <w:rsid w:val="00182CC4"/>
    <w:rsid w:val="00183AC4"/>
    <w:rsid w:val="00187F4A"/>
    <w:rsid w:val="00190F67"/>
    <w:rsid w:val="0019397B"/>
    <w:rsid w:val="00193AE4"/>
    <w:rsid w:val="00194620"/>
    <w:rsid w:val="00197498"/>
    <w:rsid w:val="00197C34"/>
    <w:rsid w:val="001A00B3"/>
    <w:rsid w:val="001A06BE"/>
    <w:rsid w:val="001A17DB"/>
    <w:rsid w:val="001A2B36"/>
    <w:rsid w:val="001A681A"/>
    <w:rsid w:val="001A7D18"/>
    <w:rsid w:val="001B17AF"/>
    <w:rsid w:val="001B344D"/>
    <w:rsid w:val="001B52C6"/>
    <w:rsid w:val="001B5CF7"/>
    <w:rsid w:val="001B5F98"/>
    <w:rsid w:val="001C02D3"/>
    <w:rsid w:val="001C1688"/>
    <w:rsid w:val="001C17E5"/>
    <w:rsid w:val="001C2550"/>
    <w:rsid w:val="001C399B"/>
    <w:rsid w:val="001C5ADF"/>
    <w:rsid w:val="001D2045"/>
    <w:rsid w:val="001E7778"/>
    <w:rsid w:val="001F3575"/>
    <w:rsid w:val="001F368C"/>
    <w:rsid w:val="001F3C0C"/>
    <w:rsid w:val="001F5F5C"/>
    <w:rsid w:val="00200B59"/>
    <w:rsid w:val="00200C5E"/>
    <w:rsid w:val="00202628"/>
    <w:rsid w:val="0020278F"/>
    <w:rsid w:val="00202B01"/>
    <w:rsid w:val="002035CC"/>
    <w:rsid w:val="002037E0"/>
    <w:rsid w:val="00204C6B"/>
    <w:rsid w:val="002055E1"/>
    <w:rsid w:val="00207E2E"/>
    <w:rsid w:val="00210B6B"/>
    <w:rsid w:val="00210F8E"/>
    <w:rsid w:val="00212AF9"/>
    <w:rsid w:val="00213617"/>
    <w:rsid w:val="00213E75"/>
    <w:rsid w:val="00214C6E"/>
    <w:rsid w:val="00217353"/>
    <w:rsid w:val="00217F0C"/>
    <w:rsid w:val="00223EC3"/>
    <w:rsid w:val="002251BA"/>
    <w:rsid w:val="00226AE9"/>
    <w:rsid w:val="00230FE4"/>
    <w:rsid w:val="00233B04"/>
    <w:rsid w:val="0023746F"/>
    <w:rsid w:val="0023764C"/>
    <w:rsid w:val="00237BE3"/>
    <w:rsid w:val="00237DE8"/>
    <w:rsid w:val="00242077"/>
    <w:rsid w:val="002425A5"/>
    <w:rsid w:val="002429F4"/>
    <w:rsid w:val="00244AF8"/>
    <w:rsid w:val="00245A02"/>
    <w:rsid w:val="002464EA"/>
    <w:rsid w:val="00251B2F"/>
    <w:rsid w:val="00256830"/>
    <w:rsid w:val="00260C9E"/>
    <w:rsid w:val="00261152"/>
    <w:rsid w:val="00261B3A"/>
    <w:rsid w:val="002627B3"/>
    <w:rsid w:val="002655B2"/>
    <w:rsid w:val="002664C8"/>
    <w:rsid w:val="00267BAC"/>
    <w:rsid w:val="00271884"/>
    <w:rsid w:val="00274A6E"/>
    <w:rsid w:val="00275EA8"/>
    <w:rsid w:val="00276926"/>
    <w:rsid w:val="00277B76"/>
    <w:rsid w:val="002803C5"/>
    <w:rsid w:val="00284141"/>
    <w:rsid w:val="00284345"/>
    <w:rsid w:val="00285036"/>
    <w:rsid w:val="0029158D"/>
    <w:rsid w:val="00293EFD"/>
    <w:rsid w:val="0029728C"/>
    <w:rsid w:val="002A3253"/>
    <w:rsid w:val="002A32E6"/>
    <w:rsid w:val="002A557F"/>
    <w:rsid w:val="002A6598"/>
    <w:rsid w:val="002A71EF"/>
    <w:rsid w:val="002A7478"/>
    <w:rsid w:val="002B01C2"/>
    <w:rsid w:val="002B08FD"/>
    <w:rsid w:val="002B2723"/>
    <w:rsid w:val="002B3185"/>
    <w:rsid w:val="002B43D3"/>
    <w:rsid w:val="002B477F"/>
    <w:rsid w:val="002C4CA3"/>
    <w:rsid w:val="002C60B2"/>
    <w:rsid w:val="002C6306"/>
    <w:rsid w:val="002C6678"/>
    <w:rsid w:val="002C6851"/>
    <w:rsid w:val="002C6BFE"/>
    <w:rsid w:val="002C7C0B"/>
    <w:rsid w:val="002D0890"/>
    <w:rsid w:val="002D6FCB"/>
    <w:rsid w:val="002E094B"/>
    <w:rsid w:val="002E3DB5"/>
    <w:rsid w:val="002F094B"/>
    <w:rsid w:val="002F3C79"/>
    <w:rsid w:val="003006F6"/>
    <w:rsid w:val="00302B6B"/>
    <w:rsid w:val="0030483A"/>
    <w:rsid w:val="00304A7C"/>
    <w:rsid w:val="00304CD2"/>
    <w:rsid w:val="00312BDC"/>
    <w:rsid w:val="00314576"/>
    <w:rsid w:val="00316326"/>
    <w:rsid w:val="003221F3"/>
    <w:rsid w:val="00325AEB"/>
    <w:rsid w:val="00325BD6"/>
    <w:rsid w:val="003300CA"/>
    <w:rsid w:val="003305DB"/>
    <w:rsid w:val="003342EC"/>
    <w:rsid w:val="00335367"/>
    <w:rsid w:val="003410F5"/>
    <w:rsid w:val="0034281E"/>
    <w:rsid w:val="0034797E"/>
    <w:rsid w:val="00350F22"/>
    <w:rsid w:val="00353ADD"/>
    <w:rsid w:val="00356D58"/>
    <w:rsid w:val="00356E08"/>
    <w:rsid w:val="00363D1E"/>
    <w:rsid w:val="0036408A"/>
    <w:rsid w:val="00364563"/>
    <w:rsid w:val="00366261"/>
    <w:rsid w:val="0036629B"/>
    <w:rsid w:val="00367662"/>
    <w:rsid w:val="00370652"/>
    <w:rsid w:val="0037229D"/>
    <w:rsid w:val="003725F0"/>
    <w:rsid w:val="003728A5"/>
    <w:rsid w:val="00372B14"/>
    <w:rsid w:val="00372EA1"/>
    <w:rsid w:val="003730E3"/>
    <w:rsid w:val="00373AAC"/>
    <w:rsid w:val="003744E7"/>
    <w:rsid w:val="00374641"/>
    <w:rsid w:val="003747E0"/>
    <w:rsid w:val="003762B8"/>
    <w:rsid w:val="00380DCC"/>
    <w:rsid w:val="00382E9B"/>
    <w:rsid w:val="00385C15"/>
    <w:rsid w:val="00385EBA"/>
    <w:rsid w:val="003919A3"/>
    <w:rsid w:val="00394F6E"/>
    <w:rsid w:val="00397D18"/>
    <w:rsid w:val="003A1296"/>
    <w:rsid w:val="003A3DC5"/>
    <w:rsid w:val="003A4D78"/>
    <w:rsid w:val="003A518D"/>
    <w:rsid w:val="003B348B"/>
    <w:rsid w:val="003B3C10"/>
    <w:rsid w:val="003C04EA"/>
    <w:rsid w:val="003C2756"/>
    <w:rsid w:val="003C2A80"/>
    <w:rsid w:val="003C2E5D"/>
    <w:rsid w:val="003C4F46"/>
    <w:rsid w:val="003C5492"/>
    <w:rsid w:val="003C67B4"/>
    <w:rsid w:val="003D216F"/>
    <w:rsid w:val="003D64F0"/>
    <w:rsid w:val="003D6752"/>
    <w:rsid w:val="003E229C"/>
    <w:rsid w:val="003E3958"/>
    <w:rsid w:val="003E486E"/>
    <w:rsid w:val="003F0339"/>
    <w:rsid w:val="003F0D5A"/>
    <w:rsid w:val="003F0FBB"/>
    <w:rsid w:val="003F18D8"/>
    <w:rsid w:val="003F2D26"/>
    <w:rsid w:val="003F446E"/>
    <w:rsid w:val="003F5AB2"/>
    <w:rsid w:val="003F68BC"/>
    <w:rsid w:val="003F6965"/>
    <w:rsid w:val="00405F6D"/>
    <w:rsid w:val="00411A65"/>
    <w:rsid w:val="004124FE"/>
    <w:rsid w:val="00412965"/>
    <w:rsid w:val="00413BF5"/>
    <w:rsid w:val="004226E1"/>
    <w:rsid w:val="004249CC"/>
    <w:rsid w:val="0042598B"/>
    <w:rsid w:val="00425FED"/>
    <w:rsid w:val="004261DA"/>
    <w:rsid w:val="00426A60"/>
    <w:rsid w:val="00426D58"/>
    <w:rsid w:val="004308EE"/>
    <w:rsid w:val="00433A04"/>
    <w:rsid w:val="00435935"/>
    <w:rsid w:val="00436C3D"/>
    <w:rsid w:val="00437A51"/>
    <w:rsid w:val="00440ABE"/>
    <w:rsid w:val="00441BD9"/>
    <w:rsid w:val="00442A61"/>
    <w:rsid w:val="00445387"/>
    <w:rsid w:val="00447348"/>
    <w:rsid w:val="00447586"/>
    <w:rsid w:val="004478AF"/>
    <w:rsid w:val="00450BC7"/>
    <w:rsid w:val="004525E9"/>
    <w:rsid w:val="00453395"/>
    <w:rsid w:val="004539D0"/>
    <w:rsid w:val="0045550F"/>
    <w:rsid w:val="0046213B"/>
    <w:rsid w:val="004645DB"/>
    <w:rsid w:val="004656E3"/>
    <w:rsid w:val="00465C6A"/>
    <w:rsid w:val="00465FBE"/>
    <w:rsid w:val="00470284"/>
    <w:rsid w:val="0047078F"/>
    <w:rsid w:val="00470EC9"/>
    <w:rsid w:val="0047423F"/>
    <w:rsid w:val="004757FD"/>
    <w:rsid w:val="00477AFB"/>
    <w:rsid w:val="00481687"/>
    <w:rsid w:val="00485365"/>
    <w:rsid w:val="00485F2F"/>
    <w:rsid w:val="00486BFF"/>
    <w:rsid w:val="00493AA3"/>
    <w:rsid w:val="00495589"/>
    <w:rsid w:val="00496E58"/>
    <w:rsid w:val="004970B0"/>
    <w:rsid w:val="004A3E68"/>
    <w:rsid w:val="004A44D7"/>
    <w:rsid w:val="004A5020"/>
    <w:rsid w:val="004B1382"/>
    <w:rsid w:val="004B1E8F"/>
    <w:rsid w:val="004B746C"/>
    <w:rsid w:val="004C0451"/>
    <w:rsid w:val="004C183F"/>
    <w:rsid w:val="004C2119"/>
    <w:rsid w:val="004C6EA8"/>
    <w:rsid w:val="004C7863"/>
    <w:rsid w:val="004C7C05"/>
    <w:rsid w:val="004D31DC"/>
    <w:rsid w:val="004D576D"/>
    <w:rsid w:val="004E562A"/>
    <w:rsid w:val="004E64E0"/>
    <w:rsid w:val="004F0562"/>
    <w:rsid w:val="004F32CC"/>
    <w:rsid w:val="005026F7"/>
    <w:rsid w:val="00504367"/>
    <w:rsid w:val="00507D87"/>
    <w:rsid w:val="00513806"/>
    <w:rsid w:val="00514D9A"/>
    <w:rsid w:val="005165AB"/>
    <w:rsid w:val="00521838"/>
    <w:rsid w:val="0052246A"/>
    <w:rsid w:val="00524512"/>
    <w:rsid w:val="00526A06"/>
    <w:rsid w:val="00530121"/>
    <w:rsid w:val="00531050"/>
    <w:rsid w:val="00531089"/>
    <w:rsid w:val="00531F5C"/>
    <w:rsid w:val="005326E0"/>
    <w:rsid w:val="00536792"/>
    <w:rsid w:val="00541ACA"/>
    <w:rsid w:val="00543239"/>
    <w:rsid w:val="00543A97"/>
    <w:rsid w:val="00546A9C"/>
    <w:rsid w:val="005544BA"/>
    <w:rsid w:val="005578EF"/>
    <w:rsid w:val="00560982"/>
    <w:rsid w:val="00562F7A"/>
    <w:rsid w:val="00563EDF"/>
    <w:rsid w:val="005645F9"/>
    <w:rsid w:val="00565542"/>
    <w:rsid w:val="00567E25"/>
    <w:rsid w:val="00570966"/>
    <w:rsid w:val="00572DA8"/>
    <w:rsid w:val="00573249"/>
    <w:rsid w:val="0057473C"/>
    <w:rsid w:val="005754FF"/>
    <w:rsid w:val="00575C96"/>
    <w:rsid w:val="005809AF"/>
    <w:rsid w:val="00582CB5"/>
    <w:rsid w:val="00584A51"/>
    <w:rsid w:val="00591305"/>
    <w:rsid w:val="005944F3"/>
    <w:rsid w:val="005976C4"/>
    <w:rsid w:val="005A03F8"/>
    <w:rsid w:val="005A1011"/>
    <w:rsid w:val="005A1672"/>
    <w:rsid w:val="005A2D98"/>
    <w:rsid w:val="005A4ECC"/>
    <w:rsid w:val="005B1618"/>
    <w:rsid w:val="005B2638"/>
    <w:rsid w:val="005B7ED6"/>
    <w:rsid w:val="005C00A9"/>
    <w:rsid w:val="005C0B70"/>
    <w:rsid w:val="005C1D97"/>
    <w:rsid w:val="005C405D"/>
    <w:rsid w:val="005C45CC"/>
    <w:rsid w:val="005C4B29"/>
    <w:rsid w:val="005C4BD1"/>
    <w:rsid w:val="005D489F"/>
    <w:rsid w:val="005D605F"/>
    <w:rsid w:val="005E072C"/>
    <w:rsid w:val="005E2683"/>
    <w:rsid w:val="005E2D98"/>
    <w:rsid w:val="005E32F2"/>
    <w:rsid w:val="005E3CF1"/>
    <w:rsid w:val="005E4078"/>
    <w:rsid w:val="005E5533"/>
    <w:rsid w:val="005E6045"/>
    <w:rsid w:val="005E7470"/>
    <w:rsid w:val="005F3013"/>
    <w:rsid w:val="005F3A50"/>
    <w:rsid w:val="006017C5"/>
    <w:rsid w:val="0060381D"/>
    <w:rsid w:val="00604B28"/>
    <w:rsid w:val="0061300A"/>
    <w:rsid w:val="006131C7"/>
    <w:rsid w:val="0061454D"/>
    <w:rsid w:val="00614DD4"/>
    <w:rsid w:val="00615BAF"/>
    <w:rsid w:val="006162C3"/>
    <w:rsid w:val="00616533"/>
    <w:rsid w:val="00625324"/>
    <w:rsid w:val="0062771D"/>
    <w:rsid w:val="00631F55"/>
    <w:rsid w:val="006324A6"/>
    <w:rsid w:val="0063463B"/>
    <w:rsid w:val="006351F4"/>
    <w:rsid w:val="00635B83"/>
    <w:rsid w:val="00636D50"/>
    <w:rsid w:val="006371E0"/>
    <w:rsid w:val="00637F0F"/>
    <w:rsid w:val="00642D19"/>
    <w:rsid w:val="00645BFD"/>
    <w:rsid w:val="00646587"/>
    <w:rsid w:val="0064695A"/>
    <w:rsid w:val="0065099A"/>
    <w:rsid w:val="00650E64"/>
    <w:rsid w:val="00652D91"/>
    <w:rsid w:val="00662A62"/>
    <w:rsid w:val="006632C4"/>
    <w:rsid w:val="00671F0F"/>
    <w:rsid w:val="00671F9E"/>
    <w:rsid w:val="006727AC"/>
    <w:rsid w:val="0067637B"/>
    <w:rsid w:val="00684076"/>
    <w:rsid w:val="006944DB"/>
    <w:rsid w:val="00694DA1"/>
    <w:rsid w:val="00694E25"/>
    <w:rsid w:val="00695E36"/>
    <w:rsid w:val="00697F9F"/>
    <w:rsid w:val="006A15CD"/>
    <w:rsid w:val="006A1932"/>
    <w:rsid w:val="006A3B96"/>
    <w:rsid w:val="006A691F"/>
    <w:rsid w:val="006B17C8"/>
    <w:rsid w:val="006B25EA"/>
    <w:rsid w:val="006B54F4"/>
    <w:rsid w:val="006B5C18"/>
    <w:rsid w:val="006B6506"/>
    <w:rsid w:val="006B71F7"/>
    <w:rsid w:val="006B7AC3"/>
    <w:rsid w:val="006C0C17"/>
    <w:rsid w:val="006C243A"/>
    <w:rsid w:val="006C47C4"/>
    <w:rsid w:val="006C50FA"/>
    <w:rsid w:val="006C728A"/>
    <w:rsid w:val="006C7AD0"/>
    <w:rsid w:val="006D1A49"/>
    <w:rsid w:val="006D3472"/>
    <w:rsid w:val="006D496A"/>
    <w:rsid w:val="006D542F"/>
    <w:rsid w:val="006E1095"/>
    <w:rsid w:val="006E3C23"/>
    <w:rsid w:val="006E53C3"/>
    <w:rsid w:val="006E6B96"/>
    <w:rsid w:val="006F2814"/>
    <w:rsid w:val="006F29B5"/>
    <w:rsid w:val="006F357C"/>
    <w:rsid w:val="006F3A68"/>
    <w:rsid w:val="006F4048"/>
    <w:rsid w:val="0070234C"/>
    <w:rsid w:val="00702A93"/>
    <w:rsid w:val="00704083"/>
    <w:rsid w:val="0070563D"/>
    <w:rsid w:val="00705A1C"/>
    <w:rsid w:val="00710C36"/>
    <w:rsid w:val="00710F97"/>
    <w:rsid w:val="00713515"/>
    <w:rsid w:val="00713A65"/>
    <w:rsid w:val="00714CD8"/>
    <w:rsid w:val="007154D4"/>
    <w:rsid w:val="0071579C"/>
    <w:rsid w:val="00717972"/>
    <w:rsid w:val="00720904"/>
    <w:rsid w:val="00723711"/>
    <w:rsid w:val="007258CF"/>
    <w:rsid w:val="00726D40"/>
    <w:rsid w:val="007300F6"/>
    <w:rsid w:val="00734FBB"/>
    <w:rsid w:val="0073529C"/>
    <w:rsid w:val="00740351"/>
    <w:rsid w:val="007414F1"/>
    <w:rsid w:val="00743683"/>
    <w:rsid w:val="0074509A"/>
    <w:rsid w:val="00746F20"/>
    <w:rsid w:val="007472D5"/>
    <w:rsid w:val="0075004B"/>
    <w:rsid w:val="0075092C"/>
    <w:rsid w:val="0075354D"/>
    <w:rsid w:val="00757115"/>
    <w:rsid w:val="00764AF1"/>
    <w:rsid w:val="0077128B"/>
    <w:rsid w:val="007715A9"/>
    <w:rsid w:val="00771E24"/>
    <w:rsid w:val="007724AA"/>
    <w:rsid w:val="00774707"/>
    <w:rsid w:val="0077612C"/>
    <w:rsid w:val="00781A83"/>
    <w:rsid w:val="0078294F"/>
    <w:rsid w:val="00782E5F"/>
    <w:rsid w:val="00783206"/>
    <w:rsid w:val="00784068"/>
    <w:rsid w:val="0078675A"/>
    <w:rsid w:val="00794C30"/>
    <w:rsid w:val="007962D5"/>
    <w:rsid w:val="007962E3"/>
    <w:rsid w:val="0079635F"/>
    <w:rsid w:val="00796CE6"/>
    <w:rsid w:val="007A0334"/>
    <w:rsid w:val="007A35CD"/>
    <w:rsid w:val="007A4CAB"/>
    <w:rsid w:val="007A5F6E"/>
    <w:rsid w:val="007A6218"/>
    <w:rsid w:val="007A6878"/>
    <w:rsid w:val="007A7B7A"/>
    <w:rsid w:val="007A7BDB"/>
    <w:rsid w:val="007B521C"/>
    <w:rsid w:val="007B5D1A"/>
    <w:rsid w:val="007B76BB"/>
    <w:rsid w:val="007B7CA2"/>
    <w:rsid w:val="007B7E30"/>
    <w:rsid w:val="007C03E6"/>
    <w:rsid w:val="007C2393"/>
    <w:rsid w:val="007C4453"/>
    <w:rsid w:val="007C5341"/>
    <w:rsid w:val="007C5A2C"/>
    <w:rsid w:val="007C66E4"/>
    <w:rsid w:val="007C6D63"/>
    <w:rsid w:val="007D59A6"/>
    <w:rsid w:val="007D6FC7"/>
    <w:rsid w:val="007D7619"/>
    <w:rsid w:val="007E124C"/>
    <w:rsid w:val="007E18F0"/>
    <w:rsid w:val="007E6B77"/>
    <w:rsid w:val="007F04F3"/>
    <w:rsid w:val="007F3771"/>
    <w:rsid w:val="007F75AB"/>
    <w:rsid w:val="00801C4D"/>
    <w:rsid w:val="008034D8"/>
    <w:rsid w:val="008035BB"/>
    <w:rsid w:val="00804820"/>
    <w:rsid w:val="008052C3"/>
    <w:rsid w:val="0080610A"/>
    <w:rsid w:val="00812D97"/>
    <w:rsid w:val="00816773"/>
    <w:rsid w:val="008168B7"/>
    <w:rsid w:val="0081763C"/>
    <w:rsid w:val="00820963"/>
    <w:rsid w:val="00820E74"/>
    <w:rsid w:val="00821FCB"/>
    <w:rsid w:val="00823811"/>
    <w:rsid w:val="008244FF"/>
    <w:rsid w:val="00827194"/>
    <w:rsid w:val="0083105D"/>
    <w:rsid w:val="00832565"/>
    <w:rsid w:val="00832BCA"/>
    <w:rsid w:val="0083323C"/>
    <w:rsid w:val="00834864"/>
    <w:rsid w:val="00836933"/>
    <w:rsid w:val="008370D2"/>
    <w:rsid w:val="00841A48"/>
    <w:rsid w:val="00843010"/>
    <w:rsid w:val="0084367B"/>
    <w:rsid w:val="00844096"/>
    <w:rsid w:val="00845786"/>
    <w:rsid w:val="0084684D"/>
    <w:rsid w:val="00847D77"/>
    <w:rsid w:val="00847E9D"/>
    <w:rsid w:val="008508D2"/>
    <w:rsid w:val="00850E1F"/>
    <w:rsid w:val="00851ED9"/>
    <w:rsid w:val="008546E9"/>
    <w:rsid w:val="00855F9B"/>
    <w:rsid w:val="00857DBE"/>
    <w:rsid w:val="00861AD0"/>
    <w:rsid w:val="008624B4"/>
    <w:rsid w:val="00863E97"/>
    <w:rsid w:val="00866E45"/>
    <w:rsid w:val="0086762E"/>
    <w:rsid w:val="00867BC1"/>
    <w:rsid w:val="00870876"/>
    <w:rsid w:val="008735F8"/>
    <w:rsid w:val="0087699D"/>
    <w:rsid w:val="00886777"/>
    <w:rsid w:val="00887376"/>
    <w:rsid w:val="008877A0"/>
    <w:rsid w:val="00892D99"/>
    <w:rsid w:val="00897057"/>
    <w:rsid w:val="00897F22"/>
    <w:rsid w:val="008A2A91"/>
    <w:rsid w:val="008A36B9"/>
    <w:rsid w:val="008A3E33"/>
    <w:rsid w:val="008A5399"/>
    <w:rsid w:val="008B0839"/>
    <w:rsid w:val="008B36DB"/>
    <w:rsid w:val="008B696B"/>
    <w:rsid w:val="008B7EAE"/>
    <w:rsid w:val="008C0F8A"/>
    <w:rsid w:val="008C1B89"/>
    <w:rsid w:val="008C5774"/>
    <w:rsid w:val="008D01B2"/>
    <w:rsid w:val="008D1464"/>
    <w:rsid w:val="008D2F8B"/>
    <w:rsid w:val="008D528C"/>
    <w:rsid w:val="008D7767"/>
    <w:rsid w:val="008E01B2"/>
    <w:rsid w:val="008E1179"/>
    <w:rsid w:val="008E5176"/>
    <w:rsid w:val="008F0FB8"/>
    <w:rsid w:val="008F2383"/>
    <w:rsid w:val="008F2DB3"/>
    <w:rsid w:val="008F2E91"/>
    <w:rsid w:val="008F44D4"/>
    <w:rsid w:val="008F4591"/>
    <w:rsid w:val="008F7ECB"/>
    <w:rsid w:val="0090024D"/>
    <w:rsid w:val="00906388"/>
    <w:rsid w:val="00907302"/>
    <w:rsid w:val="00907856"/>
    <w:rsid w:val="00910612"/>
    <w:rsid w:val="009160AE"/>
    <w:rsid w:val="00923514"/>
    <w:rsid w:val="00931274"/>
    <w:rsid w:val="0093206E"/>
    <w:rsid w:val="00933B82"/>
    <w:rsid w:val="00934837"/>
    <w:rsid w:val="00935F9A"/>
    <w:rsid w:val="0094018A"/>
    <w:rsid w:val="009407BC"/>
    <w:rsid w:val="009420DD"/>
    <w:rsid w:val="00943DC1"/>
    <w:rsid w:val="0094596D"/>
    <w:rsid w:val="00945F84"/>
    <w:rsid w:val="009468E8"/>
    <w:rsid w:val="00951EF3"/>
    <w:rsid w:val="009553C3"/>
    <w:rsid w:val="009557AB"/>
    <w:rsid w:val="00957251"/>
    <w:rsid w:val="00957AFE"/>
    <w:rsid w:val="00960C73"/>
    <w:rsid w:val="009706EF"/>
    <w:rsid w:val="00970946"/>
    <w:rsid w:val="009752A1"/>
    <w:rsid w:val="00976CE2"/>
    <w:rsid w:val="00980591"/>
    <w:rsid w:val="00980D8C"/>
    <w:rsid w:val="009814EF"/>
    <w:rsid w:val="00981ED7"/>
    <w:rsid w:val="00985138"/>
    <w:rsid w:val="00987EB3"/>
    <w:rsid w:val="00995845"/>
    <w:rsid w:val="00996DB0"/>
    <w:rsid w:val="009A1115"/>
    <w:rsid w:val="009A1AA0"/>
    <w:rsid w:val="009A3426"/>
    <w:rsid w:val="009A3DBC"/>
    <w:rsid w:val="009A526E"/>
    <w:rsid w:val="009A71C5"/>
    <w:rsid w:val="009C2D02"/>
    <w:rsid w:val="009C3701"/>
    <w:rsid w:val="009D1C67"/>
    <w:rsid w:val="009D44F6"/>
    <w:rsid w:val="009D4C66"/>
    <w:rsid w:val="009D5EA0"/>
    <w:rsid w:val="009E0328"/>
    <w:rsid w:val="009E45FC"/>
    <w:rsid w:val="009E7C1C"/>
    <w:rsid w:val="009F09C3"/>
    <w:rsid w:val="009F4F87"/>
    <w:rsid w:val="009F6A70"/>
    <w:rsid w:val="009F6B4C"/>
    <w:rsid w:val="009F78B1"/>
    <w:rsid w:val="009F7E21"/>
    <w:rsid w:val="00A00CE9"/>
    <w:rsid w:val="00A029DD"/>
    <w:rsid w:val="00A02FCE"/>
    <w:rsid w:val="00A06B26"/>
    <w:rsid w:val="00A0778B"/>
    <w:rsid w:val="00A124ED"/>
    <w:rsid w:val="00A1600F"/>
    <w:rsid w:val="00A2030D"/>
    <w:rsid w:val="00A2111D"/>
    <w:rsid w:val="00A22B5B"/>
    <w:rsid w:val="00A22D53"/>
    <w:rsid w:val="00A24D5B"/>
    <w:rsid w:val="00A250AB"/>
    <w:rsid w:val="00A25310"/>
    <w:rsid w:val="00A31AAC"/>
    <w:rsid w:val="00A3469D"/>
    <w:rsid w:val="00A35722"/>
    <w:rsid w:val="00A3795F"/>
    <w:rsid w:val="00A42136"/>
    <w:rsid w:val="00A421AA"/>
    <w:rsid w:val="00A4257F"/>
    <w:rsid w:val="00A44261"/>
    <w:rsid w:val="00A442A3"/>
    <w:rsid w:val="00A52690"/>
    <w:rsid w:val="00A53F36"/>
    <w:rsid w:val="00A5500C"/>
    <w:rsid w:val="00A55A6D"/>
    <w:rsid w:val="00A56B4C"/>
    <w:rsid w:val="00A56B81"/>
    <w:rsid w:val="00A61D40"/>
    <w:rsid w:val="00A627F1"/>
    <w:rsid w:val="00A641F7"/>
    <w:rsid w:val="00A65C17"/>
    <w:rsid w:val="00A716BD"/>
    <w:rsid w:val="00A73133"/>
    <w:rsid w:val="00A7542F"/>
    <w:rsid w:val="00A834A8"/>
    <w:rsid w:val="00A83CB8"/>
    <w:rsid w:val="00A842D7"/>
    <w:rsid w:val="00A86BC9"/>
    <w:rsid w:val="00A903DE"/>
    <w:rsid w:val="00A91221"/>
    <w:rsid w:val="00A918ED"/>
    <w:rsid w:val="00A91D01"/>
    <w:rsid w:val="00A9372B"/>
    <w:rsid w:val="00A95296"/>
    <w:rsid w:val="00A9612A"/>
    <w:rsid w:val="00AA0FDD"/>
    <w:rsid w:val="00AA5BC1"/>
    <w:rsid w:val="00AB1D0A"/>
    <w:rsid w:val="00AB280E"/>
    <w:rsid w:val="00AB2E6C"/>
    <w:rsid w:val="00AB330F"/>
    <w:rsid w:val="00AB33DC"/>
    <w:rsid w:val="00AB78E3"/>
    <w:rsid w:val="00AC31BF"/>
    <w:rsid w:val="00AC5ED5"/>
    <w:rsid w:val="00AD18EE"/>
    <w:rsid w:val="00AD4091"/>
    <w:rsid w:val="00AD6B48"/>
    <w:rsid w:val="00AD792A"/>
    <w:rsid w:val="00AE3B03"/>
    <w:rsid w:val="00AE3E2C"/>
    <w:rsid w:val="00AE43FC"/>
    <w:rsid w:val="00AE52A2"/>
    <w:rsid w:val="00AE7773"/>
    <w:rsid w:val="00AF0BF5"/>
    <w:rsid w:val="00AF2B6A"/>
    <w:rsid w:val="00AF7084"/>
    <w:rsid w:val="00B00F80"/>
    <w:rsid w:val="00B014CA"/>
    <w:rsid w:val="00B02F62"/>
    <w:rsid w:val="00B033C9"/>
    <w:rsid w:val="00B035F3"/>
    <w:rsid w:val="00B04E74"/>
    <w:rsid w:val="00B07C32"/>
    <w:rsid w:val="00B113EF"/>
    <w:rsid w:val="00B12FE6"/>
    <w:rsid w:val="00B14F31"/>
    <w:rsid w:val="00B21333"/>
    <w:rsid w:val="00B21391"/>
    <w:rsid w:val="00B21723"/>
    <w:rsid w:val="00B22C59"/>
    <w:rsid w:val="00B23DB4"/>
    <w:rsid w:val="00B30E81"/>
    <w:rsid w:val="00B30F9F"/>
    <w:rsid w:val="00B3168D"/>
    <w:rsid w:val="00B34F45"/>
    <w:rsid w:val="00B44CE8"/>
    <w:rsid w:val="00B44D75"/>
    <w:rsid w:val="00B4568A"/>
    <w:rsid w:val="00B511C1"/>
    <w:rsid w:val="00B513D3"/>
    <w:rsid w:val="00B52266"/>
    <w:rsid w:val="00B52AB7"/>
    <w:rsid w:val="00B53A85"/>
    <w:rsid w:val="00B57BEF"/>
    <w:rsid w:val="00B60727"/>
    <w:rsid w:val="00B6147E"/>
    <w:rsid w:val="00B61EF2"/>
    <w:rsid w:val="00B6571D"/>
    <w:rsid w:val="00B66378"/>
    <w:rsid w:val="00B663A4"/>
    <w:rsid w:val="00B67BE2"/>
    <w:rsid w:val="00B7255B"/>
    <w:rsid w:val="00B7264D"/>
    <w:rsid w:val="00B73D3E"/>
    <w:rsid w:val="00B771FB"/>
    <w:rsid w:val="00B81AFE"/>
    <w:rsid w:val="00B836DA"/>
    <w:rsid w:val="00B9140C"/>
    <w:rsid w:val="00B91DD1"/>
    <w:rsid w:val="00B943C9"/>
    <w:rsid w:val="00B944E4"/>
    <w:rsid w:val="00B94522"/>
    <w:rsid w:val="00B96666"/>
    <w:rsid w:val="00BA2A39"/>
    <w:rsid w:val="00BA4A93"/>
    <w:rsid w:val="00BA526B"/>
    <w:rsid w:val="00BA6B9A"/>
    <w:rsid w:val="00BA6C26"/>
    <w:rsid w:val="00BB0B5E"/>
    <w:rsid w:val="00BB11FE"/>
    <w:rsid w:val="00BB1DA2"/>
    <w:rsid w:val="00BB3F8A"/>
    <w:rsid w:val="00BB78A6"/>
    <w:rsid w:val="00BC67B9"/>
    <w:rsid w:val="00BC7E84"/>
    <w:rsid w:val="00BD40BF"/>
    <w:rsid w:val="00BD543F"/>
    <w:rsid w:val="00BD5626"/>
    <w:rsid w:val="00BD6F7E"/>
    <w:rsid w:val="00BD795B"/>
    <w:rsid w:val="00BE2076"/>
    <w:rsid w:val="00BE2430"/>
    <w:rsid w:val="00BE31F3"/>
    <w:rsid w:val="00BE405B"/>
    <w:rsid w:val="00BE5827"/>
    <w:rsid w:val="00BE6AAB"/>
    <w:rsid w:val="00BF48F0"/>
    <w:rsid w:val="00BF4D61"/>
    <w:rsid w:val="00BF6CFC"/>
    <w:rsid w:val="00C026EF"/>
    <w:rsid w:val="00C02FF2"/>
    <w:rsid w:val="00C03373"/>
    <w:rsid w:val="00C06504"/>
    <w:rsid w:val="00C0743E"/>
    <w:rsid w:val="00C1024B"/>
    <w:rsid w:val="00C10F05"/>
    <w:rsid w:val="00C12132"/>
    <w:rsid w:val="00C12C69"/>
    <w:rsid w:val="00C139E9"/>
    <w:rsid w:val="00C16784"/>
    <w:rsid w:val="00C23355"/>
    <w:rsid w:val="00C2559A"/>
    <w:rsid w:val="00C2656A"/>
    <w:rsid w:val="00C27B90"/>
    <w:rsid w:val="00C333ED"/>
    <w:rsid w:val="00C35C00"/>
    <w:rsid w:val="00C369B5"/>
    <w:rsid w:val="00C40CBA"/>
    <w:rsid w:val="00C4120E"/>
    <w:rsid w:val="00C4245A"/>
    <w:rsid w:val="00C44379"/>
    <w:rsid w:val="00C45F20"/>
    <w:rsid w:val="00C45F33"/>
    <w:rsid w:val="00C524B0"/>
    <w:rsid w:val="00C553B6"/>
    <w:rsid w:val="00C5718B"/>
    <w:rsid w:val="00C57397"/>
    <w:rsid w:val="00C57F0A"/>
    <w:rsid w:val="00C60503"/>
    <w:rsid w:val="00C63DFE"/>
    <w:rsid w:val="00C640A3"/>
    <w:rsid w:val="00C65124"/>
    <w:rsid w:val="00C6555B"/>
    <w:rsid w:val="00C66E84"/>
    <w:rsid w:val="00C72E05"/>
    <w:rsid w:val="00C72EC6"/>
    <w:rsid w:val="00C74CD9"/>
    <w:rsid w:val="00C74DBC"/>
    <w:rsid w:val="00C74E7E"/>
    <w:rsid w:val="00C773DE"/>
    <w:rsid w:val="00C86BC8"/>
    <w:rsid w:val="00C86BDF"/>
    <w:rsid w:val="00C908E2"/>
    <w:rsid w:val="00C9224A"/>
    <w:rsid w:val="00C9263B"/>
    <w:rsid w:val="00C92C26"/>
    <w:rsid w:val="00C93D00"/>
    <w:rsid w:val="00C960E7"/>
    <w:rsid w:val="00C967C8"/>
    <w:rsid w:val="00CA3EA5"/>
    <w:rsid w:val="00CA778C"/>
    <w:rsid w:val="00CB0429"/>
    <w:rsid w:val="00CB19C6"/>
    <w:rsid w:val="00CB2408"/>
    <w:rsid w:val="00CB2CD3"/>
    <w:rsid w:val="00CB4D6F"/>
    <w:rsid w:val="00CB5AC3"/>
    <w:rsid w:val="00CB7384"/>
    <w:rsid w:val="00CB7464"/>
    <w:rsid w:val="00CB7EB1"/>
    <w:rsid w:val="00CC1C93"/>
    <w:rsid w:val="00CC3D1A"/>
    <w:rsid w:val="00CC50CE"/>
    <w:rsid w:val="00CC5B2B"/>
    <w:rsid w:val="00CC64B9"/>
    <w:rsid w:val="00CD0051"/>
    <w:rsid w:val="00CD068E"/>
    <w:rsid w:val="00CD0C3E"/>
    <w:rsid w:val="00CD0DBC"/>
    <w:rsid w:val="00CD1B1C"/>
    <w:rsid w:val="00CD1B20"/>
    <w:rsid w:val="00CD60A7"/>
    <w:rsid w:val="00CD615F"/>
    <w:rsid w:val="00CD77D9"/>
    <w:rsid w:val="00CE0C7E"/>
    <w:rsid w:val="00CE3056"/>
    <w:rsid w:val="00CE74DB"/>
    <w:rsid w:val="00CF04F8"/>
    <w:rsid w:val="00CF37A3"/>
    <w:rsid w:val="00CF6652"/>
    <w:rsid w:val="00D01444"/>
    <w:rsid w:val="00D032A9"/>
    <w:rsid w:val="00D03DD8"/>
    <w:rsid w:val="00D044BB"/>
    <w:rsid w:val="00D049F3"/>
    <w:rsid w:val="00D07BAF"/>
    <w:rsid w:val="00D07FB7"/>
    <w:rsid w:val="00D116C2"/>
    <w:rsid w:val="00D11B55"/>
    <w:rsid w:val="00D13D0E"/>
    <w:rsid w:val="00D167E3"/>
    <w:rsid w:val="00D20511"/>
    <w:rsid w:val="00D21A85"/>
    <w:rsid w:val="00D2214C"/>
    <w:rsid w:val="00D2308D"/>
    <w:rsid w:val="00D255AE"/>
    <w:rsid w:val="00D260CF"/>
    <w:rsid w:val="00D26DBC"/>
    <w:rsid w:val="00D272C7"/>
    <w:rsid w:val="00D27BF6"/>
    <w:rsid w:val="00D31432"/>
    <w:rsid w:val="00D31753"/>
    <w:rsid w:val="00D319A9"/>
    <w:rsid w:val="00D32543"/>
    <w:rsid w:val="00D41336"/>
    <w:rsid w:val="00D45616"/>
    <w:rsid w:val="00D464B3"/>
    <w:rsid w:val="00D47EF3"/>
    <w:rsid w:val="00D50FB1"/>
    <w:rsid w:val="00D516BD"/>
    <w:rsid w:val="00D52F81"/>
    <w:rsid w:val="00D53912"/>
    <w:rsid w:val="00D53EF9"/>
    <w:rsid w:val="00D54304"/>
    <w:rsid w:val="00D5476F"/>
    <w:rsid w:val="00D54779"/>
    <w:rsid w:val="00D566D1"/>
    <w:rsid w:val="00D57063"/>
    <w:rsid w:val="00D572C6"/>
    <w:rsid w:val="00D57C7B"/>
    <w:rsid w:val="00D57EB5"/>
    <w:rsid w:val="00D62C34"/>
    <w:rsid w:val="00D63417"/>
    <w:rsid w:val="00D63DD0"/>
    <w:rsid w:val="00D64EB2"/>
    <w:rsid w:val="00D64F71"/>
    <w:rsid w:val="00D72C8F"/>
    <w:rsid w:val="00D72F56"/>
    <w:rsid w:val="00D738F4"/>
    <w:rsid w:val="00D74029"/>
    <w:rsid w:val="00D76D06"/>
    <w:rsid w:val="00D85C79"/>
    <w:rsid w:val="00D9103D"/>
    <w:rsid w:val="00D9787D"/>
    <w:rsid w:val="00DA0259"/>
    <w:rsid w:val="00DA2F77"/>
    <w:rsid w:val="00DA7E3B"/>
    <w:rsid w:val="00DB067A"/>
    <w:rsid w:val="00DB0D4D"/>
    <w:rsid w:val="00DB460B"/>
    <w:rsid w:val="00DC1041"/>
    <w:rsid w:val="00DC1D96"/>
    <w:rsid w:val="00DC223C"/>
    <w:rsid w:val="00DC4F16"/>
    <w:rsid w:val="00DC7AD2"/>
    <w:rsid w:val="00DC7F99"/>
    <w:rsid w:val="00DD4D3E"/>
    <w:rsid w:val="00DE2E32"/>
    <w:rsid w:val="00DE4C0B"/>
    <w:rsid w:val="00DE5CA1"/>
    <w:rsid w:val="00DE629E"/>
    <w:rsid w:val="00DE6ECE"/>
    <w:rsid w:val="00DF2414"/>
    <w:rsid w:val="00DF2B2C"/>
    <w:rsid w:val="00DF54E9"/>
    <w:rsid w:val="00DF6963"/>
    <w:rsid w:val="00DF76A4"/>
    <w:rsid w:val="00DF7BDB"/>
    <w:rsid w:val="00E026B1"/>
    <w:rsid w:val="00E0314F"/>
    <w:rsid w:val="00E032C7"/>
    <w:rsid w:val="00E07B72"/>
    <w:rsid w:val="00E10972"/>
    <w:rsid w:val="00E116DD"/>
    <w:rsid w:val="00E120AC"/>
    <w:rsid w:val="00E1228A"/>
    <w:rsid w:val="00E132AA"/>
    <w:rsid w:val="00E15EC7"/>
    <w:rsid w:val="00E16686"/>
    <w:rsid w:val="00E222BA"/>
    <w:rsid w:val="00E22D7E"/>
    <w:rsid w:val="00E2502D"/>
    <w:rsid w:val="00E30319"/>
    <w:rsid w:val="00E3085D"/>
    <w:rsid w:val="00E3124E"/>
    <w:rsid w:val="00E31596"/>
    <w:rsid w:val="00E31967"/>
    <w:rsid w:val="00E324C2"/>
    <w:rsid w:val="00E33725"/>
    <w:rsid w:val="00E33EFC"/>
    <w:rsid w:val="00E34048"/>
    <w:rsid w:val="00E36439"/>
    <w:rsid w:val="00E40D8C"/>
    <w:rsid w:val="00E424E6"/>
    <w:rsid w:val="00E4544F"/>
    <w:rsid w:val="00E47FBB"/>
    <w:rsid w:val="00E50560"/>
    <w:rsid w:val="00E51135"/>
    <w:rsid w:val="00E51675"/>
    <w:rsid w:val="00E539CD"/>
    <w:rsid w:val="00E56978"/>
    <w:rsid w:val="00E675F5"/>
    <w:rsid w:val="00E67A92"/>
    <w:rsid w:val="00E70CE2"/>
    <w:rsid w:val="00E728D6"/>
    <w:rsid w:val="00E72A6E"/>
    <w:rsid w:val="00E74BB9"/>
    <w:rsid w:val="00E769A8"/>
    <w:rsid w:val="00E76B36"/>
    <w:rsid w:val="00E770E5"/>
    <w:rsid w:val="00E80E7A"/>
    <w:rsid w:val="00E900A2"/>
    <w:rsid w:val="00E90698"/>
    <w:rsid w:val="00E917A6"/>
    <w:rsid w:val="00E93190"/>
    <w:rsid w:val="00E935D7"/>
    <w:rsid w:val="00E95B87"/>
    <w:rsid w:val="00EA1197"/>
    <w:rsid w:val="00EA5D0D"/>
    <w:rsid w:val="00EA6E85"/>
    <w:rsid w:val="00EA7AB0"/>
    <w:rsid w:val="00EA7E52"/>
    <w:rsid w:val="00EB0A23"/>
    <w:rsid w:val="00EB41DF"/>
    <w:rsid w:val="00EB78CD"/>
    <w:rsid w:val="00EC2440"/>
    <w:rsid w:val="00EC3EB8"/>
    <w:rsid w:val="00EC45C6"/>
    <w:rsid w:val="00EC73D1"/>
    <w:rsid w:val="00ED3CAB"/>
    <w:rsid w:val="00ED54BB"/>
    <w:rsid w:val="00ED6B03"/>
    <w:rsid w:val="00ED7228"/>
    <w:rsid w:val="00EE1435"/>
    <w:rsid w:val="00EE364A"/>
    <w:rsid w:val="00EE3E6E"/>
    <w:rsid w:val="00EE61D8"/>
    <w:rsid w:val="00EE7167"/>
    <w:rsid w:val="00EF028B"/>
    <w:rsid w:val="00EF03A8"/>
    <w:rsid w:val="00EF3F34"/>
    <w:rsid w:val="00EF658F"/>
    <w:rsid w:val="00F00F2A"/>
    <w:rsid w:val="00F03063"/>
    <w:rsid w:val="00F044CB"/>
    <w:rsid w:val="00F046A7"/>
    <w:rsid w:val="00F07F86"/>
    <w:rsid w:val="00F11043"/>
    <w:rsid w:val="00F1217D"/>
    <w:rsid w:val="00F15BD2"/>
    <w:rsid w:val="00F20A89"/>
    <w:rsid w:val="00F21F16"/>
    <w:rsid w:val="00F26936"/>
    <w:rsid w:val="00F274D4"/>
    <w:rsid w:val="00F310C6"/>
    <w:rsid w:val="00F3121E"/>
    <w:rsid w:val="00F31B87"/>
    <w:rsid w:val="00F32191"/>
    <w:rsid w:val="00F32722"/>
    <w:rsid w:val="00F338DB"/>
    <w:rsid w:val="00F349D1"/>
    <w:rsid w:val="00F37570"/>
    <w:rsid w:val="00F40979"/>
    <w:rsid w:val="00F423E2"/>
    <w:rsid w:val="00F43F5E"/>
    <w:rsid w:val="00F44337"/>
    <w:rsid w:val="00F44EBF"/>
    <w:rsid w:val="00F46863"/>
    <w:rsid w:val="00F473D0"/>
    <w:rsid w:val="00F50886"/>
    <w:rsid w:val="00F51579"/>
    <w:rsid w:val="00F55178"/>
    <w:rsid w:val="00F56B5D"/>
    <w:rsid w:val="00F62BB7"/>
    <w:rsid w:val="00F62F97"/>
    <w:rsid w:val="00F66394"/>
    <w:rsid w:val="00F71F89"/>
    <w:rsid w:val="00F7417B"/>
    <w:rsid w:val="00F74756"/>
    <w:rsid w:val="00F75C5D"/>
    <w:rsid w:val="00F76365"/>
    <w:rsid w:val="00F77F48"/>
    <w:rsid w:val="00F8412E"/>
    <w:rsid w:val="00F84229"/>
    <w:rsid w:val="00F846DD"/>
    <w:rsid w:val="00F850C3"/>
    <w:rsid w:val="00F85B64"/>
    <w:rsid w:val="00F8724B"/>
    <w:rsid w:val="00F904BC"/>
    <w:rsid w:val="00F9296E"/>
    <w:rsid w:val="00F9306E"/>
    <w:rsid w:val="00F975AA"/>
    <w:rsid w:val="00FA4D8A"/>
    <w:rsid w:val="00FA563F"/>
    <w:rsid w:val="00FB0ECB"/>
    <w:rsid w:val="00FB15B4"/>
    <w:rsid w:val="00FB19FA"/>
    <w:rsid w:val="00FB230C"/>
    <w:rsid w:val="00FB2B1E"/>
    <w:rsid w:val="00FB333B"/>
    <w:rsid w:val="00FB37DE"/>
    <w:rsid w:val="00FB4D73"/>
    <w:rsid w:val="00FB60F2"/>
    <w:rsid w:val="00FB6E44"/>
    <w:rsid w:val="00FB7067"/>
    <w:rsid w:val="00FC0497"/>
    <w:rsid w:val="00FC206B"/>
    <w:rsid w:val="00FC3127"/>
    <w:rsid w:val="00FC4C58"/>
    <w:rsid w:val="00FC5FE3"/>
    <w:rsid w:val="00FC63C2"/>
    <w:rsid w:val="00FD3CBB"/>
    <w:rsid w:val="00FD45FA"/>
    <w:rsid w:val="00FD4B4E"/>
    <w:rsid w:val="00FD7C7C"/>
    <w:rsid w:val="00FE19F8"/>
    <w:rsid w:val="00FE62A6"/>
    <w:rsid w:val="00FF0DBF"/>
    <w:rsid w:val="00FF2796"/>
    <w:rsid w:val="00FF36C4"/>
    <w:rsid w:val="00FF45D3"/>
    <w:rsid w:val="00FF5816"/>
    <w:rsid w:val="00FF76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1B4972"/>
  <w15:docId w15:val="{DCBB10D2-C189-42EC-90D9-47EE24095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30319"/>
    <w:pPr>
      <w:spacing w:after="200" w:line="276" w:lineRule="auto"/>
    </w:pPr>
    <w:rPr>
      <w:rFonts w:ascii="Calibri" w:eastAsia="Calibri" w:hAnsi="Calibri"/>
      <w:sz w:val="22"/>
      <w:szCs w:val="22"/>
      <w:lang w:eastAsia="en-US"/>
    </w:rPr>
  </w:style>
  <w:style w:type="paragraph" w:styleId="Nagwek3">
    <w:name w:val="heading 3"/>
    <w:basedOn w:val="Normalny"/>
    <w:link w:val="Nagwek3Znak"/>
    <w:uiPriority w:val="9"/>
    <w:qFormat/>
    <w:rsid w:val="009F4F87"/>
    <w:pPr>
      <w:spacing w:before="100" w:beforeAutospacing="1" w:after="100" w:afterAutospacing="1" w:line="240" w:lineRule="auto"/>
      <w:outlineLvl w:val="2"/>
    </w:pPr>
    <w:rPr>
      <w:rFonts w:ascii="Times New Roman" w:eastAsia="Times New Roman" w:hAnsi="Times New Roman"/>
      <w:b/>
      <w:bCs/>
      <w:sz w:val="27"/>
      <w:szCs w:val="27"/>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C65124"/>
    <w:rPr>
      <w:color w:val="0000FF"/>
      <w:u w:val="single"/>
    </w:rPr>
  </w:style>
  <w:style w:type="paragraph" w:customStyle="1" w:styleId="pole">
    <w:name w:val="pole"/>
    <w:basedOn w:val="Normalny"/>
    <w:rsid w:val="00C65124"/>
    <w:pPr>
      <w:spacing w:after="0" w:line="240" w:lineRule="auto"/>
    </w:pPr>
    <w:rPr>
      <w:rFonts w:ascii="Bookman Old Style" w:eastAsia="Times New Roman" w:hAnsi="Bookman Old Style"/>
      <w:lang w:eastAsia="pl-PL"/>
    </w:rPr>
  </w:style>
  <w:style w:type="paragraph" w:customStyle="1" w:styleId="Default">
    <w:name w:val="Default"/>
    <w:rsid w:val="00C65124"/>
    <w:pPr>
      <w:autoSpaceDE w:val="0"/>
      <w:autoSpaceDN w:val="0"/>
      <w:adjustRightInd w:val="0"/>
    </w:pPr>
    <w:rPr>
      <w:rFonts w:ascii="Arial" w:eastAsia="Calibri" w:hAnsi="Arial" w:cs="Arial"/>
      <w:color w:val="000000"/>
      <w:sz w:val="24"/>
      <w:szCs w:val="24"/>
    </w:rPr>
  </w:style>
  <w:style w:type="paragraph" w:styleId="Nagwek">
    <w:name w:val="header"/>
    <w:basedOn w:val="Normalny"/>
    <w:link w:val="NagwekZnak"/>
    <w:uiPriority w:val="99"/>
    <w:rsid w:val="00F423E2"/>
    <w:pPr>
      <w:tabs>
        <w:tab w:val="center" w:pos="4536"/>
        <w:tab w:val="right" w:pos="9072"/>
      </w:tabs>
    </w:pPr>
  </w:style>
  <w:style w:type="paragraph" w:styleId="Stopka">
    <w:name w:val="footer"/>
    <w:basedOn w:val="Normalny"/>
    <w:rsid w:val="00F423E2"/>
    <w:pPr>
      <w:tabs>
        <w:tab w:val="center" w:pos="4536"/>
        <w:tab w:val="right" w:pos="9072"/>
      </w:tabs>
    </w:pPr>
  </w:style>
  <w:style w:type="character" w:customStyle="1" w:styleId="Nagwek3Znak">
    <w:name w:val="Nagłówek 3 Znak"/>
    <w:link w:val="Nagwek3"/>
    <w:uiPriority w:val="9"/>
    <w:rsid w:val="009F4F87"/>
    <w:rPr>
      <w:b/>
      <w:bCs/>
      <w:sz w:val="27"/>
      <w:szCs w:val="27"/>
    </w:rPr>
  </w:style>
  <w:style w:type="character" w:styleId="Odwoaniedokomentarza">
    <w:name w:val="annotation reference"/>
    <w:rsid w:val="0047423F"/>
    <w:rPr>
      <w:sz w:val="16"/>
      <w:szCs w:val="16"/>
    </w:rPr>
  </w:style>
  <w:style w:type="paragraph" w:styleId="Tekstkomentarza">
    <w:name w:val="annotation text"/>
    <w:basedOn w:val="Normalny"/>
    <w:link w:val="TekstkomentarzaZnak"/>
    <w:rsid w:val="0047423F"/>
    <w:rPr>
      <w:sz w:val="20"/>
      <w:szCs w:val="20"/>
      <w:lang w:val="x-none"/>
    </w:rPr>
  </w:style>
  <w:style w:type="character" w:customStyle="1" w:styleId="TekstkomentarzaZnak">
    <w:name w:val="Tekst komentarza Znak"/>
    <w:link w:val="Tekstkomentarza"/>
    <w:rsid w:val="0047423F"/>
    <w:rPr>
      <w:rFonts w:ascii="Calibri" w:eastAsia="Calibri" w:hAnsi="Calibri"/>
      <w:lang w:eastAsia="en-US"/>
    </w:rPr>
  </w:style>
  <w:style w:type="paragraph" w:styleId="Tematkomentarza">
    <w:name w:val="annotation subject"/>
    <w:basedOn w:val="Tekstkomentarza"/>
    <w:next w:val="Tekstkomentarza"/>
    <w:link w:val="TematkomentarzaZnak"/>
    <w:rsid w:val="0047423F"/>
    <w:rPr>
      <w:b/>
      <w:bCs/>
    </w:rPr>
  </w:style>
  <w:style w:type="character" w:customStyle="1" w:styleId="TematkomentarzaZnak">
    <w:name w:val="Temat komentarza Znak"/>
    <w:link w:val="Tematkomentarza"/>
    <w:rsid w:val="0047423F"/>
    <w:rPr>
      <w:rFonts w:ascii="Calibri" w:eastAsia="Calibri" w:hAnsi="Calibri"/>
      <w:b/>
      <w:bCs/>
      <w:lang w:eastAsia="en-US"/>
    </w:rPr>
  </w:style>
  <w:style w:type="paragraph" w:styleId="Tekstdymka">
    <w:name w:val="Balloon Text"/>
    <w:basedOn w:val="Normalny"/>
    <w:link w:val="TekstdymkaZnak"/>
    <w:rsid w:val="0047423F"/>
    <w:pPr>
      <w:spacing w:after="0" w:line="240" w:lineRule="auto"/>
    </w:pPr>
    <w:rPr>
      <w:rFonts w:ascii="Segoe UI" w:hAnsi="Segoe UI"/>
      <w:sz w:val="18"/>
      <w:szCs w:val="18"/>
      <w:lang w:val="x-none"/>
    </w:rPr>
  </w:style>
  <w:style w:type="character" w:customStyle="1" w:styleId="TekstdymkaZnak">
    <w:name w:val="Tekst dymka Znak"/>
    <w:link w:val="Tekstdymka"/>
    <w:rsid w:val="0047423F"/>
    <w:rPr>
      <w:rFonts w:ascii="Segoe UI" w:eastAsia="Calibri" w:hAnsi="Segoe UI" w:cs="Segoe UI"/>
      <w:sz w:val="18"/>
      <w:szCs w:val="18"/>
      <w:lang w:eastAsia="en-US"/>
    </w:rPr>
  </w:style>
  <w:style w:type="table" w:styleId="Tabela-Siatka">
    <w:name w:val="Table Grid"/>
    <w:basedOn w:val="Standardowy"/>
    <w:rsid w:val="004A44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rsid w:val="005E6045"/>
    <w:pPr>
      <w:spacing w:after="120"/>
    </w:pPr>
  </w:style>
  <w:style w:type="character" w:customStyle="1" w:styleId="TekstpodstawowyZnak">
    <w:name w:val="Tekst podstawowy Znak"/>
    <w:link w:val="Tekstpodstawowy"/>
    <w:rsid w:val="005E6045"/>
    <w:rPr>
      <w:rFonts w:ascii="Calibri" w:eastAsia="Calibri" w:hAnsi="Calibri"/>
      <w:sz w:val="22"/>
      <w:szCs w:val="22"/>
      <w:lang w:eastAsia="en-US"/>
    </w:rPr>
  </w:style>
  <w:style w:type="paragraph" w:styleId="Tekstprzypisukocowego">
    <w:name w:val="endnote text"/>
    <w:basedOn w:val="Normalny"/>
    <w:link w:val="TekstprzypisukocowegoZnak"/>
    <w:rsid w:val="00F274D4"/>
    <w:rPr>
      <w:sz w:val="20"/>
      <w:szCs w:val="20"/>
    </w:rPr>
  </w:style>
  <w:style w:type="character" w:customStyle="1" w:styleId="TekstprzypisukocowegoZnak">
    <w:name w:val="Tekst przypisu końcowego Znak"/>
    <w:link w:val="Tekstprzypisukocowego"/>
    <w:rsid w:val="00F274D4"/>
    <w:rPr>
      <w:rFonts w:ascii="Calibri" w:eastAsia="Calibri" w:hAnsi="Calibri"/>
      <w:lang w:eastAsia="en-US"/>
    </w:rPr>
  </w:style>
  <w:style w:type="character" w:styleId="Odwoanieprzypisukocowego">
    <w:name w:val="endnote reference"/>
    <w:rsid w:val="00F274D4"/>
    <w:rPr>
      <w:vertAlign w:val="superscript"/>
    </w:rPr>
  </w:style>
  <w:style w:type="paragraph" w:styleId="Poprawka">
    <w:name w:val="Revision"/>
    <w:hidden/>
    <w:uiPriority w:val="99"/>
    <w:semiHidden/>
    <w:rsid w:val="00445387"/>
    <w:rPr>
      <w:rFonts w:ascii="Calibri" w:eastAsia="Calibri" w:hAnsi="Calibri"/>
      <w:sz w:val="22"/>
      <w:szCs w:val="22"/>
      <w:lang w:eastAsia="en-US"/>
    </w:rPr>
  </w:style>
  <w:style w:type="character" w:customStyle="1" w:styleId="NagwekZnak">
    <w:name w:val="Nagłówek Znak"/>
    <w:basedOn w:val="Domylnaczcionkaakapitu"/>
    <w:link w:val="Nagwek"/>
    <w:uiPriority w:val="99"/>
    <w:rsid w:val="009A71C5"/>
    <w:rPr>
      <w:rFonts w:ascii="Calibri" w:eastAsia="Calibri" w:hAnsi="Calibri"/>
      <w:sz w:val="22"/>
      <w:szCs w:val="22"/>
      <w:lang w:eastAsia="en-US"/>
    </w:rPr>
  </w:style>
  <w:style w:type="paragraph" w:styleId="Akapitzlist">
    <w:name w:val="List Paragraph"/>
    <w:basedOn w:val="Normalny"/>
    <w:uiPriority w:val="34"/>
    <w:qFormat/>
    <w:rsid w:val="009A71C5"/>
    <w:pPr>
      <w:ind w:left="720"/>
      <w:contextualSpacing/>
    </w:pPr>
  </w:style>
  <w:style w:type="table" w:customStyle="1" w:styleId="Tabela-Siatka1">
    <w:name w:val="Tabela - Siatka1"/>
    <w:basedOn w:val="Standardowy"/>
    <w:next w:val="Tabela-Siatka"/>
    <w:uiPriority w:val="59"/>
    <w:rsid w:val="00D9103D"/>
    <w:rPr>
      <w:rFonts w:eastAsia="Arial Unicode MS"/>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16232C"/>
    <w:rPr>
      <w:rFonts w:eastAsia="Arial Unicode MS"/>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256830"/>
    <w:rPr>
      <w:rFonts w:eastAsia="Arial Unicode MS"/>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256830"/>
    <w:rPr>
      <w:rFonts w:eastAsia="Arial Unicode MS"/>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FF36C4"/>
    <w:rPr>
      <w:rFonts w:eastAsia="Arial Unicode MS"/>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D54304"/>
    <w:pPr>
      <w:suppressAutoHyphens/>
      <w:spacing w:after="120" w:line="240" w:lineRule="auto"/>
      <w:ind w:left="283"/>
    </w:pPr>
    <w:rPr>
      <w:rFonts w:ascii="Times New Roman" w:eastAsia="Times New Roman" w:hAnsi="Times New Roman"/>
      <w:sz w:val="24"/>
      <w:szCs w:val="20"/>
      <w:lang w:eastAsia="pl-PL"/>
    </w:rPr>
  </w:style>
  <w:style w:type="character" w:customStyle="1" w:styleId="TekstpodstawowywcityZnak">
    <w:name w:val="Tekst podstawowy wcięty Znak"/>
    <w:basedOn w:val="Domylnaczcionkaakapitu"/>
    <w:link w:val="Tekstpodstawowywcity"/>
    <w:uiPriority w:val="99"/>
    <w:semiHidden/>
    <w:rsid w:val="00D5430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411906">
      <w:bodyDiv w:val="1"/>
      <w:marLeft w:val="0"/>
      <w:marRight w:val="0"/>
      <w:marTop w:val="0"/>
      <w:marBottom w:val="0"/>
      <w:divBdr>
        <w:top w:val="none" w:sz="0" w:space="0" w:color="auto"/>
        <w:left w:val="none" w:sz="0" w:space="0" w:color="auto"/>
        <w:bottom w:val="none" w:sz="0" w:space="0" w:color="auto"/>
        <w:right w:val="none" w:sz="0" w:space="0" w:color="auto"/>
      </w:divBdr>
    </w:div>
    <w:div w:id="383874504">
      <w:bodyDiv w:val="1"/>
      <w:marLeft w:val="0"/>
      <w:marRight w:val="0"/>
      <w:marTop w:val="0"/>
      <w:marBottom w:val="0"/>
      <w:divBdr>
        <w:top w:val="none" w:sz="0" w:space="0" w:color="auto"/>
        <w:left w:val="none" w:sz="0" w:space="0" w:color="auto"/>
        <w:bottom w:val="none" w:sz="0" w:space="0" w:color="auto"/>
        <w:right w:val="none" w:sz="0" w:space="0" w:color="auto"/>
      </w:divBdr>
    </w:div>
    <w:div w:id="440998171">
      <w:bodyDiv w:val="1"/>
      <w:marLeft w:val="0"/>
      <w:marRight w:val="0"/>
      <w:marTop w:val="0"/>
      <w:marBottom w:val="0"/>
      <w:divBdr>
        <w:top w:val="none" w:sz="0" w:space="0" w:color="auto"/>
        <w:left w:val="none" w:sz="0" w:space="0" w:color="auto"/>
        <w:bottom w:val="none" w:sz="0" w:space="0" w:color="auto"/>
        <w:right w:val="none" w:sz="0" w:space="0" w:color="auto"/>
      </w:divBdr>
    </w:div>
    <w:div w:id="460685308">
      <w:bodyDiv w:val="1"/>
      <w:marLeft w:val="0"/>
      <w:marRight w:val="0"/>
      <w:marTop w:val="0"/>
      <w:marBottom w:val="0"/>
      <w:divBdr>
        <w:top w:val="none" w:sz="0" w:space="0" w:color="auto"/>
        <w:left w:val="none" w:sz="0" w:space="0" w:color="auto"/>
        <w:bottom w:val="none" w:sz="0" w:space="0" w:color="auto"/>
        <w:right w:val="none" w:sz="0" w:space="0" w:color="auto"/>
      </w:divBdr>
    </w:div>
    <w:div w:id="674455884">
      <w:bodyDiv w:val="1"/>
      <w:marLeft w:val="0"/>
      <w:marRight w:val="0"/>
      <w:marTop w:val="0"/>
      <w:marBottom w:val="0"/>
      <w:divBdr>
        <w:top w:val="none" w:sz="0" w:space="0" w:color="auto"/>
        <w:left w:val="none" w:sz="0" w:space="0" w:color="auto"/>
        <w:bottom w:val="none" w:sz="0" w:space="0" w:color="auto"/>
        <w:right w:val="none" w:sz="0" w:space="0" w:color="auto"/>
      </w:divBdr>
    </w:div>
    <w:div w:id="909267192">
      <w:bodyDiv w:val="1"/>
      <w:marLeft w:val="0"/>
      <w:marRight w:val="0"/>
      <w:marTop w:val="0"/>
      <w:marBottom w:val="0"/>
      <w:divBdr>
        <w:top w:val="none" w:sz="0" w:space="0" w:color="auto"/>
        <w:left w:val="none" w:sz="0" w:space="0" w:color="auto"/>
        <w:bottom w:val="none" w:sz="0" w:space="0" w:color="auto"/>
        <w:right w:val="none" w:sz="0" w:space="0" w:color="auto"/>
      </w:divBdr>
    </w:div>
    <w:div w:id="1277522340">
      <w:bodyDiv w:val="1"/>
      <w:marLeft w:val="0"/>
      <w:marRight w:val="0"/>
      <w:marTop w:val="0"/>
      <w:marBottom w:val="0"/>
      <w:divBdr>
        <w:top w:val="none" w:sz="0" w:space="0" w:color="auto"/>
        <w:left w:val="none" w:sz="0" w:space="0" w:color="auto"/>
        <w:bottom w:val="none" w:sz="0" w:space="0" w:color="auto"/>
        <w:right w:val="none" w:sz="0" w:space="0" w:color="auto"/>
      </w:divBdr>
    </w:div>
    <w:div w:id="1339230883">
      <w:bodyDiv w:val="1"/>
      <w:marLeft w:val="0"/>
      <w:marRight w:val="0"/>
      <w:marTop w:val="0"/>
      <w:marBottom w:val="0"/>
      <w:divBdr>
        <w:top w:val="none" w:sz="0" w:space="0" w:color="auto"/>
        <w:left w:val="none" w:sz="0" w:space="0" w:color="auto"/>
        <w:bottom w:val="none" w:sz="0" w:space="0" w:color="auto"/>
        <w:right w:val="none" w:sz="0" w:space="0" w:color="auto"/>
      </w:divBdr>
    </w:div>
    <w:div w:id="211983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C996D9-E270-48FB-B607-BAF4D919C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799</Words>
  <Characters>4794</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Białystok, dn</vt:lpstr>
    </vt:vector>
  </TitlesOfParts>
  <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Białystok, dn</dc:title>
  <dc:subject/>
  <dc:creator>inaliwajek</dc:creator>
  <cp:keywords/>
  <cp:lastModifiedBy>Patrycja Kamińska</cp:lastModifiedBy>
  <cp:revision>2</cp:revision>
  <cp:lastPrinted>2025-09-24T10:12:00Z</cp:lastPrinted>
  <dcterms:created xsi:type="dcterms:W3CDTF">2025-10-13T08:36:00Z</dcterms:created>
  <dcterms:modified xsi:type="dcterms:W3CDTF">2025-10-13T08:36:00Z</dcterms:modified>
</cp:coreProperties>
</file>