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6D3471C8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D20A5">
        <w:rPr>
          <w:rFonts w:ascii="Cambria" w:hAnsi="Cambria" w:cs="Arial"/>
          <w:b/>
          <w:bCs/>
          <w:sz w:val="22"/>
          <w:szCs w:val="22"/>
        </w:rPr>
        <w:t>3</w:t>
      </w:r>
      <w:r w:rsidR="00DE116A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35ECD8D" w14:textId="77777777" w:rsidR="00706142" w:rsidRPr="00706142" w:rsidRDefault="00706142" w:rsidP="00706142">
      <w:pPr>
        <w:spacing w:before="120"/>
        <w:rPr>
          <w:rFonts w:ascii="Cambria" w:hAnsi="Cambria" w:cs="Arial"/>
          <w:b/>
          <w:bCs/>
          <w:sz w:val="21"/>
          <w:szCs w:val="21"/>
        </w:rPr>
      </w:pPr>
      <w:r w:rsidRPr="00706142">
        <w:rPr>
          <w:rFonts w:ascii="Cambria" w:hAnsi="Cambria" w:cs="Arial"/>
          <w:b/>
          <w:bCs/>
          <w:sz w:val="21"/>
          <w:szCs w:val="21"/>
        </w:rPr>
        <w:t>Znak sprawy: S.270.4.2025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0993A2" w14:textId="77777777" w:rsidR="00A518B6" w:rsidRPr="00A518B6" w:rsidRDefault="00A518B6" w:rsidP="00A518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5BE116" w14:textId="67D30F83" w:rsidR="00B84D5A" w:rsidRDefault="00A518B6" w:rsidP="00A518B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A518B6">
        <w:rPr>
          <w:rFonts w:ascii="Cambria" w:hAnsi="Cambria" w:cs="Arial"/>
          <w:b/>
          <w:bCs/>
          <w:sz w:val="22"/>
          <w:szCs w:val="22"/>
        </w:rPr>
        <w:t xml:space="preserve">OŚWIADCZENIE PODMIOTU UDOSTĘPNIAJĄCEGO ZASOBY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O AKTUALNOŚCI INFORMACJI ZAWARTYCH W OŚWIADCZENIU, O KTÓRYM MOWA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B84D5A"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06668F8" w14:textId="59C71FC6" w:rsidR="008D20A5" w:rsidRPr="008D20A5" w:rsidRDefault="00B84D5A" w:rsidP="008D20A5">
      <w:pPr>
        <w:spacing w:line="276" w:lineRule="auto"/>
        <w:jc w:val="both"/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8D20A5" w:rsidRP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t xml:space="preserve">„Budowa instalacji fotowoltaicznej z magazynem energii na szkółce leśnej </w:t>
      </w:r>
      <w:r w:rsidR="008D20A5" w:rsidRP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br/>
        <w:t>w Nadleśnictwie Strzelce”</w:t>
      </w:r>
      <w:r w:rsidR="008D20A5">
        <w:rPr>
          <w:rFonts w:ascii="Cambria" w:eastAsia="Calibri" w:hAnsi="Cambria" w:cs="Arial"/>
          <w:kern w:val="2"/>
          <w:sz w:val="22"/>
          <w:szCs w:val="22"/>
          <w:lang w:eastAsia="en-US"/>
          <w14:ligatures w14:val="standardContextual"/>
        </w:rPr>
        <w:t>,</w:t>
      </w:r>
    </w:p>
    <w:p w14:paraId="23DB1B56" w14:textId="23D5D47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ED73" w14:textId="77777777" w:rsidR="00B3489D" w:rsidRDefault="00B3489D">
      <w:r>
        <w:separator/>
      </w:r>
    </w:p>
  </w:endnote>
  <w:endnote w:type="continuationSeparator" w:id="0">
    <w:p w14:paraId="422BB596" w14:textId="77777777" w:rsidR="00B3489D" w:rsidRDefault="00B3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5C5B" w14:textId="77777777" w:rsidR="00B3489D" w:rsidRDefault="00B3489D">
      <w:r>
        <w:separator/>
      </w:r>
    </w:p>
  </w:footnote>
  <w:footnote w:type="continuationSeparator" w:id="0">
    <w:p w14:paraId="3D580CC2" w14:textId="77777777" w:rsidR="00B3489D" w:rsidRDefault="00B34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0AD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695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0AE"/>
    <w:rsid w:val="00706142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39B1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0A5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18B6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489D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584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16A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Waszyńska-Tor Justyna</cp:lastModifiedBy>
  <cp:revision>4</cp:revision>
  <cp:lastPrinted>2017-05-23T10:32:00Z</cp:lastPrinted>
  <dcterms:created xsi:type="dcterms:W3CDTF">2025-05-12T05:44:00Z</dcterms:created>
  <dcterms:modified xsi:type="dcterms:W3CDTF">2025-05-12T08:54:00Z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