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BE75E" w14:textId="2405EDB7" w:rsidR="007714E6" w:rsidRPr="005D73E2" w:rsidRDefault="007714E6" w:rsidP="005D73E2">
      <w:pPr>
        <w:spacing w:after="120" w:line="276" w:lineRule="auto"/>
        <w:jc w:val="both"/>
        <w:rPr>
          <w:rFonts w:ascii="Arial" w:hAnsi="Arial" w:cs="Arial"/>
          <w:b/>
          <w:caps/>
          <w:sz w:val="22"/>
          <w:szCs w:val="22"/>
        </w:rPr>
      </w:pPr>
      <w:r w:rsidRPr="005D73E2">
        <w:rPr>
          <w:rFonts w:ascii="Arial" w:hAnsi="Arial" w:cs="Arial"/>
          <w:b/>
          <w:caps/>
          <w:sz w:val="22"/>
          <w:szCs w:val="22"/>
        </w:rPr>
        <w:t xml:space="preserve"> </w:t>
      </w:r>
    </w:p>
    <w:p w14:paraId="4437F5D0" w14:textId="77777777" w:rsidR="007714E6" w:rsidRPr="005D73E2" w:rsidRDefault="007714E6" w:rsidP="005D73E2">
      <w:pPr>
        <w:spacing w:after="120" w:line="276" w:lineRule="auto"/>
        <w:jc w:val="center"/>
        <w:rPr>
          <w:rFonts w:ascii="Arial" w:hAnsi="Arial" w:cs="Arial"/>
          <w:b/>
          <w:caps/>
          <w:sz w:val="22"/>
          <w:szCs w:val="22"/>
        </w:rPr>
      </w:pPr>
      <w:r w:rsidRPr="005D73E2">
        <w:rPr>
          <w:rFonts w:ascii="Arial" w:hAnsi="Arial" w:cs="Arial"/>
          <w:b/>
          <w:caps/>
          <w:sz w:val="22"/>
          <w:szCs w:val="22"/>
        </w:rPr>
        <w:t>Opis Przedmiotu Zamówienia</w:t>
      </w:r>
    </w:p>
    <w:p w14:paraId="31DDFF49" w14:textId="77777777" w:rsidR="007714E6" w:rsidRPr="005D73E2" w:rsidRDefault="007714E6" w:rsidP="005D73E2">
      <w:pPr>
        <w:spacing w:after="120" w:line="276" w:lineRule="auto"/>
        <w:rPr>
          <w:rFonts w:ascii="Arial" w:hAnsi="Arial" w:cs="Arial"/>
          <w:b/>
          <w:sz w:val="22"/>
          <w:szCs w:val="22"/>
        </w:rPr>
      </w:pPr>
    </w:p>
    <w:p w14:paraId="2C975B61" w14:textId="7C102BFE" w:rsidR="007714E6" w:rsidRPr="005D73E2" w:rsidRDefault="007714E6" w:rsidP="005D73E2">
      <w:pPr>
        <w:spacing w:after="120" w:line="276" w:lineRule="auto"/>
        <w:jc w:val="both"/>
        <w:rPr>
          <w:rFonts w:ascii="Arial" w:hAnsi="Arial" w:cs="Arial"/>
          <w:sz w:val="22"/>
          <w:szCs w:val="22"/>
        </w:rPr>
      </w:pPr>
      <w:r w:rsidRPr="005D73E2">
        <w:rPr>
          <w:rFonts w:ascii="Arial" w:hAnsi="Arial" w:cs="Arial"/>
          <w:sz w:val="22"/>
          <w:szCs w:val="22"/>
        </w:rPr>
        <w:t>Przedmiotem zamówienia jest modernizacja infrastruktury okablowania strukturalnego w siedzibie Zamawiającego wraz z udzieleniem gwarancji jakości dla wykonanych prac oraz dostarczonych rozwiązań.</w:t>
      </w:r>
      <w:r w:rsidR="00BA02C6" w:rsidRPr="005D73E2">
        <w:rPr>
          <w:rFonts w:ascii="Arial" w:hAnsi="Arial" w:cs="Arial"/>
          <w:sz w:val="22"/>
          <w:szCs w:val="22"/>
        </w:rPr>
        <w:t xml:space="preserve"> </w:t>
      </w:r>
      <w:r w:rsidRPr="005D73E2">
        <w:rPr>
          <w:rFonts w:ascii="Arial" w:hAnsi="Arial" w:cs="Arial"/>
          <w:sz w:val="22"/>
          <w:szCs w:val="22"/>
        </w:rPr>
        <w:t xml:space="preserve">Szczegółowy zakres przedmiotu zamówienia </w:t>
      </w:r>
      <w:r w:rsidR="00754C8D" w:rsidRPr="005D73E2">
        <w:rPr>
          <w:rFonts w:ascii="Arial" w:hAnsi="Arial" w:cs="Arial"/>
          <w:sz w:val="22"/>
          <w:szCs w:val="22"/>
        </w:rPr>
        <w:t xml:space="preserve">obejmuje dostawę wyposażenia </w:t>
      </w:r>
      <w:r w:rsidR="0059310F">
        <w:rPr>
          <w:rFonts w:ascii="Arial" w:hAnsi="Arial" w:cs="Arial"/>
          <w:sz w:val="22"/>
          <w:szCs w:val="22"/>
        </w:rPr>
        <w:br/>
      </w:r>
      <w:r w:rsidR="00754C8D" w:rsidRPr="005D73E2">
        <w:rPr>
          <w:rFonts w:ascii="Arial" w:hAnsi="Arial" w:cs="Arial"/>
          <w:sz w:val="22"/>
          <w:szCs w:val="22"/>
        </w:rPr>
        <w:t xml:space="preserve">oraz wykonanie prac </w:t>
      </w:r>
      <w:r w:rsidRPr="005D73E2">
        <w:rPr>
          <w:rFonts w:ascii="Arial" w:hAnsi="Arial" w:cs="Arial"/>
          <w:sz w:val="22"/>
          <w:szCs w:val="22"/>
        </w:rPr>
        <w:t>w siedzibie Zamawiającego</w:t>
      </w:r>
      <w:r w:rsidR="00754C8D" w:rsidRPr="005D73E2">
        <w:rPr>
          <w:rFonts w:ascii="Arial" w:hAnsi="Arial" w:cs="Arial"/>
          <w:sz w:val="22"/>
          <w:szCs w:val="22"/>
        </w:rPr>
        <w:t>, w tym</w:t>
      </w:r>
      <w:r w:rsidRPr="005D73E2">
        <w:rPr>
          <w:rFonts w:ascii="Arial" w:hAnsi="Arial" w:cs="Arial"/>
          <w:sz w:val="22"/>
          <w:szCs w:val="22"/>
        </w:rPr>
        <w:t xml:space="preserve">: </w:t>
      </w:r>
    </w:p>
    <w:p w14:paraId="45995322" w14:textId="77777777" w:rsidR="00754C8D" w:rsidRPr="005D73E2" w:rsidRDefault="00754C8D" w:rsidP="005D73E2">
      <w:pPr>
        <w:numPr>
          <w:ilvl w:val="0"/>
          <w:numId w:val="3"/>
        </w:numPr>
        <w:spacing w:after="120" w:line="276" w:lineRule="auto"/>
        <w:ind w:left="714" w:hanging="357"/>
        <w:jc w:val="both"/>
        <w:rPr>
          <w:rFonts w:ascii="Arial" w:hAnsi="Arial" w:cs="Arial"/>
          <w:sz w:val="22"/>
          <w:szCs w:val="22"/>
        </w:rPr>
      </w:pPr>
      <w:r w:rsidRPr="005D73E2">
        <w:rPr>
          <w:rFonts w:ascii="Arial" w:hAnsi="Arial" w:cs="Arial"/>
          <w:sz w:val="22"/>
          <w:szCs w:val="22"/>
        </w:rPr>
        <w:t>d</w:t>
      </w:r>
      <w:r w:rsidR="00F4218F" w:rsidRPr="005D73E2">
        <w:rPr>
          <w:rFonts w:ascii="Arial" w:hAnsi="Arial" w:cs="Arial"/>
          <w:sz w:val="22"/>
          <w:szCs w:val="22"/>
        </w:rPr>
        <w:t xml:space="preserve">ostawę </w:t>
      </w:r>
      <w:r w:rsidRPr="005D73E2">
        <w:rPr>
          <w:rFonts w:ascii="Arial" w:hAnsi="Arial" w:cs="Arial"/>
          <w:sz w:val="22"/>
          <w:szCs w:val="22"/>
        </w:rPr>
        <w:t>szaf LPD wraz panelami i niezbędnym okablowaniem;</w:t>
      </w:r>
    </w:p>
    <w:p w14:paraId="2617105A" w14:textId="68A4D414" w:rsidR="007714E6" w:rsidRPr="005D73E2" w:rsidRDefault="007714E6" w:rsidP="005D73E2">
      <w:pPr>
        <w:numPr>
          <w:ilvl w:val="0"/>
          <w:numId w:val="3"/>
        </w:numPr>
        <w:spacing w:after="120" w:line="276" w:lineRule="auto"/>
        <w:ind w:left="714" w:hanging="357"/>
        <w:jc w:val="both"/>
        <w:rPr>
          <w:rFonts w:ascii="Arial" w:hAnsi="Arial" w:cs="Arial"/>
          <w:sz w:val="22"/>
          <w:szCs w:val="22"/>
        </w:rPr>
      </w:pPr>
      <w:r w:rsidRPr="005D73E2">
        <w:rPr>
          <w:rFonts w:ascii="Arial" w:hAnsi="Arial" w:cs="Arial"/>
          <w:sz w:val="22"/>
          <w:szCs w:val="22"/>
        </w:rPr>
        <w:t>wymianę szaf LPD</w:t>
      </w:r>
      <w:r w:rsidR="000821CE" w:rsidRPr="005D73E2">
        <w:rPr>
          <w:rFonts w:ascii="Arial" w:hAnsi="Arial" w:cs="Arial"/>
          <w:sz w:val="22"/>
          <w:szCs w:val="22"/>
        </w:rPr>
        <w:t xml:space="preserve"> wraz z wyposażeniem</w:t>
      </w:r>
      <w:r w:rsidRPr="005D73E2">
        <w:rPr>
          <w:rFonts w:ascii="Arial" w:hAnsi="Arial" w:cs="Arial"/>
          <w:sz w:val="22"/>
          <w:szCs w:val="22"/>
        </w:rPr>
        <w:t>;</w:t>
      </w:r>
    </w:p>
    <w:p w14:paraId="5DDB0DBB" w14:textId="77777777" w:rsidR="007714E6" w:rsidRPr="005D73E2" w:rsidRDefault="007714E6" w:rsidP="005D73E2">
      <w:pPr>
        <w:numPr>
          <w:ilvl w:val="0"/>
          <w:numId w:val="3"/>
        </w:numPr>
        <w:spacing w:after="120" w:line="276" w:lineRule="auto"/>
        <w:ind w:left="714" w:hanging="357"/>
        <w:jc w:val="both"/>
        <w:rPr>
          <w:rFonts w:ascii="Arial" w:hAnsi="Arial" w:cs="Arial"/>
          <w:sz w:val="22"/>
          <w:szCs w:val="22"/>
        </w:rPr>
      </w:pPr>
      <w:r w:rsidRPr="005D73E2">
        <w:rPr>
          <w:rFonts w:ascii="Arial" w:hAnsi="Arial" w:cs="Arial"/>
          <w:sz w:val="22"/>
          <w:szCs w:val="22"/>
        </w:rPr>
        <w:t>wymianę gniazd LAN;</w:t>
      </w:r>
    </w:p>
    <w:p w14:paraId="37AAB240" w14:textId="77777777" w:rsidR="007714E6" w:rsidRPr="005D73E2" w:rsidRDefault="007714E6" w:rsidP="005D73E2">
      <w:pPr>
        <w:numPr>
          <w:ilvl w:val="0"/>
          <w:numId w:val="3"/>
        </w:numPr>
        <w:spacing w:after="120" w:line="276" w:lineRule="auto"/>
        <w:ind w:left="714" w:hanging="357"/>
        <w:jc w:val="both"/>
        <w:rPr>
          <w:rFonts w:ascii="Arial" w:hAnsi="Arial" w:cs="Arial"/>
          <w:sz w:val="22"/>
          <w:szCs w:val="22"/>
        </w:rPr>
      </w:pPr>
      <w:r w:rsidRPr="005D73E2">
        <w:rPr>
          <w:rFonts w:ascii="Arial" w:hAnsi="Arial" w:cs="Arial"/>
          <w:sz w:val="22"/>
          <w:szCs w:val="22"/>
        </w:rPr>
        <w:t>pomiary instalacji;</w:t>
      </w:r>
    </w:p>
    <w:p w14:paraId="2A8509A2" w14:textId="77777777" w:rsidR="007714E6" w:rsidRPr="005D73E2" w:rsidRDefault="007714E6" w:rsidP="005D73E2">
      <w:pPr>
        <w:numPr>
          <w:ilvl w:val="0"/>
          <w:numId w:val="3"/>
        </w:numPr>
        <w:spacing w:after="120" w:line="276" w:lineRule="auto"/>
        <w:ind w:left="714" w:hanging="357"/>
        <w:jc w:val="both"/>
        <w:rPr>
          <w:rFonts w:ascii="Arial" w:hAnsi="Arial" w:cs="Arial"/>
          <w:sz w:val="22"/>
          <w:szCs w:val="22"/>
        </w:rPr>
      </w:pPr>
      <w:r w:rsidRPr="005D73E2">
        <w:rPr>
          <w:rFonts w:ascii="Arial" w:hAnsi="Arial" w:cs="Arial"/>
          <w:sz w:val="22"/>
          <w:szCs w:val="22"/>
        </w:rPr>
        <w:t>opracowanie dokumentacji powykonawczej;</w:t>
      </w:r>
    </w:p>
    <w:p w14:paraId="4CCF5129" w14:textId="77777777" w:rsidR="007714E6" w:rsidRPr="005D73E2" w:rsidRDefault="007714E6" w:rsidP="005D73E2">
      <w:pPr>
        <w:numPr>
          <w:ilvl w:val="0"/>
          <w:numId w:val="3"/>
        </w:numPr>
        <w:spacing w:after="120" w:line="276" w:lineRule="auto"/>
        <w:ind w:left="714" w:hanging="357"/>
        <w:jc w:val="both"/>
        <w:rPr>
          <w:rFonts w:ascii="Arial" w:hAnsi="Arial" w:cs="Arial"/>
          <w:sz w:val="22"/>
          <w:szCs w:val="22"/>
        </w:rPr>
      </w:pPr>
      <w:r w:rsidRPr="005D73E2">
        <w:rPr>
          <w:rFonts w:ascii="Arial" w:hAnsi="Arial" w:cs="Arial"/>
          <w:sz w:val="22"/>
          <w:szCs w:val="22"/>
        </w:rPr>
        <w:t>udzielenie gwarancji jakości.</w:t>
      </w:r>
    </w:p>
    <w:p w14:paraId="48696C68" w14:textId="77777777" w:rsidR="00FC6DA4" w:rsidRPr="005D73E2" w:rsidRDefault="00FC6DA4" w:rsidP="005D73E2">
      <w:pPr>
        <w:spacing w:after="120" w:line="276" w:lineRule="auto"/>
        <w:rPr>
          <w:rFonts w:ascii="Arial" w:hAnsi="Arial" w:cs="Arial"/>
          <w:b/>
          <w:sz w:val="22"/>
          <w:szCs w:val="22"/>
        </w:rPr>
      </w:pPr>
    </w:p>
    <w:p w14:paraId="0F70BBCF" w14:textId="77777777" w:rsidR="00BA02C6" w:rsidRPr="005D73E2" w:rsidRDefault="00BA02C6" w:rsidP="005D73E2">
      <w:pPr>
        <w:spacing w:after="120" w:line="276" w:lineRule="auto"/>
        <w:rPr>
          <w:rFonts w:ascii="Arial" w:hAnsi="Arial" w:cs="Arial"/>
          <w:b/>
          <w:sz w:val="22"/>
          <w:szCs w:val="22"/>
        </w:rPr>
      </w:pPr>
      <w:r w:rsidRPr="005D73E2">
        <w:rPr>
          <w:rFonts w:ascii="Arial" w:hAnsi="Arial" w:cs="Arial"/>
          <w:b/>
          <w:sz w:val="22"/>
          <w:szCs w:val="22"/>
        </w:rPr>
        <w:t>I. Wprowadzenie</w:t>
      </w:r>
    </w:p>
    <w:p w14:paraId="72E1A87F" w14:textId="3E88B49E" w:rsidR="008B6405" w:rsidRDefault="00BA02C6" w:rsidP="00787FEB">
      <w:pPr>
        <w:spacing w:after="120" w:line="276" w:lineRule="auto"/>
        <w:jc w:val="both"/>
        <w:rPr>
          <w:rFonts w:ascii="Arial" w:hAnsi="Arial" w:cs="Arial"/>
          <w:sz w:val="22"/>
          <w:szCs w:val="22"/>
        </w:rPr>
      </w:pPr>
      <w:r w:rsidRPr="005D73E2">
        <w:rPr>
          <w:rFonts w:ascii="Arial" w:hAnsi="Arial" w:cs="Arial"/>
          <w:sz w:val="22"/>
          <w:szCs w:val="22"/>
        </w:rPr>
        <w:t>Zamawiający w siedzibie zlokalizowanej przy ul. Chałubińskiego 4/6 w Warszawie posiada 5 szaf LPD</w:t>
      </w:r>
      <w:r w:rsidR="002605C7" w:rsidRPr="005D73E2">
        <w:rPr>
          <w:rFonts w:ascii="Arial" w:hAnsi="Arial" w:cs="Arial"/>
          <w:sz w:val="22"/>
          <w:szCs w:val="22"/>
        </w:rPr>
        <w:t>, wykorzystywanych do połączenia okablowania strukturalnego z urządzeniami aktywnymi,</w:t>
      </w:r>
      <w:r w:rsidRPr="005D73E2">
        <w:rPr>
          <w:rFonts w:ascii="Arial" w:hAnsi="Arial" w:cs="Arial"/>
          <w:sz w:val="22"/>
          <w:szCs w:val="22"/>
        </w:rPr>
        <w:t xml:space="preserve"> </w:t>
      </w:r>
      <w:r w:rsidR="00023A44">
        <w:rPr>
          <w:rFonts w:ascii="Arial" w:hAnsi="Arial" w:cs="Arial"/>
          <w:sz w:val="22"/>
          <w:szCs w:val="22"/>
        </w:rPr>
        <w:br/>
      </w:r>
      <w:r w:rsidRPr="005D73E2">
        <w:rPr>
          <w:rFonts w:ascii="Arial" w:hAnsi="Arial" w:cs="Arial"/>
          <w:sz w:val="22"/>
          <w:szCs w:val="22"/>
        </w:rPr>
        <w:t xml:space="preserve">które </w:t>
      </w:r>
      <w:r w:rsidR="002605C7" w:rsidRPr="005D73E2">
        <w:rPr>
          <w:rFonts w:ascii="Arial" w:hAnsi="Arial" w:cs="Arial"/>
          <w:sz w:val="22"/>
          <w:szCs w:val="22"/>
        </w:rPr>
        <w:t xml:space="preserve">to szafy wraz z wyposażeniem pasywnym zamierza wymienić w ramach niniejszego zamówienia. </w:t>
      </w:r>
      <w:r w:rsidR="008B6405" w:rsidRPr="005D73E2">
        <w:rPr>
          <w:rFonts w:ascii="Arial" w:hAnsi="Arial" w:cs="Arial"/>
          <w:sz w:val="22"/>
          <w:szCs w:val="22"/>
        </w:rPr>
        <w:t>Wykaz wyposażenia poszczególnych szaf LPD podlegających wymianie przedstawia poniższa tabela.</w:t>
      </w:r>
    </w:p>
    <w:p w14:paraId="1D85EC5D" w14:textId="77777777" w:rsidR="00023A44" w:rsidRPr="005D73E2" w:rsidRDefault="00023A44" w:rsidP="005D73E2">
      <w:pPr>
        <w:spacing w:after="120" w:line="276" w:lineRule="auto"/>
        <w:jc w:val="both"/>
        <w:rPr>
          <w:rFonts w:ascii="Arial" w:hAnsi="Arial" w:cs="Arial"/>
          <w:sz w:val="22"/>
          <w:szCs w:val="22"/>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9"/>
        <w:gridCol w:w="7525"/>
      </w:tblGrid>
      <w:tr w:rsidR="008B6405" w:rsidRPr="005D73E2" w14:paraId="5375FC14" w14:textId="77777777" w:rsidTr="00293988">
        <w:trPr>
          <w:trHeight w:val="439"/>
        </w:trPr>
        <w:tc>
          <w:tcPr>
            <w:tcW w:w="2109" w:type="dxa"/>
            <w:shd w:val="clear" w:color="auto" w:fill="BFBFBF" w:themeFill="background1" w:themeFillShade="BF"/>
            <w:vAlign w:val="center"/>
          </w:tcPr>
          <w:p w14:paraId="560A0819" w14:textId="77777777" w:rsidR="008B6405" w:rsidRPr="005D73E2" w:rsidRDefault="008B6405" w:rsidP="005D73E2">
            <w:pPr>
              <w:spacing w:after="120" w:line="276" w:lineRule="auto"/>
              <w:jc w:val="both"/>
              <w:rPr>
                <w:rFonts w:ascii="Arial" w:hAnsi="Arial" w:cs="Arial"/>
                <w:b/>
                <w:sz w:val="22"/>
                <w:szCs w:val="22"/>
              </w:rPr>
            </w:pPr>
            <w:r w:rsidRPr="005D73E2">
              <w:rPr>
                <w:rFonts w:ascii="Arial" w:hAnsi="Arial" w:cs="Arial"/>
                <w:b/>
                <w:sz w:val="22"/>
                <w:szCs w:val="22"/>
              </w:rPr>
              <w:t>Szafa</w:t>
            </w:r>
          </w:p>
        </w:tc>
        <w:tc>
          <w:tcPr>
            <w:tcW w:w="7525" w:type="dxa"/>
            <w:shd w:val="clear" w:color="auto" w:fill="BFBFBF"/>
            <w:vAlign w:val="center"/>
          </w:tcPr>
          <w:p w14:paraId="59E57994" w14:textId="77777777" w:rsidR="008B6405" w:rsidRPr="005D73E2" w:rsidRDefault="008B6405" w:rsidP="005D73E2">
            <w:pPr>
              <w:spacing w:after="120" w:line="276" w:lineRule="auto"/>
              <w:jc w:val="both"/>
              <w:rPr>
                <w:rFonts w:ascii="Arial" w:hAnsi="Arial" w:cs="Arial"/>
                <w:b/>
                <w:sz w:val="22"/>
                <w:szCs w:val="22"/>
              </w:rPr>
            </w:pPr>
            <w:r w:rsidRPr="005D73E2">
              <w:rPr>
                <w:rFonts w:ascii="Arial" w:hAnsi="Arial" w:cs="Arial"/>
                <w:b/>
                <w:sz w:val="22"/>
                <w:szCs w:val="22"/>
              </w:rPr>
              <w:t xml:space="preserve">Wyposażenie </w:t>
            </w:r>
            <w:r w:rsidR="00A131A4" w:rsidRPr="005D73E2">
              <w:rPr>
                <w:rFonts w:ascii="Arial" w:hAnsi="Arial" w:cs="Arial"/>
                <w:b/>
                <w:sz w:val="22"/>
                <w:szCs w:val="22"/>
              </w:rPr>
              <w:t xml:space="preserve">pasywne </w:t>
            </w:r>
            <w:r w:rsidRPr="005D73E2">
              <w:rPr>
                <w:rFonts w:ascii="Arial" w:hAnsi="Arial" w:cs="Arial"/>
                <w:b/>
                <w:sz w:val="22"/>
                <w:szCs w:val="22"/>
              </w:rPr>
              <w:t>podlegające wymianie</w:t>
            </w:r>
          </w:p>
        </w:tc>
      </w:tr>
      <w:tr w:rsidR="008B6405" w:rsidRPr="005D73E2" w14:paraId="59CB2BDD" w14:textId="77777777" w:rsidTr="00293988">
        <w:trPr>
          <w:trHeight w:val="1349"/>
        </w:trPr>
        <w:tc>
          <w:tcPr>
            <w:tcW w:w="2109" w:type="dxa"/>
            <w:vAlign w:val="center"/>
          </w:tcPr>
          <w:p w14:paraId="4168175A" w14:textId="77777777" w:rsidR="00C37D85" w:rsidRPr="005D73E2" w:rsidRDefault="008B6405" w:rsidP="005D73E2">
            <w:pPr>
              <w:spacing w:after="120" w:line="276" w:lineRule="auto"/>
              <w:jc w:val="both"/>
              <w:rPr>
                <w:rFonts w:ascii="Arial" w:hAnsi="Arial" w:cs="Arial"/>
                <w:sz w:val="22"/>
                <w:szCs w:val="22"/>
              </w:rPr>
            </w:pPr>
            <w:r w:rsidRPr="005D73E2">
              <w:rPr>
                <w:rFonts w:ascii="Arial" w:hAnsi="Arial" w:cs="Arial"/>
                <w:sz w:val="22"/>
                <w:szCs w:val="22"/>
              </w:rPr>
              <w:t>LPD 1</w:t>
            </w:r>
          </w:p>
          <w:p w14:paraId="705478E2" w14:textId="124A0167" w:rsidR="00C37D85" w:rsidRPr="005D73E2" w:rsidRDefault="00C37D85" w:rsidP="005D73E2">
            <w:pPr>
              <w:spacing w:after="120" w:line="276" w:lineRule="auto"/>
              <w:jc w:val="both"/>
              <w:rPr>
                <w:rFonts w:ascii="Arial" w:hAnsi="Arial" w:cs="Arial"/>
                <w:sz w:val="22"/>
                <w:szCs w:val="22"/>
              </w:rPr>
            </w:pPr>
          </w:p>
        </w:tc>
        <w:tc>
          <w:tcPr>
            <w:tcW w:w="7525" w:type="dxa"/>
          </w:tcPr>
          <w:p w14:paraId="755E406B" w14:textId="77777777" w:rsidR="00B376BC" w:rsidRPr="005D73E2" w:rsidRDefault="00B376BC" w:rsidP="005D73E2">
            <w:pPr>
              <w:numPr>
                <w:ilvl w:val="0"/>
                <w:numId w:val="15"/>
              </w:numPr>
              <w:spacing w:after="120" w:line="276" w:lineRule="auto"/>
              <w:jc w:val="both"/>
              <w:rPr>
                <w:rFonts w:ascii="Arial" w:hAnsi="Arial" w:cs="Arial"/>
                <w:sz w:val="22"/>
                <w:szCs w:val="22"/>
              </w:rPr>
            </w:pPr>
            <w:r w:rsidRPr="005D73E2">
              <w:rPr>
                <w:rFonts w:ascii="Arial" w:hAnsi="Arial" w:cs="Arial"/>
                <w:sz w:val="22"/>
                <w:szCs w:val="22"/>
              </w:rPr>
              <w:t>1 x szafa 800x800 42U (drzwi szklane)</w:t>
            </w:r>
          </w:p>
          <w:p w14:paraId="3BDA2D20" w14:textId="77777777" w:rsidR="00B376BC" w:rsidRPr="005D73E2" w:rsidRDefault="00B376BC" w:rsidP="005D73E2">
            <w:pPr>
              <w:numPr>
                <w:ilvl w:val="0"/>
                <w:numId w:val="15"/>
              </w:numPr>
              <w:spacing w:after="120" w:line="276" w:lineRule="auto"/>
              <w:jc w:val="both"/>
              <w:rPr>
                <w:rFonts w:ascii="Arial" w:hAnsi="Arial" w:cs="Arial"/>
                <w:sz w:val="22"/>
                <w:szCs w:val="22"/>
              </w:rPr>
            </w:pPr>
            <w:r w:rsidRPr="005D73E2">
              <w:rPr>
                <w:rFonts w:ascii="Arial" w:hAnsi="Arial" w:cs="Arial"/>
                <w:sz w:val="22"/>
                <w:szCs w:val="22"/>
              </w:rPr>
              <w:t>1 x panel FO 12 gniazd - podłączone 12</w:t>
            </w:r>
          </w:p>
          <w:p w14:paraId="3C01FFF7" w14:textId="77777777" w:rsidR="00B376BC" w:rsidRPr="005D73E2" w:rsidRDefault="00B376BC" w:rsidP="005D73E2">
            <w:pPr>
              <w:numPr>
                <w:ilvl w:val="0"/>
                <w:numId w:val="15"/>
              </w:numPr>
              <w:spacing w:after="120" w:line="276" w:lineRule="auto"/>
              <w:jc w:val="both"/>
              <w:rPr>
                <w:rFonts w:ascii="Arial" w:hAnsi="Arial" w:cs="Arial"/>
                <w:sz w:val="22"/>
                <w:szCs w:val="22"/>
              </w:rPr>
            </w:pPr>
            <w:r w:rsidRPr="005D73E2">
              <w:rPr>
                <w:rFonts w:ascii="Arial" w:hAnsi="Arial" w:cs="Arial"/>
                <w:sz w:val="22"/>
                <w:szCs w:val="22"/>
              </w:rPr>
              <w:t>1 x panel FO 12 gniazd - podłączone 6</w:t>
            </w:r>
          </w:p>
          <w:p w14:paraId="33C56A51" w14:textId="77777777" w:rsidR="00B376BC" w:rsidRPr="005D73E2" w:rsidRDefault="00B376BC" w:rsidP="005D73E2">
            <w:pPr>
              <w:numPr>
                <w:ilvl w:val="0"/>
                <w:numId w:val="15"/>
              </w:numPr>
              <w:spacing w:after="120" w:line="276" w:lineRule="auto"/>
              <w:jc w:val="both"/>
              <w:rPr>
                <w:rFonts w:ascii="Arial" w:hAnsi="Arial" w:cs="Arial"/>
                <w:sz w:val="22"/>
                <w:szCs w:val="22"/>
              </w:rPr>
            </w:pPr>
            <w:r w:rsidRPr="005D73E2">
              <w:rPr>
                <w:rFonts w:ascii="Arial" w:hAnsi="Arial" w:cs="Arial"/>
                <w:sz w:val="22"/>
                <w:szCs w:val="22"/>
              </w:rPr>
              <w:t>1 x panel FO 12 gniazd - podłączone 6</w:t>
            </w:r>
          </w:p>
          <w:p w14:paraId="378C791F" w14:textId="77777777" w:rsidR="00B376BC" w:rsidRPr="005D73E2" w:rsidRDefault="00B376BC" w:rsidP="005D73E2">
            <w:pPr>
              <w:numPr>
                <w:ilvl w:val="0"/>
                <w:numId w:val="15"/>
              </w:numPr>
              <w:spacing w:after="120" w:line="276" w:lineRule="auto"/>
              <w:jc w:val="both"/>
              <w:rPr>
                <w:rFonts w:ascii="Arial" w:hAnsi="Arial" w:cs="Arial"/>
                <w:sz w:val="22"/>
                <w:szCs w:val="22"/>
              </w:rPr>
            </w:pPr>
            <w:r w:rsidRPr="005D73E2">
              <w:rPr>
                <w:rFonts w:ascii="Arial" w:hAnsi="Arial" w:cs="Arial"/>
                <w:sz w:val="22"/>
                <w:szCs w:val="22"/>
              </w:rPr>
              <w:t>1 x PDU</w:t>
            </w:r>
          </w:p>
          <w:p w14:paraId="230F6FFB" w14:textId="77777777" w:rsidR="00B376BC" w:rsidRPr="005D73E2" w:rsidRDefault="00B376BC" w:rsidP="005D73E2">
            <w:pPr>
              <w:numPr>
                <w:ilvl w:val="0"/>
                <w:numId w:val="15"/>
              </w:numPr>
              <w:spacing w:after="120" w:line="276" w:lineRule="auto"/>
              <w:jc w:val="both"/>
              <w:rPr>
                <w:rFonts w:ascii="Arial" w:hAnsi="Arial" w:cs="Arial"/>
                <w:color w:val="000000" w:themeColor="text1"/>
                <w:sz w:val="22"/>
                <w:szCs w:val="22"/>
              </w:rPr>
            </w:pPr>
            <w:r w:rsidRPr="005D73E2">
              <w:rPr>
                <w:rFonts w:ascii="Arial" w:hAnsi="Arial" w:cs="Arial"/>
                <w:color w:val="000000" w:themeColor="text1"/>
                <w:sz w:val="22"/>
                <w:szCs w:val="22"/>
              </w:rPr>
              <w:t>4 x panel 24 x RJ45 sieć strukturalna</w:t>
            </w:r>
          </w:p>
          <w:p w14:paraId="2247C23B" w14:textId="77777777" w:rsidR="00B376BC" w:rsidRPr="005D73E2" w:rsidRDefault="00B376BC" w:rsidP="005D73E2">
            <w:pPr>
              <w:numPr>
                <w:ilvl w:val="0"/>
                <w:numId w:val="15"/>
              </w:numPr>
              <w:spacing w:after="120" w:line="276" w:lineRule="auto"/>
              <w:jc w:val="both"/>
              <w:rPr>
                <w:rFonts w:ascii="Arial" w:hAnsi="Arial" w:cs="Arial"/>
                <w:color w:val="000000" w:themeColor="text1"/>
                <w:sz w:val="22"/>
                <w:szCs w:val="22"/>
              </w:rPr>
            </w:pPr>
            <w:r w:rsidRPr="005D73E2">
              <w:rPr>
                <w:rFonts w:ascii="Arial" w:hAnsi="Arial" w:cs="Arial"/>
                <w:color w:val="000000" w:themeColor="text1"/>
                <w:sz w:val="22"/>
                <w:szCs w:val="22"/>
              </w:rPr>
              <w:t>2 x panel 48 x RJ45 sieć strukturalna</w:t>
            </w:r>
          </w:p>
          <w:p w14:paraId="35F3274D" w14:textId="309C0080" w:rsidR="00B376BC" w:rsidRPr="005D73E2" w:rsidRDefault="003703EF" w:rsidP="005D73E2">
            <w:pPr>
              <w:numPr>
                <w:ilvl w:val="0"/>
                <w:numId w:val="15"/>
              </w:numPr>
              <w:spacing w:after="120" w:line="276" w:lineRule="auto"/>
              <w:jc w:val="both"/>
              <w:rPr>
                <w:rFonts w:ascii="Arial" w:hAnsi="Arial" w:cs="Arial"/>
                <w:color w:val="000000" w:themeColor="text1"/>
                <w:sz w:val="22"/>
                <w:szCs w:val="22"/>
              </w:rPr>
            </w:pPr>
            <w:r w:rsidRPr="005D73E2">
              <w:rPr>
                <w:rFonts w:ascii="Arial" w:hAnsi="Arial" w:cs="Arial"/>
                <w:color w:val="000000" w:themeColor="text1"/>
                <w:sz w:val="22"/>
                <w:szCs w:val="22"/>
              </w:rPr>
              <w:t>1</w:t>
            </w:r>
            <w:r w:rsidR="00B376BC" w:rsidRPr="005D73E2">
              <w:rPr>
                <w:rFonts w:ascii="Arial" w:hAnsi="Arial" w:cs="Arial"/>
                <w:color w:val="000000" w:themeColor="text1"/>
                <w:sz w:val="22"/>
                <w:szCs w:val="22"/>
              </w:rPr>
              <w:t xml:space="preserve"> x panel 48 x RJ45 telefoniczny </w:t>
            </w:r>
          </w:p>
          <w:p w14:paraId="4C3794F5" w14:textId="77777777" w:rsidR="00B376BC" w:rsidRPr="005D73E2" w:rsidRDefault="00B376BC" w:rsidP="005D73E2">
            <w:pPr>
              <w:numPr>
                <w:ilvl w:val="0"/>
                <w:numId w:val="15"/>
              </w:numPr>
              <w:spacing w:after="120" w:line="276" w:lineRule="auto"/>
              <w:jc w:val="both"/>
              <w:rPr>
                <w:rFonts w:ascii="Arial" w:hAnsi="Arial" w:cs="Arial"/>
                <w:color w:val="000000" w:themeColor="text1"/>
                <w:sz w:val="22"/>
                <w:szCs w:val="22"/>
              </w:rPr>
            </w:pPr>
            <w:r w:rsidRPr="005D73E2">
              <w:rPr>
                <w:rFonts w:ascii="Arial" w:hAnsi="Arial" w:cs="Arial"/>
                <w:color w:val="000000" w:themeColor="text1"/>
                <w:sz w:val="22"/>
                <w:szCs w:val="22"/>
              </w:rPr>
              <w:t>kable światłowodowe oraz miedziane kable krosowe w szafach</w:t>
            </w:r>
          </w:p>
          <w:p w14:paraId="0B5A48A2" w14:textId="77777777" w:rsidR="00B376BC" w:rsidRPr="005D73E2" w:rsidRDefault="00B376BC" w:rsidP="005D73E2">
            <w:pPr>
              <w:numPr>
                <w:ilvl w:val="0"/>
                <w:numId w:val="15"/>
              </w:numPr>
              <w:spacing w:after="120" w:line="276" w:lineRule="auto"/>
              <w:jc w:val="both"/>
              <w:rPr>
                <w:rFonts w:ascii="Arial" w:hAnsi="Arial" w:cs="Arial"/>
                <w:color w:val="000000" w:themeColor="text1"/>
                <w:sz w:val="22"/>
                <w:szCs w:val="22"/>
              </w:rPr>
            </w:pPr>
            <w:r w:rsidRPr="005D73E2">
              <w:rPr>
                <w:rFonts w:ascii="Arial" w:hAnsi="Arial" w:cs="Arial"/>
                <w:color w:val="000000" w:themeColor="text1"/>
                <w:sz w:val="22"/>
                <w:szCs w:val="22"/>
              </w:rPr>
              <w:t>wymagana łączna liczba zakończeń złączy z tyłu paneli FO: 24</w:t>
            </w:r>
          </w:p>
          <w:p w14:paraId="6BE5611B" w14:textId="697E1BDA" w:rsidR="001E4E0D" w:rsidRPr="005D73E2" w:rsidRDefault="00B376BC" w:rsidP="005D73E2">
            <w:pPr>
              <w:numPr>
                <w:ilvl w:val="0"/>
                <w:numId w:val="15"/>
              </w:numPr>
              <w:spacing w:after="120" w:line="276" w:lineRule="auto"/>
              <w:jc w:val="both"/>
              <w:rPr>
                <w:rFonts w:ascii="Arial" w:hAnsi="Arial" w:cs="Arial"/>
                <w:sz w:val="22"/>
                <w:szCs w:val="22"/>
              </w:rPr>
            </w:pPr>
            <w:r w:rsidRPr="005D73E2">
              <w:rPr>
                <w:rFonts w:ascii="Arial" w:hAnsi="Arial" w:cs="Arial"/>
                <w:color w:val="000000" w:themeColor="text1"/>
                <w:sz w:val="22"/>
                <w:szCs w:val="22"/>
              </w:rPr>
              <w:t>wymagana łączna liczba zakończeń złączy z tyłu paneli RJ45: 2</w:t>
            </w:r>
            <w:r w:rsidR="00432AD8" w:rsidRPr="005D73E2">
              <w:rPr>
                <w:rFonts w:ascii="Arial" w:hAnsi="Arial" w:cs="Arial"/>
                <w:color w:val="000000" w:themeColor="text1"/>
                <w:sz w:val="22"/>
                <w:szCs w:val="22"/>
              </w:rPr>
              <w:t>20</w:t>
            </w:r>
          </w:p>
        </w:tc>
      </w:tr>
      <w:tr w:rsidR="008B6405" w:rsidRPr="005D73E2" w14:paraId="58AA5BCA" w14:textId="77777777" w:rsidTr="00293988">
        <w:tc>
          <w:tcPr>
            <w:tcW w:w="2109" w:type="dxa"/>
            <w:vAlign w:val="center"/>
          </w:tcPr>
          <w:p w14:paraId="5F474E96" w14:textId="77777777" w:rsidR="008B6405" w:rsidRPr="005D73E2" w:rsidRDefault="008B6405" w:rsidP="005D73E2">
            <w:pPr>
              <w:spacing w:after="120" w:line="276" w:lineRule="auto"/>
              <w:jc w:val="both"/>
              <w:rPr>
                <w:rFonts w:ascii="Arial" w:hAnsi="Arial" w:cs="Arial"/>
                <w:sz w:val="22"/>
                <w:szCs w:val="22"/>
              </w:rPr>
            </w:pPr>
            <w:r w:rsidRPr="005D73E2">
              <w:rPr>
                <w:rFonts w:ascii="Arial" w:hAnsi="Arial" w:cs="Arial"/>
                <w:sz w:val="22"/>
                <w:szCs w:val="22"/>
              </w:rPr>
              <w:t xml:space="preserve">LPD </w:t>
            </w:r>
            <w:r w:rsidR="004F74E3" w:rsidRPr="005D73E2">
              <w:rPr>
                <w:rFonts w:ascii="Arial" w:hAnsi="Arial" w:cs="Arial"/>
                <w:sz w:val="22"/>
                <w:szCs w:val="22"/>
              </w:rPr>
              <w:t>2</w:t>
            </w:r>
          </w:p>
          <w:p w14:paraId="625E9C38" w14:textId="3C247481" w:rsidR="00C37D85" w:rsidRPr="005D73E2" w:rsidRDefault="00C37D85" w:rsidP="005D73E2">
            <w:pPr>
              <w:spacing w:after="120" w:line="276" w:lineRule="auto"/>
              <w:jc w:val="both"/>
              <w:rPr>
                <w:rFonts w:ascii="Arial" w:hAnsi="Arial" w:cs="Arial"/>
                <w:sz w:val="22"/>
                <w:szCs w:val="22"/>
              </w:rPr>
            </w:pPr>
          </w:p>
        </w:tc>
        <w:tc>
          <w:tcPr>
            <w:tcW w:w="7525" w:type="dxa"/>
          </w:tcPr>
          <w:p w14:paraId="677044EE" w14:textId="77777777" w:rsidR="00B376BC" w:rsidRPr="005D73E2" w:rsidRDefault="00B376BC" w:rsidP="005D73E2">
            <w:pPr>
              <w:numPr>
                <w:ilvl w:val="0"/>
                <w:numId w:val="15"/>
              </w:numPr>
              <w:spacing w:after="120" w:line="276" w:lineRule="auto"/>
              <w:jc w:val="both"/>
              <w:rPr>
                <w:rFonts w:ascii="Arial" w:hAnsi="Arial" w:cs="Arial"/>
                <w:sz w:val="22"/>
                <w:szCs w:val="22"/>
              </w:rPr>
            </w:pPr>
            <w:r w:rsidRPr="005D73E2">
              <w:rPr>
                <w:rFonts w:ascii="Arial" w:hAnsi="Arial" w:cs="Arial"/>
                <w:sz w:val="22"/>
                <w:szCs w:val="22"/>
              </w:rPr>
              <w:t>1 x szafa 800x800 42U (drzwi szklane)</w:t>
            </w:r>
          </w:p>
          <w:p w14:paraId="59115958" w14:textId="77777777" w:rsidR="00B376BC" w:rsidRPr="005D73E2" w:rsidRDefault="00B376BC" w:rsidP="005D73E2">
            <w:pPr>
              <w:numPr>
                <w:ilvl w:val="0"/>
                <w:numId w:val="15"/>
              </w:numPr>
              <w:spacing w:after="120" w:line="276" w:lineRule="auto"/>
              <w:jc w:val="both"/>
              <w:rPr>
                <w:rFonts w:ascii="Arial" w:hAnsi="Arial" w:cs="Arial"/>
                <w:sz w:val="22"/>
                <w:szCs w:val="22"/>
              </w:rPr>
            </w:pPr>
            <w:r w:rsidRPr="005D73E2">
              <w:rPr>
                <w:rFonts w:ascii="Arial" w:hAnsi="Arial" w:cs="Arial"/>
                <w:sz w:val="22"/>
                <w:szCs w:val="22"/>
              </w:rPr>
              <w:t>1 x panel FO 12 gniazd - podłączone 6</w:t>
            </w:r>
          </w:p>
          <w:p w14:paraId="099D5A9E" w14:textId="77777777" w:rsidR="00B376BC" w:rsidRPr="005D73E2" w:rsidRDefault="00B376BC" w:rsidP="005D73E2">
            <w:pPr>
              <w:numPr>
                <w:ilvl w:val="0"/>
                <w:numId w:val="15"/>
              </w:numPr>
              <w:spacing w:after="120" w:line="276" w:lineRule="auto"/>
              <w:jc w:val="both"/>
              <w:rPr>
                <w:rFonts w:ascii="Arial" w:hAnsi="Arial" w:cs="Arial"/>
                <w:sz w:val="22"/>
                <w:szCs w:val="22"/>
              </w:rPr>
            </w:pPr>
            <w:r w:rsidRPr="005D73E2">
              <w:rPr>
                <w:rFonts w:ascii="Arial" w:hAnsi="Arial" w:cs="Arial"/>
                <w:sz w:val="22"/>
                <w:szCs w:val="22"/>
              </w:rPr>
              <w:t>1 x panel FO 24 gniazd - podłączone 4</w:t>
            </w:r>
          </w:p>
          <w:p w14:paraId="74AA041C" w14:textId="77777777" w:rsidR="00B376BC" w:rsidRPr="005D73E2" w:rsidRDefault="00B376BC" w:rsidP="005D73E2">
            <w:pPr>
              <w:numPr>
                <w:ilvl w:val="0"/>
                <w:numId w:val="15"/>
              </w:numPr>
              <w:spacing w:after="120" w:line="276" w:lineRule="auto"/>
              <w:jc w:val="both"/>
              <w:rPr>
                <w:rFonts w:ascii="Arial" w:hAnsi="Arial" w:cs="Arial"/>
                <w:sz w:val="22"/>
                <w:szCs w:val="22"/>
              </w:rPr>
            </w:pPr>
            <w:r w:rsidRPr="005D73E2">
              <w:rPr>
                <w:rFonts w:ascii="Arial" w:hAnsi="Arial" w:cs="Arial"/>
                <w:sz w:val="22"/>
                <w:szCs w:val="22"/>
              </w:rPr>
              <w:t>1 x PDU</w:t>
            </w:r>
          </w:p>
          <w:p w14:paraId="396CA686" w14:textId="77777777" w:rsidR="00B376BC" w:rsidRPr="005D73E2" w:rsidRDefault="00B376BC" w:rsidP="005D73E2">
            <w:pPr>
              <w:numPr>
                <w:ilvl w:val="0"/>
                <w:numId w:val="15"/>
              </w:numPr>
              <w:spacing w:after="120" w:line="276" w:lineRule="auto"/>
              <w:jc w:val="both"/>
              <w:rPr>
                <w:rFonts w:ascii="Arial" w:hAnsi="Arial" w:cs="Arial"/>
                <w:sz w:val="22"/>
                <w:szCs w:val="22"/>
              </w:rPr>
            </w:pPr>
            <w:r w:rsidRPr="005D73E2">
              <w:rPr>
                <w:rFonts w:ascii="Arial" w:hAnsi="Arial" w:cs="Arial"/>
                <w:sz w:val="22"/>
                <w:szCs w:val="22"/>
              </w:rPr>
              <w:t>10 x panel 24 x RJ45 sieć strukturalna</w:t>
            </w:r>
          </w:p>
          <w:p w14:paraId="183D425E" w14:textId="77777777" w:rsidR="00B376BC" w:rsidRPr="005D73E2" w:rsidRDefault="00B376BC" w:rsidP="005D73E2">
            <w:pPr>
              <w:numPr>
                <w:ilvl w:val="0"/>
                <w:numId w:val="15"/>
              </w:numPr>
              <w:spacing w:after="120" w:line="276" w:lineRule="auto"/>
              <w:jc w:val="both"/>
              <w:rPr>
                <w:rFonts w:ascii="Arial" w:hAnsi="Arial" w:cs="Arial"/>
                <w:sz w:val="22"/>
                <w:szCs w:val="22"/>
              </w:rPr>
            </w:pPr>
            <w:r w:rsidRPr="005D73E2">
              <w:rPr>
                <w:rFonts w:ascii="Arial" w:hAnsi="Arial" w:cs="Arial"/>
                <w:sz w:val="22"/>
                <w:szCs w:val="22"/>
              </w:rPr>
              <w:lastRenderedPageBreak/>
              <w:t>3 x panel 48 x RJ45 sieć strukturalna</w:t>
            </w:r>
          </w:p>
          <w:p w14:paraId="0127C1E8" w14:textId="51EE106B" w:rsidR="00B376BC" w:rsidRPr="005D73E2" w:rsidRDefault="003703EF" w:rsidP="005D73E2">
            <w:pPr>
              <w:numPr>
                <w:ilvl w:val="0"/>
                <w:numId w:val="15"/>
              </w:numPr>
              <w:spacing w:after="120" w:line="276" w:lineRule="auto"/>
              <w:jc w:val="both"/>
              <w:rPr>
                <w:rFonts w:ascii="Arial" w:hAnsi="Arial" w:cs="Arial"/>
                <w:sz w:val="22"/>
                <w:szCs w:val="22"/>
              </w:rPr>
            </w:pPr>
            <w:r w:rsidRPr="005D73E2">
              <w:rPr>
                <w:rFonts w:ascii="Arial" w:hAnsi="Arial" w:cs="Arial"/>
                <w:sz w:val="22"/>
                <w:szCs w:val="22"/>
              </w:rPr>
              <w:t>1</w:t>
            </w:r>
            <w:r w:rsidR="00B376BC" w:rsidRPr="005D73E2">
              <w:rPr>
                <w:rFonts w:ascii="Arial" w:hAnsi="Arial" w:cs="Arial"/>
                <w:sz w:val="22"/>
                <w:szCs w:val="22"/>
              </w:rPr>
              <w:t xml:space="preserve"> x panel 48 x RJ45 telefoniczny </w:t>
            </w:r>
          </w:p>
          <w:p w14:paraId="6D4685C5" w14:textId="77777777" w:rsidR="00B376BC" w:rsidRPr="005D73E2" w:rsidRDefault="00B376BC" w:rsidP="005D73E2">
            <w:pPr>
              <w:numPr>
                <w:ilvl w:val="0"/>
                <w:numId w:val="15"/>
              </w:numPr>
              <w:spacing w:after="120" w:line="276" w:lineRule="auto"/>
              <w:jc w:val="both"/>
              <w:rPr>
                <w:rFonts w:ascii="Arial" w:hAnsi="Arial" w:cs="Arial"/>
                <w:sz w:val="22"/>
                <w:szCs w:val="22"/>
              </w:rPr>
            </w:pPr>
            <w:r w:rsidRPr="005D73E2">
              <w:rPr>
                <w:rFonts w:ascii="Arial" w:hAnsi="Arial" w:cs="Arial"/>
                <w:sz w:val="22"/>
                <w:szCs w:val="22"/>
              </w:rPr>
              <w:t>kable światłowodowe oraz miedziane kable krosowe w szafach</w:t>
            </w:r>
          </w:p>
          <w:p w14:paraId="4586C204" w14:textId="77777777" w:rsidR="00B376BC" w:rsidRPr="005D73E2" w:rsidRDefault="00B376BC" w:rsidP="005D73E2">
            <w:pPr>
              <w:numPr>
                <w:ilvl w:val="0"/>
                <w:numId w:val="15"/>
              </w:numPr>
              <w:spacing w:after="120" w:line="276" w:lineRule="auto"/>
              <w:jc w:val="both"/>
              <w:rPr>
                <w:rFonts w:ascii="Arial" w:hAnsi="Arial" w:cs="Arial"/>
                <w:sz w:val="22"/>
                <w:szCs w:val="22"/>
              </w:rPr>
            </w:pPr>
            <w:r w:rsidRPr="005D73E2">
              <w:rPr>
                <w:rFonts w:ascii="Arial" w:hAnsi="Arial" w:cs="Arial"/>
                <w:sz w:val="22"/>
                <w:szCs w:val="22"/>
              </w:rPr>
              <w:t>wymagana łączna liczba zakończeń złączy z tyłu paneli FO: 10</w:t>
            </w:r>
          </w:p>
          <w:p w14:paraId="06D29BA9" w14:textId="66B97135" w:rsidR="001E4E0D" w:rsidRPr="005D73E2" w:rsidRDefault="00B376BC" w:rsidP="005D73E2">
            <w:pPr>
              <w:numPr>
                <w:ilvl w:val="0"/>
                <w:numId w:val="15"/>
              </w:numPr>
              <w:spacing w:after="120" w:line="276" w:lineRule="auto"/>
              <w:jc w:val="both"/>
              <w:rPr>
                <w:rFonts w:ascii="Arial" w:hAnsi="Arial" w:cs="Arial"/>
                <w:sz w:val="22"/>
                <w:szCs w:val="22"/>
              </w:rPr>
            </w:pPr>
            <w:r w:rsidRPr="005D73E2">
              <w:rPr>
                <w:rFonts w:ascii="Arial" w:hAnsi="Arial" w:cs="Arial"/>
                <w:sz w:val="22"/>
                <w:szCs w:val="22"/>
              </w:rPr>
              <w:t>wymagana łączna liczba zakończeń złączy z tyłu paneli RJ45: 36</w:t>
            </w:r>
            <w:r w:rsidR="00432AD8" w:rsidRPr="005D73E2">
              <w:rPr>
                <w:rFonts w:ascii="Arial" w:hAnsi="Arial" w:cs="Arial"/>
                <w:sz w:val="22"/>
                <w:szCs w:val="22"/>
              </w:rPr>
              <w:t>1</w:t>
            </w:r>
          </w:p>
        </w:tc>
      </w:tr>
      <w:tr w:rsidR="008B6405" w:rsidRPr="005D73E2" w14:paraId="0EB91568" w14:textId="77777777" w:rsidTr="00293988">
        <w:tc>
          <w:tcPr>
            <w:tcW w:w="2109" w:type="dxa"/>
            <w:vAlign w:val="center"/>
          </w:tcPr>
          <w:p w14:paraId="521AE7F6" w14:textId="77777777" w:rsidR="008B6405" w:rsidRPr="005D73E2" w:rsidRDefault="008B6405" w:rsidP="005D73E2">
            <w:pPr>
              <w:spacing w:after="120" w:line="276" w:lineRule="auto"/>
              <w:jc w:val="both"/>
              <w:rPr>
                <w:rFonts w:ascii="Arial" w:hAnsi="Arial" w:cs="Arial"/>
                <w:sz w:val="22"/>
                <w:szCs w:val="22"/>
              </w:rPr>
            </w:pPr>
            <w:r w:rsidRPr="005D73E2">
              <w:rPr>
                <w:rFonts w:ascii="Arial" w:hAnsi="Arial" w:cs="Arial"/>
                <w:sz w:val="22"/>
                <w:szCs w:val="22"/>
              </w:rPr>
              <w:lastRenderedPageBreak/>
              <w:t xml:space="preserve">LPD </w:t>
            </w:r>
            <w:r w:rsidR="004F74E3" w:rsidRPr="005D73E2">
              <w:rPr>
                <w:rFonts w:ascii="Arial" w:hAnsi="Arial" w:cs="Arial"/>
                <w:sz w:val="22"/>
                <w:szCs w:val="22"/>
              </w:rPr>
              <w:t>3</w:t>
            </w:r>
          </w:p>
          <w:p w14:paraId="1A903378" w14:textId="5D965985" w:rsidR="00C37D85" w:rsidRPr="005D73E2" w:rsidRDefault="00C37D85" w:rsidP="005D73E2">
            <w:pPr>
              <w:spacing w:after="120" w:line="276" w:lineRule="auto"/>
              <w:jc w:val="both"/>
              <w:rPr>
                <w:rFonts w:ascii="Arial" w:hAnsi="Arial" w:cs="Arial"/>
                <w:sz w:val="22"/>
                <w:szCs w:val="22"/>
              </w:rPr>
            </w:pPr>
          </w:p>
        </w:tc>
        <w:tc>
          <w:tcPr>
            <w:tcW w:w="7525" w:type="dxa"/>
          </w:tcPr>
          <w:p w14:paraId="04960520" w14:textId="77777777" w:rsidR="00B376BC" w:rsidRPr="005D73E2" w:rsidRDefault="00B376BC" w:rsidP="005D73E2">
            <w:pPr>
              <w:numPr>
                <w:ilvl w:val="0"/>
                <w:numId w:val="16"/>
              </w:numPr>
              <w:spacing w:after="120" w:line="276" w:lineRule="auto"/>
              <w:jc w:val="both"/>
              <w:rPr>
                <w:rFonts w:ascii="Arial" w:hAnsi="Arial" w:cs="Arial"/>
                <w:sz w:val="22"/>
                <w:szCs w:val="22"/>
              </w:rPr>
            </w:pPr>
            <w:r w:rsidRPr="005D73E2">
              <w:rPr>
                <w:rFonts w:ascii="Arial" w:hAnsi="Arial" w:cs="Arial"/>
                <w:sz w:val="22"/>
                <w:szCs w:val="22"/>
              </w:rPr>
              <w:t>1 x szafa 600x600 42U (drzwi szklane)</w:t>
            </w:r>
          </w:p>
          <w:p w14:paraId="0A4F5127" w14:textId="77777777" w:rsidR="00B376BC" w:rsidRPr="005D73E2" w:rsidRDefault="00B376BC" w:rsidP="005D73E2">
            <w:pPr>
              <w:numPr>
                <w:ilvl w:val="0"/>
                <w:numId w:val="16"/>
              </w:numPr>
              <w:spacing w:after="120" w:line="276" w:lineRule="auto"/>
              <w:jc w:val="both"/>
              <w:rPr>
                <w:rFonts w:ascii="Arial" w:hAnsi="Arial" w:cs="Arial"/>
                <w:sz w:val="22"/>
                <w:szCs w:val="22"/>
              </w:rPr>
            </w:pPr>
            <w:r w:rsidRPr="005D73E2">
              <w:rPr>
                <w:rFonts w:ascii="Arial" w:hAnsi="Arial" w:cs="Arial"/>
                <w:sz w:val="22"/>
                <w:szCs w:val="22"/>
              </w:rPr>
              <w:t>1 x panel FO 24 gniazd - podłączone 4</w:t>
            </w:r>
          </w:p>
          <w:p w14:paraId="1FE9054F" w14:textId="77777777" w:rsidR="00B376BC" w:rsidRPr="005D73E2" w:rsidRDefault="00B376BC" w:rsidP="005D73E2">
            <w:pPr>
              <w:numPr>
                <w:ilvl w:val="0"/>
                <w:numId w:val="16"/>
              </w:numPr>
              <w:spacing w:after="120" w:line="276" w:lineRule="auto"/>
              <w:jc w:val="both"/>
              <w:rPr>
                <w:rFonts w:ascii="Arial" w:hAnsi="Arial" w:cs="Arial"/>
                <w:sz w:val="22"/>
                <w:szCs w:val="22"/>
              </w:rPr>
            </w:pPr>
            <w:r w:rsidRPr="005D73E2">
              <w:rPr>
                <w:rFonts w:ascii="Arial" w:hAnsi="Arial" w:cs="Arial"/>
                <w:sz w:val="22"/>
                <w:szCs w:val="22"/>
              </w:rPr>
              <w:t>1 x panel FO 12 gniazd - podłączone 6</w:t>
            </w:r>
          </w:p>
          <w:p w14:paraId="497D6DC2" w14:textId="77777777" w:rsidR="00B376BC" w:rsidRPr="005D73E2" w:rsidRDefault="00B376BC" w:rsidP="005D73E2">
            <w:pPr>
              <w:numPr>
                <w:ilvl w:val="0"/>
                <w:numId w:val="16"/>
              </w:numPr>
              <w:spacing w:after="120" w:line="276" w:lineRule="auto"/>
              <w:jc w:val="both"/>
              <w:rPr>
                <w:rFonts w:ascii="Arial" w:hAnsi="Arial" w:cs="Arial"/>
                <w:sz w:val="22"/>
                <w:szCs w:val="22"/>
              </w:rPr>
            </w:pPr>
            <w:r w:rsidRPr="005D73E2">
              <w:rPr>
                <w:rFonts w:ascii="Arial" w:hAnsi="Arial" w:cs="Arial"/>
                <w:sz w:val="22"/>
                <w:szCs w:val="22"/>
              </w:rPr>
              <w:t>1 x PDU</w:t>
            </w:r>
          </w:p>
          <w:p w14:paraId="6BE87EF2" w14:textId="77777777" w:rsidR="00B376BC" w:rsidRPr="005D73E2" w:rsidRDefault="00B376BC" w:rsidP="005D73E2">
            <w:pPr>
              <w:numPr>
                <w:ilvl w:val="0"/>
                <w:numId w:val="16"/>
              </w:numPr>
              <w:spacing w:after="120" w:line="276" w:lineRule="auto"/>
              <w:jc w:val="both"/>
              <w:rPr>
                <w:rFonts w:ascii="Arial" w:hAnsi="Arial" w:cs="Arial"/>
                <w:sz w:val="22"/>
                <w:szCs w:val="22"/>
              </w:rPr>
            </w:pPr>
            <w:r w:rsidRPr="005D73E2">
              <w:rPr>
                <w:rFonts w:ascii="Arial" w:hAnsi="Arial" w:cs="Arial"/>
                <w:sz w:val="22"/>
                <w:szCs w:val="22"/>
              </w:rPr>
              <w:t>17 x panel 24 x RJ45 sieć strukturalna</w:t>
            </w:r>
          </w:p>
          <w:p w14:paraId="515AF117" w14:textId="77777777" w:rsidR="00B376BC" w:rsidRPr="005D73E2" w:rsidRDefault="00B376BC" w:rsidP="005D73E2">
            <w:pPr>
              <w:numPr>
                <w:ilvl w:val="0"/>
                <w:numId w:val="16"/>
              </w:numPr>
              <w:spacing w:after="120" w:line="276" w:lineRule="auto"/>
              <w:jc w:val="both"/>
              <w:rPr>
                <w:rFonts w:ascii="Arial" w:hAnsi="Arial" w:cs="Arial"/>
                <w:sz w:val="22"/>
                <w:szCs w:val="22"/>
              </w:rPr>
            </w:pPr>
            <w:r w:rsidRPr="005D73E2">
              <w:rPr>
                <w:rFonts w:ascii="Arial" w:hAnsi="Arial" w:cs="Arial"/>
                <w:sz w:val="22"/>
                <w:szCs w:val="22"/>
              </w:rPr>
              <w:t>1 x panel 48 x RJ45 sieć strukturalna</w:t>
            </w:r>
          </w:p>
          <w:p w14:paraId="28DFDDD7" w14:textId="77777777" w:rsidR="00B376BC" w:rsidRPr="005D73E2" w:rsidRDefault="00B376BC" w:rsidP="005D73E2">
            <w:pPr>
              <w:numPr>
                <w:ilvl w:val="0"/>
                <w:numId w:val="16"/>
              </w:numPr>
              <w:spacing w:after="120" w:line="276" w:lineRule="auto"/>
              <w:jc w:val="both"/>
              <w:rPr>
                <w:rFonts w:ascii="Arial" w:hAnsi="Arial" w:cs="Arial"/>
                <w:sz w:val="22"/>
                <w:szCs w:val="22"/>
              </w:rPr>
            </w:pPr>
            <w:r w:rsidRPr="005D73E2">
              <w:rPr>
                <w:rFonts w:ascii="Arial" w:hAnsi="Arial" w:cs="Arial"/>
                <w:sz w:val="22"/>
                <w:szCs w:val="22"/>
              </w:rPr>
              <w:t xml:space="preserve">1 x panel 48 x RJ45 telefoniczny </w:t>
            </w:r>
          </w:p>
          <w:p w14:paraId="2F4E5CD2" w14:textId="4C15686E" w:rsidR="00B376BC" w:rsidRPr="005D73E2" w:rsidRDefault="003703EF" w:rsidP="005D73E2">
            <w:pPr>
              <w:numPr>
                <w:ilvl w:val="0"/>
                <w:numId w:val="16"/>
              </w:numPr>
              <w:spacing w:after="120" w:line="276" w:lineRule="auto"/>
              <w:jc w:val="both"/>
              <w:rPr>
                <w:rFonts w:ascii="Arial" w:hAnsi="Arial" w:cs="Arial"/>
                <w:sz w:val="22"/>
                <w:szCs w:val="22"/>
              </w:rPr>
            </w:pPr>
            <w:r w:rsidRPr="005D73E2">
              <w:rPr>
                <w:rFonts w:ascii="Arial" w:hAnsi="Arial" w:cs="Arial"/>
                <w:sz w:val="22"/>
                <w:szCs w:val="22"/>
              </w:rPr>
              <w:t>1</w:t>
            </w:r>
            <w:r w:rsidR="00B376BC" w:rsidRPr="005D73E2">
              <w:rPr>
                <w:rFonts w:ascii="Arial" w:hAnsi="Arial" w:cs="Arial"/>
                <w:sz w:val="22"/>
                <w:szCs w:val="22"/>
              </w:rPr>
              <w:t xml:space="preserve">x panel telefoniczny 50 x RJ45 </w:t>
            </w:r>
          </w:p>
          <w:p w14:paraId="6C4BA45A" w14:textId="77777777" w:rsidR="00B376BC" w:rsidRPr="005D73E2" w:rsidRDefault="00B376BC" w:rsidP="005D73E2">
            <w:pPr>
              <w:numPr>
                <w:ilvl w:val="0"/>
                <w:numId w:val="16"/>
              </w:numPr>
              <w:spacing w:after="120" w:line="276" w:lineRule="auto"/>
              <w:jc w:val="both"/>
              <w:rPr>
                <w:rFonts w:ascii="Arial" w:hAnsi="Arial" w:cs="Arial"/>
                <w:sz w:val="22"/>
                <w:szCs w:val="22"/>
              </w:rPr>
            </w:pPr>
            <w:r w:rsidRPr="005D73E2">
              <w:rPr>
                <w:rFonts w:ascii="Arial" w:hAnsi="Arial" w:cs="Arial"/>
                <w:sz w:val="22"/>
                <w:szCs w:val="22"/>
              </w:rPr>
              <w:t>kable światłowodowe oraz miedziane kable krosowe w szafach</w:t>
            </w:r>
          </w:p>
          <w:p w14:paraId="2CECF626" w14:textId="77777777" w:rsidR="00B376BC" w:rsidRPr="005D73E2" w:rsidRDefault="00B376BC" w:rsidP="005D73E2">
            <w:pPr>
              <w:numPr>
                <w:ilvl w:val="0"/>
                <w:numId w:val="16"/>
              </w:numPr>
              <w:spacing w:after="120" w:line="276" w:lineRule="auto"/>
              <w:jc w:val="both"/>
              <w:rPr>
                <w:rFonts w:ascii="Arial" w:hAnsi="Arial" w:cs="Arial"/>
                <w:sz w:val="22"/>
                <w:szCs w:val="22"/>
              </w:rPr>
            </w:pPr>
            <w:r w:rsidRPr="005D73E2">
              <w:rPr>
                <w:rFonts w:ascii="Arial" w:hAnsi="Arial" w:cs="Arial"/>
                <w:sz w:val="22"/>
                <w:szCs w:val="22"/>
              </w:rPr>
              <w:t>wymagana łączna liczba zakończeń złączy z tyłu paneli FO: 10</w:t>
            </w:r>
          </w:p>
          <w:p w14:paraId="2D2C11F1" w14:textId="71B8838D" w:rsidR="008B6405" w:rsidRPr="005D73E2" w:rsidRDefault="00B376BC" w:rsidP="005D73E2">
            <w:pPr>
              <w:numPr>
                <w:ilvl w:val="0"/>
                <w:numId w:val="16"/>
              </w:numPr>
              <w:spacing w:after="120" w:line="276" w:lineRule="auto"/>
              <w:jc w:val="both"/>
              <w:rPr>
                <w:rFonts w:ascii="Arial" w:hAnsi="Arial" w:cs="Arial"/>
                <w:sz w:val="22"/>
                <w:szCs w:val="22"/>
              </w:rPr>
            </w:pPr>
            <w:r w:rsidRPr="005D73E2">
              <w:rPr>
                <w:rFonts w:ascii="Arial" w:hAnsi="Arial" w:cs="Arial"/>
                <w:sz w:val="22"/>
                <w:szCs w:val="22"/>
              </w:rPr>
              <w:t>wymagana łączna liczba zakończeń złączy z tyłu paneli RJ45: 38</w:t>
            </w:r>
            <w:r w:rsidR="00432AD8" w:rsidRPr="005D73E2">
              <w:rPr>
                <w:rFonts w:ascii="Arial" w:hAnsi="Arial" w:cs="Arial"/>
                <w:sz w:val="22"/>
                <w:szCs w:val="22"/>
              </w:rPr>
              <w:t>5</w:t>
            </w:r>
          </w:p>
        </w:tc>
      </w:tr>
      <w:tr w:rsidR="008B6405" w:rsidRPr="005D73E2" w14:paraId="5EFB041B" w14:textId="77777777" w:rsidTr="00293988">
        <w:tc>
          <w:tcPr>
            <w:tcW w:w="2109" w:type="dxa"/>
            <w:vAlign w:val="center"/>
          </w:tcPr>
          <w:p w14:paraId="0D70D4F8" w14:textId="77777777" w:rsidR="008B6405" w:rsidRPr="005D73E2" w:rsidRDefault="008B6405" w:rsidP="005D73E2">
            <w:pPr>
              <w:spacing w:after="120" w:line="276" w:lineRule="auto"/>
              <w:jc w:val="both"/>
              <w:rPr>
                <w:rFonts w:ascii="Arial" w:hAnsi="Arial" w:cs="Arial"/>
                <w:sz w:val="22"/>
                <w:szCs w:val="22"/>
              </w:rPr>
            </w:pPr>
            <w:r w:rsidRPr="005D73E2">
              <w:rPr>
                <w:rFonts w:ascii="Arial" w:hAnsi="Arial" w:cs="Arial"/>
                <w:sz w:val="22"/>
                <w:szCs w:val="22"/>
              </w:rPr>
              <w:t xml:space="preserve">LPD </w:t>
            </w:r>
            <w:r w:rsidR="004F74E3" w:rsidRPr="005D73E2">
              <w:rPr>
                <w:rFonts w:ascii="Arial" w:hAnsi="Arial" w:cs="Arial"/>
                <w:sz w:val="22"/>
                <w:szCs w:val="22"/>
              </w:rPr>
              <w:t>4</w:t>
            </w:r>
          </w:p>
          <w:p w14:paraId="6D76FBDD" w14:textId="6BF5294B" w:rsidR="00C37D85" w:rsidRPr="005D73E2" w:rsidRDefault="00C37D85" w:rsidP="005D73E2">
            <w:pPr>
              <w:spacing w:after="120" w:line="276" w:lineRule="auto"/>
              <w:jc w:val="both"/>
              <w:rPr>
                <w:rFonts w:ascii="Arial" w:hAnsi="Arial" w:cs="Arial"/>
                <w:sz w:val="22"/>
                <w:szCs w:val="22"/>
              </w:rPr>
            </w:pPr>
          </w:p>
        </w:tc>
        <w:tc>
          <w:tcPr>
            <w:tcW w:w="7525" w:type="dxa"/>
          </w:tcPr>
          <w:p w14:paraId="7A497458" w14:textId="77777777" w:rsidR="00B376BC" w:rsidRPr="005D73E2" w:rsidRDefault="00B376BC" w:rsidP="005D73E2">
            <w:pPr>
              <w:numPr>
                <w:ilvl w:val="0"/>
                <w:numId w:val="16"/>
              </w:numPr>
              <w:spacing w:after="120" w:line="276" w:lineRule="auto"/>
              <w:jc w:val="both"/>
              <w:rPr>
                <w:rFonts w:ascii="Arial" w:hAnsi="Arial" w:cs="Arial"/>
                <w:sz w:val="22"/>
                <w:szCs w:val="22"/>
              </w:rPr>
            </w:pPr>
            <w:r w:rsidRPr="005D73E2">
              <w:rPr>
                <w:rFonts w:ascii="Arial" w:hAnsi="Arial" w:cs="Arial"/>
                <w:sz w:val="22"/>
                <w:szCs w:val="22"/>
              </w:rPr>
              <w:t>1 x szafa 800x800 42U (drzwi szklane)</w:t>
            </w:r>
          </w:p>
          <w:p w14:paraId="6F014170" w14:textId="77777777" w:rsidR="00B376BC" w:rsidRPr="005D73E2" w:rsidRDefault="00B376BC" w:rsidP="005D73E2">
            <w:pPr>
              <w:numPr>
                <w:ilvl w:val="0"/>
                <w:numId w:val="16"/>
              </w:numPr>
              <w:spacing w:after="120" w:line="276" w:lineRule="auto"/>
              <w:jc w:val="both"/>
              <w:rPr>
                <w:rFonts w:ascii="Arial" w:hAnsi="Arial" w:cs="Arial"/>
                <w:sz w:val="22"/>
                <w:szCs w:val="22"/>
              </w:rPr>
            </w:pPr>
            <w:r w:rsidRPr="005D73E2">
              <w:rPr>
                <w:rFonts w:ascii="Arial" w:hAnsi="Arial" w:cs="Arial"/>
                <w:sz w:val="22"/>
                <w:szCs w:val="22"/>
              </w:rPr>
              <w:t>1 x panel FO 12 gniazd - podłączone 6</w:t>
            </w:r>
          </w:p>
          <w:p w14:paraId="1E384E11" w14:textId="77777777" w:rsidR="00B376BC" w:rsidRPr="005D73E2" w:rsidRDefault="00B376BC" w:rsidP="005D73E2">
            <w:pPr>
              <w:numPr>
                <w:ilvl w:val="0"/>
                <w:numId w:val="16"/>
              </w:numPr>
              <w:spacing w:after="120" w:line="276" w:lineRule="auto"/>
              <w:jc w:val="both"/>
              <w:rPr>
                <w:rFonts w:ascii="Arial" w:hAnsi="Arial" w:cs="Arial"/>
                <w:sz w:val="22"/>
                <w:szCs w:val="22"/>
              </w:rPr>
            </w:pPr>
            <w:r w:rsidRPr="005D73E2">
              <w:rPr>
                <w:rFonts w:ascii="Arial" w:hAnsi="Arial" w:cs="Arial"/>
                <w:sz w:val="22"/>
                <w:szCs w:val="22"/>
              </w:rPr>
              <w:t>1 x panel FO 24 gniazd - podłączone 4</w:t>
            </w:r>
          </w:p>
          <w:p w14:paraId="711796B3" w14:textId="77777777" w:rsidR="00B376BC" w:rsidRPr="005D73E2" w:rsidRDefault="00B376BC" w:rsidP="005D73E2">
            <w:pPr>
              <w:numPr>
                <w:ilvl w:val="0"/>
                <w:numId w:val="16"/>
              </w:numPr>
              <w:spacing w:after="120" w:line="276" w:lineRule="auto"/>
              <w:jc w:val="both"/>
              <w:rPr>
                <w:rFonts w:ascii="Arial" w:hAnsi="Arial" w:cs="Arial"/>
                <w:sz w:val="22"/>
                <w:szCs w:val="22"/>
              </w:rPr>
            </w:pPr>
            <w:r w:rsidRPr="005D73E2">
              <w:rPr>
                <w:rFonts w:ascii="Arial" w:hAnsi="Arial" w:cs="Arial"/>
                <w:sz w:val="22"/>
                <w:szCs w:val="22"/>
              </w:rPr>
              <w:t>1 x PDU</w:t>
            </w:r>
          </w:p>
          <w:p w14:paraId="30FD3788" w14:textId="77777777" w:rsidR="00B376BC" w:rsidRPr="005D73E2" w:rsidRDefault="00B376BC" w:rsidP="005D73E2">
            <w:pPr>
              <w:numPr>
                <w:ilvl w:val="0"/>
                <w:numId w:val="16"/>
              </w:numPr>
              <w:spacing w:after="120" w:line="276" w:lineRule="auto"/>
              <w:jc w:val="both"/>
              <w:rPr>
                <w:rFonts w:ascii="Arial" w:hAnsi="Arial" w:cs="Arial"/>
                <w:sz w:val="22"/>
                <w:szCs w:val="22"/>
              </w:rPr>
            </w:pPr>
            <w:r w:rsidRPr="005D73E2">
              <w:rPr>
                <w:rFonts w:ascii="Arial" w:hAnsi="Arial" w:cs="Arial"/>
                <w:sz w:val="22"/>
                <w:szCs w:val="22"/>
              </w:rPr>
              <w:t>5 x panel 24 x RJ45 sieć strukturalna</w:t>
            </w:r>
          </w:p>
          <w:p w14:paraId="7D482276" w14:textId="77777777" w:rsidR="00B376BC" w:rsidRPr="005D73E2" w:rsidRDefault="00B376BC" w:rsidP="005D73E2">
            <w:pPr>
              <w:numPr>
                <w:ilvl w:val="0"/>
                <w:numId w:val="16"/>
              </w:numPr>
              <w:spacing w:after="120" w:line="276" w:lineRule="auto"/>
              <w:jc w:val="both"/>
              <w:rPr>
                <w:rFonts w:ascii="Arial" w:hAnsi="Arial" w:cs="Arial"/>
                <w:sz w:val="22"/>
                <w:szCs w:val="22"/>
              </w:rPr>
            </w:pPr>
            <w:r w:rsidRPr="005D73E2">
              <w:rPr>
                <w:rFonts w:ascii="Arial" w:hAnsi="Arial" w:cs="Arial"/>
                <w:sz w:val="22"/>
                <w:szCs w:val="22"/>
              </w:rPr>
              <w:t>4 x panel 48 x RJ45 sieć strukturalna</w:t>
            </w:r>
          </w:p>
          <w:p w14:paraId="535F02B3" w14:textId="4812F2EE" w:rsidR="00B376BC" w:rsidRPr="005D73E2" w:rsidRDefault="003703EF" w:rsidP="005D73E2">
            <w:pPr>
              <w:numPr>
                <w:ilvl w:val="0"/>
                <w:numId w:val="16"/>
              </w:numPr>
              <w:spacing w:after="120" w:line="276" w:lineRule="auto"/>
              <w:jc w:val="both"/>
              <w:rPr>
                <w:rFonts w:ascii="Arial" w:hAnsi="Arial" w:cs="Arial"/>
                <w:sz w:val="22"/>
                <w:szCs w:val="22"/>
              </w:rPr>
            </w:pPr>
            <w:r w:rsidRPr="005D73E2">
              <w:rPr>
                <w:rFonts w:ascii="Arial" w:hAnsi="Arial" w:cs="Arial"/>
                <w:sz w:val="22"/>
                <w:szCs w:val="22"/>
              </w:rPr>
              <w:t>1</w:t>
            </w:r>
            <w:r w:rsidR="00B376BC" w:rsidRPr="005D73E2">
              <w:rPr>
                <w:rFonts w:ascii="Arial" w:hAnsi="Arial" w:cs="Arial"/>
                <w:sz w:val="22"/>
                <w:szCs w:val="22"/>
              </w:rPr>
              <w:t xml:space="preserve"> x panel 48 x RJ45 telefoniczny </w:t>
            </w:r>
          </w:p>
          <w:p w14:paraId="7EF7745A" w14:textId="77777777" w:rsidR="00B376BC" w:rsidRPr="005D73E2" w:rsidRDefault="00B376BC" w:rsidP="005D73E2">
            <w:pPr>
              <w:numPr>
                <w:ilvl w:val="0"/>
                <w:numId w:val="16"/>
              </w:numPr>
              <w:spacing w:after="120" w:line="276" w:lineRule="auto"/>
              <w:jc w:val="both"/>
              <w:rPr>
                <w:rFonts w:ascii="Arial" w:hAnsi="Arial" w:cs="Arial"/>
                <w:sz w:val="22"/>
                <w:szCs w:val="22"/>
              </w:rPr>
            </w:pPr>
            <w:r w:rsidRPr="005D73E2">
              <w:rPr>
                <w:rFonts w:ascii="Arial" w:hAnsi="Arial" w:cs="Arial"/>
                <w:sz w:val="22"/>
                <w:szCs w:val="22"/>
              </w:rPr>
              <w:t>kable światłowodowe oraz miedziane kable krosowe w szafach</w:t>
            </w:r>
          </w:p>
          <w:p w14:paraId="76378D0A" w14:textId="77777777" w:rsidR="00B376BC" w:rsidRPr="005D73E2" w:rsidRDefault="00B376BC" w:rsidP="005D73E2">
            <w:pPr>
              <w:numPr>
                <w:ilvl w:val="0"/>
                <w:numId w:val="16"/>
              </w:numPr>
              <w:spacing w:after="120" w:line="276" w:lineRule="auto"/>
              <w:jc w:val="both"/>
              <w:rPr>
                <w:rFonts w:ascii="Arial" w:hAnsi="Arial" w:cs="Arial"/>
                <w:sz w:val="22"/>
                <w:szCs w:val="22"/>
              </w:rPr>
            </w:pPr>
            <w:r w:rsidRPr="005D73E2">
              <w:rPr>
                <w:rFonts w:ascii="Arial" w:hAnsi="Arial" w:cs="Arial"/>
                <w:sz w:val="22"/>
                <w:szCs w:val="22"/>
              </w:rPr>
              <w:t>wymagana łączna liczba zakończeń złączy z tyłu paneli FO: 10</w:t>
            </w:r>
          </w:p>
          <w:p w14:paraId="0D039F18" w14:textId="3BABCCE9" w:rsidR="008B6405" w:rsidRPr="005D73E2" w:rsidRDefault="00B376BC" w:rsidP="005D73E2">
            <w:pPr>
              <w:numPr>
                <w:ilvl w:val="0"/>
                <w:numId w:val="16"/>
              </w:numPr>
              <w:spacing w:after="120" w:line="276" w:lineRule="auto"/>
              <w:jc w:val="both"/>
              <w:rPr>
                <w:rFonts w:ascii="Arial" w:hAnsi="Arial" w:cs="Arial"/>
                <w:sz w:val="22"/>
                <w:szCs w:val="22"/>
              </w:rPr>
            </w:pPr>
            <w:r w:rsidRPr="005D73E2">
              <w:rPr>
                <w:rFonts w:ascii="Arial" w:hAnsi="Arial" w:cs="Arial"/>
                <w:sz w:val="22"/>
                <w:szCs w:val="22"/>
              </w:rPr>
              <w:t>wymagana łączna liczba zakończeń złączy z tyłu paneli RJ45: 27</w:t>
            </w:r>
            <w:r w:rsidR="00432AD8" w:rsidRPr="005D73E2">
              <w:rPr>
                <w:rFonts w:ascii="Arial" w:hAnsi="Arial" w:cs="Arial"/>
                <w:sz w:val="22"/>
                <w:szCs w:val="22"/>
              </w:rPr>
              <w:t>9</w:t>
            </w:r>
          </w:p>
        </w:tc>
      </w:tr>
      <w:tr w:rsidR="008B6405" w:rsidRPr="005D73E2" w14:paraId="73F4E9CB" w14:textId="77777777" w:rsidTr="00293988">
        <w:trPr>
          <w:trHeight w:val="2723"/>
        </w:trPr>
        <w:tc>
          <w:tcPr>
            <w:tcW w:w="2109" w:type="dxa"/>
            <w:vAlign w:val="center"/>
          </w:tcPr>
          <w:p w14:paraId="3B4417BD" w14:textId="77777777" w:rsidR="008B6405" w:rsidRPr="005D73E2" w:rsidRDefault="008B6405" w:rsidP="005D73E2">
            <w:pPr>
              <w:spacing w:after="120" w:line="276" w:lineRule="auto"/>
              <w:jc w:val="both"/>
              <w:rPr>
                <w:rFonts w:ascii="Arial" w:hAnsi="Arial" w:cs="Arial"/>
                <w:sz w:val="22"/>
                <w:szCs w:val="22"/>
              </w:rPr>
            </w:pPr>
            <w:r w:rsidRPr="005D73E2">
              <w:rPr>
                <w:rFonts w:ascii="Arial" w:hAnsi="Arial" w:cs="Arial"/>
                <w:sz w:val="22"/>
                <w:szCs w:val="22"/>
              </w:rPr>
              <w:t xml:space="preserve">LPD </w:t>
            </w:r>
            <w:r w:rsidR="004F74E3" w:rsidRPr="005D73E2">
              <w:rPr>
                <w:rFonts w:ascii="Arial" w:hAnsi="Arial" w:cs="Arial"/>
                <w:sz w:val="22"/>
                <w:szCs w:val="22"/>
              </w:rPr>
              <w:t>5</w:t>
            </w:r>
          </w:p>
          <w:p w14:paraId="5ED955F9" w14:textId="373E0441" w:rsidR="00C37D85" w:rsidRPr="005D73E2" w:rsidRDefault="00C37D85" w:rsidP="005D73E2">
            <w:pPr>
              <w:spacing w:after="120" w:line="276" w:lineRule="auto"/>
              <w:jc w:val="both"/>
              <w:rPr>
                <w:rFonts w:ascii="Arial" w:hAnsi="Arial" w:cs="Arial"/>
                <w:sz w:val="22"/>
                <w:szCs w:val="22"/>
              </w:rPr>
            </w:pPr>
            <w:bookmarkStart w:id="0" w:name="_GoBack"/>
            <w:bookmarkEnd w:id="0"/>
          </w:p>
        </w:tc>
        <w:tc>
          <w:tcPr>
            <w:tcW w:w="7525" w:type="dxa"/>
          </w:tcPr>
          <w:p w14:paraId="498D280B" w14:textId="77777777" w:rsidR="00B376BC" w:rsidRPr="005D73E2" w:rsidRDefault="00B376BC" w:rsidP="005D73E2">
            <w:pPr>
              <w:numPr>
                <w:ilvl w:val="0"/>
                <w:numId w:val="16"/>
              </w:numPr>
              <w:spacing w:after="120" w:line="276" w:lineRule="auto"/>
              <w:jc w:val="both"/>
              <w:rPr>
                <w:rFonts w:ascii="Arial" w:hAnsi="Arial" w:cs="Arial"/>
                <w:sz w:val="22"/>
                <w:szCs w:val="22"/>
              </w:rPr>
            </w:pPr>
            <w:r w:rsidRPr="005D73E2">
              <w:rPr>
                <w:rFonts w:ascii="Arial" w:hAnsi="Arial" w:cs="Arial"/>
                <w:sz w:val="22"/>
                <w:szCs w:val="22"/>
              </w:rPr>
              <w:t>1 x szafa 800x800 42U (drzwi szklane)</w:t>
            </w:r>
          </w:p>
          <w:p w14:paraId="474605D0" w14:textId="77777777" w:rsidR="00B376BC" w:rsidRPr="005D73E2" w:rsidRDefault="00B376BC" w:rsidP="005D73E2">
            <w:pPr>
              <w:numPr>
                <w:ilvl w:val="0"/>
                <w:numId w:val="16"/>
              </w:numPr>
              <w:spacing w:after="120" w:line="276" w:lineRule="auto"/>
              <w:jc w:val="both"/>
              <w:rPr>
                <w:rFonts w:ascii="Arial" w:hAnsi="Arial" w:cs="Arial"/>
                <w:sz w:val="22"/>
                <w:szCs w:val="22"/>
              </w:rPr>
            </w:pPr>
            <w:r w:rsidRPr="005D73E2">
              <w:rPr>
                <w:rFonts w:ascii="Arial" w:hAnsi="Arial" w:cs="Arial"/>
                <w:sz w:val="22"/>
                <w:szCs w:val="22"/>
              </w:rPr>
              <w:t>1 x panel FO 24 gniazd - podłączone 4</w:t>
            </w:r>
          </w:p>
          <w:p w14:paraId="6459D1E7" w14:textId="77777777" w:rsidR="00B376BC" w:rsidRPr="005D73E2" w:rsidRDefault="00B376BC" w:rsidP="005D73E2">
            <w:pPr>
              <w:numPr>
                <w:ilvl w:val="0"/>
                <w:numId w:val="16"/>
              </w:numPr>
              <w:spacing w:after="120" w:line="276" w:lineRule="auto"/>
              <w:jc w:val="both"/>
              <w:rPr>
                <w:rFonts w:ascii="Arial" w:hAnsi="Arial" w:cs="Arial"/>
                <w:sz w:val="22"/>
                <w:szCs w:val="22"/>
              </w:rPr>
            </w:pPr>
            <w:r w:rsidRPr="005D73E2">
              <w:rPr>
                <w:rFonts w:ascii="Arial" w:hAnsi="Arial" w:cs="Arial"/>
                <w:sz w:val="22"/>
                <w:szCs w:val="22"/>
              </w:rPr>
              <w:t>1 x panel FO 12 gniazd - podłączone 6</w:t>
            </w:r>
          </w:p>
          <w:p w14:paraId="64D686D9" w14:textId="77777777" w:rsidR="00B376BC" w:rsidRPr="005D73E2" w:rsidRDefault="00B376BC" w:rsidP="005D73E2">
            <w:pPr>
              <w:numPr>
                <w:ilvl w:val="0"/>
                <w:numId w:val="16"/>
              </w:numPr>
              <w:spacing w:after="120" w:line="276" w:lineRule="auto"/>
              <w:jc w:val="both"/>
              <w:rPr>
                <w:rFonts w:ascii="Arial" w:hAnsi="Arial" w:cs="Arial"/>
                <w:sz w:val="22"/>
                <w:szCs w:val="22"/>
              </w:rPr>
            </w:pPr>
            <w:r w:rsidRPr="005D73E2">
              <w:rPr>
                <w:rFonts w:ascii="Arial" w:hAnsi="Arial" w:cs="Arial"/>
                <w:sz w:val="22"/>
                <w:szCs w:val="22"/>
              </w:rPr>
              <w:t>1 x PDU</w:t>
            </w:r>
          </w:p>
          <w:p w14:paraId="15001D4F" w14:textId="77777777" w:rsidR="00B376BC" w:rsidRPr="005D73E2" w:rsidRDefault="00B376BC" w:rsidP="005D73E2">
            <w:pPr>
              <w:numPr>
                <w:ilvl w:val="0"/>
                <w:numId w:val="16"/>
              </w:numPr>
              <w:spacing w:after="120" w:line="276" w:lineRule="auto"/>
              <w:jc w:val="both"/>
              <w:rPr>
                <w:rFonts w:ascii="Arial" w:hAnsi="Arial" w:cs="Arial"/>
                <w:sz w:val="22"/>
                <w:szCs w:val="22"/>
              </w:rPr>
            </w:pPr>
            <w:r w:rsidRPr="005D73E2">
              <w:rPr>
                <w:rFonts w:ascii="Arial" w:hAnsi="Arial" w:cs="Arial"/>
                <w:sz w:val="22"/>
                <w:szCs w:val="22"/>
              </w:rPr>
              <w:t>6 x panel 24 x RJ45 sieć strukturalna</w:t>
            </w:r>
          </w:p>
          <w:p w14:paraId="40711772" w14:textId="77777777" w:rsidR="00B376BC" w:rsidRPr="005D73E2" w:rsidRDefault="00B376BC" w:rsidP="005D73E2">
            <w:pPr>
              <w:numPr>
                <w:ilvl w:val="0"/>
                <w:numId w:val="16"/>
              </w:numPr>
              <w:spacing w:after="120" w:line="276" w:lineRule="auto"/>
              <w:jc w:val="both"/>
              <w:rPr>
                <w:rFonts w:ascii="Arial" w:hAnsi="Arial" w:cs="Arial"/>
                <w:sz w:val="22"/>
                <w:szCs w:val="22"/>
              </w:rPr>
            </w:pPr>
            <w:r w:rsidRPr="005D73E2">
              <w:rPr>
                <w:rFonts w:ascii="Arial" w:hAnsi="Arial" w:cs="Arial"/>
                <w:sz w:val="22"/>
                <w:szCs w:val="22"/>
              </w:rPr>
              <w:t>3 x panel 48 x RJ45 sieć strukturalna</w:t>
            </w:r>
          </w:p>
          <w:p w14:paraId="4D9D4FA6" w14:textId="74EE8AC8" w:rsidR="00B376BC" w:rsidRPr="005D73E2" w:rsidRDefault="003703EF" w:rsidP="005D73E2">
            <w:pPr>
              <w:numPr>
                <w:ilvl w:val="0"/>
                <w:numId w:val="16"/>
              </w:numPr>
              <w:spacing w:after="120" w:line="276" w:lineRule="auto"/>
              <w:jc w:val="both"/>
              <w:rPr>
                <w:rFonts w:ascii="Arial" w:hAnsi="Arial" w:cs="Arial"/>
                <w:strike/>
                <w:sz w:val="22"/>
                <w:szCs w:val="22"/>
              </w:rPr>
            </w:pPr>
            <w:r w:rsidRPr="005D73E2">
              <w:rPr>
                <w:rFonts w:ascii="Arial" w:hAnsi="Arial" w:cs="Arial"/>
                <w:sz w:val="22"/>
                <w:szCs w:val="22"/>
              </w:rPr>
              <w:t>1</w:t>
            </w:r>
            <w:r w:rsidR="00B376BC" w:rsidRPr="005D73E2">
              <w:rPr>
                <w:rFonts w:ascii="Arial" w:hAnsi="Arial" w:cs="Arial"/>
                <w:sz w:val="22"/>
                <w:szCs w:val="22"/>
              </w:rPr>
              <w:t xml:space="preserve">x panel 48 x RJ45 telefoniczny </w:t>
            </w:r>
          </w:p>
          <w:p w14:paraId="270567FA" w14:textId="77777777" w:rsidR="00B376BC" w:rsidRPr="005D73E2" w:rsidRDefault="00B376BC" w:rsidP="005D73E2">
            <w:pPr>
              <w:numPr>
                <w:ilvl w:val="0"/>
                <w:numId w:val="16"/>
              </w:numPr>
              <w:spacing w:after="120" w:line="276" w:lineRule="auto"/>
              <w:jc w:val="both"/>
              <w:rPr>
                <w:rFonts w:ascii="Arial" w:hAnsi="Arial" w:cs="Arial"/>
                <w:sz w:val="22"/>
                <w:szCs w:val="22"/>
              </w:rPr>
            </w:pPr>
            <w:r w:rsidRPr="005D73E2">
              <w:rPr>
                <w:rFonts w:ascii="Arial" w:hAnsi="Arial" w:cs="Arial"/>
                <w:sz w:val="22"/>
                <w:szCs w:val="22"/>
              </w:rPr>
              <w:t>kable światłowodowe oraz miedziane kable krosowe w szafach</w:t>
            </w:r>
          </w:p>
          <w:p w14:paraId="15729F0A" w14:textId="77777777" w:rsidR="00B376BC" w:rsidRPr="005D73E2" w:rsidRDefault="00B376BC" w:rsidP="005D73E2">
            <w:pPr>
              <w:numPr>
                <w:ilvl w:val="0"/>
                <w:numId w:val="16"/>
              </w:numPr>
              <w:spacing w:after="120" w:line="276" w:lineRule="auto"/>
              <w:jc w:val="both"/>
              <w:rPr>
                <w:rFonts w:ascii="Arial" w:hAnsi="Arial" w:cs="Arial"/>
                <w:sz w:val="22"/>
                <w:szCs w:val="22"/>
              </w:rPr>
            </w:pPr>
            <w:r w:rsidRPr="005D73E2">
              <w:rPr>
                <w:rFonts w:ascii="Arial" w:hAnsi="Arial" w:cs="Arial"/>
                <w:sz w:val="22"/>
                <w:szCs w:val="22"/>
              </w:rPr>
              <w:t>wymagana łączna liczba zakończeń złączy z tyłu paneli FO: 10</w:t>
            </w:r>
          </w:p>
          <w:p w14:paraId="779D989E" w14:textId="11CF3E5E" w:rsidR="008B6405" w:rsidRPr="005D73E2" w:rsidRDefault="00B376BC" w:rsidP="005D73E2">
            <w:pPr>
              <w:numPr>
                <w:ilvl w:val="0"/>
                <w:numId w:val="16"/>
              </w:numPr>
              <w:spacing w:after="120" w:line="276" w:lineRule="auto"/>
              <w:jc w:val="both"/>
              <w:rPr>
                <w:rFonts w:ascii="Arial" w:hAnsi="Arial" w:cs="Arial"/>
                <w:sz w:val="22"/>
                <w:szCs w:val="22"/>
              </w:rPr>
            </w:pPr>
            <w:r w:rsidRPr="005D73E2">
              <w:rPr>
                <w:rFonts w:ascii="Arial" w:hAnsi="Arial" w:cs="Arial"/>
                <w:sz w:val="22"/>
                <w:szCs w:val="22"/>
              </w:rPr>
              <w:t>wymagana łączna liczba zakończeń złączy z tyłu paneli RJ45: 25</w:t>
            </w:r>
            <w:r w:rsidR="00432AD8" w:rsidRPr="005D73E2">
              <w:rPr>
                <w:rFonts w:ascii="Arial" w:hAnsi="Arial" w:cs="Arial"/>
                <w:sz w:val="22"/>
                <w:szCs w:val="22"/>
              </w:rPr>
              <w:t>5</w:t>
            </w:r>
          </w:p>
        </w:tc>
      </w:tr>
    </w:tbl>
    <w:p w14:paraId="15BA0F74" w14:textId="77777777" w:rsidR="008B6405" w:rsidRPr="005D73E2" w:rsidRDefault="008B6405" w:rsidP="005D73E2">
      <w:pPr>
        <w:spacing w:after="120" w:line="276" w:lineRule="auto"/>
        <w:jc w:val="both"/>
        <w:rPr>
          <w:rFonts w:ascii="Arial" w:hAnsi="Arial" w:cs="Arial"/>
          <w:sz w:val="22"/>
          <w:szCs w:val="22"/>
        </w:rPr>
      </w:pPr>
    </w:p>
    <w:p w14:paraId="1DEF8E9D" w14:textId="77777777" w:rsidR="002605C7" w:rsidRPr="005D73E2" w:rsidRDefault="002605C7" w:rsidP="005D73E2">
      <w:pPr>
        <w:spacing w:after="120" w:line="276" w:lineRule="auto"/>
        <w:jc w:val="both"/>
        <w:rPr>
          <w:rFonts w:ascii="Arial" w:hAnsi="Arial" w:cs="Arial"/>
          <w:sz w:val="22"/>
          <w:szCs w:val="22"/>
        </w:rPr>
      </w:pPr>
      <w:r w:rsidRPr="005D73E2">
        <w:rPr>
          <w:rFonts w:ascii="Arial" w:hAnsi="Arial" w:cs="Arial"/>
          <w:sz w:val="22"/>
          <w:szCs w:val="22"/>
        </w:rPr>
        <w:t>Zamawiający ponadto oczekuje wymiany gniazd LAN na nowe</w:t>
      </w:r>
      <w:r w:rsidR="00FC6DA4" w:rsidRPr="005D73E2">
        <w:rPr>
          <w:rFonts w:ascii="Arial" w:hAnsi="Arial" w:cs="Arial"/>
          <w:sz w:val="22"/>
          <w:szCs w:val="22"/>
        </w:rPr>
        <w:t xml:space="preserve">, </w:t>
      </w:r>
      <w:r w:rsidRPr="005D73E2">
        <w:rPr>
          <w:rFonts w:ascii="Arial" w:hAnsi="Arial" w:cs="Arial"/>
          <w:sz w:val="22"/>
          <w:szCs w:val="22"/>
        </w:rPr>
        <w:t>wykonania pomiarów wszystkich wykonanych w szafach połączeń miedzianych i światłowodowych</w:t>
      </w:r>
      <w:r w:rsidR="00FC6DA4" w:rsidRPr="005D73E2">
        <w:rPr>
          <w:rFonts w:ascii="Arial" w:hAnsi="Arial" w:cs="Arial"/>
          <w:sz w:val="22"/>
          <w:szCs w:val="22"/>
        </w:rPr>
        <w:t xml:space="preserve"> oraz opracowanie dokumentacji powykonawczej</w:t>
      </w:r>
      <w:r w:rsidRPr="005D73E2">
        <w:rPr>
          <w:rFonts w:ascii="Arial" w:hAnsi="Arial" w:cs="Arial"/>
          <w:sz w:val="22"/>
          <w:szCs w:val="22"/>
        </w:rPr>
        <w:t xml:space="preserve">. </w:t>
      </w:r>
    </w:p>
    <w:p w14:paraId="0A3EDCBA" w14:textId="77777777" w:rsidR="00FC6DA4" w:rsidRPr="005D73E2" w:rsidRDefault="00FC6DA4" w:rsidP="005D73E2">
      <w:pPr>
        <w:spacing w:after="120" w:line="276" w:lineRule="auto"/>
        <w:jc w:val="both"/>
        <w:rPr>
          <w:rFonts w:ascii="Arial" w:hAnsi="Arial" w:cs="Arial"/>
          <w:sz w:val="22"/>
          <w:szCs w:val="22"/>
        </w:rPr>
      </w:pPr>
    </w:p>
    <w:p w14:paraId="28A68E2F" w14:textId="77777777" w:rsidR="008B6405" w:rsidRPr="005D73E2" w:rsidRDefault="008B6405" w:rsidP="005D73E2">
      <w:pPr>
        <w:spacing w:after="120" w:line="276" w:lineRule="auto"/>
        <w:rPr>
          <w:rFonts w:ascii="Arial" w:hAnsi="Arial" w:cs="Arial"/>
          <w:b/>
          <w:sz w:val="22"/>
          <w:szCs w:val="22"/>
        </w:rPr>
      </w:pPr>
      <w:r w:rsidRPr="005D73E2">
        <w:rPr>
          <w:rFonts w:ascii="Arial" w:hAnsi="Arial" w:cs="Arial"/>
          <w:b/>
          <w:sz w:val="22"/>
          <w:szCs w:val="22"/>
        </w:rPr>
        <w:t xml:space="preserve">II. </w:t>
      </w:r>
      <w:r w:rsidR="000821CE" w:rsidRPr="005D73E2">
        <w:rPr>
          <w:rFonts w:ascii="Arial" w:hAnsi="Arial" w:cs="Arial"/>
          <w:b/>
          <w:sz w:val="22"/>
          <w:szCs w:val="22"/>
        </w:rPr>
        <w:t>Minimalne w</w:t>
      </w:r>
      <w:r w:rsidRPr="005D73E2">
        <w:rPr>
          <w:rFonts w:ascii="Arial" w:hAnsi="Arial" w:cs="Arial"/>
          <w:b/>
          <w:sz w:val="22"/>
          <w:szCs w:val="22"/>
        </w:rPr>
        <w:t xml:space="preserve">ymagania </w:t>
      </w:r>
      <w:r w:rsidR="000821CE" w:rsidRPr="005D73E2">
        <w:rPr>
          <w:rFonts w:ascii="Arial" w:hAnsi="Arial" w:cs="Arial"/>
          <w:b/>
          <w:sz w:val="22"/>
          <w:szCs w:val="22"/>
        </w:rPr>
        <w:t xml:space="preserve">techniczne </w:t>
      </w:r>
    </w:p>
    <w:p w14:paraId="4077471E" w14:textId="77777777" w:rsidR="00787FEB" w:rsidRPr="005D73E2" w:rsidRDefault="00787FEB" w:rsidP="005D73E2">
      <w:pPr>
        <w:pStyle w:val="ListParagraph"/>
        <w:spacing w:before="0" w:after="120" w:line="276" w:lineRule="auto"/>
        <w:ind w:left="720"/>
        <w:rPr>
          <w:rFonts w:ascii="Arial" w:hAnsi="Arial" w:cs="Arial"/>
          <w:b/>
          <w:sz w:val="22"/>
          <w:szCs w:val="22"/>
        </w:rPr>
      </w:pPr>
    </w:p>
    <w:p w14:paraId="18A966E9" w14:textId="5E5365DA" w:rsidR="008B6405" w:rsidRPr="005D73E2" w:rsidRDefault="008B6405" w:rsidP="005D73E2">
      <w:pPr>
        <w:pStyle w:val="ListParagraph"/>
        <w:numPr>
          <w:ilvl w:val="0"/>
          <w:numId w:val="4"/>
        </w:numPr>
        <w:spacing w:before="0" w:after="120" w:line="276" w:lineRule="auto"/>
        <w:rPr>
          <w:rFonts w:ascii="Arial" w:hAnsi="Arial" w:cs="Arial"/>
          <w:b/>
          <w:sz w:val="22"/>
          <w:szCs w:val="22"/>
        </w:rPr>
      </w:pPr>
      <w:r w:rsidRPr="005D73E2">
        <w:rPr>
          <w:rFonts w:ascii="Arial" w:hAnsi="Arial" w:cs="Arial"/>
          <w:b/>
          <w:sz w:val="22"/>
          <w:szCs w:val="22"/>
          <w:lang w:val="pl-PL"/>
        </w:rPr>
        <w:t>Szaf</w:t>
      </w:r>
      <w:r w:rsidR="00FC6DA4" w:rsidRPr="005D73E2">
        <w:rPr>
          <w:rFonts w:ascii="Arial" w:hAnsi="Arial" w:cs="Arial"/>
          <w:b/>
          <w:sz w:val="22"/>
          <w:szCs w:val="22"/>
          <w:lang w:val="pl-PL"/>
        </w:rPr>
        <w:t>y</w:t>
      </w:r>
      <w:r w:rsidRPr="005D73E2">
        <w:rPr>
          <w:rFonts w:ascii="Arial" w:hAnsi="Arial" w:cs="Arial"/>
          <w:b/>
          <w:sz w:val="22"/>
          <w:szCs w:val="22"/>
          <w:lang w:val="pl-PL"/>
        </w:rPr>
        <w:t xml:space="preserve"> </w:t>
      </w:r>
      <w:r w:rsidR="00FC6DA4" w:rsidRPr="005D73E2">
        <w:rPr>
          <w:rFonts w:ascii="Arial" w:hAnsi="Arial" w:cs="Arial"/>
          <w:b/>
          <w:sz w:val="22"/>
          <w:szCs w:val="22"/>
          <w:lang w:val="pl-PL"/>
        </w:rPr>
        <w:t>LAN</w:t>
      </w:r>
    </w:p>
    <w:p w14:paraId="35DDB736" w14:textId="1374AC2F" w:rsidR="00FC6DA4" w:rsidRPr="005D73E2" w:rsidRDefault="00FC6DA4" w:rsidP="005D73E2">
      <w:pPr>
        <w:spacing w:after="120" w:line="276" w:lineRule="auto"/>
        <w:jc w:val="both"/>
        <w:rPr>
          <w:rFonts w:ascii="Arial" w:hAnsi="Arial" w:cs="Arial"/>
          <w:sz w:val="22"/>
          <w:szCs w:val="22"/>
        </w:rPr>
      </w:pPr>
      <w:r w:rsidRPr="005D73E2">
        <w:rPr>
          <w:rFonts w:ascii="Arial" w:hAnsi="Arial" w:cs="Arial"/>
          <w:sz w:val="22"/>
          <w:szCs w:val="22"/>
        </w:rPr>
        <w:t xml:space="preserve">Szafa LAN dla punktów LPD zbudowana ma być na bazie skręcanego szkieletu nośnego, </w:t>
      </w:r>
      <w:r w:rsidR="00023A44">
        <w:rPr>
          <w:rFonts w:ascii="Arial" w:hAnsi="Arial" w:cs="Arial"/>
          <w:sz w:val="22"/>
          <w:szCs w:val="22"/>
        </w:rPr>
        <w:br/>
      </w:r>
      <w:r w:rsidRPr="005D73E2">
        <w:rPr>
          <w:rFonts w:ascii="Arial" w:hAnsi="Arial" w:cs="Arial"/>
          <w:sz w:val="22"/>
          <w:szCs w:val="22"/>
        </w:rPr>
        <w:t xml:space="preserve">który tworzą dwa identyczne wieńce górny i dolny oraz cztery słupy o odpowiedniej wysokości. </w:t>
      </w:r>
      <w:r w:rsidR="0059310F">
        <w:rPr>
          <w:rFonts w:ascii="Arial" w:hAnsi="Arial" w:cs="Arial"/>
          <w:sz w:val="22"/>
          <w:szCs w:val="22"/>
        </w:rPr>
        <w:br/>
      </w:r>
      <w:r w:rsidRPr="005D73E2">
        <w:rPr>
          <w:rFonts w:ascii="Arial" w:hAnsi="Arial" w:cs="Arial"/>
          <w:sz w:val="22"/>
          <w:szCs w:val="22"/>
        </w:rPr>
        <w:t xml:space="preserve">W celu wyeliminowania zmiennej wytrzymałości wynikającej z konstrukcji wieńca zrezygnowano </w:t>
      </w:r>
      <w:r w:rsidR="00023A44">
        <w:rPr>
          <w:rFonts w:ascii="Arial" w:hAnsi="Arial" w:cs="Arial"/>
          <w:sz w:val="22"/>
          <w:szCs w:val="22"/>
        </w:rPr>
        <w:br/>
      </w:r>
      <w:r w:rsidRPr="005D73E2">
        <w:rPr>
          <w:rFonts w:ascii="Arial" w:hAnsi="Arial" w:cs="Arial"/>
          <w:sz w:val="22"/>
          <w:szCs w:val="22"/>
        </w:rPr>
        <w:t xml:space="preserve">z procesu spawania na rzecz skręcania odpowiednimi śrubami. Cała przestrzeń szafy boki, góra </w:t>
      </w:r>
      <w:r w:rsidR="00023A44">
        <w:rPr>
          <w:rFonts w:ascii="Arial" w:hAnsi="Arial" w:cs="Arial"/>
          <w:sz w:val="22"/>
          <w:szCs w:val="22"/>
        </w:rPr>
        <w:br/>
      </w:r>
      <w:r w:rsidRPr="005D73E2">
        <w:rPr>
          <w:rFonts w:ascii="Arial" w:hAnsi="Arial" w:cs="Arial"/>
          <w:sz w:val="22"/>
          <w:szCs w:val="22"/>
        </w:rPr>
        <w:t xml:space="preserve">i dół mogą zostać w pełni wykorzystane – nie zawiera elementów utrudniających prowadzenie kabli liniowych. Dodatkowo można zainstalować urządzenia/panele krosowe w pionie po bokach szafy </w:t>
      </w:r>
      <w:r w:rsidR="00023A44">
        <w:rPr>
          <w:rFonts w:ascii="Arial" w:hAnsi="Arial" w:cs="Arial"/>
          <w:sz w:val="22"/>
          <w:szCs w:val="22"/>
        </w:rPr>
        <w:br/>
      </w:r>
      <w:r w:rsidRPr="005D73E2">
        <w:rPr>
          <w:rFonts w:ascii="Arial" w:hAnsi="Arial" w:cs="Arial"/>
          <w:sz w:val="22"/>
          <w:szCs w:val="22"/>
        </w:rPr>
        <w:t xml:space="preserve">w celu jeszcze lepszego wykorzystania miejsca – krótsze kable połączeniowe i zoptymalizowane </w:t>
      </w:r>
      <w:proofErr w:type="spellStart"/>
      <w:r w:rsidRPr="005D73E2">
        <w:rPr>
          <w:rFonts w:ascii="Arial" w:hAnsi="Arial" w:cs="Arial"/>
          <w:sz w:val="22"/>
          <w:szCs w:val="22"/>
        </w:rPr>
        <w:t>krosowanie</w:t>
      </w:r>
      <w:proofErr w:type="spellEnd"/>
      <w:r w:rsidRPr="005D73E2">
        <w:rPr>
          <w:rFonts w:ascii="Arial" w:hAnsi="Arial" w:cs="Arial"/>
          <w:sz w:val="22"/>
          <w:szCs w:val="22"/>
        </w:rPr>
        <w:t xml:space="preserve"> urządzeń aktywnych. Parametry przedstawiono w poniższej tabeli.</w:t>
      </w:r>
    </w:p>
    <w:p w14:paraId="4BA52E37" w14:textId="77777777" w:rsidR="00FC6DA4" w:rsidRPr="005D73E2" w:rsidRDefault="00FC6DA4" w:rsidP="005D73E2">
      <w:pPr>
        <w:spacing w:after="120" w:line="276" w:lineRule="auto"/>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8"/>
      </w:tblGrid>
      <w:tr w:rsidR="00FC6DA4" w:rsidRPr="005D73E2" w14:paraId="3D2BBFDC" w14:textId="77777777" w:rsidTr="00104D89">
        <w:trPr>
          <w:trHeight w:val="439"/>
        </w:trPr>
        <w:tc>
          <w:tcPr>
            <w:tcW w:w="9060" w:type="dxa"/>
            <w:shd w:val="clear" w:color="auto" w:fill="BFBFBF"/>
            <w:vAlign w:val="center"/>
          </w:tcPr>
          <w:p w14:paraId="1AEACF9F" w14:textId="77777777" w:rsidR="00FC6DA4" w:rsidRPr="005D73E2" w:rsidRDefault="00A81622" w:rsidP="005D73E2">
            <w:pPr>
              <w:spacing w:after="120" w:line="276" w:lineRule="auto"/>
              <w:jc w:val="both"/>
              <w:rPr>
                <w:rFonts w:ascii="Arial" w:hAnsi="Arial" w:cs="Arial"/>
                <w:b/>
                <w:sz w:val="22"/>
                <w:szCs w:val="22"/>
              </w:rPr>
            </w:pPr>
            <w:r w:rsidRPr="005D73E2">
              <w:rPr>
                <w:rFonts w:ascii="Arial" w:hAnsi="Arial" w:cs="Arial"/>
                <w:b/>
                <w:sz w:val="22"/>
                <w:szCs w:val="22"/>
              </w:rPr>
              <w:t>Wymagane parametry szaf LAN</w:t>
            </w:r>
          </w:p>
        </w:tc>
      </w:tr>
      <w:tr w:rsidR="00FC6DA4" w:rsidRPr="005D73E2" w14:paraId="10145781" w14:textId="77777777" w:rsidTr="00104D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0" w:type="dxa"/>
            <w:tcBorders>
              <w:top w:val="single" w:sz="4" w:space="0" w:color="auto"/>
              <w:left w:val="single" w:sz="4" w:space="0" w:color="auto"/>
              <w:bottom w:val="single" w:sz="4" w:space="0" w:color="auto"/>
              <w:right w:val="single" w:sz="4" w:space="0" w:color="auto"/>
            </w:tcBorders>
            <w:hideMark/>
          </w:tcPr>
          <w:p w14:paraId="526C1E22" w14:textId="7DFE32C1" w:rsidR="00FC6DA4" w:rsidRPr="005D73E2" w:rsidRDefault="00FC6DA4" w:rsidP="005D73E2">
            <w:pPr>
              <w:numPr>
                <w:ilvl w:val="0"/>
                <w:numId w:val="31"/>
              </w:numPr>
              <w:spacing w:after="120" w:line="276" w:lineRule="auto"/>
              <w:ind w:left="317" w:hanging="284"/>
              <w:jc w:val="both"/>
              <w:rPr>
                <w:rFonts w:ascii="Arial" w:hAnsi="Arial" w:cs="Arial"/>
                <w:sz w:val="22"/>
                <w:szCs w:val="22"/>
              </w:rPr>
            </w:pPr>
            <w:r w:rsidRPr="005D73E2">
              <w:rPr>
                <w:rFonts w:ascii="Arial" w:hAnsi="Arial" w:cs="Arial"/>
                <w:sz w:val="22"/>
                <w:szCs w:val="22"/>
              </w:rPr>
              <w:t>Wysokość 42U, szerokość 800mm</w:t>
            </w:r>
            <w:r w:rsidR="00A81622" w:rsidRPr="005D73E2">
              <w:rPr>
                <w:rFonts w:ascii="Arial" w:hAnsi="Arial" w:cs="Arial"/>
                <w:sz w:val="22"/>
                <w:szCs w:val="22"/>
              </w:rPr>
              <w:t xml:space="preserve">, </w:t>
            </w:r>
            <w:r w:rsidRPr="005D73E2">
              <w:rPr>
                <w:rFonts w:ascii="Arial" w:hAnsi="Arial" w:cs="Arial"/>
                <w:sz w:val="22"/>
                <w:szCs w:val="22"/>
              </w:rPr>
              <w:t xml:space="preserve">głębokość do wyboru 600/800/1000 mm – </w:t>
            </w:r>
            <w:r w:rsidR="0059310F">
              <w:rPr>
                <w:rFonts w:ascii="Arial" w:hAnsi="Arial" w:cs="Arial"/>
                <w:sz w:val="22"/>
                <w:szCs w:val="22"/>
              </w:rPr>
              <w:br/>
            </w:r>
            <w:r w:rsidR="00A81622" w:rsidRPr="005D73E2">
              <w:rPr>
                <w:rFonts w:ascii="Arial" w:hAnsi="Arial" w:cs="Arial"/>
                <w:sz w:val="22"/>
                <w:szCs w:val="22"/>
              </w:rPr>
              <w:t>jednak nie mniejsza niż głębokość szafy zastępowanej</w:t>
            </w:r>
            <w:r w:rsidRPr="005D73E2">
              <w:rPr>
                <w:rFonts w:ascii="Arial" w:hAnsi="Arial" w:cs="Arial"/>
                <w:sz w:val="22"/>
                <w:szCs w:val="22"/>
              </w:rPr>
              <w:t>;</w:t>
            </w:r>
          </w:p>
          <w:p w14:paraId="18CCD592" w14:textId="77777777" w:rsidR="00FC6DA4" w:rsidRPr="005D73E2" w:rsidRDefault="00FC6DA4" w:rsidP="005D73E2">
            <w:pPr>
              <w:numPr>
                <w:ilvl w:val="0"/>
                <w:numId w:val="31"/>
              </w:numPr>
              <w:spacing w:after="120" w:line="276" w:lineRule="auto"/>
              <w:ind w:left="317" w:hanging="284"/>
              <w:jc w:val="both"/>
              <w:rPr>
                <w:rFonts w:ascii="Arial" w:hAnsi="Arial" w:cs="Arial"/>
                <w:sz w:val="22"/>
                <w:szCs w:val="22"/>
              </w:rPr>
            </w:pPr>
            <w:r w:rsidRPr="005D73E2">
              <w:rPr>
                <w:rFonts w:ascii="Arial" w:hAnsi="Arial" w:cs="Arial"/>
                <w:sz w:val="22"/>
                <w:szCs w:val="22"/>
              </w:rPr>
              <w:t>Cztery pionowe profile / słupy montażowe o rozstawie 19”;</w:t>
            </w:r>
          </w:p>
          <w:p w14:paraId="052A0601" w14:textId="77777777" w:rsidR="00FC6DA4" w:rsidRPr="005D73E2" w:rsidRDefault="00FC6DA4" w:rsidP="005D73E2">
            <w:pPr>
              <w:numPr>
                <w:ilvl w:val="0"/>
                <w:numId w:val="31"/>
              </w:numPr>
              <w:spacing w:after="120" w:line="276" w:lineRule="auto"/>
              <w:ind w:left="317" w:hanging="284"/>
              <w:jc w:val="both"/>
              <w:rPr>
                <w:rFonts w:ascii="Arial" w:hAnsi="Arial" w:cs="Arial"/>
                <w:sz w:val="22"/>
                <w:szCs w:val="22"/>
              </w:rPr>
            </w:pPr>
            <w:r w:rsidRPr="005D73E2">
              <w:rPr>
                <w:rFonts w:ascii="Arial" w:hAnsi="Arial" w:cs="Arial"/>
                <w:sz w:val="22"/>
                <w:szCs w:val="22"/>
              </w:rPr>
              <w:t>Drzwi przednie jednoskrzydłowe perforowane z możliwością montażu prawo- i lewostronnego, z zamkiem i klamką lub szklane</w:t>
            </w:r>
            <w:r w:rsidR="00A81622" w:rsidRPr="005D73E2">
              <w:rPr>
                <w:rFonts w:ascii="Arial" w:hAnsi="Arial" w:cs="Arial"/>
                <w:sz w:val="22"/>
                <w:szCs w:val="22"/>
              </w:rPr>
              <w:t>;</w:t>
            </w:r>
          </w:p>
          <w:p w14:paraId="3834FE2D" w14:textId="77777777" w:rsidR="00FC6DA4" w:rsidRPr="005D73E2" w:rsidRDefault="00FC6DA4" w:rsidP="005D73E2">
            <w:pPr>
              <w:numPr>
                <w:ilvl w:val="0"/>
                <w:numId w:val="31"/>
              </w:numPr>
              <w:spacing w:after="120" w:line="276" w:lineRule="auto"/>
              <w:ind w:left="317" w:hanging="284"/>
              <w:jc w:val="both"/>
              <w:rPr>
                <w:rFonts w:ascii="Arial" w:hAnsi="Arial" w:cs="Arial"/>
                <w:sz w:val="22"/>
                <w:szCs w:val="22"/>
              </w:rPr>
            </w:pPr>
            <w:r w:rsidRPr="005D73E2">
              <w:rPr>
                <w:rFonts w:ascii="Arial" w:hAnsi="Arial" w:cs="Arial"/>
                <w:sz w:val="22"/>
                <w:szCs w:val="22"/>
              </w:rPr>
              <w:t>Ściany boczne i tylna zdejmowane;</w:t>
            </w:r>
          </w:p>
          <w:p w14:paraId="6407C575" w14:textId="77777777" w:rsidR="00FC6DA4" w:rsidRPr="005D73E2" w:rsidRDefault="00FC6DA4" w:rsidP="005D73E2">
            <w:pPr>
              <w:numPr>
                <w:ilvl w:val="0"/>
                <w:numId w:val="31"/>
              </w:numPr>
              <w:spacing w:after="120" w:line="276" w:lineRule="auto"/>
              <w:ind w:left="317" w:hanging="284"/>
              <w:jc w:val="both"/>
              <w:rPr>
                <w:rFonts w:ascii="Arial" w:hAnsi="Arial" w:cs="Arial"/>
                <w:sz w:val="22"/>
                <w:szCs w:val="22"/>
              </w:rPr>
            </w:pPr>
            <w:r w:rsidRPr="005D73E2">
              <w:rPr>
                <w:rFonts w:ascii="Arial" w:hAnsi="Arial" w:cs="Arial"/>
                <w:sz w:val="22"/>
                <w:szCs w:val="22"/>
              </w:rPr>
              <w:t>Drzwi tylne jednoskrzydłowe perforowane z możliwością montażu prawo- i lewostronnego;</w:t>
            </w:r>
          </w:p>
          <w:p w14:paraId="192F13CA" w14:textId="6FD3B4AB" w:rsidR="00FC6DA4" w:rsidRPr="005D73E2" w:rsidRDefault="00FC6DA4" w:rsidP="005D73E2">
            <w:pPr>
              <w:numPr>
                <w:ilvl w:val="0"/>
                <w:numId w:val="31"/>
              </w:numPr>
              <w:spacing w:after="120" w:line="276" w:lineRule="auto"/>
              <w:ind w:left="317" w:hanging="284"/>
              <w:jc w:val="both"/>
              <w:rPr>
                <w:rFonts w:ascii="Arial" w:hAnsi="Arial" w:cs="Arial"/>
                <w:sz w:val="22"/>
                <w:szCs w:val="22"/>
              </w:rPr>
            </w:pPr>
            <w:r w:rsidRPr="005D73E2">
              <w:rPr>
                <w:rFonts w:ascii="Arial" w:hAnsi="Arial" w:cs="Arial"/>
                <w:sz w:val="22"/>
                <w:szCs w:val="22"/>
              </w:rPr>
              <w:t>4 „belki poziome” mocowane do zewnętrznego stelaża szafy po 2 z każdej strony przeznaczone do mocowania kabli s</w:t>
            </w:r>
            <w:r w:rsidR="00432AD8" w:rsidRPr="005D73E2">
              <w:rPr>
                <w:rFonts w:ascii="Arial" w:hAnsi="Arial" w:cs="Arial"/>
                <w:sz w:val="22"/>
                <w:szCs w:val="22"/>
              </w:rPr>
              <w:t>ieci komputero</w:t>
            </w:r>
            <w:r w:rsidRPr="005D73E2">
              <w:rPr>
                <w:rFonts w:ascii="Arial" w:hAnsi="Arial" w:cs="Arial"/>
                <w:sz w:val="22"/>
                <w:szCs w:val="22"/>
              </w:rPr>
              <w:t>w</w:t>
            </w:r>
            <w:r w:rsidR="00432AD8" w:rsidRPr="005D73E2">
              <w:rPr>
                <w:rFonts w:ascii="Arial" w:hAnsi="Arial" w:cs="Arial"/>
                <w:sz w:val="22"/>
                <w:szCs w:val="22"/>
              </w:rPr>
              <w:t>ej</w:t>
            </w:r>
            <w:r w:rsidRPr="005D73E2">
              <w:rPr>
                <w:rFonts w:ascii="Arial" w:hAnsi="Arial" w:cs="Arial"/>
                <w:sz w:val="22"/>
                <w:szCs w:val="22"/>
              </w:rPr>
              <w:t>, z możliwością instalacji dodatkowych belek;</w:t>
            </w:r>
          </w:p>
          <w:p w14:paraId="3E16F0A5" w14:textId="77777777" w:rsidR="00FC6DA4" w:rsidRPr="005D73E2" w:rsidRDefault="00FC6DA4" w:rsidP="005D73E2">
            <w:pPr>
              <w:numPr>
                <w:ilvl w:val="0"/>
                <w:numId w:val="31"/>
              </w:numPr>
              <w:spacing w:after="120" w:line="276" w:lineRule="auto"/>
              <w:ind w:left="317" w:hanging="284"/>
              <w:jc w:val="both"/>
              <w:rPr>
                <w:rFonts w:ascii="Arial" w:hAnsi="Arial" w:cs="Arial"/>
                <w:sz w:val="22"/>
                <w:szCs w:val="22"/>
              </w:rPr>
            </w:pPr>
            <w:r w:rsidRPr="005D73E2">
              <w:rPr>
                <w:rFonts w:ascii="Arial" w:hAnsi="Arial" w:cs="Arial"/>
                <w:sz w:val="22"/>
                <w:szCs w:val="22"/>
              </w:rPr>
              <w:t>Wszystkie elementy rozłączne tj. drzwi, ściany boczne itd. mają posiadać linki uziemiające;</w:t>
            </w:r>
          </w:p>
          <w:p w14:paraId="111AAFA1" w14:textId="77777777" w:rsidR="00FC6DA4" w:rsidRPr="005D73E2" w:rsidRDefault="00FC6DA4" w:rsidP="005D73E2">
            <w:pPr>
              <w:numPr>
                <w:ilvl w:val="0"/>
                <w:numId w:val="31"/>
              </w:numPr>
              <w:spacing w:after="120" w:line="276" w:lineRule="auto"/>
              <w:ind w:left="317" w:hanging="284"/>
              <w:jc w:val="both"/>
              <w:rPr>
                <w:rFonts w:ascii="Arial" w:hAnsi="Arial" w:cs="Arial"/>
                <w:sz w:val="22"/>
                <w:szCs w:val="22"/>
              </w:rPr>
            </w:pPr>
            <w:r w:rsidRPr="005D73E2">
              <w:rPr>
                <w:rFonts w:ascii="Arial" w:hAnsi="Arial" w:cs="Arial"/>
                <w:sz w:val="22"/>
                <w:szCs w:val="22"/>
              </w:rPr>
              <w:t>W dachu i podstawie otwory pod zainstalowanie paneli wentylacyjnych/zaślepek z włókniną oraz otwory umożliwiające wprowadzenie kabli liniowych od góry;</w:t>
            </w:r>
          </w:p>
          <w:p w14:paraId="47D0641E" w14:textId="77777777" w:rsidR="00FC6DA4" w:rsidRPr="005D73E2" w:rsidRDefault="00FC6DA4" w:rsidP="005D73E2">
            <w:pPr>
              <w:numPr>
                <w:ilvl w:val="0"/>
                <w:numId w:val="31"/>
              </w:numPr>
              <w:spacing w:after="120" w:line="276" w:lineRule="auto"/>
              <w:ind w:left="317" w:hanging="284"/>
              <w:jc w:val="both"/>
              <w:rPr>
                <w:rFonts w:ascii="Arial" w:hAnsi="Arial" w:cs="Arial"/>
                <w:sz w:val="22"/>
                <w:szCs w:val="22"/>
              </w:rPr>
            </w:pPr>
            <w:r w:rsidRPr="005D73E2">
              <w:rPr>
                <w:rFonts w:ascii="Arial" w:hAnsi="Arial" w:cs="Arial"/>
                <w:sz w:val="22"/>
                <w:szCs w:val="22"/>
              </w:rPr>
              <w:t>Dół szafy wypełniony panelami zaślepiającymi otwory do wprowadzenia kabli od dołu;</w:t>
            </w:r>
          </w:p>
          <w:p w14:paraId="209DA852" w14:textId="77777777" w:rsidR="00FC6DA4" w:rsidRPr="005D73E2" w:rsidRDefault="00FC6DA4" w:rsidP="005D73E2">
            <w:pPr>
              <w:numPr>
                <w:ilvl w:val="0"/>
                <w:numId w:val="31"/>
              </w:numPr>
              <w:spacing w:after="120" w:line="276" w:lineRule="auto"/>
              <w:ind w:left="317" w:hanging="284"/>
              <w:jc w:val="both"/>
              <w:rPr>
                <w:rFonts w:ascii="Arial" w:hAnsi="Arial" w:cs="Arial"/>
                <w:sz w:val="22"/>
                <w:szCs w:val="22"/>
              </w:rPr>
            </w:pPr>
            <w:r w:rsidRPr="005D73E2">
              <w:rPr>
                <w:rFonts w:ascii="Arial" w:hAnsi="Arial" w:cs="Arial"/>
                <w:sz w:val="22"/>
                <w:szCs w:val="22"/>
              </w:rPr>
              <w:t>Otwór o wysokości min. 3U i szerokości min 450mm znajdujące się w dolnej części tylnej ściany szafy;</w:t>
            </w:r>
          </w:p>
          <w:p w14:paraId="5B4F07F6" w14:textId="77777777" w:rsidR="00FC6DA4" w:rsidRPr="005D73E2" w:rsidRDefault="00FC6DA4" w:rsidP="005D73E2">
            <w:pPr>
              <w:numPr>
                <w:ilvl w:val="0"/>
                <w:numId w:val="31"/>
              </w:numPr>
              <w:spacing w:after="120" w:line="276" w:lineRule="auto"/>
              <w:ind w:left="317" w:hanging="284"/>
              <w:jc w:val="both"/>
              <w:rPr>
                <w:rFonts w:ascii="Arial" w:hAnsi="Arial" w:cs="Arial"/>
                <w:sz w:val="22"/>
                <w:szCs w:val="22"/>
              </w:rPr>
            </w:pPr>
            <w:r w:rsidRPr="005D73E2">
              <w:rPr>
                <w:rFonts w:ascii="Arial" w:hAnsi="Arial" w:cs="Arial"/>
                <w:sz w:val="22"/>
                <w:szCs w:val="22"/>
              </w:rPr>
              <w:t>Szafa ma posiadać nóżki regulowane lub możliwość zastosowania kół jezdnych;</w:t>
            </w:r>
          </w:p>
          <w:p w14:paraId="01F14EB9" w14:textId="77777777" w:rsidR="00FC6DA4" w:rsidRPr="005D73E2" w:rsidRDefault="00FC6DA4" w:rsidP="005D73E2">
            <w:pPr>
              <w:numPr>
                <w:ilvl w:val="0"/>
                <w:numId w:val="31"/>
              </w:numPr>
              <w:spacing w:after="120" w:line="276" w:lineRule="auto"/>
              <w:ind w:left="317" w:hanging="284"/>
              <w:jc w:val="both"/>
              <w:rPr>
                <w:rFonts w:ascii="Arial" w:hAnsi="Arial" w:cs="Arial"/>
                <w:sz w:val="22"/>
                <w:szCs w:val="22"/>
              </w:rPr>
            </w:pPr>
            <w:r w:rsidRPr="005D73E2">
              <w:rPr>
                <w:rFonts w:ascii="Arial" w:hAnsi="Arial" w:cs="Arial"/>
                <w:sz w:val="22"/>
                <w:szCs w:val="22"/>
              </w:rPr>
              <w:t>Szafa musi być wypoziomowana;</w:t>
            </w:r>
          </w:p>
          <w:p w14:paraId="2165C755" w14:textId="77777777" w:rsidR="00FC6DA4" w:rsidRPr="005D73E2" w:rsidRDefault="00FC6DA4" w:rsidP="005D73E2">
            <w:pPr>
              <w:numPr>
                <w:ilvl w:val="0"/>
                <w:numId w:val="31"/>
              </w:numPr>
              <w:spacing w:after="120" w:line="276" w:lineRule="auto"/>
              <w:ind w:left="317" w:hanging="284"/>
              <w:jc w:val="both"/>
              <w:rPr>
                <w:rFonts w:ascii="Arial" w:hAnsi="Arial" w:cs="Arial"/>
                <w:sz w:val="22"/>
                <w:szCs w:val="22"/>
              </w:rPr>
            </w:pPr>
            <w:r w:rsidRPr="005D73E2">
              <w:rPr>
                <w:rFonts w:ascii="Arial" w:hAnsi="Arial" w:cs="Arial"/>
                <w:sz w:val="22"/>
                <w:szCs w:val="22"/>
              </w:rPr>
              <w:t>Szafa ma być wyposażona w zespół wentylatorów sufitowych (4 wentylatory);</w:t>
            </w:r>
          </w:p>
          <w:p w14:paraId="589CBD3B" w14:textId="14746A26" w:rsidR="00FC6DA4" w:rsidRPr="005D73E2" w:rsidRDefault="00FC6DA4" w:rsidP="005D73E2">
            <w:pPr>
              <w:numPr>
                <w:ilvl w:val="0"/>
                <w:numId w:val="31"/>
              </w:numPr>
              <w:spacing w:after="120" w:line="276" w:lineRule="auto"/>
              <w:ind w:left="317" w:hanging="284"/>
              <w:jc w:val="both"/>
              <w:rPr>
                <w:rFonts w:ascii="Arial" w:hAnsi="Arial" w:cs="Arial"/>
                <w:b/>
                <w:sz w:val="22"/>
                <w:szCs w:val="22"/>
              </w:rPr>
            </w:pPr>
            <w:r w:rsidRPr="005D73E2">
              <w:rPr>
                <w:rFonts w:ascii="Arial" w:hAnsi="Arial" w:cs="Arial"/>
                <w:sz w:val="22"/>
                <w:szCs w:val="22"/>
              </w:rPr>
              <w:t xml:space="preserve">Szafa ma umożliwiać montowanie paneli 1U/2U z boku </w:t>
            </w:r>
            <w:proofErr w:type="spellStart"/>
            <w:r w:rsidRPr="005D73E2">
              <w:rPr>
                <w:rFonts w:ascii="Arial" w:hAnsi="Arial" w:cs="Arial"/>
                <w:sz w:val="22"/>
                <w:szCs w:val="22"/>
              </w:rPr>
              <w:t>rack</w:t>
            </w:r>
            <w:proofErr w:type="spellEnd"/>
            <w:r w:rsidRPr="005D73E2">
              <w:rPr>
                <w:rFonts w:ascii="Arial" w:hAnsi="Arial" w:cs="Arial"/>
                <w:sz w:val="22"/>
                <w:szCs w:val="22"/>
              </w:rPr>
              <w:t xml:space="preserve">. W przypadku paneli 1U, szafa powinna umożliwiać zmontowanie z boku </w:t>
            </w:r>
            <w:proofErr w:type="spellStart"/>
            <w:r w:rsidRPr="005D73E2">
              <w:rPr>
                <w:rFonts w:ascii="Arial" w:hAnsi="Arial" w:cs="Arial"/>
                <w:sz w:val="22"/>
                <w:szCs w:val="22"/>
              </w:rPr>
              <w:t>rack</w:t>
            </w:r>
            <w:proofErr w:type="spellEnd"/>
            <w:r w:rsidRPr="005D73E2">
              <w:rPr>
                <w:rFonts w:ascii="Arial" w:hAnsi="Arial" w:cs="Arial"/>
                <w:sz w:val="22"/>
                <w:szCs w:val="22"/>
              </w:rPr>
              <w:t xml:space="preserve"> min. 12 szt., a w przypadku 2U min. 6 sztuk.</w:t>
            </w:r>
          </w:p>
        </w:tc>
      </w:tr>
    </w:tbl>
    <w:p w14:paraId="776DA5E2" w14:textId="77777777" w:rsidR="00FC6DA4" w:rsidRPr="005D73E2" w:rsidRDefault="00FC6DA4" w:rsidP="005D73E2">
      <w:pPr>
        <w:spacing w:after="120" w:line="276" w:lineRule="auto"/>
        <w:jc w:val="both"/>
        <w:rPr>
          <w:rFonts w:ascii="Arial" w:hAnsi="Arial" w:cs="Arial"/>
          <w:b/>
          <w:sz w:val="22"/>
          <w:szCs w:val="22"/>
        </w:rPr>
      </w:pPr>
    </w:p>
    <w:p w14:paraId="4481CDE1" w14:textId="77777777" w:rsidR="00FC6DA4" w:rsidRPr="005D73E2" w:rsidRDefault="00FC6DA4" w:rsidP="005D73E2">
      <w:pPr>
        <w:spacing w:after="120" w:line="276" w:lineRule="auto"/>
        <w:jc w:val="center"/>
        <w:rPr>
          <w:rFonts w:ascii="Arial" w:hAnsi="Arial" w:cs="Arial"/>
          <w:b/>
          <w:sz w:val="22"/>
          <w:szCs w:val="22"/>
        </w:rPr>
      </w:pPr>
      <w:r w:rsidRPr="005D73E2">
        <w:rPr>
          <w:rFonts w:ascii="Arial" w:hAnsi="Arial" w:cs="Arial"/>
          <w:b/>
          <w:noProof/>
          <w:sz w:val="22"/>
          <w:szCs w:val="22"/>
        </w:rPr>
        <w:lastRenderedPageBreak/>
        <w:drawing>
          <wp:inline distT="0" distB="0" distL="0" distR="0" wp14:anchorId="071BF253" wp14:editId="562C1771">
            <wp:extent cx="4533900" cy="3402330"/>
            <wp:effectExtent l="0" t="0" r="0" b="7620"/>
            <wp:docPr id="1"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900" cy="3402330"/>
                    </a:xfrm>
                    <a:prstGeom prst="rect">
                      <a:avLst/>
                    </a:prstGeom>
                    <a:noFill/>
                  </pic:spPr>
                </pic:pic>
              </a:graphicData>
            </a:graphic>
          </wp:inline>
        </w:drawing>
      </w:r>
    </w:p>
    <w:p w14:paraId="42C41777" w14:textId="54DCD578" w:rsidR="00FC6DA4" w:rsidRPr="005D73E2" w:rsidRDefault="00FC6DA4" w:rsidP="005D73E2">
      <w:pPr>
        <w:spacing w:after="120" w:line="276" w:lineRule="auto"/>
        <w:jc w:val="center"/>
        <w:rPr>
          <w:rFonts w:ascii="Arial" w:hAnsi="Arial" w:cs="Arial"/>
          <w:i/>
          <w:sz w:val="22"/>
          <w:szCs w:val="22"/>
        </w:rPr>
      </w:pPr>
      <w:r w:rsidRPr="005D73E2">
        <w:rPr>
          <w:rFonts w:ascii="Arial" w:hAnsi="Arial" w:cs="Arial"/>
          <w:i/>
          <w:sz w:val="22"/>
          <w:szCs w:val="22"/>
        </w:rPr>
        <w:t xml:space="preserve">Rys. </w:t>
      </w:r>
      <w:r w:rsidR="00A81622" w:rsidRPr="005D73E2">
        <w:rPr>
          <w:rFonts w:ascii="Arial" w:hAnsi="Arial" w:cs="Arial"/>
          <w:i/>
          <w:sz w:val="22"/>
          <w:szCs w:val="22"/>
        </w:rPr>
        <w:t>1</w:t>
      </w:r>
      <w:r w:rsidRPr="005D73E2">
        <w:rPr>
          <w:rFonts w:ascii="Arial" w:hAnsi="Arial" w:cs="Arial"/>
          <w:i/>
          <w:sz w:val="22"/>
          <w:szCs w:val="22"/>
        </w:rPr>
        <w:t>. Szafa LAN wraz z opisem elementów konstrukcji</w:t>
      </w:r>
      <w:r w:rsidR="003B63F3" w:rsidRPr="005D73E2">
        <w:rPr>
          <w:rFonts w:ascii="Arial" w:hAnsi="Arial" w:cs="Arial"/>
          <w:i/>
          <w:sz w:val="22"/>
          <w:szCs w:val="22"/>
        </w:rPr>
        <w:t xml:space="preserve"> ( rysunek poglądowy )</w:t>
      </w:r>
    </w:p>
    <w:p w14:paraId="77C50B31" w14:textId="77777777" w:rsidR="00A81622" w:rsidRPr="005D73E2" w:rsidRDefault="00A81622" w:rsidP="005D73E2">
      <w:pPr>
        <w:spacing w:after="120" w:line="276" w:lineRule="auto"/>
        <w:jc w:val="both"/>
        <w:rPr>
          <w:rFonts w:ascii="Arial" w:hAnsi="Arial" w:cs="Arial"/>
          <w:i/>
          <w:sz w:val="22"/>
          <w:szCs w:val="22"/>
        </w:rPr>
      </w:pPr>
    </w:p>
    <w:p w14:paraId="2B86F371" w14:textId="77777777" w:rsidR="00A81622" w:rsidRPr="005D73E2" w:rsidRDefault="00A81622" w:rsidP="005D73E2">
      <w:pPr>
        <w:spacing w:after="120" w:line="276" w:lineRule="auto"/>
        <w:jc w:val="both"/>
        <w:rPr>
          <w:rFonts w:ascii="Arial" w:hAnsi="Arial" w:cs="Arial"/>
          <w:i/>
          <w:sz w:val="22"/>
          <w:szCs w:val="22"/>
        </w:rPr>
      </w:pPr>
    </w:p>
    <w:tbl>
      <w:tblPr>
        <w:tblStyle w:val="TableGrid"/>
        <w:tblW w:w="0" w:type="auto"/>
        <w:jc w:val="center"/>
        <w:tblLook w:val="04A0" w:firstRow="1" w:lastRow="0" w:firstColumn="1" w:lastColumn="0" w:noHBand="0" w:noVBand="1"/>
      </w:tblPr>
      <w:tblGrid>
        <w:gridCol w:w="384"/>
        <w:gridCol w:w="2719"/>
        <w:gridCol w:w="461"/>
        <w:gridCol w:w="3112"/>
      </w:tblGrid>
      <w:tr w:rsidR="00A81622" w:rsidRPr="005D73E2" w14:paraId="7C31CDD1" w14:textId="77777777" w:rsidTr="00A81622">
        <w:trPr>
          <w:trHeight w:val="186"/>
          <w:jc w:val="center"/>
        </w:trPr>
        <w:tc>
          <w:tcPr>
            <w:tcW w:w="6660" w:type="dxa"/>
            <w:gridSpan w:val="4"/>
            <w:shd w:val="clear" w:color="auto" w:fill="BFBFBF" w:themeFill="background1" w:themeFillShade="BF"/>
            <w:vAlign w:val="center"/>
          </w:tcPr>
          <w:p w14:paraId="733610DC" w14:textId="77777777" w:rsidR="00FC6DA4" w:rsidRPr="005D73E2" w:rsidRDefault="00FC6DA4" w:rsidP="005D73E2">
            <w:pPr>
              <w:spacing w:line="276" w:lineRule="auto"/>
              <w:jc w:val="both"/>
              <w:rPr>
                <w:rFonts w:ascii="Arial" w:hAnsi="Arial" w:cs="Arial"/>
                <w:b/>
                <w:sz w:val="22"/>
                <w:szCs w:val="22"/>
              </w:rPr>
            </w:pPr>
            <w:r w:rsidRPr="005D73E2">
              <w:rPr>
                <w:rFonts w:ascii="Arial" w:hAnsi="Arial" w:cs="Arial"/>
                <w:b/>
                <w:sz w:val="22"/>
                <w:szCs w:val="22"/>
              </w:rPr>
              <w:t>Elementy konstrukcji</w:t>
            </w:r>
            <w:r w:rsidR="00A81622" w:rsidRPr="005D73E2">
              <w:rPr>
                <w:rFonts w:ascii="Arial" w:hAnsi="Arial" w:cs="Arial"/>
                <w:b/>
                <w:sz w:val="22"/>
                <w:szCs w:val="22"/>
              </w:rPr>
              <w:t xml:space="preserve"> szafa pokazanej na rys. 1</w:t>
            </w:r>
          </w:p>
        </w:tc>
      </w:tr>
      <w:tr w:rsidR="00FC6DA4" w:rsidRPr="005D73E2" w14:paraId="1472BF19" w14:textId="77777777" w:rsidTr="00104D89">
        <w:trPr>
          <w:trHeight w:val="68"/>
          <w:jc w:val="center"/>
        </w:trPr>
        <w:tc>
          <w:tcPr>
            <w:tcW w:w="384" w:type="dxa"/>
            <w:vAlign w:val="center"/>
          </w:tcPr>
          <w:p w14:paraId="1DB1BB8C" w14:textId="77777777" w:rsidR="00FC6DA4" w:rsidRPr="005D73E2" w:rsidRDefault="00FC6DA4" w:rsidP="005D73E2">
            <w:pPr>
              <w:spacing w:line="276" w:lineRule="auto"/>
              <w:jc w:val="both"/>
              <w:rPr>
                <w:rFonts w:ascii="Arial" w:hAnsi="Arial" w:cs="Arial"/>
                <w:sz w:val="22"/>
                <w:szCs w:val="22"/>
              </w:rPr>
            </w:pPr>
            <w:r w:rsidRPr="005D73E2">
              <w:rPr>
                <w:rFonts w:ascii="Arial" w:hAnsi="Arial" w:cs="Arial"/>
                <w:sz w:val="22"/>
                <w:szCs w:val="22"/>
              </w:rPr>
              <w:t>1</w:t>
            </w:r>
          </w:p>
        </w:tc>
        <w:tc>
          <w:tcPr>
            <w:tcW w:w="2719" w:type="dxa"/>
            <w:vAlign w:val="center"/>
          </w:tcPr>
          <w:p w14:paraId="46749DA2" w14:textId="77777777" w:rsidR="00FC6DA4" w:rsidRPr="005D73E2" w:rsidRDefault="00FC6DA4" w:rsidP="005D73E2">
            <w:pPr>
              <w:spacing w:line="276" w:lineRule="auto"/>
              <w:rPr>
                <w:rFonts w:ascii="Arial" w:hAnsi="Arial" w:cs="Arial"/>
                <w:sz w:val="22"/>
                <w:szCs w:val="22"/>
              </w:rPr>
            </w:pPr>
            <w:r w:rsidRPr="005D73E2">
              <w:rPr>
                <w:rFonts w:ascii="Arial" w:hAnsi="Arial" w:cs="Arial"/>
                <w:sz w:val="22"/>
                <w:szCs w:val="22"/>
              </w:rPr>
              <w:t>Szkielet skręcany</w:t>
            </w:r>
          </w:p>
        </w:tc>
        <w:tc>
          <w:tcPr>
            <w:tcW w:w="445" w:type="dxa"/>
            <w:vAlign w:val="center"/>
          </w:tcPr>
          <w:p w14:paraId="02D03D67" w14:textId="77777777" w:rsidR="00FC6DA4" w:rsidRPr="005D73E2" w:rsidRDefault="00FC6DA4" w:rsidP="005D73E2">
            <w:pPr>
              <w:spacing w:line="276" w:lineRule="auto"/>
              <w:jc w:val="both"/>
              <w:rPr>
                <w:rFonts w:ascii="Arial" w:hAnsi="Arial" w:cs="Arial"/>
                <w:sz w:val="22"/>
                <w:szCs w:val="22"/>
              </w:rPr>
            </w:pPr>
            <w:r w:rsidRPr="005D73E2">
              <w:rPr>
                <w:rFonts w:ascii="Arial" w:hAnsi="Arial" w:cs="Arial"/>
                <w:sz w:val="22"/>
                <w:szCs w:val="22"/>
              </w:rPr>
              <w:t>10</w:t>
            </w:r>
          </w:p>
        </w:tc>
        <w:tc>
          <w:tcPr>
            <w:tcW w:w="3110" w:type="dxa"/>
            <w:vAlign w:val="center"/>
          </w:tcPr>
          <w:p w14:paraId="09D03AF7" w14:textId="77777777" w:rsidR="00FC6DA4" w:rsidRPr="005D73E2" w:rsidRDefault="00FC6DA4" w:rsidP="005D73E2">
            <w:pPr>
              <w:spacing w:line="276" w:lineRule="auto"/>
              <w:rPr>
                <w:rFonts w:ascii="Arial" w:hAnsi="Arial" w:cs="Arial"/>
                <w:sz w:val="22"/>
                <w:szCs w:val="22"/>
              </w:rPr>
            </w:pPr>
            <w:r w:rsidRPr="005D73E2">
              <w:rPr>
                <w:rFonts w:ascii="Arial" w:hAnsi="Arial" w:cs="Arial"/>
                <w:sz w:val="22"/>
                <w:szCs w:val="22"/>
              </w:rPr>
              <w:t>Otwory pokrywy stelaża</w:t>
            </w:r>
          </w:p>
        </w:tc>
      </w:tr>
      <w:tr w:rsidR="00FC6DA4" w:rsidRPr="005D73E2" w14:paraId="02F39417" w14:textId="77777777" w:rsidTr="00104D89">
        <w:trPr>
          <w:trHeight w:val="186"/>
          <w:jc w:val="center"/>
        </w:trPr>
        <w:tc>
          <w:tcPr>
            <w:tcW w:w="384" w:type="dxa"/>
            <w:vAlign w:val="center"/>
          </w:tcPr>
          <w:p w14:paraId="1119D062" w14:textId="77777777" w:rsidR="00FC6DA4" w:rsidRPr="005D73E2" w:rsidRDefault="00FC6DA4" w:rsidP="005D73E2">
            <w:pPr>
              <w:spacing w:line="276" w:lineRule="auto"/>
              <w:jc w:val="both"/>
              <w:rPr>
                <w:rFonts w:ascii="Arial" w:hAnsi="Arial" w:cs="Arial"/>
                <w:sz w:val="22"/>
                <w:szCs w:val="22"/>
              </w:rPr>
            </w:pPr>
            <w:r w:rsidRPr="005D73E2">
              <w:rPr>
                <w:rFonts w:ascii="Arial" w:hAnsi="Arial" w:cs="Arial"/>
                <w:sz w:val="22"/>
                <w:szCs w:val="22"/>
              </w:rPr>
              <w:t>2</w:t>
            </w:r>
          </w:p>
        </w:tc>
        <w:tc>
          <w:tcPr>
            <w:tcW w:w="2719" w:type="dxa"/>
            <w:vAlign w:val="center"/>
          </w:tcPr>
          <w:p w14:paraId="265BED92" w14:textId="77777777" w:rsidR="00FC6DA4" w:rsidRPr="005D73E2" w:rsidRDefault="00FC6DA4" w:rsidP="005D73E2">
            <w:pPr>
              <w:spacing w:line="276" w:lineRule="auto"/>
              <w:rPr>
                <w:rFonts w:ascii="Arial" w:hAnsi="Arial" w:cs="Arial"/>
                <w:sz w:val="22"/>
                <w:szCs w:val="22"/>
              </w:rPr>
            </w:pPr>
            <w:r w:rsidRPr="005D73E2">
              <w:rPr>
                <w:rFonts w:ascii="Arial" w:hAnsi="Arial" w:cs="Arial"/>
                <w:sz w:val="22"/>
                <w:szCs w:val="22"/>
              </w:rPr>
              <w:t>Belki nośne (cztery/sześć)</w:t>
            </w:r>
          </w:p>
        </w:tc>
        <w:tc>
          <w:tcPr>
            <w:tcW w:w="445" w:type="dxa"/>
            <w:vAlign w:val="center"/>
          </w:tcPr>
          <w:p w14:paraId="2FB5D172" w14:textId="77777777" w:rsidR="00FC6DA4" w:rsidRPr="005D73E2" w:rsidRDefault="00FC6DA4" w:rsidP="005D73E2">
            <w:pPr>
              <w:spacing w:line="276" w:lineRule="auto"/>
              <w:jc w:val="both"/>
              <w:rPr>
                <w:rFonts w:ascii="Arial" w:hAnsi="Arial" w:cs="Arial"/>
                <w:sz w:val="22"/>
                <w:szCs w:val="22"/>
              </w:rPr>
            </w:pPr>
            <w:r w:rsidRPr="005D73E2">
              <w:rPr>
                <w:rFonts w:ascii="Arial" w:hAnsi="Arial" w:cs="Arial"/>
                <w:sz w:val="22"/>
                <w:szCs w:val="22"/>
              </w:rPr>
              <w:t>11</w:t>
            </w:r>
          </w:p>
        </w:tc>
        <w:tc>
          <w:tcPr>
            <w:tcW w:w="3110" w:type="dxa"/>
            <w:vAlign w:val="center"/>
          </w:tcPr>
          <w:p w14:paraId="6D30C49C" w14:textId="77777777" w:rsidR="00FC6DA4" w:rsidRPr="005D73E2" w:rsidRDefault="00FC6DA4" w:rsidP="005D73E2">
            <w:pPr>
              <w:spacing w:line="276" w:lineRule="auto"/>
              <w:rPr>
                <w:rFonts w:ascii="Arial" w:hAnsi="Arial" w:cs="Arial"/>
                <w:sz w:val="22"/>
                <w:szCs w:val="22"/>
              </w:rPr>
            </w:pPr>
            <w:r w:rsidRPr="005D73E2">
              <w:rPr>
                <w:rFonts w:ascii="Arial" w:hAnsi="Arial" w:cs="Arial"/>
                <w:sz w:val="22"/>
                <w:szCs w:val="22"/>
              </w:rPr>
              <w:t>Panele zaślepiające</w:t>
            </w:r>
          </w:p>
        </w:tc>
      </w:tr>
      <w:tr w:rsidR="00FC6DA4" w:rsidRPr="005D73E2" w14:paraId="5AA1C959" w14:textId="77777777" w:rsidTr="00104D89">
        <w:trPr>
          <w:trHeight w:val="188"/>
          <w:jc w:val="center"/>
        </w:trPr>
        <w:tc>
          <w:tcPr>
            <w:tcW w:w="384" w:type="dxa"/>
            <w:vAlign w:val="center"/>
          </w:tcPr>
          <w:p w14:paraId="5584F884" w14:textId="77777777" w:rsidR="00FC6DA4" w:rsidRPr="005D73E2" w:rsidRDefault="00FC6DA4" w:rsidP="005D73E2">
            <w:pPr>
              <w:spacing w:line="276" w:lineRule="auto"/>
              <w:jc w:val="both"/>
              <w:rPr>
                <w:rFonts w:ascii="Arial" w:hAnsi="Arial" w:cs="Arial"/>
                <w:sz w:val="22"/>
                <w:szCs w:val="22"/>
              </w:rPr>
            </w:pPr>
            <w:r w:rsidRPr="005D73E2">
              <w:rPr>
                <w:rFonts w:ascii="Arial" w:hAnsi="Arial" w:cs="Arial"/>
                <w:sz w:val="22"/>
                <w:szCs w:val="22"/>
              </w:rPr>
              <w:t>3</w:t>
            </w:r>
          </w:p>
        </w:tc>
        <w:tc>
          <w:tcPr>
            <w:tcW w:w="2719" w:type="dxa"/>
            <w:vAlign w:val="center"/>
          </w:tcPr>
          <w:p w14:paraId="693EC8B4" w14:textId="77777777" w:rsidR="00FC6DA4" w:rsidRPr="005D73E2" w:rsidRDefault="00FC6DA4" w:rsidP="005D73E2">
            <w:pPr>
              <w:spacing w:line="276" w:lineRule="auto"/>
              <w:rPr>
                <w:rFonts w:ascii="Arial" w:hAnsi="Arial" w:cs="Arial"/>
                <w:sz w:val="22"/>
                <w:szCs w:val="22"/>
              </w:rPr>
            </w:pPr>
            <w:r w:rsidRPr="005D73E2">
              <w:rPr>
                <w:rFonts w:ascii="Arial" w:hAnsi="Arial" w:cs="Arial"/>
                <w:sz w:val="22"/>
                <w:szCs w:val="22"/>
              </w:rPr>
              <w:t>Osłona tylna skrócona</w:t>
            </w:r>
          </w:p>
        </w:tc>
        <w:tc>
          <w:tcPr>
            <w:tcW w:w="445" w:type="dxa"/>
            <w:vAlign w:val="center"/>
          </w:tcPr>
          <w:p w14:paraId="28A68FB0" w14:textId="77777777" w:rsidR="00FC6DA4" w:rsidRPr="005D73E2" w:rsidRDefault="00FC6DA4" w:rsidP="005D73E2">
            <w:pPr>
              <w:spacing w:line="276" w:lineRule="auto"/>
              <w:jc w:val="both"/>
              <w:rPr>
                <w:rFonts w:ascii="Arial" w:hAnsi="Arial" w:cs="Arial"/>
                <w:sz w:val="22"/>
                <w:szCs w:val="22"/>
              </w:rPr>
            </w:pPr>
            <w:r w:rsidRPr="005D73E2">
              <w:rPr>
                <w:rFonts w:ascii="Arial" w:hAnsi="Arial" w:cs="Arial"/>
                <w:sz w:val="22"/>
                <w:szCs w:val="22"/>
              </w:rPr>
              <w:t>12</w:t>
            </w:r>
          </w:p>
        </w:tc>
        <w:tc>
          <w:tcPr>
            <w:tcW w:w="3110" w:type="dxa"/>
            <w:vAlign w:val="center"/>
          </w:tcPr>
          <w:p w14:paraId="18E314CD" w14:textId="77777777" w:rsidR="00FC6DA4" w:rsidRPr="005D73E2" w:rsidRDefault="00FC6DA4" w:rsidP="005D73E2">
            <w:pPr>
              <w:spacing w:line="276" w:lineRule="auto"/>
              <w:rPr>
                <w:rFonts w:ascii="Arial" w:hAnsi="Arial" w:cs="Arial"/>
                <w:sz w:val="22"/>
                <w:szCs w:val="22"/>
              </w:rPr>
            </w:pPr>
            <w:r w:rsidRPr="005D73E2">
              <w:rPr>
                <w:rFonts w:ascii="Arial" w:hAnsi="Arial" w:cs="Arial"/>
                <w:sz w:val="22"/>
                <w:szCs w:val="22"/>
              </w:rPr>
              <w:t>Panel zaślepiająco-filtracyjny</w:t>
            </w:r>
          </w:p>
        </w:tc>
      </w:tr>
      <w:tr w:rsidR="00FC6DA4" w:rsidRPr="005D73E2" w14:paraId="2BD6E641" w14:textId="77777777" w:rsidTr="00104D89">
        <w:trPr>
          <w:trHeight w:val="322"/>
          <w:jc w:val="center"/>
        </w:trPr>
        <w:tc>
          <w:tcPr>
            <w:tcW w:w="384" w:type="dxa"/>
            <w:vAlign w:val="center"/>
          </w:tcPr>
          <w:p w14:paraId="0BB6431C" w14:textId="77777777" w:rsidR="00FC6DA4" w:rsidRPr="005D73E2" w:rsidRDefault="00FC6DA4" w:rsidP="005D73E2">
            <w:pPr>
              <w:spacing w:line="276" w:lineRule="auto"/>
              <w:jc w:val="both"/>
              <w:rPr>
                <w:rFonts w:ascii="Arial" w:hAnsi="Arial" w:cs="Arial"/>
                <w:sz w:val="22"/>
                <w:szCs w:val="22"/>
              </w:rPr>
            </w:pPr>
            <w:r w:rsidRPr="005D73E2">
              <w:rPr>
                <w:rFonts w:ascii="Arial" w:hAnsi="Arial" w:cs="Arial"/>
                <w:sz w:val="22"/>
                <w:szCs w:val="22"/>
              </w:rPr>
              <w:t>4</w:t>
            </w:r>
          </w:p>
        </w:tc>
        <w:tc>
          <w:tcPr>
            <w:tcW w:w="2719" w:type="dxa"/>
            <w:vAlign w:val="center"/>
          </w:tcPr>
          <w:p w14:paraId="6A395299" w14:textId="77777777" w:rsidR="00FC6DA4" w:rsidRPr="005D73E2" w:rsidRDefault="00FC6DA4" w:rsidP="005D73E2">
            <w:pPr>
              <w:spacing w:line="276" w:lineRule="auto"/>
              <w:rPr>
                <w:rFonts w:ascii="Arial" w:hAnsi="Arial" w:cs="Arial"/>
                <w:sz w:val="22"/>
                <w:szCs w:val="22"/>
              </w:rPr>
            </w:pPr>
            <w:r w:rsidRPr="005D73E2">
              <w:rPr>
                <w:rFonts w:ascii="Arial" w:hAnsi="Arial" w:cs="Arial"/>
                <w:sz w:val="22"/>
                <w:szCs w:val="22"/>
              </w:rPr>
              <w:t>Przepust szczotkowy - wysokość 4U</w:t>
            </w:r>
          </w:p>
        </w:tc>
        <w:tc>
          <w:tcPr>
            <w:tcW w:w="445" w:type="dxa"/>
            <w:vAlign w:val="center"/>
          </w:tcPr>
          <w:p w14:paraId="3422B816" w14:textId="77777777" w:rsidR="00FC6DA4" w:rsidRPr="005D73E2" w:rsidRDefault="00FC6DA4" w:rsidP="005D73E2">
            <w:pPr>
              <w:spacing w:line="276" w:lineRule="auto"/>
              <w:jc w:val="both"/>
              <w:rPr>
                <w:rFonts w:ascii="Arial" w:hAnsi="Arial" w:cs="Arial"/>
                <w:sz w:val="22"/>
                <w:szCs w:val="22"/>
              </w:rPr>
            </w:pPr>
            <w:r w:rsidRPr="005D73E2">
              <w:rPr>
                <w:rFonts w:ascii="Arial" w:hAnsi="Arial" w:cs="Arial"/>
                <w:sz w:val="22"/>
                <w:szCs w:val="22"/>
              </w:rPr>
              <w:t>13</w:t>
            </w:r>
          </w:p>
        </w:tc>
        <w:tc>
          <w:tcPr>
            <w:tcW w:w="3110" w:type="dxa"/>
            <w:vAlign w:val="center"/>
          </w:tcPr>
          <w:p w14:paraId="32FCEB2D" w14:textId="77777777" w:rsidR="00FC6DA4" w:rsidRPr="005D73E2" w:rsidRDefault="00FC6DA4" w:rsidP="005D73E2">
            <w:pPr>
              <w:spacing w:line="276" w:lineRule="auto"/>
              <w:rPr>
                <w:rFonts w:ascii="Arial" w:hAnsi="Arial" w:cs="Arial"/>
                <w:sz w:val="22"/>
                <w:szCs w:val="22"/>
              </w:rPr>
            </w:pPr>
            <w:r w:rsidRPr="005D73E2">
              <w:rPr>
                <w:rFonts w:ascii="Arial" w:hAnsi="Arial" w:cs="Arial"/>
                <w:sz w:val="22"/>
                <w:szCs w:val="22"/>
              </w:rPr>
              <w:t>Cokół o wys. 100mm</w:t>
            </w:r>
          </w:p>
        </w:tc>
      </w:tr>
      <w:tr w:rsidR="00FC6DA4" w:rsidRPr="005D73E2" w14:paraId="0788455A" w14:textId="77777777" w:rsidTr="00104D89">
        <w:trPr>
          <w:trHeight w:val="186"/>
          <w:jc w:val="center"/>
        </w:trPr>
        <w:tc>
          <w:tcPr>
            <w:tcW w:w="384" w:type="dxa"/>
            <w:vAlign w:val="center"/>
          </w:tcPr>
          <w:p w14:paraId="6E4C1B56" w14:textId="77777777" w:rsidR="00FC6DA4" w:rsidRPr="005D73E2" w:rsidRDefault="00FC6DA4" w:rsidP="005D73E2">
            <w:pPr>
              <w:spacing w:line="276" w:lineRule="auto"/>
              <w:jc w:val="both"/>
              <w:rPr>
                <w:rFonts w:ascii="Arial" w:hAnsi="Arial" w:cs="Arial"/>
                <w:sz w:val="22"/>
                <w:szCs w:val="22"/>
              </w:rPr>
            </w:pPr>
            <w:r w:rsidRPr="005D73E2">
              <w:rPr>
                <w:rFonts w:ascii="Arial" w:hAnsi="Arial" w:cs="Arial"/>
                <w:sz w:val="22"/>
                <w:szCs w:val="22"/>
              </w:rPr>
              <w:t>5</w:t>
            </w:r>
          </w:p>
        </w:tc>
        <w:tc>
          <w:tcPr>
            <w:tcW w:w="2719" w:type="dxa"/>
            <w:vAlign w:val="center"/>
          </w:tcPr>
          <w:p w14:paraId="78C19645" w14:textId="77777777" w:rsidR="00FC6DA4" w:rsidRPr="005D73E2" w:rsidRDefault="00FC6DA4" w:rsidP="005D73E2">
            <w:pPr>
              <w:spacing w:line="276" w:lineRule="auto"/>
              <w:rPr>
                <w:rFonts w:ascii="Arial" w:hAnsi="Arial" w:cs="Arial"/>
                <w:sz w:val="22"/>
                <w:szCs w:val="22"/>
              </w:rPr>
            </w:pPr>
            <w:r w:rsidRPr="005D73E2">
              <w:rPr>
                <w:rFonts w:ascii="Arial" w:hAnsi="Arial" w:cs="Arial"/>
                <w:sz w:val="22"/>
                <w:szCs w:val="22"/>
              </w:rPr>
              <w:t>Osłony boczne</w:t>
            </w:r>
          </w:p>
        </w:tc>
        <w:tc>
          <w:tcPr>
            <w:tcW w:w="445" w:type="dxa"/>
            <w:vAlign w:val="center"/>
          </w:tcPr>
          <w:p w14:paraId="35AEC1CA" w14:textId="77777777" w:rsidR="00FC6DA4" w:rsidRPr="005D73E2" w:rsidRDefault="00FC6DA4" w:rsidP="005D73E2">
            <w:pPr>
              <w:spacing w:line="276" w:lineRule="auto"/>
              <w:jc w:val="both"/>
              <w:rPr>
                <w:rFonts w:ascii="Arial" w:hAnsi="Arial" w:cs="Arial"/>
                <w:sz w:val="22"/>
                <w:szCs w:val="22"/>
              </w:rPr>
            </w:pPr>
            <w:r w:rsidRPr="005D73E2">
              <w:rPr>
                <w:rFonts w:ascii="Arial" w:hAnsi="Arial" w:cs="Arial"/>
                <w:sz w:val="22"/>
                <w:szCs w:val="22"/>
              </w:rPr>
              <w:t>14</w:t>
            </w:r>
          </w:p>
        </w:tc>
        <w:tc>
          <w:tcPr>
            <w:tcW w:w="3110" w:type="dxa"/>
            <w:vAlign w:val="center"/>
          </w:tcPr>
          <w:p w14:paraId="0C4D2B71" w14:textId="77777777" w:rsidR="00FC6DA4" w:rsidRPr="005D73E2" w:rsidRDefault="00FC6DA4" w:rsidP="005D73E2">
            <w:pPr>
              <w:spacing w:line="276" w:lineRule="auto"/>
              <w:rPr>
                <w:rFonts w:ascii="Arial" w:hAnsi="Arial" w:cs="Arial"/>
                <w:sz w:val="22"/>
                <w:szCs w:val="22"/>
              </w:rPr>
            </w:pPr>
            <w:r w:rsidRPr="005D73E2">
              <w:rPr>
                <w:rFonts w:ascii="Arial" w:hAnsi="Arial" w:cs="Arial"/>
                <w:sz w:val="22"/>
                <w:szCs w:val="22"/>
              </w:rPr>
              <w:t>Panele wentylacyjne</w:t>
            </w:r>
          </w:p>
        </w:tc>
      </w:tr>
      <w:tr w:rsidR="00FC6DA4" w:rsidRPr="005D73E2" w14:paraId="23C1175E" w14:textId="77777777" w:rsidTr="00104D89">
        <w:trPr>
          <w:trHeight w:val="188"/>
          <w:jc w:val="center"/>
        </w:trPr>
        <w:tc>
          <w:tcPr>
            <w:tcW w:w="384" w:type="dxa"/>
            <w:vAlign w:val="center"/>
          </w:tcPr>
          <w:p w14:paraId="11D9431F" w14:textId="77777777" w:rsidR="00FC6DA4" w:rsidRPr="005D73E2" w:rsidRDefault="00FC6DA4" w:rsidP="005D73E2">
            <w:pPr>
              <w:spacing w:line="276" w:lineRule="auto"/>
              <w:jc w:val="both"/>
              <w:rPr>
                <w:rFonts w:ascii="Arial" w:hAnsi="Arial" w:cs="Arial"/>
                <w:sz w:val="22"/>
                <w:szCs w:val="22"/>
              </w:rPr>
            </w:pPr>
            <w:r w:rsidRPr="005D73E2">
              <w:rPr>
                <w:rFonts w:ascii="Arial" w:hAnsi="Arial" w:cs="Arial"/>
                <w:sz w:val="22"/>
                <w:szCs w:val="22"/>
              </w:rPr>
              <w:t>6</w:t>
            </w:r>
          </w:p>
        </w:tc>
        <w:tc>
          <w:tcPr>
            <w:tcW w:w="2719" w:type="dxa"/>
            <w:vAlign w:val="center"/>
          </w:tcPr>
          <w:p w14:paraId="56F0C34B" w14:textId="77777777" w:rsidR="00FC6DA4" w:rsidRPr="005D73E2" w:rsidRDefault="00FC6DA4" w:rsidP="005D73E2">
            <w:pPr>
              <w:spacing w:line="276" w:lineRule="auto"/>
              <w:rPr>
                <w:rFonts w:ascii="Arial" w:hAnsi="Arial" w:cs="Arial"/>
                <w:sz w:val="22"/>
                <w:szCs w:val="22"/>
              </w:rPr>
            </w:pPr>
            <w:r w:rsidRPr="005D73E2">
              <w:rPr>
                <w:rFonts w:ascii="Arial" w:hAnsi="Arial" w:cs="Arial"/>
                <w:sz w:val="22"/>
                <w:szCs w:val="22"/>
              </w:rPr>
              <w:t>Perforacja</w:t>
            </w:r>
          </w:p>
        </w:tc>
        <w:tc>
          <w:tcPr>
            <w:tcW w:w="445" w:type="dxa"/>
            <w:vAlign w:val="center"/>
          </w:tcPr>
          <w:p w14:paraId="6D80F593" w14:textId="77777777" w:rsidR="00FC6DA4" w:rsidRPr="005D73E2" w:rsidRDefault="00FC6DA4" w:rsidP="005D73E2">
            <w:pPr>
              <w:spacing w:line="276" w:lineRule="auto"/>
              <w:jc w:val="both"/>
              <w:rPr>
                <w:rFonts w:ascii="Arial" w:hAnsi="Arial" w:cs="Arial"/>
                <w:sz w:val="22"/>
                <w:szCs w:val="22"/>
              </w:rPr>
            </w:pPr>
            <w:r w:rsidRPr="005D73E2">
              <w:rPr>
                <w:rFonts w:ascii="Arial" w:hAnsi="Arial" w:cs="Arial"/>
                <w:sz w:val="22"/>
                <w:szCs w:val="22"/>
              </w:rPr>
              <w:t>15</w:t>
            </w:r>
          </w:p>
        </w:tc>
        <w:tc>
          <w:tcPr>
            <w:tcW w:w="3110" w:type="dxa"/>
            <w:vAlign w:val="center"/>
          </w:tcPr>
          <w:p w14:paraId="075A06BC" w14:textId="77777777" w:rsidR="00FC6DA4" w:rsidRPr="005D73E2" w:rsidRDefault="00FC6DA4" w:rsidP="005D73E2">
            <w:pPr>
              <w:spacing w:line="276" w:lineRule="auto"/>
              <w:rPr>
                <w:rFonts w:ascii="Arial" w:hAnsi="Arial" w:cs="Arial"/>
                <w:sz w:val="22"/>
                <w:szCs w:val="22"/>
              </w:rPr>
            </w:pPr>
            <w:r w:rsidRPr="005D73E2">
              <w:rPr>
                <w:rFonts w:ascii="Arial" w:hAnsi="Arial" w:cs="Arial"/>
                <w:sz w:val="22"/>
                <w:szCs w:val="22"/>
              </w:rPr>
              <w:t>Zamek trzypunktowy</w:t>
            </w:r>
          </w:p>
        </w:tc>
      </w:tr>
      <w:tr w:rsidR="00FC6DA4" w:rsidRPr="005D73E2" w14:paraId="12E89156" w14:textId="77777777" w:rsidTr="00104D89">
        <w:trPr>
          <w:trHeight w:val="186"/>
          <w:jc w:val="center"/>
        </w:trPr>
        <w:tc>
          <w:tcPr>
            <w:tcW w:w="384" w:type="dxa"/>
            <w:vAlign w:val="center"/>
          </w:tcPr>
          <w:p w14:paraId="41AA260C" w14:textId="77777777" w:rsidR="00FC6DA4" w:rsidRPr="005D73E2" w:rsidRDefault="00FC6DA4" w:rsidP="005D73E2">
            <w:pPr>
              <w:spacing w:line="276" w:lineRule="auto"/>
              <w:jc w:val="both"/>
              <w:rPr>
                <w:rFonts w:ascii="Arial" w:hAnsi="Arial" w:cs="Arial"/>
                <w:sz w:val="22"/>
                <w:szCs w:val="22"/>
              </w:rPr>
            </w:pPr>
            <w:r w:rsidRPr="005D73E2">
              <w:rPr>
                <w:rFonts w:ascii="Arial" w:hAnsi="Arial" w:cs="Arial"/>
                <w:sz w:val="22"/>
                <w:szCs w:val="22"/>
              </w:rPr>
              <w:t>7</w:t>
            </w:r>
          </w:p>
        </w:tc>
        <w:tc>
          <w:tcPr>
            <w:tcW w:w="2719" w:type="dxa"/>
            <w:vAlign w:val="center"/>
          </w:tcPr>
          <w:p w14:paraId="37827D57" w14:textId="77777777" w:rsidR="00FC6DA4" w:rsidRPr="005D73E2" w:rsidRDefault="00FC6DA4" w:rsidP="005D73E2">
            <w:pPr>
              <w:spacing w:line="276" w:lineRule="auto"/>
              <w:rPr>
                <w:rFonts w:ascii="Arial" w:hAnsi="Arial" w:cs="Arial"/>
                <w:sz w:val="22"/>
                <w:szCs w:val="22"/>
              </w:rPr>
            </w:pPr>
            <w:r w:rsidRPr="005D73E2">
              <w:rPr>
                <w:rFonts w:ascii="Arial" w:hAnsi="Arial" w:cs="Arial"/>
                <w:sz w:val="22"/>
                <w:szCs w:val="22"/>
              </w:rPr>
              <w:t>Drzwi przednie</w:t>
            </w:r>
          </w:p>
        </w:tc>
        <w:tc>
          <w:tcPr>
            <w:tcW w:w="445" w:type="dxa"/>
            <w:vAlign w:val="center"/>
          </w:tcPr>
          <w:p w14:paraId="240F4A6C" w14:textId="77777777" w:rsidR="00FC6DA4" w:rsidRPr="005D73E2" w:rsidRDefault="00FC6DA4" w:rsidP="005D73E2">
            <w:pPr>
              <w:spacing w:line="276" w:lineRule="auto"/>
              <w:jc w:val="both"/>
              <w:rPr>
                <w:rFonts w:ascii="Arial" w:hAnsi="Arial" w:cs="Arial"/>
                <w:sz w:val="22"/>
                <w:szCs w:val="22"/>
              </w:rPr>
            </w:pPr>
            <w:r w:rsidRPr="005D73E2">
              <w:rPr>
                <w:rFonts w:ascii="Arial" w:hAnsi="Arial" w:cs="Arial"/>
                <w:sz w:val="22"/>
                <w:szCs w:val="22"/>
              </w:rPr>
              <w:t>16</w:t>
            </w:r>
          </w:p>
        </w:tc>
        <w:tc>
          <w:tcPr>
            <w:tcW w:w="3110" w:type="dxa"/>
            <w:vAlign w:val="center"/>
          </w:tcPr>
          <w:p w14:paraId="79A6E693" w14:textId="77777777" w:rsidR="00FC6DA4" w:rsidRPr="005D73E2" w:rsidRDefault="00FC6DA4" w:rsidP="005D73E2">
            <w:pPr>
              <w:spacing w:line="276" w:lineRule="auto"/>
              <w:rPr>
                <w:rFonts w:ascii="Arial" w:hAnsi="Arial" w:cs="Arial"/>
                <w:sz w:val="22"/>
                <w:szCs w:val="22"/>
              </w:rPr>
            </w:pPr>
            <w:r w:rsidRPr="005D73E2">
              <w:rPr>
                <w:rFonts w:ascii="Arial" w:hAnsi="Arial" w:cs="Arial"/>
                <w:sz w:val="22"/>
                <w:szCs w:val="22"/>
              </w:rPr>
              <w:t>Belki boczne</w:t>
            </w:r>
          </w:p>
        </w:tc>
      </w:tr>
      <w:tr w:rsidR="00FC6DA4" w:rsidRPr="005D73E2" w14:paraId="01F2C63A" w14:textId="77777777" w:rsidTr="00104D89">
        <w:trPr>
          <w:trHeight w:val="188"/>
          <w:jc w:val="center"/>
        </w:trPr>
        <w:tc>
          <w:tcPr>
            <w:tcW w:w="384" w:type="dxa"/>
            <w:vAlign w:val="center"/>
          </w:tcPr>
          <w:p w14:paraId="7F1C5480" w14:textId="77777777" w:rsidR="00FC6DA4" w:rsidRPr="005D73E2" w:rsidRDefault="00FC6DA4" w:rsidP="005D73E2">
            <w:pPr>
              <w:spacing w:line="276" w:lineRule="auto"/>
              <w:jc w:val="both"/>
              <w:rPr>
                <w:rFonts w:ascii="Arial" w:hAnsi="Arial" w:cs="Arial"/>
                <w:sz w:val="22"/>
                <w:szCs w:val="22"/>
              </w:rPr>
            </w:pPr>
            <w:r w:rsidRPr="005D73E2">
              <w:rPr>
                <w:rFonts w:ascii="Arial" w:hAnsi="Arial" w:cs="Arial"/>
                <w:sz w:val="22"/>
                <w:szCs w:val="22"/>
              </w:rPr>
              <w:t>8</w:t>
            </w:r>
          </w:p>
        </w:tc>
        <w:tc>
          <w:tcPr>
            <w:tcW w:w="2719" w:type="dxa"/>
            <w:vAlign w:val="center"/>
          </w:tcPr>
          <w:p w14:paraId="7CE29E8B" w14:textId="77777777" w:rsidR="00FC6DA4" w:rsidRPr="005D73E2" w:rsidRDefault="00FC6DA4" w:rsidP="005D73E2">
            <w:pPr>
              <w:spacing w:line="276" w:lineRule="auto"/>
              <w:rPr>
                <w:rFonts w:ascii="Arial" w:hAnsi="Arial" w:cs="Arial"/>
                <w:sz w:val="22"/>
                <w:szCs w:val="22"/>
              </w:rPr>
            </w:pPr>
            <w:r w:rsidRPr="005D73E2">
              <w:rPr>
                <w:rFonts w:ascii="Arial" w:hAnsi="Arial" w:cs="Arial"/>
                <w:sz w:val="22"/>
                <w:szCs w:val="22"/>
              </w:rPr>
              <w:t>Pokrywa stelaża</w:t>
            </w:r>
          </w:p>
        </w:tc>
        <w:tc>
          <w:tcPr>
            <w:tcW w:w="445" w:type="dxa"/>
            <w:vAlign w:val="center"/>
          </w:tcPr>
          <w:p w14:paraId="1CE93801" w14:textId="77777777" w:rsidR="00FC6DA4" w:rsidRPr="005D73E2" w:rsidRDefault="00FC6DA4" w:rsidP="005D73E2">
            <w:pPr>
              <w:spacing w:line="276" w:lineRule="auto"/>
              <w:jc w:val="both"/>
              <w:rPr>
                <w:rFonts w:ascii="Arial" w:hAnsi="Arial" w:cs="Arial"/>
                <w:sz w:val="22"/>
                <w:szCs w:val="22"/>
              </w:rPr>
            </w:pPr>
            <w:r w:rsidRPr="005D73E2">
              <w:rPr>
                <w:rFonts w:ascii="Arial" w:hAnsi="Arial" w:cs="Arial"/>
                <w:sz w:val="22"/>
                <w:szCs w:val="22"/>
              </w:rPr>
              <w:t>17</w:t>
            </w:r>
          </w:p>
        </w:tc>
        <w:tc>
          <w:tcPr>
            <w:tcW w:w="3110" w:type="dxa"/>
            <w:vAlign w:val="center"/>
          </w:tcPr>
          <w:p w14:paraId="3A163B6E" w14:textId="77777777" w:rsidR="00FC6DA4" w:rsidRPr="005D73E2" w:rsidRDefault="00FC6DA4" w:rsidP="005D73E2">
            <w:pPr>
              <w:spacing w:line="276" w:lineRule="auto"/>
              <w:rPr>
                <w:rFonts w:ascii="Arial" w:hAnsi="Arial" w:cs="Arial"/>
                <w:sz w:val="22"/>
                <w:szCs w:val="22"/>
              </w:rPr>
            </w:pPr>
            <w:r w:rsidRPr="005D73E2">
              <w:rPr>
                <w:rFonts w:ascii="Arial" w:hAnsi="Arial" w:cs="Arial"/>
                <w:sz w:val="22"/>
                <w:szCs w:val="22"/>
              </w:rPr>
              <w:t>Stopki regulacyjne</w:t>
            </w:r>
          </w:p>
        </w:tc>
      </w:tr>
      <w:tr w:rsidR="00FC6DA4" w:rsidRPr="005D73E2" w14:paraId="1E37E95F" w14:textId="77777777" w:rsidTr="00104D89">
        <w:trPr>
          <w:trHeight w:val="186"/>
          <w:jc w:val="center"/>
        </w:trPr>
        <w:tc>
          <w:tcPr>
            <w:tcW w:w="384" w:type="dxa"/>
            <w:vAlign w:val="center"/>
          </w:tcPr>
          <w:p w14:paraId="59AB5BB0" w14:textId="77777777" w:rsidR="00FC6DA4" w:rsidRPr="005D73E2" w:rsidRDefault="00FC6DA4" w:rsidP="005D73E2">
            <w:pPr>
              <w:spacing w:line="276" w:lineRule="auto"/>
              <w:jc w:val="both"/>
              <w:rPr>
                <w:rFonts w:ascii="Arial" w:hAnsi="Arial" w:cs="Arial"/>
                <w:sz w:val="22"/>
                <w:szCs w:val="22"/>
              </w:rPr>
            </w:pPr>
            <w:r w:rsidRPr="005D73E2">
              <w:rPr>
                <w:rFonts w:ascii="Arial" w:hAnsi="Arial" w:cs="Arial"/>
                <w:sz w:val="22"/>
                <w:szCs w:val="22"/>
              </w:rPr>
              <w:t>9</w:t>
            </w:r>
          </w:p>
        </w:tc>
        <w:tc>
          <w:tcPr>
            <w:tcW w:w="2719" w:type="dxa"/>
            <w:vAlign w:val="center"/>
          </w:tcPr>
          <w:p w14:paraId="1DE946C2" w14:textId="77777777" w:rsidR="00FC6DA4" w:rsidRPr="005D73E2" w:rsidRDefault="00FC6DA4" w:rsidP="005D73E2">
            <w:pPr>
              <w:spacing w:line="276" w:lineRule="auto"/>
              <w:rPr>
                <w:rFonts w:ascii="Arial" w:hAnsi="Arial" w:cs="Arial"/>
                <w:sz w:val="22"/>
                <w:szCs w:val="22"/>
              </w:rPr>
            </w:pPr>
            <w:r w:rsidRPr="005D73E2">
              <w:rPr>
                <w:rFonts w:ascii="Arial" w:hAnsi="Arial" w:cs="Arial"/>
                <w:sz w:val="22"/>
                <w:szCs w:val="22"/>
              </w:rPr>
              <w:t>Perforacja pokrywy stelaża</w:t>
            </w:r>
          </w:p>
        </w:tc>
        <w:tc>
          <w:tcPr>
            <w:tcW w:w="3555" w:type="dxa"/>
            <w:gridSpan w:val="2"/>
            <w:vAlign w:val="center"/>
          </w:tcPr>
          <w:p w14:paraId="194C4676" w14:textId="77777777" w:rsidR="00FC6DA4" w:rsidRPr="005D73E2" w:rsidRDefault="00FC6DA4" w:rsidP="005D73E2">
            <w:pPr>
              <w:spacing w:line="276" w:lineRule="auto"/>
              <w:jc w:val="both"/>
              <w:rPr>
                <w:rFonts w:ascii="Arial" w:hAnsi="Arial" w:cs="Arial"/>
                <w:sz w:val="22"/>
                <w:szCs w:val="22"/>
              </w:rPr>
            </w:pPr>
          </w:p>
        </w:tc>
      </w:tr>
    </w:tbl>
    <w:p w14:paraId="6200A672" w14:textId="13EF29FE" w:rsidR="00827937" w:rsidRDefault="00827937" w:rsidP="00787FEB">
      <w:pPr>
        <w:autoSpaceDE w:val="0"/>
        <w:autoSpaceDN w:val="0"/>
        <w:adjustRightInd w:val="0"/>
        <w:spacing w:after="120" w:line="276" w:lineRule="auto"/>
        <w:jc w:val="both"/>
        <w:rPr>
          <w:rFonts w:ascii="Arial" w:hAnsi="Arial" w:cs="Arial"/>
          <w:sz w:val="22"/>
          <w:szCs w:val="22"/>
        </w:rPr>
      </w:pPr>
    </w:p>
    <w:p w14:paraId="592AAC58" w14:textId="77777777" w:rsidR="00787FEB" w:rsidRPr="005D73E2" w:rsidRDefault="00787FEB" w:rsidP="005D73E2">
      <w:pPr>
        <w:autoSpaceDE w:val="0"/>
        <w:autoSpaceDN w:val="0"/>
        <w:adjustRightInd w:val="0"/>
        <w:spacing w:after="120" w:line="276" w:lineRule="auto"/>
        <w:jc w:val="both"/>
        <w:rPr>
          <w:rFonts w:ascii="Arial" w:hAnsi="Arial" w:cs="Arial"/>
          <w:sz w:val="22"/>
          <w:szCs w:val="22"/>
        </w:rPr>
      </w:pPr>
    </w:p>
    <w:p w14:paraId="4DFE4173" w14:textId="2F596865" w:rsidR="008E3452" w:rsidRPr="005D73E2" w:rsidRDefault="008E3452" w:rsidP="005D73E2">
      <w:pPr>
        <w:pStyle w:val="ListParagraph"/>
        <w:numPr>
          <w:ilvl w:val="0"/>
          <w:numId w:val="4"/>
        </w:numPr>
        <w:spacing w:before="0" w:after="120" w:line="276" w:lineRule="auto"/>
        <w:rPr>
          <w:rFonts w:ascii="Arial" w:hAnsi="Arial" w:cs="Arial"/>
          <w:b/>
          <w:sz w:val="22"/>
          <w:szCs w:val="22"/>
        </w:rPr>
      </w:pPr>
      <w:r w:rsidRPr="005D73E2">
        <w:rPr>
          <w:rFonts w:ascii="Arial" w:hAnsi="Arial" w:cs="Arial"/>
          <w:b/>
          <w:sz w:val="22"/>
          <w:szCs w:val="22"/>
          <w:lang w:val="pl-PL"/>
        </w:rPr>
        <w:t>P</w:t>
      </w:r>
      <w:proofErr w:type="spellStart"/>
      <w:r w:rsidRPr="005D73E2">
        <w:rPr>
          <w:rFonts w:ascii="Arial" w:hAnsi="Arial" w:cs="Arial"/>
          <w:b/>
          <w:sz w:val="22"/>
          <w:szCs w:val="22"/>
        </w:rPr>
        <w:t>anel</w:t>
      </w:r>
      <w:r w:rsidRPr="005D73E2">
        <w:rPr>
          <w:rFonts w:ascii="Arial" w:hAnsi="Arial" w:cs="Arial"/>
          <w:b/>
          <w:sz w:val="22"/>
          <w:szCs w:val="22"/>
          <w:lang w:val="pl-PL"/>
        </w:rPr>
        <w:t>e</w:t>
      </w:r>
      <w:proofErr w:type="spellEnd"/>
      <w:r w:rsidRPr="005D73E2">
        <w:rPr>
          <w:rFonts w:ascii="Arial" w:hAnsi="Arial" w:cs="Arial"/>
          <w:b/>
          <w:sz w:val="22"/>
          <w:szCs w:val="22"/>
        </w:rPr>
        <w:t xml:space="preserve"> miedzian</w:t>
      </w:r>
      <w:r w:rsidRPr="005D73E2">
        <w:rPr>
          <w:rFonts w:ascii="Arial" w:hAnsi="Arial" w:cs="Arial"/>
          <w:b/>
          <w:sz w:val="22"/>
          <w:szCs w:val="22"/>
          <w:lang w:val="pl-PL"/>
        </w:rPr>
        <w:t>e</w:t>
      </w:r>
      <w:r w:rsidRPr="005D73E2">
        <w:rPr>
          <w:rFonts w:ascii="Arial" w:hAnsi="Arial" w:cs="Arial"/>
          <w:b/>
          <w:sz w:val="22"/>
          <w:szCs w:val="22"/>
        </w:rPr>
        <w:t xml:space="preserve"> i światłowodow</w:t>
      </w:r>
      <w:r w:rsidRPr="005D73E2">
        <w:rPr>
          <w:rFonts w:ascii="Arial" w:hAnsi="Arial" w:cs="Arial"/>
          <w:b/>
          <w:sz w:val="22"/>
          <w:szCs w:val="22"/>
          <w:lang w:val="pl-PL"/>
        </w:rPr>
        <w:t>e</w:t>
      </w:r>
      <w:r w:rsidRPr="005D73E2">
        <w:rPr>
          <w:rFonts w:ascii="Arial" w:hAnsi="Arial" w:cs="Arial"/>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8"/>
      </w:tblGrid>
      <w:tr w:rsidR="008E3452" w:rsidRPr="005D73E2" w14:paraId="5D91CBC9" w14:textId="77777777" w:rsidTr="00104D89">
        <w:trPr>
          <w:trHeight w:val="439"/>
        </w:trPr>
        <w:tc>
          <w:tcPr>
            <w:tcW w:w="9060" w:type="dxa"/>
            <w:shd w:val="clear" w:color="auto" w:fill="BFBFBF"/>
            <w:vAlign w:val="center"/>
          </w:tcPr>
          <w:p w14:paraId="2E21B10B" w14:textId="77777777" w:rsidR="008E3452" w:rsidRPr="005D73E2" w:rsidRDefault="008E3452" w:rsidP="005D73E2">
            <w:pPr>
              <w:spacing w:after="120" w:line="276" w:lineRule="auto"/>
              <w:jc w:val="both"/>
              <w:rPr>
                <w:rFonts w:ascii="Arial" w:hAnsi="Arial" w:cs="Arial"/>
                <w:b/>
                <w:sz w:val="22"/>
                <w:szCs w:val="22"/>
              </w:rPr>
            </w:pPr>
            <w:r w:rsidRPr="005D73E2">
              <w:rPr>
                <w:rFonts w:ascii="Arial" w:hAnsi="Arial" w:cs="Arial"/>
                <w:b/>
                <w:sz w:val="22"/>
                <w:szCs w:val="22"/>
              </w:rPr>
              <w:t>Wymagan</w:t>
            </w:r>
            <w:r w:rsidR="00CA1BE1" w:rsidRPr="005D73E2">
              <w:rPr>
                <w:rFonts w:ascii="Arial" w:hAnsi="Arial" w:cs="Arial"/>
                <w:b/>
                <w:sz w:val="22"/>
                <w:szCs w:val="22"/>
              </w:rPr>
              <w:t>e</w:t>
            </w:r>
            <w:r w:rsidRPr="005D73E2">
              <w:rPr>
                <w:rFonts w:ascii="Arial" w:hAnsi="Arial" w:cs="Arial"/>
                <w:b/>
                <w:sz w:val="22"/>
                <w:szCs w:val="22"/>
              </w:rPr>
              <w:t xml:space="preserve"> </w:t>
            </w:r>
            <w:r w:rsidR="00CA1BE1" w:rsidRPr="005D73E2">
              <w:rPr>
                <w:rFonts w:ascii="Arial" w:hAnsi="Arial" w:cs="Arial"/>
                <w:b/>
                <w:sz w:val="22"/>
                <w:szCs w:val="22"/>
              </w:rPr>
              <w:t xml:space="preserve">parametry </w:t>
            </w:r>
            <w:r w:rsidRPr="005D73E2">
              <w:rPr>
                <w:rFonts w:ascii="Arial" w:hAnsi="Arial" w:cs="Arial"/>
                <w:b/>
                <w:sz w:val="22"/>
                <w:szCs w:val="22"/>
              </w:rPr>
              <w:t>paneli miedzianych i światłowodowych</w:t>
            </w:r>
          </w:p>
        </w:tc>
      </w:tr>
      <w:tr w:rsidR="008E3452" w:rsidRPr="005D73E2" w14:paraId="6DC157AF" w14:textId="77777777" w:rsidTr="00104D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0" w:type="dxa"/>
            <w:tcBorders>
              <w:top w:val="single" w:sz="4" w:space="0" w:color="auto"/>
              <w:left w:val="single" w:sz="4" w:space="0" w:color="auto"/>
              <w:bottom w:val="single" w:sz="4" w:space="0" w:color="auto"/>
              <w:right w:val="single" w:sz="4" w:space="0" w:color="auto"/>
            </w:tcBorders>
            <w:hideMark/>
          </w:tcPr>
          <w:p w14:paraId="6B58946D" w14:textId="6CEF5AB8" w:rsidR="008E3452" w:rsidRPr="005D73E2" w:rsidRDefault="008E3452" w:rsidP="00787FEB">
            <w:pPr>
              <w:numPr>
                <w:ilvl w:val="0"/>
                <w:numId w:val="33"/>
              </w:numPr>
              <w:spacing w:after="120" w:line="276" w:lineRule="auto"/>
              <w:ind w:left="313" w:hanging="284"/>
              <w:jc w:val="both"/>
              <w:rPr>
                <w:rFonts w:ascii="Arial" w:hAnsi="Arial" w:cs="Arial"/>
                <w:sz w:val="22"/>
                <w:szCs w:val="22"/>
              </w:rPr>
            </w:pPr>
            <w:r w:rsidRPr="005D73E2">
              <w:rPr>
                <w:rFonts w:ascii="Arial" w:hAnsi="Arial" w:cs="Arial"/>
                <w:sz w:val="22"/>
                <w:szCs w:val="22"/>
              </w:rPr>
              <w:t>Kable należy zakończyć na niezaładowanym panelu krosowym o wysokości montażowej 1U posiadającym możliwość montażu 24 modułów RJ45, co zapewnia łatwe terminowanie kabli, uniwersalne rozszycie kabla w sekwencji T568A lub T568B oraz lepsze parametry transmisyjne. Kable instalacyjne, zakańczane na panelu, należy – w celu zapewnienia optymalnego prowadzenia – wesprzeć na prowadnicy kabli, montując je za pomocą opasek kablowych (należy zwrócić uwagę, aby zbyt mocno nie zaciskać opasek; mają one tylko lekko utrzymać kabel na prowadnicy).Miedziane panele krosowe mają być wyposażone w gniazda RJ45 zgodnymi ze standardem 60603-7 (RJ45)</w:t>
            </w:r>
            <w:r w:rsidR="00023A44">
              <w:rPr>
                <w:rFonts w:ascii="Arial" w:hAnsi="Arial" w:cs="Arial"/>
                <w:sz w:val="22"/>
                <w:szCs w:val="22"/>
              </w:rPr>
              <w:t>;</w:t>
            </w:r>
          </w:p>
          <w:p w14:paraId="404308F1" w14:textId="35784007" w:rsidR="008E3452" w:rsidRPr="005D73E2" w:rsidRDefault="008E3452" w:rsidP="00787FEB">
            <w:pPr>
              <w:numPr>
                <w:ilvl w:val="0"/>
                <w:numId w:val="33"/>
              </w:numPr>
              <w:spacing w:after="120" w:line="276" w:lineRule="auto"/>
              <w:ind w:left="313" w:hanging="284"/>
              <w:jc w:val="both"/>
              <w:rPr>
                <w:rFonts w:ascii="Arial" w:hAnsi="Arial" w:cs="Arial"/>
                <w:sz w:val="22"/>
                <w:szCs w:val="22"/>
              </w:rPr>
            </w:pPr>
            <w:r w:rsidRPr="005D73E2">
              <w:rPr>
                <w:rFonts w:ascii="Arial" w:hAnsi="Arial" w:cs="Arial"/>
                <w:sz w:val="22"/>
                <w:szCs w:val="22"/>
              </w:rPr>
              <w:lastRenderedPageBreak/>
              <w:t>Miedziane panele krosowe mają być dostępne w konfiguracjach 24-portowych i 48-portowych standardowych i kątowych paneli oraz w konfiguracji 24-portowej, która obsługuje poszczególne moduły gniazd</w:t>
            </w:r>
            <w:r w:rsidR="00023A44">
              <w:rPr>
                <w:rFonts w:ascii="Arial" w:hAnsi="Arial" w:cs="Arial"/>
                <w:sz w:val="22"/>
                <w:szCs w:val="22"/>
              </w:rPr>
              <w:t>;</w:t>
            </w:r>
            <w:r w:rsidRPr="005D73E2">
              <w:rPr>
                <w:rFonts w:ascii="Arial" w:hAnsi="Arial" w:cs="Arial"/>
                <w:sz w:val="22"/>
                <w:szCs w:val="22"/>
              </w:rPr>
              <w:t xml:space="preserve">  </w:t>
            </w:r>
          </w:p>
          <w:p w14:paraId="66BADC64" w14:textId="6BD23241" w:rsidR="008E3452" w:rsidRPr="005D73E2" w:rsidRDefault="008E3452" w:rsidP="005D73E2">
            <w:pPr>
              <w:numPr>
                <w:ilvl w:val="0"/>
                <w:numId w:val="33"/>
              </w:numPr>
              <w:spacing w:after="120" w:line="276" w:lineRule="auto"/>
              <w:ind w:left="313" w:hanging="284"/>
              <w:jc w:val="both"/>
              <w:rPr>
                <w:rFonts w:ascii="Arial" w:hAnsi="Arial" w:cs="Arial"/>
                <w:sz w:val="22"/>
                <w:szCs w:val="22"/>
              </w:rPr>
            </w:pPr>
            <w:r w:rsidRPr="005D73E2">
              <w:rPr>
                <w:rFonts w:ascii="Arial" w:hAnsi="Arial" w:cs="Arial"/>
                <w:sz w:val="22"/>
                <w:szCs w:val="22"/>
              </w:rPr>
              <w:t>Panele światłowodowe mają być kompatybilne ze zgodnymi ze standardami złączami światłowodowymi LC i MPO</w:t>
            </w:r>
            <w:r w:rsidR="00023A44">
              <w:rPr>
                <w:rFonts w:ascii="Arial" w:hAnsi="Arial" w:cs="Arial"/>
                <w:sz w:val="22"/>
                <w:szCs w:val="22"/>
              </w:rPr>
              <w:t>;</w:t>
            </w:r>
          </w:p>
          <w:p w14:paraId="5A163AC3" w14:textId="7FC2E89E" w:rsidR="008E3452" w:rsidRPr="005D73E2" w:rsidRDefault="008E3452" w:rsidP="005D73E2">
            <w:pPr>
              <w:numPr>
                <w:ilvl w:val="0"/>
                <w:numId w:val="33"/>
              </w:numPr>
              <w:spacing w:after="120" w:line="276" w:lineRule="auto"/>
              <w:ind w:left="313" w:hanging="284"/>
              <w:jc w:val="both"/>
              <w:rPr>
                <w:rFonts w:ascii="Arial" w:hAnsi="Arial" w:cs="Arial"/>
                <w:sz w:val="22"/>
                <w:szCs w:val="22"/>
              </w:rPr>
            </w:pPr>
            <w:r w:rsidRPr="005D73E2">
              <w:rPr>
                <w:rFonts w:ascii="Arial" w:hAnsi="Arial" w:cs="Arial"/>
                <w:sz w:val="22"/>
                <w:szCs w:val="22"/>
              </w:rPr>
              <w:t>Panele mają być dostępne w konfiguracjach z półką stałą i przesuwną 1U i mają obsługiwać 24-dupleksowe porty LC oraz 48-dupleksowe porty LC</w:t>
            </w:r>
            <w:r w:rsidR="00023A44">
              <w:rPr>
                <w:rFonts w:ascii="Arial" w:hAnsi="Arial" w:cs="Arial"/>
                <w:sz w:val="22"/>
                <w:szCs w:val="22"/>
              </w:rPr>
              <w:t>;</w:t>
            </w:r>
          </w:p>
          <w:p w14:paraId="0D4A12D6" w14:textId="75CF0D2E" w:rsidR="008E3452" w:rsidRPr="005D73E2" w:rsidRDefault="008E3452" w:rsidP="005D73E2">
            <w:pPr>
              <w:numPr>
                <w:ilvl w:val="0"/>
                <w:numId w:val="33"/>
              </w:numPr>
              <w:spacing w:after="120" w:line="276" w:lineRule="auto"/>
              <w:ind w:left="313" w:hanging="284"/>
              <w:jc w:val="both"/>
              <w:rPr>
                <w:rFonts w:ascii="Arial" w:hAnsi="Arial" w:cs="Arial"/>
                <w:b/>
                <w:sz w:val="22"/>
                <w:szCs w:val="22"/>
              </w:rPr>
            </w:pPr>
            <w:r w:rsidRPr="005D73E2">
              <w:rPr>
                <w:rFonts w:ascii="Arial" w:hAnsi="Arial" w:cs="Arial"/>
                <w:sz w:val="22"/>
                <w:szCs w:val="22"/>
              </w:rPr>
              <w:t xml:space="preserve">Panele krosowe powinny być kompatybilne z montażem na 19-calowym sprzęcie zgodnym </w:t>
            </w:r>
            <w:r w:rsidR="00023A44">
              <w:rPr>
                <w:rFonts w:ascii="Arial" w:hAnsi="Arial" w:cs="Arial"/>
                <w:sz w:val="22"/>
                <w:szCs w:val="22"/>
              </w:rPr>
              <w:br/>
            </w:r>
            <w:r w:rsidRPr="005D73E2">
              <w:rPr>
                <w:rFonts w:ascii="Arial" w:hAnsi="Arial" w:cs="Arial"/>
                <w:sz w:val="22"/>
                <w:szCs w:val="22"/>
              </w:rPr>
              <w:t>z EIA-310.</w:t>
            </w:r>
          </w:p>
        </w:tc>
      </w:tr>
    </w:tbl>
    <w:p w14:paraId="2D4DBA67" w14:textId="7C6BFB77" w:rsidR="008E3452" w:rsidRDefault="008E3452" w:rsidP="00787FEB">
      <w:pPr>
        <w:spacing w:after="120" w:line="276" w:lineRule="auto"/>
        <w:jc w:val="both"/>
        <w:rPr>
          <w:rFonts w:ascii="Arial" w:hAnsi="Arial" w:cs="Arial"/>
          <w:b/>
          <w:sz w:val="22"/>
          <w:szCs w:val="22"/>
        </w:rPr>
      </w:pPr>
    </w:p>
    <w:p w14:paraId="559B113F" w14:textId="77777777" w:rsidR="00787FEB" w:rsidRPr="005D73E2" w:rsidRDefault="00787FEB" w:rsidP="00787FEB">
      <w:pPr>
        <w:spacing w:after="120" w:line="276" w:lineRule="auto"/>
        <w:jc w:val="both"/>
        <w:rPr>
          <w:rFonts w:ascii="Arial" w:hAnsi="Arial" w:cs="Arial"/>
          <w:b/>
          <w:sz w:val="22"/>
          <w:szCs w:val="22"/>
        </w:rPr>
      </w:pPr>
    </w:p>
    <w:p w14:paraId="19F4D591" w14:textId="7325FA73" w:rsidR="000802C0" w:rsidRPr="005D73E2" w:rsidRDefault="000802C0" w:rsidP="005D73E2">
      <w:pPr>
        <w:pStyle w:val="ListParagraph"/>
        <w:numPr>
          <w:ilvl w:val="0"/>
          <w:numId w:val="4"/>
        </w:numPr>
        <w:spacing w:before="0" w:after="120" w:line="276" w:lineRule="auto"/>
        <w:rPr>
          <w:rFonts w:ascii="Arial" w:hAnsi="Arial" w:cs="Arial"/>
          <w:b/>
          <w:sz w:val="22"/>
          <w:szCs w:val="22"/>
        </w:rPr>
      </w:pPr>
      <w:r w:rsidRPr="005D73E2">
        <w:rPr>
          <w:rFonts w:ascii="Arial" w:hAnsi="Arial" w:cs="Arial"/>
          <w:b/>
          <w:bCs/>
          <w:sz w:val="22"/>
          <w:szCs w:val="22"/>
          <w:lang w:val="pl-PL"/>
        </w:rPr>
        <w:t>M</w:t>
      </w:r>
      <w:proofErr w:type="spellStart"/>
      <w:r w:rsidRPr="005D73E2">
        <w:rPr>
          <w:rFonts w:ascii="Arial" w:hAnsi="Arial" w:cs="Arial"/>
          <w:b/>
          <w:bCs/>
          <w:sz w:val="22"/>
          <w:szCs w:val="22"/>
        </w:rPr>
        <w:t>oduł</w:t>
      </w:r>
      <w:r w:rsidRPr="005D73E2">
        <w:rPr>
          <w:rFonts w:ascii="Arial" w:hAnsi="Arial" w:cs="Arial"/>
          <w:b/>
          <w:bCs/>
          <w:sz w:val="22"/>
          <w:szCs w:val="22"/>
          <w:lang w:val="pl-PL"/>
        </w:rPr>
        <w:t>y</w:t>
      </w:r>
      <w:proofErr w:type="spellEnd"/>
      <w:r w:rsidRPr="005D73E2">
        <w:rPr>
          <w:rFonts w:ascii="Arial" w:hAnsi="Arial" w:cs="Arial"/>
          <w:b/>
          <w:bCs/>
          <w:sz w:val="22"/>
          <w:szCs w:val="22"/>
        </w:rPr>
        <w:t xml:space="preserve"> R</w:t>
      </w:r>
      <w:r w:rsidRPr="005D73E2">
        <w:rPr>
          <w:rFonts w:ascii="Arial" w:hAnsi="Arial" w:cs="Arial"/>
          <w:b/>
          <w:bCs/>
          <w:sz w:val="22"/>
          <w:szCs w:val="22"/>
          <w:lang w:val="pl-PL"/>
        </w:rPr>
        <w:t>J</w:t>
      </w:r>
      <w:r w:rsidRPr="005D73E2">
        <w:rPr>
          <w:rFonts w:ascii="Arial" w:hAnsi="Arial" w:cs="Arial"/>
          <w:b/>
          <w:bCs/>
          <w:sz w:val="22"/>
          <w:szCs w:val="22"/>
        </w:rPr>
        <w:t xml:space="preserve">45 instalowane w panelu i gnieździe </w:t>
      </w:r>
      <w:r w:rsidRPr="005D73E2">
        <w:rPr>
          <w:rFonts w:ascii="Arial" w:hAnsi="Arial" w:cs="Arial"/>
          <w:b/>
          <w:bCs/>
          <w:sz w:val="22"/>
          <w:szCs w:val="22"/>
          <w:lang w:val="pl-PL"/>
        </w:rPr>
        <w:t xml:space="preserve">LAN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8"/>
      </w:tblGrid>
      <w:tr w:rsidR="000802C0" w:rsidRPr="005D73E2" w14:paraId="204AFE02" w14:textId="77777777" w:rsidTr="00104D89">
        <w:trPr>
          <w:trHeight w:val="439"/>
        </w:trPr>
        <w:tc>
          <w:tcPr>
            <w:tcW w:w="9628" w:type="dxa"/>
            <w:shd w:val="clear" w:color="auto" w:fill="BFBFBF"/>
            <w:vAlign w:val="center"/>
          </w:tcPr>
          <w:p w14:paraId="60B1CE7A" w14:textId="77777777" w:rsidR="000802C0" w:rsidRPr="005D73E2" w:rsidRDefault="000802C0" w:rsidP="005D73E2">
            <w:pPr>
              <w:spacing w:after="120" w:line="276" w:lineRule="auto"/>
              <w:jc w:val="both"/>
              <w:rPr>
                <w:rFonts w:ascii="Arial" w:hAnsi="Arial" w:cs="Arial"/>
                <w:sz w:val="22"/>
                <w:szCs w:val="22"/>
              </w:rPr>
            </w:pPr>
            <w:r w:rsidRPr="005D73E2">
              <w:rPr>
                <w:rFonts w:ascii="Arial" w:hAnsi="Arial" w:cs="Arial"/>
                <w:b/>
                <w:sz w:val="22"/>
                <w:szCs w:val="22"/>
              </w:rPr>
              <w:t>Wymagane parametry modułów RJ45 instalowanych w panelu i gnieździe LAN</w:t>
            </w:r>
          </w:p>
        </w:tc>
      </w:tr>
      <w:tr w:rsidR="000802C0" w:rsidRPr="005D73E2" w14:paraId="60C9C518" w14:textId="77777777" w:rsidTr="00104D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28" w:type="dxa"/>
            <w:tcBorders>
              <w:top w:val="single" w:sz="4" w:space="0" w:color="auto"/>
              <w:left w:val="single" w:sz="4" w:space="0" w:color="auto"/>
              <w:bottom w:val="single" w:sz="4" w:space="0" w:color="auto"/>
              <w:right w:val="single" w:sz="4" w:space="0" w:color="auto"/>
            </w:tcBorders>
            <w:hideMark/>
          </w:tcPr>
          <w:p w14:paraId="77FF447A" w14:textId="7362F73F" w:rsidR="000802C0" w:rsidRPr="005D73E2" w:rsidRDefault="000802C0" w:rsidP="00787FEB">
            <w:pPr>
              <w:numPr>
                <w:ilvl w:val="0"/>
                <w:numId w:val="38"/>
              </w:numPr>
              <w:spacing w:after="120" w:line="276" w:lineRule="auto"/>
              <w:ind w:left="313" w:hanging="284"/>
              <w:jc w:val="both"/>
              <w:rPr>
                <w:rFonts w:ascii="Arial" w:hAnsi="Arial" w:cs="Arial"/>
                <w:sz w:val="22"/>
                <w:szCs w:val="22"/>
              </w:rPr>
            </w:pPr>
            <w:r w:rsidRPr="005D73E2">
              <w:rPr>
                <w:rFonts w:ascii="Arial" w:hAnsi="Arial" w:cs="Arial"/>
                <w:sz w:val="22"/>
                <w:szCs w:val="22"/>
              </w:rPr>
              <w:t xml:space="preserve">Zwarta konstrukcja (SL – </w:t>
            </w:r>
            <w:proofErr w:type="spellStart"/>
            <w:r w:rsidRPr="005D73E2">
              <w:rPr>
                <w:rFonts w:ascii="Arial" w:hAnsi="Arial" w:cs="Arial"/>
                <w:sz w:val="22"/>
                <w:szCs w:val="22"/>
              </w:rPr>
              <w:t>SlimLine</w:t>
            </w:r>
            <w:proofErr w:type="spellEnd"/>
            <w:r w:rsidRPr="005D73E2">
              <w:rPr>
                <w:rFonts w:ascii="Arial" w:hAnsi="Arial" w:cs="Arial"/>
                <w:sz w:val="22"/>
                <w:szCs w:val="22"/>
              </w:rPr>
              <w:t>) umożliwiającą dużą gęstość upakowania</w:t>
            </w:r>
            <w:r w:rsidR="00023A44">
              <w:rPr>
                <w:rFonts w:ascii="Arial" w:hAnsi="Arial" w:cs="Arial"/>
                <w:sz w:val="22"/>
                <w:szCs w:val="22"/>
              </w:rPr>
              <w:t>;</w:t>
            </w:r>
          </w:p>
          <w:p w14:paraId="16F2ED8A" w14:textId="36B423D9" w:rsidR="000802C0" w:rsidRPr="005D73E2" w:rsidRDefault="000802C0" w:rsidP="005D73E2">
            <w:pPr>
              <w:numPr>
                <w:ilvl w:val="0"/>
                <w:numId w:val="38"/>
              </w:numPr>
              <w:spacing w:after="120" w:line="276" w:lineRule="auto"/>
              <w:ind w:left="313" w:hanging="284"/>
              <w:jc w:val="both"/>
              <w:rPr>
                <w:rFonts w:ascii="Arial" w:hAnsi="Arial" w:cs="Arial"/>
                <w:sz w:val="22"/>
                <w:szCs w:val="22"/>
              </w:rPr>
            </w:pPr>
            <w:r w:rsidRPr="005D73E2">
              <w:rPr>
                <w:rFonts w:ascii="Arial" w:hAnsi="Arial" w:cs="Arial"/>
                <w:sz w:val="22"/>
                <w:szCs w:val="22"/>
              </w:rPr>
              <w:t>Wydajność rzeczywistej kategorii 6 potwierdzona certyfikatem De – Embedded</w:t>
            </w:r>
            <w:r w:rsidR="00023A44">
              <w:rPr>
                <w:rFonts w:ascii="Arial" w:hAnsi="Arial" w:cs="Arial"/>
                <w:sz w:val="22"/>
                <w:szCs w:val="22"/>
              </w:rPr>
              <w:t>;</w:t>
            </w:r>
          </w:p>
          <w:p w14:paraId="008F8C4C" w14:textId="37D00E54" w:rsidR="000802C0" w:rsidRPr="005D73E2" w:rsidRDefault="000802C0" w:rsidP="005D73E2">
            <w:pPr>
              <w:numPr>
                <w:ilvl w:val="0"/>
                <w:numId w:val="38"/>
              </w:numPr>
              <w:spacing w:after="120" w:line="276" w:lineRule="auto"/>
              <w:ind w:left="313" w:hanging="284"/>
              <w:jc w:val="both"/>
              <w:rPr>
                <w:rFonts w:ascii="Arial" w:hAnsi="Arial" w:cs="Arial"/>
                <w:sz w:val="22"/>
                <w:szCs w:val="22"/>
              </w:rPr>
            </w:pPr>
            <w:r w:rsidRPr="005D73E2">
              <w:rPr>
                <w:rFonts w:ascii="Arial" w:hAnsi="Arial" w:cs="Arial"/>
                <w:sz w:val="22"/>
                <w:szCs w:val="22"/>
              </w:rPr>
              <w:t xml:space="preserve">Uniwersalne rozszycie kabla – możliwość </w:t>
            </w:r>
            <w:r w:rsidR="00E81069" w:rsidRPr="005D73E2">
              <w:rPr>
                <w:rFonts w:ascii="Arial" w:hAnsi="Arial" w:cs="Arial"/>
                <w:sz w:val="22"/>
                <w:szCs w:val="22"/>
              </w:rPr>
              <w:t>podłączenia</w:t>
            </w:r>
            <w:r w:rsidRPr="005D73E2">
              <w:rPr>
                <w:rFonts w:ascii="Arial" w:hAnsi="Arial" w:cs="Arial"/>
                <w:sz w:val="22"/>
                <w:szCs w:val="22"/>
              </w:rPr>
              <w:t xml:space="preserve"> w sekwencji A bądź B</w:t>
            </w:r>
            <w:r w:rsidR="00023A44">
              <w:rPr>
                <w:rFonts w:ascii="Arial" w:hAnsi="Arial" w:cs="Arial"/>
                <w:sz w:val="22"/>
                <w:szCs w:val="22"/>
              </w:rPr>
              <w:t>;</w:t>
            </w:r>
          </w:p>
          <w:p w14:paraId="1E05E5D3" w14:textId="43C285D5" w:rsidR="000802C0" w:rsidRPr="005D73E2" w:rsidRDefault="000802C0" w:rsidP="005D73E2">
            <w:pPr>
              <w:numPr>
                <w:ilvl w:val="0"/>
                <w:numId w:val="38"/>
              </w:numPr>
              <w:spacing w:after="120" w:line="276" w:lineRule="auto"/>
              <w:ind w:left="313" w:hanging="284"/>
              <w:jc w:val="both"/>
              <w:rPr>
                <w:rFonts w:ascii="Arial" w:hAnsi="Arial" w:cs="Arial"/>
                <w:sz w:val="22"/>
                <w:szCs w:val="22"/>
              </w:rPr>
            </w:pPr>
            <w:r w:rsidRPr="005D73E2">
              <w:rPr>
                <w:rFonts w:ascii="Arial" w:hAnsi="Arial" w:cs="Arial"/>
                <w:sz w:val="22"/>
                <w:szCs w:val="22"/>
              </w:rPr>
              <w:t xml:space="preserve">Optymalny sposób </w:t>
            </w:r>
            <w:r w:rsidR="00E81069" w:rsidRPr="005D73E2">
              <w:rPr>
                <w:rFonts w:ascii="Arial" w:hAnsi="Arial" w:cs="Arial"/>
                <w:sz w:val="22"/>
                <w:szCs w:val="22"/>
              </w:rPr>
              <w:t xml:space="preserve">podłączenia </w:t>
            </w:r>
            <w:r w:rsidRPr="005D73E2">
              <w:rPr>
                <w:rFonts w:ascii="Arial" w:hAnsi="Arial" w:cs="Arial"/>
                <w:sz w:val="22"/>
                <w:szCs w:val="22"/>
              </w:rPr>
              <w:t>przy zastosowaniu narzędzia gwarantującego doskonałe powtarzalne parametry transmisyjne (</w:t>
            </w:r>
            <w:proofErr w:type="spellStart"/>
            <w:r w:rsidRPr="005D73E2">
              <w:rPr>
                <w:rFonts w:ascii="Arial" w:hAnsi="Arial" w:cs="Arial"/>
                <w:sz w:val="22"/>
                <w:szCs w:val="22"/>
              </w:rPr>
              <w:t>rozplot</w:t>
            </w:r>
            <w:proofErr w:type="spellEnd"/>
            <w:r w:rsidRPr="005D73E2">
              <w:rPr>
                <w:rFonts w:ascii="Arial" w:hAnsi="Arial" w:cs="Arial"/>
                <w:sz w:val="22"/>
                <w:szCs w:val="22"/>
              </w:rPr>
              <w:t xml:space="preserve"> rozszytego kabla na złączu 110 poniżej 6mm)</w:t>
            </w:r>
            <w:r w:rsidR="00023A44">
              <w:rPr>
                <w:rFonts w:ascii="Arial" w:hAnsi="Arial" w:cs="Arial"/>
                <w:sz w:val="22"/>
                <w:szCs w:val="22"/>
              </w:rPr>
              <w:t>;</w:t>
            </w:r>
            <w:r w:rsidRPr="005D73E2">
              <w:rPr>
                <w:rFonts w:ascii="Arial" w:hAnsi="Arial" w:cs="Arial"/>
                <w:sz w:val="22"/>
                <w:szCs w:val="22"/>
              </w:rPr>
              <w:t xml:space="preserve"> </w:t>
            </w:r>
          </w:p>
          <w:p w14:paraId="634E9B8E" w14:textId="189503A3" w:rsidR="000802C0" w:rsidRPr="005D73E2" w:rsidRDefault="000802C0" w:rsidP="005D73E2">
            <w:pPr>
              <w:numPr>
                <w:ilvl w:val="0"/>
                <w:numId w:val="38"/>
              </w:numPr>
              <w:spacing w:after="120" w:line="276" w:lineRule="auto"/>
              <w:ind w:left="313" w:hanging="284"/>
              <w:jc w:val="both"/>
              <w:rPr>
                <w:rFonts w:ascii="Arial" w:hAnsi="Arial" w:cs="Arial"/>
                <w:sz w:val="22"/>
                <w:szCs w:val="22"/>
              </w:rPr>
            </w:pPr>
            <w:r w:rsidRPr="005D73E2">
              <w:rPr>
                <w:rFonts w:ascii="Arial" w:hAnsi="Arial" w:cs="Arial"/>
                <w:sz w:val="22"/>
                <w:szCs w:val="22"/>
              </w:rPr>
              <w:t>Możliwość terminowania narzędziem uderzeniowym 110</w:t>
            </w:r>
            <w:r w:rsidR="00023A44">
              <w:rPr>
                <w:rFonts w:ascii="Arial" w:hAnsi="Arial" w:cs="Arial"/>
                <w:sz w:val="22"/>
                <w:szCs w:val="22"/>
              </w:rPr>
              <w:t>;</w:t>
            </w:r>
          </w:p>
          <w:p w14:paraId="59B27C00" w14:textId="27B95417" w:rsidR="000802C0" w:rsidRPr="005D73E2" w:rsidRDefault="000802C0" w:rsidP="005D73E2">
            <w:pPr>
              <w:numPr>
                <w:ilvl w:val="0"/>
                <w:numId w:val="38"/>
              </w:numPr>
              <w:spacing w:after="120" w:line="276" w:lineRule="auto"/>
              <w:ind w:left="313" w:hanging="284"/>
              <w:jc w:val="both"/>
              <w:rPr>
                <w:rFonts w:ascii="Arial" w:hAnsi="Arial" w:cs="Arial"/>
                <w:sz w:val="22"/>
                <w:szCs w:val="22"/>
              </w:rPr>
            </w:pPr>
            <w:r w:rsidRPr="005D73E2">
              <w:rPr>
                <w:rFonts w:ascii="Arial" w:hAnsi="Arial" w:cs="Arial"/>
                <w:sz w:val="22"/>
                <w:szCs w:val="22"/>
              </w:rPr>
              <w:t>Duża trwałość modułu gniazda (do 750 cykli połączeniowych)</w:t>
            </w:r>
            <w:r w:rsidR="00023A44">
              <w:rPr>
                <w:rFonts w:ascii="Arial" w:hAnsi="Arial" w:cs="Arial"/>
                <w:sz w:val="22"/>
                <w:szCs w:val="22"/>
              </w:rPr>
              <w:t>;</w:t>
            </w:r>
          </w:p>
          <w:p w14:paraId="2F4BF341" w14:textId="0BDBC1F6" w:rsidR="000802C0" w:rsidRPr="005D73E2" w:rsidRDefault="000802C0" w:rsidP="005D73E2">
            <w:pPr>
              <w:numPr>
                <w:ilvl w:val="0"/>
                <w:numId w:val="38"/>
              </w:numPr>
              <w:spacing w:after="120" w:line="276" w:lineRule="auto"/>
              <w:ind w:left="313" w:hanging="284"/>
              <w:jc w:val="both"/>
              <w:rPr>
                <w:rFonts w:ascii="Arial" w:hAnsi="Arial" w:cs="Arial"/>
                <w:sz w:val="22"/>
                <w:szCs w:val="22"/>
              </w:rPr>
            </w:pPr>
            <w:r w:rsidRPr="005D73E2">
              <w:rPr>
                <w:rFonts w:ascii="Arial" w:hAnsi="Arial" w:cs="Arial"/>
                <w:sz w:val="22"/>
                <w:szCs w:val="22"/>
              </w:rPr>
              <w:t xml:space="preserve">Duża trwałość złącza 110 (do 200 </w:t>
            </w:r>
            <w:proofErr w:type="spellStart"/>
            <w:r w:rsidRPr="005D73E2">
              <w:rPr>
                <w:rFonts w:ascii="Arial" w:hAnsi="Arial" w:cs="Arial"/>
                <w:sz w:val="22"/>
                <w:szCs w:val="22"/>
              </w:rPr>
              <w:t>terminacji</w:t>
            </w:r>
            <w:proofErr w:type="spellEnd"/>
            <w:r w:rsidRPr="005D73E2">
              <w:rPr>
                <w:rFonts w:ascii="Arial" w:hAnsi="Arial" w:cs="Arial"/>
                <w:sz w:val="22"/>
                <w:szCs w:val="22"/>
              </w:rPr>
              <w:t xml:space="preserve"> na złączu 110)</w:t>
            </w:r>
            <w:r w:rsidR="00023A44">
              <w:rPr>
                <w:rFonts w:ascii="Arial" w:hAnsi="Arial" w:cs="Arial"/>
                <w:sz w:val="22"/>
                <w:szCs w:val="22"/>
              </w:rPr>
              <w:t>;</w:t>
            </w:r>
          </w:p>
          <w:p w14:paraId="0FBFC3A2" w14:textId="08ACB869" w:rsidR="000802C0" w:rsidRPr="005D73E2" w:rsidRDefault="000802C0" w:rsidP="005D73E2">
            <w:pPr>
              <w:numPr>
                <w:ilvl w:val="0"/>
                <w:numId w:val="38"/>
              </w:numPr>
              <w:spacing w:after="120" w:line="276" w:lineRule="auto"/>
              <w:ind w:left="313" w:hanging="284"/>
              <w:jc w:val="both"/>
              <w:rPr>
                <w:rFonts w:ascii="Arial" w:hAnsi="Arial" w:cs="Arial"/>
                <w:sz w:val="22"/>
                <w:szCs w:val="22"/>
              </w:rPr>
            </w:pPr>
            <w:r w:rsidRPr="005D73E2">
              <w:rPr>
                <w:rFonts w:ascii="Arial" w:hAnsi="Arial" w:cs="Arial"/>
                <w:sz w:val="22"/>
                <w:szCs w:val="22"/>
              </w:rPr>
              <w:t xml:space="preserve">Możliwość </w:t>
            </w:r>
            <w:proofErr w:type="spellStart"/>
            <w:r w:rsidRPr="005D73E2">
              <w:rPr>
                <w:rFonts w:ascii="Arial" w:hAnsi="Arial" w:cs="Arial"/>
                <w:sz w:val="22"/>
                <w:szCs w:val="22"/>
              </w:rPr>
              <w:t>terminacji</w:t>
            </w:r>
            <w:proofErr w:type="spellEnd"/>
            <w:r w:rsidRPr="005D73E2">
              <w:rPr>
                <w:rFonts w:ascii="Arial" w:hAnsi="Arial" w:cs="Arial"/>
                <w:sz w:val="22"/>
                <w:szCs w:val="22"/>
              </w:rPr>
              <w:t xml:space="preserve"> kabla o średnicy zewnętrznej 22-24 AWG</w:t>
            </w:r>
            <w:r w:rsidR="00023A44">
              <w:rPr>
                <w:rFonts w:ascii="Arial" w:hAnsi="Arial" w:cs="Arial"/>
                <w:sz w:val="22"/>
                <w:szCs w:val="22"/>
              </w:rPr>
              <w:t>;</w:t>
            </w:r>
          </w:p>
          <w:p w14:paraId="4AC0C81C" w14:textId="77777777" w:rsidR="000802C0" w:rsidRPr="005D73E2" w:rsidRDefault="000802C0" w:rsidP="005D73E2">
            <w:pPr>
              <w:numPr>
                <w:ilvl w:val="0"/>
                <w:numId w:val="38"/>
              </w:numPr>
              <w:spacing w:after="120" w:line="276" w:lineRule="auto"/>
              <w:ind w:left="313" w:hanging="284"/>
              <w:jc w:val="both"/>
              <w:rPr>
                <w:rFonts w:ascii="Arial" w:hAnsi="Arial" w:cs="Arial"/>
                <w:sz w:val="22"/>
                <w:szCs w:val="22"/>
              </w:rPr>
            </w:pPr>
            <w:r w:rsidRPr="005D73E2">
              <w:rPr>
                <w:rFonts w:ascii="Arial" w:hAnsi="Arial" w:cs="Arial"/>
                <w:sz w:val="22"/>
                <w:szCs w:val="22"/>
              </w:rPr>
              <w:t>Plastikowa osłona zabezpieczająca rozszyty kabel oraz złącze 110 przed uszkodzeniem mechanicznym.</w:t>
            </w:r>
          </w:p>
        </w:tc>
      </w:tr>
    </w:tbl>
    <w:p w14:paraId="379B0B47" w14:textId="38F17208" w:rsidR="000802C0" w:rsidRDefault="000802C0" w:rsidP="00787FEB">
      <w:pPr>
        <w:spacing w:after="120" w:line="276" w:lineRule="auto"/>
        <w:rPr>
          <w:rFonts w:ascii="Arial" w:hAnsi="Arial" w:cs="Arial"/>
          <w:b/>
          <w:sz w:val="22"/>
          <w:szCs w:val="22"/>
        </w:rPr>
      </w:pPr>
    </w:p>
    <w:p w14:paraId="21B07613" w14:textId="77777777" w:rsidR="00787FEB" w:rsidRPr="005D73E2" w:rsidRDefault="00787FEB" w:rsidP="005D73E2">
      <w:pPr>
        <w:spacing w:after="120" w:line="276" w:lineRule="auto"/>
        <w:rPr>
          <w:rFonts w:ascii="Arial" w:hAnsi="Arial" w:cs="Arial"/>
          <w:b/>
          <w:sz w:val="22"/>
          <w:szCs w:val="22"/>
        </w:rPr>
      </w:pPr>
    </w:p>
    <w:p w14:paraId="520C694D" w14:textId="0E995374" w:rsidR="000802C0" w:rsidRPr="005D73E2" w:rsidRDefault="000802C0" w:rsidP="00787FEB">
      <w:pPr>
        <w:pStyle w:val="ListParagraph"/>
        <w:numPr>
          <w:ilvl w:val="0"/>
          <w:numId w:val="4"/>
        </w:numPr>
        <w:spacing w:before="0" w:after="120" w:line="276" w:lineRule="auto"/>
        <w:rPr>
          <w:rFonts w:ascii="Arial" w:hAnsi="Arial" w:cs="Arial"/>
          <w:b/>
          <w:sz w:val="22"/>
          <w:szCs w:val="22"/>
        </w:rPr>
      </w:pPr>
      <w:r w:rsidRPr="00787FEB">
        <w:rPr>
          <w:rFonts w:ascii="Arial" w:hAnsi="Arial" w:cs="Arial"/>
          <w:b/>
          <w:bCs/>
          <w:sz w:val="22"/>
          <w:szCs w:val="22"/>
          <w:lang w:val="pl-PL"/>
        </w:rPr>
        <w:t>Gniazda logiczne LAN</w:t>
      </w:r>
    </w:p>
    <w:p w14:paraId="413085E4" w14:textId="35625648" w:rsidR="000802C0" w:rsidRPr="005D73E2" w:rsidRDefault="000802C0" w:rsidP="005D73E2">
      <w:pPr>
        <w:spacing w:after="120" w:line="276" w:lineRule="auto"/>
        <w:jc w:val="both"/>
        <w:rPr>
          <w:rFonts w:ascii="Arial" w:hAnsi="Arial" w:cs="Arial"/>
          <w:sz w:val="22"/>
          <w:szCs w:val="22"/>
        </w:rPr>
      </w:pPr>
      <w:r w:rsidRPr="005D73E2">
        <w:rPr>
          <w:rFonts w:ascii="Arial" w:hAnsi="Arial" w:cs="Arial"/>
          <w:sz w:val="22"/>
          <w:szCs w:val="22"/>
        </w:rPr>
        <w:t xml:space="preserve">Nowo instalowany punkt końcowy PEL winien być oparty na płycie czołowej skośnej </w:t>
      </w:r>
      <w:r w:rsidR="00023A44">
        <w:rPr>
          <w:rFonts w:ascii="Arial" w:hAnsi="Arial" w:cs="Arial"/>
          <w:sz w:val="22"/>
          <w:szCs w:val="22"/>
        </w:rPr>
        <w:br/>
      </w:r>
      <w:r w:rsidRPr="005D73E2">
        <w:rPr>
          <w:rFonts w:ascii="Arial" w:hAnsi="Arial" w:cs="Arial"/>
          <w:sz w:val="22"/>
          <w:szCs w:val="22"/>
        </w:rPr>
        <w:t>(kątowej, tj</w:t>
      </w:r>
      <w:r w:rsidR="00572E1B" w:rsidRPr="005D73E2">
        <w:rPr>
          <w:rFonts w:ascii="Arial" w:hAnsi="Arial" w:cs="Arial"/>
          <w:sz w:val="22"/>
          <w:szCs w:val="22"/>
        </w:rPr>
        <w:t>.</w:t>
      </w:r>
      <w:r w:rsidRPr="005D73E2">
        <w:rPr>
          <w:rFonts w:ascii="Arial" w:hAnsi="Arial" w:cs="Arial"/>
          <w:sz w:val="22"/>
          <w:szCs w:val="22"/>
        </w:rPr>
        <w:t xml:space="preserve"> z wyprowadzeniem na dół, na skos kabli przyłączeniowych, zaś do góry kabla instalacyjnego</w:t>
      </w:r>
      <w:r w:rsidR="00023A44">
        <w:rPr>
          <w:rFonts w:ascii="Arial" w:hAnsi="Arial" w:cs="Arial"/>
          <w:sz w:val="22"/>
          <w:szCs w:val="22"/>
        </w:rPr>
        <w:t xml:space="preserve"> </w:t>
      </w:r>
      <w:r w:rsidRPr="005D73E2">
        <w:rPr>
          <w:rFonts w:ascii="Arial" w:hAnsi="Arial" w:cs="Arial"/>
          <w:sz w:val="22"/>
          <w:szCs w:val="22"/>
        </w:rPr>
        <w:t xml:space="preserve">– w celu zagwarantowania najbardziej łagodnego wprowadzenia i wyprowadzenia kabli oraz przewodów, a także zabezpieczenia przed ich załamywaniem pod wpływem własnego ciężaru lub przez montera podczas instalacji). Płyta czołowa ma posiadać samozamykające </w:t>
      </w:r>
      <w:r w:rsidR="002A4D3B">
        <w:rPr>
          <w:rFonts w:ascii="Arial" w:hAnsi="Arial" w:cs="Arial"/>
          <w:sz w:val="22"/>
          <w:szCs w:val="22"/>
        </w:rPr>
        <w:br/>
      </w:r>
      <w:r w:rsidRPr="005D73E2">
        <w:rPr>
          <w:rFonts w:ascii="Arial" w:hAnsi="Arial" w:cs="Arial"/>
          <w:sz w:val="22"/>
          <w:szCs w:val="22"/>
        </w:rPr>
        <w:t>(po wyjęciu wtyku) klapki</w:t>
      </w:r>
      <w:r w:rsidR="00787FEB">
        <w:rPr>
          <w:rFonts w:ascii="Arial" w:hAnsi="Arial" w:cs="Arial"/>
          <w:sz w:val="22"/>
          <w:szCs w:val="22"/>
        </w:rPr>
        <w:t xml:space="preserve"> </w:t>
      </w:r>
      <w:proofErr w:type="spellStart"/>
      <w:r w:rsidRPr="005D73E2">
        <w:rPr>
          <w:rFonts w:ascii="Arial" w:hAnsi="Arial" w:cs="Arial"/>
          <w:sz w:val="22"/>
          <w:szCs w:val="22"/>
        </w:rPr>
        <w:t>przeciwkurzowe</w:t>
      </w:r>
      <w:proofErr w:type="spellEnd"/>
      <w:r w:rsidRPr="005D73E2">
        <w:rPr>
          <w:rFonts w:ascii="Arial" w:hAnsi="Arial" w:cs="Arial"/>
          <w:sz w:val="22"/>
          <w:szCs w:val="22"/>
        </w:rPr>
        <w:t>, zaś</w:t>
      </w:r>
      <w:r w:rsidR="00787FEB">
        <w:rPr>
          <w:rFonts w:ascii="Arial" w:hAnsi="Arial" w:cs="Arial"/>
          <w:sz w:val="22"/>
          <w:szCs w:val="22"/>
        </w:rPr>
        <w:t xml:space="preserve"> </w:t>
      </w:r>
      <w:r w:rsidRPr="005D73E2">
        <w:rPr>
          <w:rFonts w:ascii="Arial" w:hAnsi="Arial" w:cs="Arial"/>
          <w:sz w:val="22"/>
          <w:szCs w:val="22"/>
        </w:rPr>
        <w:t xml:space="preserve">w celach opisowych (w górnej części, widocznej </w:t>
      </w:r>
      <w:r w:rsidR="00023A44">
        <w:rPr>
          <w:rFonts w:ascii="Arial" w:hAnsi="Arial" w:cs="Arial"/>
          <w:sz w:val="22"/>
          <w:szCs w:val="22"/>
        </w:rPr>
        <w:br/>
      </w:r>
      <w:r w:rsidRPr="005D73E2">
        <w:rPr>
          <w:rFonts w:ascii="Arial" w:hAnsi="Arial" w:cs="Arial"/>
          <w:sz w:val="22"/>
          <w:szCs w:val="22"/>
        </w:rPr>
        <w:t>dla Użytkownika) dwa otwory</w:t>
      </w:r>
      <w:r w:rsidR="00787FEB">
        <w:rPr>
          <w:rFonts w:ascii="Arial" w:hAnsi="Arial" w:cs="Arial"/>
          <w:sz w:val="22"/>
          <w:szCs w:val="22"/>
        </w:rPr>
        <w:t xml:space="preserve"> </w:t>
      </w:r>
      <w:r w:rsidRPr="005D73E2">
        <w:rPr>
          <w:rFonts w:ascii="Arial" w:hAnsi="Arial" w:cs="Arial"/>
          <w:sz w:val="22"/>
          <w:szCs w:val="22"/>
        </w:rPr>
        <w:t xml:space="preserve">do zamontowania oznaczeń w postaci kolorowych ikon opisowych </w:t>
      </w:r>
      <w:r w:rsidR="00023A44">
        <w:rPr>
          <w:rFonts w:ascii="Arial" w:hAnsi="Arial" w:cs="Arial"/>
          <w:sz w:val="22"/>
          <w:szCs w:val="22"/>
        </w:rPr>
        <w:br/>
      </w:r>
      <w:r w:rsidRPr="005D73E2">
        <w:rPr>
          <w:rFonts w:ascii="Arial" w:hAnsi="Arial" w:cs="Arial"/>
          <w:sz w:val="22"/>
          <w:szCs w:val="22"/>
        </w:rPr>
        <w:t xml:space="preserve">(z symbolami podłączonych urządzeń: komputer, telefon, fax, data, </w:t>
      </w:r>
      <w:proofErr w:type="spellStart"/>
      <w:r w:rsidRPr="005D73E2">
        <w:rPr>
          <w:rFonts w:ascii="Arial" w:hAnsi="Arial" w:cs="Arial"/>
          <w:sz w:val="22"/>
          <w:szCs w:val="22"/>
        </w:rPr>
        <w:t>itp</w:t>
      </w:r>
      <w:proofErr w:type="spellEnd"/>
      <w:r w:rsidRPr="005D73E2">
        <w:rPr>
          <w:rFonts w:ascii="Arial" w:hAnsi="Arial" w:cs="Arial"/>
          <w:sz w:val="22"/>
          <w:szCs w:val="22"/>
        </w:rPr>
        <w:t xml:space="preserve">) oraz dwa niezależne pola, pozwalające na  wprowadzenie opisu każdego modułu gniazda (numeracji portu) oddzielnie – przy czym obydwa opisy muszą być zabezpieczone przeźroczystymi pokrywami (chroniącymi przed zamazaniem lub zabrudzeniem). Płyta czołowa ma być zgodna ze standardem uchwytu typu M45 (45x45mm), celem jak największej uniwersalności i możliwości adaptacji do dowolnego systemu </w:t>
      </w:r>
      <w:r w:rsidR="002A4D3B">
        <w:rPr>
          <w:rFonts w:ascii="Arial" w:hAnsi="Arial" w:cs="Arial"/>
          <w:sz w:val="22"/>
          <w:szCs w:val="22"/>
        </w:rPr>
        <w:br/>
      </w:r>
      <w:r w:rsidRPr="005D73E2">
        <w:rPr>
          <w:rFonts w:ascii="Arial" w:hAnsi="Arial" w:cs="Arial"/>
          <w:sz w:val="22"/>
          <w:szCs w:val="22"/>
        </w:rPr>
        <w:t>i linii wzorniczej łączników elektroinstalacyjnych dowolnego producenta.</w:t>
      </w:r>
    </w:p>
    <w:p w14:paraId="7D8D4A46" w14:textId="08D93C8C" w:rsidR="00572E1B" w:rsidRDefault="00572E1B" w:rsidP="00787FEB">
      <w:pPr>
        <w:spacing w:after="120" w:line="276" w:lineRule="auto"/>
        <w:jc w:val="center"/>
        <w:rPr>
          <w:rFonts w:ascii="Arial" w:hAnsi="Arial" w:cs="Arial"/>
          <w:sz w:val="22"/>
          <w:szCs w:val="22"/>
        </w:rPr>
      </w:pPr>
    </w:p>
    <w:p w14:paraId="10F4735F" w14:textId="77777777" w:rsidR="007854A2" w:rsidRPr="005D73E2" w:rsidRDefault="007854A2" w:rsidP="00787FEB">
      <w:pPr>
        <w:spacing w:after="120" w:line="276" w:lineRule="auto"/>
        <w:jc w:val="center"/>
        <w:rPr>
          <w:rFonts w:ascii="Arial" w:hAnsi="Arial" w:cs="Arial"/>
          <w:sz w:val="22"/>
          <w:szCs w:val="22"/>
        </w:rPr>
      </w:pPr>
    </w:p>
    <w:p w14:paraId="30676674" w14:textId="77777777" w:rsidR="000802C0" w:rsidRPr="005D73E2" w:rsidRDefault="000802C0" w:rsidP="00787FEB">
      <w:pPr>
        <w:spacing w:after="120" w:line="276" w:lineRule="auto"/>
        <w:jc w:val="center"/>
        <w:rPr>
          <w:rFonts w:ascii="Arial" w:hAnsi="Arial" w:cs="Arial"/>
          <w:sz w:val="22"/>
          <w:szCs w:val="22"/>
        </w:rPr>
      </w:pPr>
      <w:r w:rsidRPr="005D73E2">
        <w:rPr>
          <w:rFonts w:ascii="Arial" w:hAnsi="Arial" w:cs="Arial"/>
          <w:noProof/>
          <w:sz w:val="22"/>
          <w:szCs w:val="22"/>
        </w:rPr>
        <w:drawing>
          <wp:inline distT="0" distB="0" distL="0" distR="0" wp14:anchorId="748C3A37" wp14:editId="42A24CF6">
            <wp:extent cx="2375495" cy="1174115"/>
            <wp:effectExtent l="0" t="0" r="6350" b="69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23210" cy="1197699"/>
                    </a:xfrm>
                    <a:prstGeom prst="rect">
                      <a:avLst/>
                    </a:prstGeom>
                    <a:noFill/>
                    <a:ln>
                      <a:noFill/>
                    </a:ln>
                  </pic:spPr>
                </pic:pic>
              </a:graphicData>
            </a:graphic>
          </wp:inline>
        </w:drawing>
      </w:r>
    </w:p>
    <w:p w14:paraId="09D22FE9" w14:textId="77777777" w:rsidR="000802C0" w:rsidRPr="005D73E2" w:rsidRDefault="000802C0" w:rsidP="005D73E2">
      <w:pPr>
        <w:spacing w:after="120" w:line="276" w:lineRule="auto"/>
        <w:jc w:val="center"/>
        <w:rPr>
          <w:rFonts w:ascii="Arial" w:hAnsi="Arial" w:cs="Arial"/>
          <w:i/>
          <w:sz w:val="22"/>
          <w:szCs w:val="22"/>
        </w:rPr>
      </w:pPr>
      <w:r w:rsidRPr="005D73E2">
        <w:rPr>
          <w:rFonts w:ascii="Arial" w:hAnsi="Arial" w:cs="Arial"/>
          <w:i/>
          <w:sz w:val="22"/>
          <w:szCs w:val="22"/>
        </w:rPr>
        <w:t>Rys.</w:t>
      </w:r>
      <w:r w:rsidR="00572E1B" w:rsidRPr="005D73E2">
        <w:rPr>
          <w:rFonts w:ascii="Arial" w:hAnsi="Arial" w:cs="Arial"/>
          <w:i/>
          <w:sz w:val="22"/>
          <w:szCs w:val="22"/>
        </w:rPr>
        <w:t xml:space="preserve"> </w:t>
      </w:r>
      <w:r w:rsidRPr="005D73E2">
        <w:rPr>
          <w:rFonts w:ascii="Arial" w:hAnsi="Arial" w:cs="Arial"/>
          <w:i/>
          <w:sz w:val="22"/>
          <w:szCs w:val="22"/>
        </w:rPr>
        <w:t>2. Widok płyty czołowej skośnej 2xRJ45</w:t>
      </w:r>
    </w:p>
    <w:p w14:paraId="5F84A0DC" w14:textId="77777777" w:rsidR="00572E1B" w:rsidRPr="005D73E2" w:rsidRDefault="00572E1B" w:rsidP="005D73E2">
      <w:pPr>
        <w:spacing w:after="120" w:line="276" w:lineRule="auto"/>
        <w:jc w:val="both"/>
        <w:rPr>
          <w:rFonts w:ascii="Arial" w:hAnsi="Arial" w:cs="Arial"/>
          <w:sz w:val="22"/>
          <w:szCs w:val="22"/>
        </w:rPr>
      </w:pPr>
    </w:p>
    <w:p w14:paraId="7E1BFFFE" w14:textId="0278AEC5" w:rsidR="000802C0" w:rsidRDefault="000802C0" w:rsidP="00787FEB">
      <w:pPr>
        <w:spacing w:after="120" w:line="276" w:lineRule="auto"/>
        <w:jc w:val="both"/>
        <w:rPr>
          <w:rFonts w:ascii="Arial" w:hAnsi="Arial" w:cs="Arial"/>
          <w:sz w:val="22"/>
          <w:szCs w:val="22"/>
        </w:rPr>
      </w:pPr>
      <w:r w:rsidRPr="005D73E2">
        <w:rPr>
          <w:rFonts w:ascii="Arial" w:hAnsi="Arial" w:cs="Arial"/>
          <w:sz w:val="22"/>
          <w:szCs w:val="22"/>
        </w:rPr>
        <w:t xml:space="preserve">W opisaną płytę czołową należy zamontować dwa moduły gniazd RJ45 minimum Kat.6 typu SL. </w:t>
      </w:r>
      <w:r w:rsidR="002A4D3B">
        <w:rPr>
          <w:rFonts w:ascii="Arial" w:hAnsi="Arial" w:cs="Arial"/>
          <w:sz w:val="22"/>
          <w:szCs w:val="22"/>
        </w:rPr>
        <w:br/>
      </w:r>
      <w:r w:rsidRPr="005D73E2">
        <w:rPr>
          <w:rFonts w:ascii="Arial" w:hAnsi="Arial" w:cs="Arial"/>
          <w:sz w:val="22"/>
          <w:szCs w:val="22"/>
        </w:rPr>
        <w:t>Typ modułów RJ45 SL (</w:t>
      </w:r>
      <w:proofErr w:type="spellStart"/>
      <w:r w:rsidRPr="005D73E2">
        <w:rPr>
          <w:rFonts w:ascii="Arial" w:hAnsi="Arial" w:cs="Arial"/>
          <w:sz w:val="22"/>
          <w:szCs w:val="22"/>
        </w:rPr>
        <w:t>SlimLine</w:t>
      </w:r>
      <w:proofErr w:type="spellEnd"/>
      <w:r w:rsidRPr="005D73E2">
        <w:rPr>
          <w:rFonts w:ascii="Arial" w:hAnsi="Arial" w:cs="Arial"/>
          <w:sz w:val="22"/>
          <w:szCs w:val="22"/>
        </w:rPr>
        <w:t xml:space="preserve">) – definiuje moduły o zmniejszonych gabarytach (wymagane wymiary podano na poniższym rysunku). Moduł gniazda RJ45 ma być standardowo wyposażony </w:t>
      </w:r>
      <w:r w:rsidR="00787FEB">
        <w:rPr>
          <w:rFonts w:ascii="Arial" w:hAnsi="Arial" w:cs="Arial"/>
          <w:sz w:val="22"/>
          <w:szCs w:val="22"/>
        </w:rPr>
        <w:br/>
      </w:r>
      <w:r w:rsidRPr="005D73E2">
        <w:rPr>
          <w:rFonts w:ascii="Arial" w:hAnsi="Arial" w:cs="Arial"/>
          <w:sz w:val="22"/>
          <w:szCs w:val="22"/>
        </w:rPr>
        <w:t>w zatrzaskiwaną tylną prowadnicę-uchwyt, zapewniającą optymalne wyprowadzenie kabla instalacyjnego od tyłu modułu (od strony złącza 110), właściwą i pewną pozycję par transmisyjnych, a także zabezpieczającą przed wyrwaniem przewodów ze złączy 110 przez pociągnięcia kabla instalacyjnego (widok poniżej). Takie same moduły muszą być na wyposażeniu panel</w:t>
      </w:r>
      <w:r w:rsidR="00755DD1" w:rsidRPr="005D73E2">
        <w:rPr>
          <w:rFonts w:ascii="Arial" w:hAnsi="Arial" w:cs="Arial"/>
          <w:sz w:val="22"/>
          <w:szCs w:val="22"/>
        </w:rPr>
        <w:t>u</w:t>
      </w:r>
      <w:r w:rsidRPr="005D73E2">
        <w:rPr>
          <w:rFonts w:ascii="Arial" w:hAnsi="Arial" w:cs="Arial"/>
          <w:sz w:val="22"/>
          <w:szCs w:val="22"/>
        </w:rPr>
        <w:t xml:space="preserve"> krosowego. Wymaga się aby każdy moduł gniazda RJ45 posiadał możliwość uniwersalnego terminowania kabli, tj. w sekwencji T568A lub B.</w:t>
      </w:r>
    </w:p>
    <w:p w14:paraId="08AFA092" w14:textId="77777777" w:rsidR="007854A2" w:rsidRPr="005D73E2" w:rsidRDefault="007854A2" w:rsidP="005D73E2">
      <w:pPr>
        <w:spacing w:after="120" w:line="276" w:lineRule="auto"/>
        <w:jc w:val="both"/>
        <w:rPr>
          <w:rFonts w:ascii="Arial" w:hAnsi="Arial" w:cs="Arial"/>
          <w:sz w:val="22"/>
          <w:szCs w:val="22"/>
        </w:rPr>
      </w:pPr>
    </w:p>
    <w:p w14:paraId="1338BEF1" w14:textId="77777777" w:rsidR="000802C0" w:rsidRPr="005D73E2" w:rsidRDefault="000802C0" w:rsidP="00787FEB">
      <w:pPr>
        <w:spacing w:after="120" w:line="276" w:lineRule="auto"/>
        <w:ind w:left="313"/>
        <w:jc w:val="both"/>
        <w:rPr>
          <w:rFonts w:ascii="Arial" w:hAnsi="Arial" w:cs="Arial"/>
          <w:sz w:val="22"/>
          <w:szCs w:val="22"/>
        </w:rPr>
      </w:pPr>
      <w:r w:rsidRPr="005D73E2">
        <w:rPr>
          <w:rFonts w:ascii="Arial" w:hAnsi="Arial" w:cs="Arial"/>
          <w:noProof/>
          <w:sz w:val="22"/>
          <w:szCs w:val="22"/>
        </w:rPr>
        <w:drawing>
          <wp:anchor distT="0" distB="0" distL="114300" distR="114300" simplePos="0" relativeHeight="251662336" behindDoc="1" locked="0" layoutInCell="1" allowOverlap="1" wp14:anchorId="676F524E" wp14:editId="34B56B7B">
            <wp:simplePos x="0" y="0"/>
            <wp:positionH relativeFrom="margin">
              <wp:posOffset>516586</wp:posOffset>
            </wp:positionH>
            <wp:positionV relativeFrom="paragraph">
              <wp:posOffset>8890</wp:posOffset>
            </wp:positionV>
            <wp:extent cx="5060950" cy="1631315"/>
            <wp:effectExtent l="0" t="0" r="6350" b="6985"/>
            <wp:wrapSquare wrapText="bothSides"/>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369023" name=""/>
                    <pic:cNvPicPr/>
                  </pic:nvPicPr>
                  <pic:blipFill>
                    <a:blip r:embed="rId10">
                      <a:extLst>
                        <a:ext uri="{28A0092B-C50C-407E-A947-70E740481C1C}">
                          <a14:useLocalDpi xmlns:a14="http://schemas.microsoft.com/office/drawing/2010/main" val="0"/>
                        </a:ext>
                      </a:extLst>
                    </a:blip>
                    <a:stretch>
                      <a:fillRect/>
                    </a:stretch>
                  </pic:blipFill>
                  <pic:spPr>
                    <a:xfrm>
                      <a:off x="0" y="0"/>
                      <a:ext cx="5060950" cy="1631315"/>
                    </a:xfrm>
                    <a:prstGeom prst="rect">
                      <a:avLst/>
                    </a:prstGeom>
                  </pic:spPr>
                </pic:pic>
              </a:graphicData>
            </a:graphic>
            <wp14:sizeRelH relativeFrom="margin">
              <wp14:pctWidth>0</wp14:pctWidth>
            </wp14:sizeRelH>
            <wp14:sizeRelV relativeFrom="margin">
              <wp14:pctHeight>0</wp14:pctHeight>
            </wp14:sizeRelV>
          </wp:anchor>
        </w:drawing>
      </w:r>
    </w:p>
    <w:p w14:paraId="0301ED36" w14:textId="77777777" w:rsidR="000802C0" w:rsidRPr="005D73E2" w:rsidRDefault="000802C0" w:rsidP="005D73E2">
      <w:pPr>
        <w:spacing w:after="120" w:line="276" w:lineRule="auto"/>
        <w:ind w:left="313"/>
        <w:jc w:val="both"/>
        <w:rPr>
          <w:rFonts w:ascii="Arial" w:hAnsi="Arial" w:cs="Arial"/>
          <w:sz w:val="22"/>
          <w:szCs w:val="22"/>
        </w:rPr>
      </w:pPr>
    </w:p>
    <w:p w14:paraId="7BF5D2EE" w14:textId="77777777" w:rsidR="00572E1B" w:rsidRPr="005D73E2" w:rsidRDefault="00572E1B" w:rsidP="005D73E2">
      <w:pPr>
        <w:spacing w:after="120" w:line="276" w:lineRule="auto"/>
        <w:ind w:left="313"/>
        <w:jc w:val="both"/>
        <w:rPr>
          <w:rFonts w:ascii="Arial" w:hAnsi="Arial" w:cs="Arial"/>
          <w:sz w:val="22"/>
          <w:szCs w:val="22"/>
        </w:rPr>
      </w:pPr>
    </w:p>
    <w:p w14:paraId="20A9FC03" w14:textId="77777777" w:rsidR="00572E1B" w:rsidRPr="005D73E2" w:rsidRDefault="00572E1B" w:rsidP="005D73E2">
      <w:pPr>
        <w:spacing w:after="120" w:line="276" w:lineRule="auto"/>
        <w:ind w:left="313"/>
        <w:jc w:val="both"/>
        <w:rPr>
          <w:rFonts w:ascii="Arial" w:hAnsi="Arial" w:cs="Arial"/>
          <w:sz w:val="22"/>
          <w:szCs w:val="22"/>
        </w:rPr>
      </w:pPr>
    </w:p>
    <w:p w14:paraId="3435B9C2" w14:textId="77777777" w:rsidR="00572E1B" w:rsidRPr="005D73E2" w:rsidRDefault="00572E1B" w:rsidP="005D73E2">
      <w:pPr>
        <w:spacing w:after="120" w:line="276" w:lineRule="auto"/>
        <w:ind w:left="313"/>
        <w:jc w:val="both"/>
        <w:rPr>
          <w:rFonts w:ascii="Arial" w:hAnsi="Arial" w:cs="Arial"/>
          <w:sz w:val="22"/>
          <w:szCs w:val="22"/>
        </w:rPr>
      </w:pPr>
    </w:p>
    <w:p w14:paraId="0C2429F0" w14:textId="77777777" w:rsidR="00572E1B" w:rsidRPr="005D73E2" w:rsidRDefault="00572E1B" w:rsidP="005D73E2">
      <w:pPr>
        <w:spacing w:after="120" w:line="276" w:lineRule="auto"/>
        <w:ind w:left="313"/>
        <w:jc w:val="both"/>
        <w:rPr>
          <w:rFonts w:ascii="Arial" w:hAnsi="Arial" w:cs="Arial"/>
          <w:sz w:val="22"/>
          <w:szCs w:val="22"/>
        </w:rPr>
      </w:pPr>
    </w:p>
    <w:p w14:paraId="62698339" w14:textId="77777777" w:rsidR="00572E1B" w:rsidRPr="005D73E2" w:rsidRDefault="00572E1B" w:rsidP="005D73E2">
      <w:pPr>
        <w:spacing w:after="120" w:line="276" w:lineRule="auto"/>
        <w:ind w:left="313"/>
        <w:jc w:val="both"/>
        <w:rPr>
          <w:rFonts w:ascii="Arial" w:hAnsi="Arial" w:cs="Arial"/>
          <w:sz w:val="22"/>
          <w:szCs w:val="22"/>
        </w:rPr>
      </w:pPr>
    </w:p>
    <w:p w14:paraId="04DC13E7" w14:textId="77777777" w:rsidR="000802C0" w:rsidRPr="005D73E2" w:rsidRDefault="000802C0" w:rsidP="005D73E2">
      <w:pPr>
        <w:spacing w:after="120" w:line="276" w:lineRule="auto"/>
        <w:ind w:left="313"/>
        <w:jc w:val="center"/>
        <w:rPr>
          <w:rFonts w:ascii="Arial" w:hAnsi="Arial" w:cs="Arial"/>
          <w:i/>
          <w:sz w:val="22"/>
          <w:szCs w:val="22"/>
        </w:rPr>
      </w:pPr>
      <w:r w:rsidRPr="005D73E2">
        <w:rPr>
          <w:rFonts w:ascii="Arial" w:hAnsi="Arial" w:cs="Arial"/>
          <w:i/>
          <w:sz w:val="22"/>
          <w:szCs w:val="22"/>
        </w:rPr>
        <w:t>Rys.</w:t>
      </w:r>
      <w:r w:rsidR="00572E1B" w:rsidRPr="005D73E2">
        <w:rPr>
          <w:rFonts w:ascii="Arial" w:hAnsi="Arial" w:cs="Arial"/>
          <w:i/>
          <w:sz w:val="22"/>
          <w:szCs w:val="22"/>
        </w:rPr>
        <w:t xml:space="preserve"> 3</w:t>
      </w:r>
      <w:r w:rsidRPr="005D73E2">
        <w:rPr>
          <w:rFonts w:ascii="Arial" w:hAnsi="Arial" w:cs="Arial"/>
          <w:i/>
          <w:sz w:val="22"/>
          <w:szCs w:val="22"/>
        </w:rPr>
        <w:t>. Moduł RJ45</w:t>
      </w:r>
    </w:p>
    <w:p w14:paraId="09F43181" w14:textId="77777777" w:rsidR="00572E1B" w:rsidRPr="005D73E2" w:rsidRDefault="00572E1B" w:rsidP="005D73E2">
      <w:pPr>
        <w:spacing w:after="120" w:line="276" w:lineRule="auto"/>
        <w:jc w:val="both"/>
        <w:rPr>
          <w:rFonts w:ascii="Arial" w:hAnsi="Arial" w:cs="Arial"/>
          <w:sz w:val="22"/>
          <w:szCs w:val="22"/>
        </w:rPr>
      </w:pPr>
    </w:p>
    <w:p w14:paraId="781BD842" w14:textId="77777777" w:rsidR="000802C0" w:rsidRPr="005D73E2" w:rsidRDefault="00572E1B" w:rsidP="005D73E2">
      <w:pPr>
        <w:spacing w:after="120" w:line="276" w:lineRule="auto"/>
        <w:jc w:val="both"/>
        <w:rPr>
          <w:rFonts w:ascii="Arial" w:hAnsi="Arial" w:cs="Arial"/>
          <w:sz w:val="22"/>
          <w:szCs w:val="22"/>
        </w:rPr>
      </w:pPr>
      <w:r w:rsidRPr="005D73E2">
        <w:rPr>
          <w:rFonts w:ascii="Arial" w:hAnsi="Arial" w:cs="Arial"/>
          <w:noProof/>
          <w:sz w:val="22"/>
          <w:szCs w:val="22"/>
        </w:rPr>
        <w:drawing>
          <wp:anchor distT="0" distB="0" distL="114300" distR="114300" simplePos="0" relativeHeight="251663360" behindDoc="1" locked="0" layoutInCell="1" allowOverlap="1" wp14:anchorId="2EE90BCD" wp14:editId="3D768134">
            <wp:simplePos x="0" y="0"/>
            <wp:positionH relativeFrom="column">
              <wp:posOffset>1675240</wp:posOffset>
            </wp:positionH>
            <wp:positionV relativeFrom="paragraph">
              <wp:posOffset>445604</wp:posOffset>
            </wp:positionV>
            <wp:extent cx="2639695" cy="1942465"/>
            <wp:effectExtent l="0" t="0" r="8255" b="63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9695" cy="1942465"/>
                    </a:xfrm>
                    <a:prstGeom prst="rect">
                      <a:avLst/>
                    </a:prstGeom>
                    <a:noFill/>
                    <a:ln>
                      <a:noFill/>
                    </a:ln>
                  </pic:spPr>
                </pic:pic>
              </a:graphicData>
            </a:graphic>
          </wp:anchor>
        </w:drawing>
      </w:r>
      <w:r w:rsidR="000802C0" w:rsidRPr="005D73E2">
        <w:rPr>
          <w:rFonts w:ascii="Arial" w:hAnsi="Arial" w:cs="Arial"/>
          <w:sz w:val="22"/>
          <w:szCs w:val="22"/>
        </w:rPr>
        <w:t>Gniazdo ma być montowane podtynkowo/natynkowo. Widok Punktu Logicznego pokazano na poniższym rysunku.</w:t>
      </w:r>
    </w:p>
    <w:p w14:paraId="5F44573B" w14:textId="77777777" w:rsidR="000802C0" w:rsidRPr="005D73E2" w:rsidRDefault="000802C0" w:rsidP="005D73E2">
      <w:pPr>
        <w:spacing w:after="120" w:line="276" w:lineRule="auto"/>
        <w:jc w:val="center"/>
        <w:rPr>
          <w:rFonts w:ascii="Arial" w:hAnsi="Arial" w:cs="Arial"/>
          <w:i/>
          <w:sz w:val="22"/>
          <w:szCs w:val="22"/>
        </w:rPr>
      </w:pPr>
      <w:r w:rsidRPr="005D73E2">
        <w:rPr>
          <w:rFonts w:ascii="Arial" w:hAnsi="Arial" w:cs="Arial"/>
          <w:i/>
          <w:sz w:val="22"/>
          <w:szCs w:val="22"/>
        </w:rPr>
        <w:t xml:space="preserve">Rys. </w:t>
      </w:r>
      <w:r w:rsidR="00572E1B" w:rsidRPr="005D73E2">
        <w:rPr>
          <w:rFonts w:ascii="Arial" w:hAnsi="Arial" w:cs="Arial"/>
          <w:i/>
          <w:sz w:val="22"/>
          <w:szCs w:val="22"/>
        </w:rPr>
        <w:t>4</w:t>
      </w:r>
      <w:r w:rsidRPr="005D73E2">
        <w:rPr>
          <w:rFonts w:ascii="Arial" w:hAnsi="Arial" w:cs="Arial"/>
          <w:i/>
          <w:sz w:val="22"/>
          <w:szCs w:val="22"/>
        </w:rPr>
        <w:t>. Konfiguracja Punktu Logicznego</w:t>
      </w:r>
    </w:p>
    <w:p w14:paraId="5BD36AFE" w14:textId="6DD2EB13" w:rsidR="00572E1B" w:rsidRDefault="00572E1B" w:rsidP="00787FEB">
      <w:pPr>
        <w:pStyle w:val="ListParagraph"/>
        <w:spacing w:before="0" w:after="120" w:line="276" w:lineRule="auto"/>
        <w:ind w:left="720"/>
        <w:rPr>
          <w:rFonts w:ascii="Arial" w:hAnsi="Arial" w:cs="Arial"/>
          <w:b/>
          <w:sz w:val="22"/>
          <w:szCs w:val="22"/>
        </w:rPr>
      </w:pPr>
    </w:p>
    <w:p w14:paraId="4F9118C9" w14:textId="0C70AB9E" w:rsidR="00787FEB" w:rsidRDefault="00787FEB" w:rsidP="00787FEB">
      <w:pPr>
        <w:pStyle w:val="ListParagraph"/>
        <w:spacing w:before="0" w:after="120" w:line="276" w:lineRule="auto"/>
        <w:ind w:left="720"/>
        <w:rPr>
          <w:rFonts w:ascii="Arial" w:hAnsi="Arial" w:cs="Arial"/>
          <w:b/>
          <w:sz w:val="22"/>
          <w:szCs w:val="22"/>
        </w:rPr>
      </w:pPr>
    </w:p>
    <w:p w14:paraId="597482A5" w14:textId="77777777" w:rsidR="00787FEB" w:rsidRPr="005D73E2" w:rsidRDefault="00787FEB" w:rsidP="005D73E2">
      <w:pPr>
        <w:pStyle w:val="ListParagraph"/>
        <w:spacing w:before="0" w:after="120" w:line="276" w:lineRule="auto"/>
        <w:ind w:left="720"/>
        <w:rPr>
          <w:rFonts w:ascii="Arial" w:hAnsi="Arial" w:cs="Arial"/>
          <w:b/>
          <w:sz w:val="22"/>
          <w:szCs w:val="22"/>
        </w:rPr>
      </w:pPr>
    </w:p>
    <w:p w14:paraId="58BC7614" w14:textId="77777777" w:rsidR="00572E1B" w:rsidRPr="005D73E2" w:rsidRDefault="00572E1B" w:rsidP="005D73E2">
      <w:pPr>
        <w:pStyle w:val="ListParagraph"/>
        <w:numPr>
          <w:ilvl w:val="0"/>
          <w:numId w:val="4"/>
        </w:numPr>
        <w:spacing w:before="0" w:after="120" w:line="276" w:lineRule="auto"/>
        <w:rPr>
          <w:rFonts w:ascii="Arial" w:hAnsi="Arial" w:cs="Arial"/>
          <w:b/>
          <w:sz w:val="22"/>
          <w:szCs w:val="22"/>
        </w:rPr>
      </w:pPr>
      <w:r w:rsidRPr="005D73E2">
        <w:rPr>
          <w:rFonts w:ascii="Arial" w:hAnsi="Arial" w:cs="Arial"/>
          <w:b/>
          <w:sz w:val="22"/>
          <w:szCs w:val="22"/>
          <w:lang w:val="pl-PL"/>
        </w:rPr>
        <w:t>K</w:t>
      </w:r>
      <w:proofErr w:type="spellStart"/>
      <w:r w:rsidRPr="005D73E2">
        <w:rPr>
          <w:rFonts w:ascii="Arial" w:hAnsi="Arial" w:cs="Arial"/>
          <w:b/>
          <w:sz w:val="22"/>
          <w:szCs w:val="22"/>
        </w:rPr>
        <w:t>abl</w:t>
      </w:r>
      <w:r w:rsidRPr="005D73E2">
        <w:rPr>
          <w:rFonts w:ascii="Arial" w:hAnsi="Arial" w:cs="Arial"/>
          <w:b/>
          <w:sz w:val="22"/>
          <w:szCs w:val="22"/>
          <w:lang w:val="pl-PL"/>
        </w:rPr>
        <w:t>e</w:t>
      </w:r>
      <w:proofErr w:type="spellEnd"/>
      <w:r w:rsidRPr="005D73E2">
        <w:rPr>
          <w:rFonts w:ascii="Arial" w:hAnsi="Arial" w:cs="Arial"/>
          <w:b/>
          <w:sz w:val="22"/>
          <w:szCs w:val="22"/>
        </w:rPr>
        <w:t xml:space="preserve"> krosow</w:t>
      </w:r>
      <w:r w:rsidRPr="005D73E2">
        <w:rPr>
          <w:rFonts w:ascii="Arial" w:hAnsi="Arial" w:cs="Arial"/>
          <w:b/>
          <w:sz w:val="22"/>
          <w:szCs w:val="22"/>
          <w:lang w:val="pl-PL"/>
        </w:rPr>
        <w:t>e</w:t>
      </w:r>
    </w:p>
    <w:p w14:paraId="510AB502" w14:textId="77777777" w:rsidR="00572E1B" w:rsidRPr="005D73E2" w:rsidRDefault="00572E1B" w:rsidP="005D73E2">
      <w:pPr>
        <w:spacing w:after="120" w:line="276" w:lineRule="auto"/>
        <w:jc w:val="both"/>
        <w:rPr>
          <w:rFonts w:ascii="Arial" w:hAnsi="Arial" w:cs="Arial"/>
          <w:sz w:val="22"/>
          <w:szCs w:val="22"/>
        </w:rPr>
      </w:pPr>
      <w:r w:rsidRPr="005D73E2">
        <w:rPr>
          <w:rFonts w:ascii="Arial" w:hAnsi="Arial" w:cs="Arial"/>
          <w:sz w:val="22"/>
          <w:szCs w:val="22"/>
        </w:rPr>
        <w:t>W związku z dużym zagęszczeniem kabli krosowych należy zastosować kable o zmniejszonym przekroju 28AWG, aby usprawnić zarządzanie, poprawić przejrzystość w szafie, zwiększyć dostęp do portów oraz zoptymalizować przepływ powietrza do urządzeń aktywnych (lepsze chłodzenie). Minimalne wymagania dla kabli krosowych umieszczono w tabeli poniżej</w:t>
      </w:r>
      <w:r w:rsidR="0040566D" w:rsidRPr="005D73E2">
        <w:rPr>
          <w:rFonts w:ascii="Arial" w:hAnsi="Arial" w:cs="Arial"/>
          <w:sz w:val="22"/>
          <w:szCs w:val="22"/>
        </w:rPr>
        <w:t>:</w:t>
      </w:r>
      <w:r w:rsidRPr="005D73E2">
        <w:rPr>
          <w:rFonts w:ascii="Arial" w:hAnsi="Arial" w:cs="Arial"/>
          <w:sz w:val="22"/>
          <w:szCs w:val="22"/>
        </w:rPr>
        <w:t xml:space="preserve"> </w:t>
      </w:r>
    </w:p>
    <w:p w14:paraId="22CEDC1B" w14:textId="77777777" w:rsidR="0040566D" w:rsidRPr="005D73E2" w:rsidRDefault="0040566D" w:rsidP="005D73E2">
      <w:pPr>
        <w:spacing w:after="120"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8"/>
      </w:tblGrid>
      <w:tr w:rsidR="00572E1B" w:rsidRPr="005D73E2" w14:paraId="1D582174" w14:textId="77777777" w:rsidTr="00104D89">
        <w:trPr>
          <w:trHeight w:val="439"/>
        </w:trPr>
        <w:tc>
          <w:tcPr>
            <w:tcW w:w="9060" w:type="dxa"/>
            <w:shd w:val="clear" w:color="auto" w:fill="BFBFBF"/>
            <w:vAlign w:val="center"/>
          </w:tcPr>
          <w:p w14:paraId="74DEAB22" w14:textId="77777777" w:rsidR="00572E1B" w:rsidRPr="005D73E2" w:rsidRDefault="00572E1B" w:rsidP="005D73E2">
            <w:pPr>
              <w:spacing w:after="120" w:line="276" w:lineRule="auto"/>
              <w:jc w:val="both"/>
              <w:rPr>
                <w:rFonts w:ascii="Arial" w:hAnsi="Arial" w:cs="Arial"/>
                <w:b/>
                <w:sz w:val="22"/>
                <w:szCs w:val="22"/>
              </w:rPr>
            </w:pPr>
            <w:r w:rsidRPr="005D73E2">
              <w:rPr>
                <w:rFonts w:ascii="Arial" w:hAnsi="Arial" w:cs="Arial"/>
                <w:b/>
                <w:sz w:val="22"/>
                <w:szCs w:val="22"/>
              </w:rPr>
              <w:t>Wymagane parametry kabli krosowych</w:t>
            </w:r>
          </w:p>
        </w:tc>
      </w:tr>
      <w:tr w:rsidR="00572E1B" w:rsidRPr="005D73E2" w14:paraId="24DD2AF6" w14:textId="77777777" w:rsidTr="00104D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0" w:type="dxa"/>
            <w:tcBorders>
              <w:top w:val="single" w:sz="4" w:space="0" w:color="auto"/>
              <w:left w:val="single" w:sz="4" w:space="0" w:color="auto"/>
              <w:bottom w:val="single" w:sz="4" w:space="0" w:color="auto"/>
              <w:right w:val="single" w:sz="4" w:space="0" w:color="auto"/>
            </w:tcBorders>
            <w:hideMark/>
          </w:tcPr>
          <w:p w14:paraId="59081A68" w14:textId="26E7F496" w:rsidR="00572E1B" w:rsidRPr="005D73E2" w:rsidRDefault="00572E1B" w:rsidP="005D73E2">
            <w:pPr>
              <w:numPr>
                <w:ilvl w:val="0"/>
                <w:numId w:val="40"/>
              </w:numPr>
              <w:spacing w:after="120" w:line="276" w:lineRule="auto"/>
              <w:ind w:left="313" w:hanging="284"/>
              <w:jc w:val="both"/>
              <w:rPr>
                <w:rFonts w:ascii="Arial" w:hAnsi="Arial" w:cs="Arial"/>
                <w:sz w:val="22"/>
                <w:szCs w:val="22"/>
              </w:rPr>
            </w:pPr>
            <w:r w:rsidRPr="005D73E2">
              <w:rPr>
                <w:rFonts w:ascii="Arial" w:hAnsi="Arial" w:cs="Arial"/>
                <w:sz w:val="22"/>
                <w:szCs w:val="22"/>
              </w:rPr>
              <w:t>Kable krosowe mają być wykonane z drutu nieekranowanego U/UTP kategorii 6 28AWG</w:t>
            </w:r>
            <w:r w:rsidR="007854A2">
              <w:rPr>
                <w:rFonts w:ascii="Arial" w:hAnsi="Arial" w:cs="Arial"/>
                <w:sz w:val="22"/>
                <w:szCs w:val="22"/>
              </w:rPr>
              <w:t>;</w:t>
            </w:r>
          </w:p>
          <w:p w14:paraId="26E9FB9F" w14:textId="2B9EF76F" w:rsidR="00572E1B" w:rsidRPr="005D73E2" w:rsidRDefault="00572E1B" w:rsidP="005D73E2">
            <w:pPr>
              <w:numPr>
                <w:ilvl w:val="0"/>
                <w:numId w:val="40"/>
              </w:numPr>
              <w:spacing w:after="120" w:line="276" w:lineRule="auto"/>
              <w:ind w:left="313" w:hanging="284"/>
              <w:jc w:val="both"/>
              <w:rPr>
                <w:rFonts w:ascii="Arial" w:hAnsi="Arial" w:cs="Arial"/>
                <w:sz w:val="22"/>
                <w:szCs w:val="22"/>
              </w:rPr>
            </w:pPr>
            <w:r w:rsidRPr="005D73E2">
              <w:rPr>
                <w:rFonts w:ascii="Arial" w:hAnsi="Arial" w:cs="Arial"/>
                <w:sz w:val="22"/>
                <w:szCs w:val="22"/>
              </w:rPr>
              <w:t>Wymagana maksymalna średnica zewnętrzna to 3,8mm</w:t>
            </w:r>
            <w:r w:rsidR="007854A2">
              <w:rPr>
                <w:rFonts w:ascii="Arial" w:hAnsi="Arial" w:cs="Arial"/>
                <w:sz w:val="22"/>
                <w:szCs w:val="22"/>
              </w:rPr>
              <w:t>;</w:t>
            </w:r>
          </w:p>
          <w:p w14:paraId="7966D58E" w14:textId="0C87281B" w:rsidR="00572E1B" w:rsidRPr="005D73E2" w:rsidRDefault="00572E1B" w:rsidP="005D73E2">
            <w:pPr>
              <w:numPr>
                <w:ilvl w:val="0"/>
                <w:numId w:val="40"/>
              </w:numPr>
              <w:spacing w:after="120" w:line="276" w:lineRule="auto"/>
              <w:ind w:left="313" w:hanging="284"/>
              <w:jc w:val="both"/>
              <w:rPr>
                <w:rFonts w:ascii="Arial" w:hAnsi="Arial" w:cs="Arial"/>
                <w:sz w:val="22"/>
                <w:szCs w:val="22"/>
              </w:rPr>
            </w:pPr>
            <w:r w:rsidRPr="005D73E2">
              <w:rPr>
                <w:rFonts w:ascii="Arial" w:hAnsi="Arial" w:cs="Arial"/>
                <w:sz w:val="22"/>
                <w:szCs w:val="22"/>
              </w:rPr>
              <w:t>Osłona zewnętrzna kabla krosowego CM/LSZH</w:t>
            </w:r>
            <w:r w:rsidR="007854A2">
              <w:rPr>
                <w:rFonts w:ascii="Arial" w:hAnsi="Arial" w:cs="Arial"/>
                <w:sz w:val="22"/>
                <w:szCs w:val="22"/>
              </w:rPr>
              <w:t>;</w:t>
            </w:r>
          </w:p>
          <w:p w14:paraId="791B9DC5" w14:textId="381A51ED" w:rsidR="00572E1B" w:rsidRPr="005D73E2" w:rsidRDefault="00572E1B" w:rsidP="005D73E2">
            <w:pPr>
              <w:numPr>
                <w:ilvl w:val="0"/>
                <w:numId w:val="40"/>
              </w:numPr>
              <w:spacing w:after="120" w:line="276" w:lineRule="auto"/>
              <w:ind w:left="313" w:hanging="284"/>
              <w:jc w:val="both"/>
              <w:rPr>
                <w:rFonts w:ascii="Arial" w:hAnsi="Arial" w:cs="Arial"/>
                <w:sz w:val="22"/>
                <w:szCs w:val="22"/>
              </w:rPr>
            </w:pPr>
            <w:r w:rsidRPr="005D73E2">
              <w:rPr>
                <w:rFonts w:ascii="Arial" w:hAnsi="Arial" w:cs="Arial"/>
                <w:sz w:val="22"/>
                <w:szCs w:val="22"/>
              </w:rPr>
              <w:t>Zgodność z ANSI/TIA-568.2-D, ISO/IEC 11801 Klasa E, IEC 60603-7, ROHS</w:t>
            </w:r>
            <w:r w:rsidR="007854A2">
              <w:rPr>
                <w:rFonts w:ascii="Arial" w:hAnsi="Arial" w:cs="Arial"/>
                <w:sz w:val="22"/>
                <w:szCs w:val="22"/>
              </w:rPr>
              <w:t>;</w:t>
            </w:r>
          </w:p>
          <w:p w14:paraId="33809211" w14:textId="64C5BAD3" w:rsidR="00572E1B" w:rsidRPr="005D73E2" w:rsidRDefault="00572E1B" w:rsidP="005D73E2">
            <w:pPr>
              <w:numPr>
                <w:ilvl w:val="0"/>
                <w:numId w:val="40"/>
              </w:numPr>
              <w:spacing w:after="120" w:line="276" w:lineRule="auto"/>
              <w:ind w:left="313" w:hanging="284"/>
              <w:jc w:val="both"/>
              <w:rPr>
                <w:rFonts w:ascii="Arial" w:hAnsi="Arial" w:cs="Arial"/>
                <w:sz w:val="22"/>
                <w:szCs w:val="22"/>
              </w:rPr>
            </w:pPr>
            <w:r w:rsidRPr="005D73E2">
              <w:rPr>
                <w:rFonts w:ascii="Arial" w:hAnsi="Arial" w:cs="Arial"/>
                <w:sz w:val="22"/>
                <w:szCs w:val="22"/>
              </w:rPr>
              <w:t>Wymagany certyfikat niezależnego laboratorium na zgodność z ISO/IEC 11801 dla kategorii 6</w:t>
            </w:r>
            <w:r w:rsidR="007854A2">
              <w:rPr>
                <w:rFonts w:ascii="Arial" w:hAnsi="Arial" w:cs="Arial"/>
                <w:sz w:val="22"/>
                <w:szCs w:val="22"/>
              </w:rPr>
              <w:t>;</w:t>
            </w:r>
          </w:p>
          <w:p w14:paraId="6670679F" w14:textId="109D26AB" w:rsidR="00572E1B" w:rsidRPr="005D73E2" w:rsidRDefault="00572E1B" w:rsidP="005D73E2">
            <w:pPr>
              <w:numPr>
                <w:ilvl w:val="0"/>
                <w:numId w:val="40"/>
              </w:numPr>
              <w:spacing w:after="120" w:line="276" w:lineRule="auto"/>
              <w:ind w:left="313" w:hanging="284"/>
              <w:jc w:val="both"/>
              <w:rPr>
                <w:rFonts w:ascii="Arial" w:hAnsi="Arial" w:cs="Arial"/>
                <w:sz w:val="22"/>
                <w:szCs w:val="22"/>
              </w:rPr>
            </w:pPr>
            <w:r w:rsidRPr="005D73E2">
              <w:rPr>
                <w:rFonts w:ascii="Arial" w:hAnsi="Arial" w:cs="Arial"/>
                <w:sz w:val="22"/>
                <w:szCs w:val="22"/>
              </w:rPr>
              <w:t>Wymagana deklaracja zgodności CE</w:t>
            </w:r>
            <w:r w:rsidR="007854A2">
              <w:rPr>
                <w:rFonts w:ascii="Arial" w:hAnsi="Arial" w:cs="Arial"/>
                <w:sz w:val="22"/>
                <w:szCs w:val="22"/>
              </w:rPr>
              <w:t>;</w:t>
            </w:r>
          </w:p>
          <w:p w14:paraId="0144299D" w14:textId="77E124D1" w:rsidR="00572E1B" w:rsidRPr="005D73E2" w:rsidRDefault="00572E1B" w:rsidP="005D73E2">
            <w:pPr>
              <w:numPr>
                <w:ilvl w:val="0"/>
                <w:numId w:val="40"/>
              </w:numPr>
              <w:spacing w:after="120" w:line="276" w:lineRule="auto"/>
              <w:ind w:left="313" w:hanging="284"/>
              <w:jc w:val="both"/>
              <w:rPr>
                <w:rFonts w:ascii="Arial" w:hAnsi="Arial" w:cs="Arial"/>
                <w:sz w:val="22"/>
                <w:szCs w:val="22"/>
              </w:rPr>
            </w:pPr>
            <w:r w:rsidRPr="005D73E2">
              <w:rPr>
                <w:rFonts w:ascii="Arial" w:hAnsi="Arial" w:cs="Arial"/>
                <w:sz w:val="22"/>
                <w:szCs w:val="22"/>
              </w:rPr>
              <w:t>Obudowa wtyku RJ45 – poliwęglan zgodny z UL94V-0</w:t>
            </w:r>
            <w:r w:rsidR="007854A2">
              <w:rPr>
                <w:rFonts w:ascii="Arial" w:hAnsi="Arial" w:cs="Arial"/>
                <w:sz w:val="22"/>
                <w:szCs w:val="22"/>
              </w:rPr>
              <w:t>;</w:t>
            </w:r>
          </w:p>
          <w:p w14:paraId="2EFD2043" w14:textId="134E56B2" w:rsidR="00572E1B" w:rsidRPr="005D73E2" w:rsidRDefault="00572E1B" w:rsidP="005D73E2">
            <w:pPr>
              <w:numPr>
                <w:ilvl w:val="0"/>
                <w:numId w:val="40"/>
              </w:numPr>
              <w:spacing w:after="120" w:line="276" w:lineRule="auto"/>
              <w:ind w:left="313" w:hanging="284"/>
              <w:jc w:val="both"/>
              <w:rPr>
                <w:rFonts w:ascii="Arial" w:hAnsi="Arial" w:cs="Arial"/>
                <w:sz w:val="22"/>
                <w:szCs w:val="22"/>
              </w:rPr>
            </w:pPr>
            <w:r w:rsidRPr="005D73E2">
              <w:rPr>
                <w:rFonts w:ascii="Arial" w:hAnsi="Arial" w:cs="Arial"/>
                <w:sz w:val="22"/>
                <w:szCs w:val="22"/>
              </w:rPr>
              <w:t xml:space="preserve">Piny wtyków wykonane z pozłacanego fosforobrązu, styki powlekane 50 mikro calami złota </w:t>
            </w:r>
            <w:r w:rsidR="002A4D3B">
              <w:rPr>
                <w:rFonts w:ascii="Arial" w:hAnsi="Arial" w:cs="Arial"/>
                <w:sz w:val="22"/>
                <w:szCs w:val="22"/>
              </w:rPr>
              <w:br/>
            </w:r>
            <w:r w:rsidRPr="005D73E2">
              <w:rPr>
                <w:rFonts w:ascii="Arial" w:hAnsi="Arial" w:cs="Arial"/>
                <w:sz w:val="22"/>
                <w:szCs w:val="22"/>
              </w:rPr>
              <w:t>dla uzyskania najwyższej wydajności</w:t>
            </w:r>
            <w:r w:rsidR="007854A2">
              <w:rPr>
                <w:rFonts w:ascii="Arial" w:hAnsi="Arial" w:cs="Arial"/>
                <w:sz w:val="22"/>
                <w:szCs w:val="22"/>
              </w:rPr>
              <w:t>;</w:t>
            </w:r>
          </w:p>
          <w:p w14:paraId="3FCB74F8" w14:textId="3F60AC60" w:rsidR="00572E1B" w:rsidRPr="005D73E2" w:rsidRDefault="00572E1B" w:rsidP="005D73E2">
            <w:pPr>
              <w:numPr>
                <w:ilvl w:val="0"/>
                <w:numId w:val="40"/>
              </w:numPr>
              <w:spacing w:after="120" w:line="276" w:lineRule="auto"/>
              <w:ind w:left="313" w:hanging="284"/>
              <w:jc w:val="both"/>
              <w:rPr>
                <w:rFonts w:ascii="Arial" w:hAnsi="Arial" w:cs="Arial"/>
                <w:sz w:val="22"/>
                <w:szCs w:val="22"/>
              </w:rPr>
            </w:pPr>
            <w:r w:rsidRPr="005D73E2">
              <w:rPr>
                <w:rFonts w:ascii="Arial" w:hAnsi="Arial" w:cs="Arial"/>
                <w:sz w:val="22"/>
                <w:szCs w:val="22"/>
              </w:rPr>
              <w:t>Zgodność z ANSI/TIA-1096-A</w:t>
            </w:r>
            <w:r w:rsidR="007854A2">
              <w:rPr>
                <w:rFonts w:ascii="Arial" w:hAnsi="Arial" w:cs="Arial"/>
                <w:sz w:val="22"/>
                <w:szCs w:val="22"/>
              </w:rPr>
              <w:t>;</w:t>
            </w:r>
          </w:p>
          <w:p w14:paraId="7B533022" w14:textId="7AC1C42D" w:rsidR="00572E1B" w:rsidRPr="005D73E2" w:rsidRDefault="00572E1B" w:rsidP="005D73E2">
            <w:pPr>
              <w:numPr>
                <w:ilvl w:val="0"/>
                <w:numId w:val="40"/>
              </w:numPr>
              <w:spacing w:after="120" w:line="276" w:lineRule="auto"/>
              <w:ind w:left="313" w:hanging="284"/>
              <w:jc w:val="both"/>
              <w:rPr>
                <w:rFonts w:ascii="Arial" w:hAnsi="Arial" w:cs="Arial"/>
                <w:sz w:val="22"/>
                <w:szCs w:val="22"/>
              </w:rPr>
            </w:pPr>
            <w:r w:rsidRPr="005D73E2">
              <w:rPr>
                <w:rFonts w:ascii="Arial" w:hAnsi="Arial" w:cs="Arial"/>
                <w:sz w:val="22"/>
                <w:szCs w:val="22"/>
              </w:rPr>
              <w:t>Konstrukcja wtyku musi uniemożliwiać zaczepianie końcówki kabla krosowego podczas wyciągania go z wiązki kabli</w:t>
            </w:r>
            <w:r w:rsidR="007854A2">
              <w:rPr>
                <w:rFonts w:ascii="Arial" w:hAnsi="Arial" w:cs="Arial"/>
                <w:sz w:val="22"/>
                <w:szCs w:val="22"/>
              </w:rPr>
              <w:t>;</w:t>
            </w:r>
          </w:p>
          <w:p w14:paraId="416A8F5F" w14:textId="768FE25D" w:rsidR="00572E1B" w:rsidRPr="005D73E2" w:rsidRDefault="00572E1B" w:rsidP="005D73E2">
            <w:pPr>
              <w:numPr>
                <w:ilvl w:val="0"/>
                <w:numId w:val="40"/>
              </w:numPr>
              <w:spacing w:after="120" w:line="276" w:lineRule="auto"/>
              <w:ind w:left="313" w:hanging="284"/>
              <w:jc w:val="both"/>
              <w:rPr>
                <w:rFonts w:ascii="Arial" w:hAnsi="Arial" w:cs="Arial"/>
                <w:sz w:val="22"/>
                <w:szCs w:val="22"/>
              </w:rPr>
            </w:pPr>
            <w:r w:rsidRPr="005D73E2">
              <w:rPr>
                <w:rFonts w:ascii="Arial" w:hAnsi="Arial" w:cs="Arial"/>
                <w:sz w:val="22"/>
                <w:szCs w:val="22"/>
              </w:rPr>
              <w:t>Kabel krosowy musi zapewniać identyfikowalność (na kablu musi być etykieta z podaną kategorią kabla, jego długością oraz numerem kontroli jakości)</w:t>
            </w:r>
            <w:r w:rsidR="007854A2">
              <w:rPr>
                <w:rFonts w:ascii="Arial" w:hAnsi="Arial" w:cs="Arial"/>
                <w:sz w:val="22"/>
                <w:szCs w:val="22"/>
              </w:rPr>
              <w:t>;</w:t>
            </w:r>
            <w:r w:rsidRPr="005D73E2">
              <w:rPr>
                <w:rFonts w:ascii="Arial" w:hAnsi="Arial" w:cs="Arial"/>
                <w:sz w:val="22"/>
                <w:szCs w:val="22"/>
              </w:rPr>
              <w:tab/>
            </w:r>
          </w:p>
          <w:p w14:paraId="300B15A4" w14:textId="4897BE51" w:rsidR="00572E1B" w:rsidRPr="005D73E2" w:rsidRDefault="00572E1B" w:rsidP="005D73E2">
            <w:pPr>
              <w:numPr>
                <w:ilvl w:val="0"/>
                <w:numId w:val="40"/>
              </w:numPr>
              <w:spacing w:after="120" w:line="276" w:lineRule="auto"/>
              <w:ind w:left="313" w:hanging="284"/>
              <w:jc w:val="both"/>
              <w:rPr>
                <w:rFonts w:ascii="Arial" w:hAnsi="Arial" w:cs="Arial"/>
                <w:sz w:val="22"/>
                <w:szCs w:val="22"/>
              </w:rPr>
            </w:pPr>
            <w:r w:rsidRPr="005D73E2">
              <w:rPr>
                <w:rFonts w:ascii="Arial" w:hAnsi="Arial" w:cs="Arial"/>
                <w:sz w:val="22"/>
                <w:szCs w:val="22"/>
              </w:rPr>
              <w:t xml:space="preserve">Kable krosowe muszą wspierać standardy aplikacji </w:t>
            </w:r>
            <w:proofErr w:type="spellStart"/>
            <w:r w:rsidRPr="005D73E2">
              <w:rPr>
                <w:rFonts w:ascii="Arial" w:hAnsi="Arial" w:cs="Arial"/>
                <w:sz w:val="22"/>
                <w:szCs w:val="22"/>
              </w:rPr>
              <w:t>PoE</w:t>
            </w:r>
            <w:proofErr w:type="spellEnd"/>
            <w:r w:rsidRPr="005D73E2">
              <w:rPr>
                <w:rFonts w:ascii="Arial" w:hAnsi="Arial" w:cs="Arial"/>
                <w:sz w:val="22"/>
                <w:szCs w:val="22"/>
              </w:rPr>
              <w:t xml:space="preserve"> IEEE 802.3af/802.3at </w:t>
            </w:r>
            <w:r w:rsidR="002A4D3B">
              <w:rPr>
                <w:rFonts w:ascii="Arial" w:hAnsi="Arial" w:cs="Arial"/>
                <w:sz w:val="22"/>
                <w:szCs w:val="22"/>
              </w:rPr>
              <w:br/>
            </w:r>
            <w:r w:rsidRPr="005D73E2">
              <w:rPr>
                <w:rFonts w:ascii="Arial" w:hAnsi="Arial" w:cs="Arial"/>
                <w:sz w:val="22"/>
                <w:szCs w:val="22"/>
              </w:rPr>
              <w:t>(48</w:t>
            </w:r>
            <w:r w:rsidR="002A4D3B">
              <w:rPr>
                <w:rFonts w:ascii="Arial" w:hAnsi="Arial" w:cs="Arial"/>
                <w:sz w:val="22"/>
                <w:szCs w:val="22"/>
              </w:rPr>
              <w:t xml:space="preserve"> </w:t>
            </w:r>
            <w:r w:rsidRPr="005D73E2">
              <w:rPr>
                <w:rFonts w:ascii="Arial" w:hAnsi="Arial" w:cs="Arial"/>
                <w:sz w:val="22"/>
                <w:szCs w:val="22"/>
              </w:rPr>
              <w:t>kabli</w:t>
            </w:r>
            <w:r w:rsidR="002A4D3B">
              <w:rPr>
                <w:rFonts w:ascii="Arial" w:hAnsi="Arial" w:cs="Arial"/>
                <w:sz w:val="22"/>
                <w:szCs w:val="22"/>
              </w:rPr>
              <w:t xml:space="preserve"> </w:t>
            </w:r>
            <w:r w:rsidRPr="005D73E2">
              <w:rPr>
                <w:rFonts w:ascii="Arial" w:hAnsi="Arial" w:cs="Arial"/>
                <w:sz w:val="22"/>
                <w:szCs w:val="22"/>
              </w:rPr>
              <w:t>w wiązce) oraz 802.3bt typ 3 i typ 4 (24 kable w wiązce)</w:t>
            </w:r>
            <w:r w:rsidR="007854A2">
              <w:rPr>
                <w:rFonts w:ascii="Arial" w:hAnsi="Arial" w:cs="Arial"/>
                <w:sz w:val="22"/>
                <w:szCs w:val="22"/>
              </w:rPr>
              <w:t>;</w:t>
            </w:r>
          </w:p>
          <w:p w14:paraId="3449FE29" w14:textId="006D1135" w:rsidR="00572E1B" w:rsidRPr="005D73E2" w:rsidRDefault="00572E1B" w:rsidP="005D73E2">
            <w:pPr>
              <w:numPr>
                <w:ilvl w:val="0"/>
                <w:numId w:val="40"/>
              </w:numPr>
              <w:spacing w:after="120" w:line="276" w:lineRule="auto"/>
              <w:ind w:left="313" w:hanging="284"/>
              <w:jc w:val="both"/>
              <w:rPr>
                <w:rFonts w:ascii="Arial" w:hAnsi="Arial" w:cs="Arial"/>
                <w:sz w:val="22"/>
                <w:szCs w:val="22"/>
              </w:rPr>
            </w:pPr>
            <w:r w:rsidRPr="005D73E2">
              <w:rPr>
                <w:rFonts w:ascii="Arial" w:hAnsi="Arial" w:cs="Arial"/>
                <w:sz w:val="22"/>
                <w:szCs w:val="22"/>
              </w:rPr>
              <w:t>Minimalna ilość cykli połączeniowych min. 2500</w:t>
            </w:r>
            <w:r w:rsidR="007854A2">
              <w:rPr>
                <w:rFonts w:ascii="Arial" w:hAnsi="Arial" w:cs="Arial"/>
                <w:sz w:val="22"/>
                <w:szCs w:val="22"/>
              </w:rPr>
              <w:t>;</w:t>
            </w:r>
          </w:p>
          <w:p w14:paraId="15A82C9C" w14:textId="7339C151" w:rsidR="00572E1B" w:rsidRPr="005D73E2" w:rsidRDefault="00572E1B" w:rsidP="005D73E2">
            <w:pPr>
              <w:numPr>
                <w:ilvl w:val="0"/>
                <w:numId w:val="40"/>
              </w:numPr>
              <w:spacing w:after="120" w:line="276" w:lineRule="auto"/>
              <w:ind w:left="313" w:hanging="284"/>
              <w:jc w:val="both"/>
              <w:rPr>
                <w:rFonts w:ascii="Arial" w:hAnsi="Arial" w:cs="Arial"/>
                <w:sz w:val="22"/>
                <w:szCs w:val="22"/>
              </w:rPr>
            </w:pPr>
            <w:r w:rsidRPr="005D73E2">
              <w:rPr>
                <w:rFonts w:ascii="Arial" w:hAnsi="Arial" w:cs="Arial"/>
                <w:sz w:val="22"/>
                <w:szCs w:val="22"/>
              </w:rPr>
              <w:t>Temperatura pracy: -10ºC do 75ºC</w:t>
            </w:r>
            <w:r w:rsidR="007854A2">
              <w:rPr>
                <w:rFonts w:ascii="Arial" w:hAnsi="Arial" w:cs="Arial"/>
                <w:sz w:val="22"/>
                <w:szCs w:val="22"/>
              </w:rPr>
              <w:t>;</w:t>
            </w:r>
          </w:p>
          <w:p w14:paraId="6FC41B9C" w14:textId="09BA40EF" w:rsidR="00572E1B" w:rsidRPr="005D73E2" w:rsidRDefault="00572E1B" w:rsidP="005D73E2">
            <w:pPr>
              <w:numPr>
                <w:ilvl w:val="0"/>
                <w:numId w:val="40"/>
              </w:numPr>
              <w:spacing w:after="120" w:line="276" w:lineRule="auto"/>
              <w:ind w:left="313" w:hanging="284"/>
              <w:jc w:val="both"/>
              <w:rPr>
                <w:rFonts w:ascii="Arial" w:hAnsi="Arial" w:cs="Arial"/>
                <w:sz w:val="22"/>
                <w:szCs w:val="22"/>
              </w:rPr>
            </w:pPr>
            <w:r w:rsidRPr="005D73E2">
              <w:rPr>
                <w:rFonts w:ascii="Arial" w:hAnsi="Arial" w:cs="Arial"/>
                <w:sz w:val="22"/>
                <w:szCs w:val="22"/>
              </w:rPr>
              <w:t>Wszystkie kable krosowe mają być fabrycznie wykonane i przetestowane na mapę połączeń oraz NEXT i RL</w:t>
            </w:r>
            <w:r w:rsidR="007854A2">
              <w:rPr>
                <w:rFonts w:ascii="Arial" w:hAnsi="Arial" w:cs="Arial"/>
                <w:sz w:val="22"/>
                <w:szCs w:val="22"/>
              </w:rPr>
              <w:t>;</w:t>
            </w:r>
          </w:p>
          <w:p w14:paraId="51641FB0" w14:textId="4959BD42" w:rsidR="00572E1B" w:rsidRPr="005D73E2" w:rsidRDefault="00572E1B" w:rsidP="005D73E2">
            <w:pPr>
              <w:numPr>
                <w:ilvl w:val="0"/>
                <w:numId w:val="40"/>
              </w:numPr>
              <w:spacing w:after="120" w:line="276" w:lineRule="auto"/>
              <w:ind w:left="313" w:hanging="284"/>
              <w:jc w:val="both"/>
              <w:rPr>
                <w:rFonts w:ascii="Arial" w:hAnsi="Arial" w:cs="Arial"/>
                <w:sz w:val="22"/>
                <w:szCs w:val="22"/>
              </w:rPr>
            </w:pPr>
            <w:r w:rsidRPr="005D73E2">
              <w:rPr>
                <w:rFonts w:ascii="Arial" w:hAnsi="Arial" w:cs="Arial"/>
                <w:sz w:val="22"/>
                <w:szCs w:val="22"/>
              </w:rPr>
              <w:t xml:space="preserve">Wszystkie komponenty składowe: wtyki, kabel mają być wyprodukowane i trwale oznaczone przez tego samego producenta co cały system okablowania i zostać objęte </w:t>
            </w:r>
            <w:r w:rsidR="00FF639A" w:rsidRPr="005D73E2">
              <w:rPr>
                <w:rFonts w:ascii="Arial" w:hAnsi="Arial" w:cs="Arial"/>
                <w:sz w:val="22"/>
                <w:szCs w:val="22"/>
              </w:rPr>
              <w:t>min. 1</w:t>
            </w:r>
            <w:r w:rsidRPr="005D73E2">
              <w:rPr>
                <w:rFonts w:ascii="Arial" w:hAnsi="Arial" w:cs="Arial"/>
                <w:sz w:val="22"/>
                <w:szCs w:val="22"/>
              </w:rPr>
              <w:t>5-letnią gwarancją systemową producenta</w:t>
            </w:r>
            <w:r w:rsidR="007854A2">
              <w:rPr>
                <w:rFonts w:ascii="Arial" w:hAnsi="Arial" w:cs="Arial"/>
                <w:sz w:val="22"/>
                <w:szCs w:val="22"/>
              </w:rPr>
              <w:t>;</w:t>
            </w:r>
          </w:p>
          <w:p w14:paraId="0920920F" w14:textId="12BE5BCE" w:rsidR="00572E1B" w:rsidRPr="005D73E2" w:rsidRDefault="00572E1B" w:rsidP="005D73E2">
            <w:pPr>
              <w:numPr>
                <w:ilvl w:val="0"/>
                <w:numId w:val="40"/>
              </w:numPr>
              <w:spacing w:after="120" w:line="276" w:lineRule="auto"/>
              <w:ind w:left="313" w:hanging="284"/>
              <w:jc w:val="both"/>
              <w:rPr>
                <w:rFonts w:ascii="Arial" w:hAnsi="Arial" w:cs="Arial"/>
                <w:sz w:val="22"/>
                <w:szCs w:val="22"/>
              </w:rPr>
            </w:pPr>
            <w:r w:rsidRPr="005D73E2">
              <w:rPr>
                <w:rFonts w:ascii="Arial" w:hAnsi="Arial" w:cs="Arial"/>
                <w:sz w:val="22"/>
                <w:szCs w:val="22"/>
              </w:rPr>
              <w:t>Należy przewidzieć 100% kabli krosowych do podłączeń z obu stron</w:t>
            </w:r>
            <w:r w:rsidR="007854A2">
              <w:rPr>
                <w:rFonts w:ascii="Arial" w:hAnsi="Arial" w:cs="Arial"/>
                <w:sz w:val="22"/>
                <w:szCs w:val="22"/>
              </w:rPr>
              <w:t>;</w:t>
            </w:r>
          </w:p>
          <w:p w14:paraId="41900B3D" w14:textId="2BD4A49C" w:rsidR="00572E1B" w:rsidRPr="005D73E2" w:rsidRDefault="00572E1B" w:rsidP="005D73E2">
            <w:pPr>
              <w:numPr>
                <w:ilvl w:val="0"/>
                <w:numId w:val="40"/>
              </w:numPr>
              <w:spacing w:after="120" w:line="276" w:lineRule="auto"/>
              <w:ind w:left="313" w:hanging="284"/>
              <w:jc w:val="both"/>
              <w:rPr>
                <w:rFonts w:ascii="Arial" w:hAnsi="Arial" w:cs="Arial"/>
                <w:sz w:val="22"/>
                <w:szCs w:val="22"/>
              </w:rPr>
            </w:pPr>
            <w:r w:rsidRPr="005D73E2">
              <w:rPr>
                <w:rFonts w:ascii="Arial" w:hAnsi="Arial" w:cs="Arial"/>
                <w:sz w:val="22"/>
                <w:szCs w:val="22"/>
              </w:rPr>
              <w:t>Kable krosowe muszą opcjonalnie umożliwiać zastosowanie dodatkowych zabezpieczeń uniemożliwiających nieautoryzowane wypięcie kabla z portu</w:t>
            </w:r>
            <w:r w:rsidR="00F65A56">
              <w:rPr>
                <w:rFonts w:ascii="Arial" w:hAnsi="Arial" w:cs="Arial"/>
                <w:sz w:val="22"/>
                <w:szCs w:val="22"/>
              </w:rPr>
              <w:t>;</w:t>
            </w:r>
          </w:p>
          <w:p w14:paraId="4E0BE911" w14:textId="17BBC60C" w:rsidR="00572E1B" w:rsidRPr="005D73E2" w:rsidRDefault="00572E1B" w:rsidP="005D73E2">
            <w:pPr>
              <w:numPr>
                <w:ilvl w:val="0"/>
                <w:numId w:val="40"/>
              </w:numPr>
              <w:spacing w:after="120" w:line="276" w:lineRule="auto"/>
              <w:ind w:left="313" w:hanging="284"/>
              <w:jc w:val="both"/>
              <w:rPr>
                <w:rFonts w:ascii="Arial" w:hAnsi="Arial" w:cs="Arial"/>
                <w:sz w:val="22"/>
                <w:szCs w:val="22"/>
              </w:rPr>
            </w:pPr>
            <w:r w:rsidRPr="005D73E2">
              <w:rPr>
                <w:rFonts w:ascii="Arial" w:hAnsi="Arial" w:cs="Arial"/>
                <w:sz w:val="22"/>
                <w:szCs w:val="22"/>
              </w:rPr>
              <w:t xml:space="preserve">Dostępna długość kabli krosowych od 0.2m do </w:t>
            </w:r>
            <w:r w:rsidR="00E010B4" w:rsidRPr="005D73E2">
              <w:rPr>
                <w:rFonts w:ascii="Arial" w:hAnsi="Arial" w:cs="Arial"/>
                <w:sz w:val="22"/>
                <w:szCs w:val="22"/>
              </w:rPr>
              <w:t>15</w:t>
            </w:r>
            <w:r w:rsidRPr="005D73E2">
              <w:rPr>
                <w:rFonts w:ascii="Arial" w:hAnsi="Arial" w:cs="Arial"/>
                <w:sz w:val="22"/>
                <w:szCs w:val="22"/>
              </w:rPr>
              <w:t>m</w:t>
            </w:r>
            <w:r w:rsidR="00F65A56">
              <w:rPr>
                <w:rFonts w:ascii="Arial" w:hAnsi="Arial" w:cs="Arial"/>
                <w:sz w:val="22"/>
                <w:szCs w:val="22"/>
              </w:rPr>
              <w:t>.</w:t>
            </w:r>
          </w:p>
          <w:p w14:paraId="39F91D13" w14:textId="77777777" w:rsidR="00572E1B" w:rsidRPr="005D73E2" w:rsidRDefault="00572E1B" w:rsidP="005D73E2">
            <w:pPr>
              <w:spacing w:after="120" w:line="276" w:lineRule="auto"/>
              <w:jc w:val="both"/>
              <w:rPr>
                <w:rFonts w:ascii="Arial" w:hAnsi="Arial" w:cs="Arial"/>
                <w:b/>
                <w:sz w:val="22"/>
                <w:szCs w:val="22"/>
              </w:rPr>
            </w:pPr>
          </w:p>
        </w:tc>
      </w:tr>
    </w:tbl>
    <w:p w14:paraId="53C5D6AA" w14:textId="3AE37463" w:rsidR="000802C0" w:rsidRDefault="000802C0" w:rsidP="00787FEB">
      <w:pPr>
        <w:autoSpaceDE w:val="0"/>
        <w:autoSpaceDN w:val="0"/>
        <w:adjustRightInd w:val="0"/>
        <w:spacing w:after="120" w:line="276" w:lineRule="auto"/>
        <w:jc w:val="both"/>
        <w:rPr>
          <w:rFonts w:ascii="Arial" w:hAnsi="Arial" w:cs="Arial"/>
          <w:sz w:val="22"/>
          <w:szCs w:val="22"/>
        </w:rPr>
      </w:pPr>
    </w:p>
    <w:p w14:paraId="42F4C425" w14:textId="43159289" w:rsidR="00787FEB" w:rsidRDefault="00787FEB" w:rsidP="00787FEB">
      <w:pPr>
        <w:autoSpaceDE w:val="0"/>
        <w:autoSpaceDN w:val="0"/>
        <w:adjustRightInd w:val="0"/>
        <w:spacing w:after="120" w:line="276" w:lineRule="auto"/>
        <w:jc w:val="both"/>
        <w:rPr>
          <w:rFonts w:ascii="Arial" w:hAnsi="Arial" w:cs="Arial"/>
          <w:sz w:val="22"/>
          <w:szCs w:val="22"/>
        </w:rPr>
      </w:pPr>
    </w:p>
    <w:p w14:paraId="67C9138B" w14:textId="77777777" w:rsidR="00E11EE2" w:rsidRPr="005D73E2" w:rsidRDefault="00E11EE2" w:rsidP="005D73E2">
      <w:pPr>
        <w:spacing w:after="120" w:line="276" w:lineRule="auto"/>
        <w:rPr>
          <w:rFonts w:ascii="Arial" w:hAnsi="Arial" w:cs="Arial"/>
          <w:b/>
          <w:sz w:val="22"/>
          <w:szCs w:val="22"/>
        </w:rPr>
      </w:pPr>
      <w:r w:rsidRPr="005D73E2">
        <w:rPr>
          <w:rFonts w:ascii="Arial" w:hAnsi="Arial" w:cs="Arial"/>
          <w:b/>
          <w:sz w:val="22"/>
          <w:szCs w:val="22"/>
        </w:rPr>
        <w:lastRenderedPageBreak/>
        <w:t xml:space="preserve">III. Wymagania dotyczące koniecznych do wykonania prac </w:t>
      </w:r>
    </w:p>
    <w:p w14:paraId="5695CFA3" w14:textId="77777777" w:rsidR="00787FEB" w:rsidRPr="005D73E2" w:rsidRDefault="00787FEB" w:rsidP="005D73E2">
      <w:pPr>
        <w:pStyle w:val="ListParagraph"/>
        <w:spacing w:before="0" w:after="120" w:line="276" w:lineRule="auto"/>
        <w:ind w:left="720"/>
        <w:rPr>
          <w:rFonts w:ascii="Arial" w:hAnsi="Arial" w:cs="Arial"/>
          <w:b/>
          <w:sz w:val="22"/>
          <w:szCs w:val="22"/>
        </w:rPr>
      </w:pPr>
    </w:p>
    <w:p w14:paraId="27FFA8E5" w14:textId="5418CDA3" w:rsidR="00F153D2" w:rsidRPr="005D73E2" w:rsidRDefault="00F153D2" w:rsidP="005D73E2">
      <w:pPr>
        <w:pStyle w:val="ListParagraph"/>
        <w:numPr>
          <w:ilvl w:val="0"/>
          <w:numId w:val="42"/>
        </w:numPr>
        <w:spacing w:before="0" w:after="120" w:line="276" w:lineRule="auto"/>
        <w:rPr>
          <w:rFonts w:ascii="Arial" w:hAnsi="Arial" w:cs="Arial"/>
          <w:b/>
          <w:sz w:val="22"/>
          <w:szCs w:val="22"/>
        </w:rPr>
      </w:pPr>
      <w:r w:rsidRPr="005D73E2">
        <w:rPr>
          <w:rFonts w:ascii="Arial" w:hAnsi="Arial" w:cs="Arial"/>
          <w:b/>
          <w:sz w:val="22"/>
          <w:szCs w:val="22"/>
          <w:lang w:val="pl-PL"/>
        </w:rPr>
        <w:t>Zakres prac</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
        <w:gridCol w:w="2109"/>
        <w:gridCol w:w="6927"/>
      </w:tblGrid>
      <w:tr w:rsidR="00F153D2" w:rsidRPr="005D73E2" w14:paraId="44CE674B" w14:textId="77777777" w:rsidTr="00293988">
        <w:trPr>
          <w:trHeight w:val="439"/>
        </w:trPr>
        <w:tc>
          <w:tcPr>
            <w:tcW w:w="598" w:type="dxa"/>
            <w:shd w:val="clear" w:color="auto" w:fill="BFBFBF" w:themeFill="background1" w:themeFillShade="BF"/>
            <w:vAlign w:val="center"/>
          </w:tcPr>
          <w:p w14:paraId="15FF142A" w14:textId="77777777" w:rsidR="00F153D2" w:rsidRPr="005D73E2" w:rsidRDefault="00F153D2" w:rsidP="00787FEB">
            <w:pPr>
              <w:spacing w:after="120" w:line="276" w:lineRule="auto"/>
              <w:jc w:val="both"/>
              <w:rPr>
                <w:rFonts w:ascii="Arial" w:hAnsi="Arial" w:cs="Arial"/>
                <w:b/>
                <w:sz w:val="22"/>
                <w:szCs w:val="22"/>
              </w:rPr>
            </w:pPr>
            <w:r w:rsidRPr="005D73E2">
              <w:rPr>
                <w:rFonts w:ascii="Arial" w:hAnsi="Arial" w:cs="Arial"/>
                <w:b/>
                <w:sz w:val="22"/>
                <w:szCs w:val="22"/>
              </w:rPr>
              <w:t>Lp.</w:t>
            </w:r>
          </w:p>
        </w:tc>
        <w:tc>
          <w:tcPr>
            <w:tcW w:w="2109" w:type="dxa"/>
            <w:shd w:val="clear" w:color="auto" w:fill="BFBFBF" w:themeFill="background1" w:themeFillShade="BF"/>
            <w:vAlign w:val="center"/>
          </w:tcPr>
          <w:p w14:paraId="75B540DB" w14:textId="77777777" w:rsidR="00F153D2" w:rsidRPr="005D73E2" w:rsidRDefault="00F153D2" w:rsidP="005D73E2">
            <w:pPr>
              <w:spacing w:after="120" w:line="276" w:lineRule="auto"/>
              <w:jc w:val="both"/>
              <w:rPr>
                <w:rFonts w:ascii="Arial" w:hAnsi="Arial" w:cs="Arial"/>
                <w:b/>
                <w:sz w:val="22"/>
                <w:szCs w:val="22"/>
              </w:rPr>
            </w:pPr>
            <w:r w:rsidRPr="005D73E2">
              <w:rPr>
                <w:rFonts w:ascii="Arial" w:hAnsi="Arial" w:cs="Arial"/>
                <w:b/>
                <w:sz w:val="22"/>
                <w:szCs w:val="22"/>
              </w:rPr>
              <w:t>Czynność</w:t>
            </w:r>
          </w:p>
        </w:tc>
        <w:tc>
          <w:tcPr>
            <w:tcW w:w="6927" w:type="dxa"/>
            <w:shd w:val="clear" w:color="auto" w:fill="BFBFBF"/>
            <w:vAlign w:val="center"/>
          </w:tcPr>
          <w:p w14:paraId="45861B34" w14:textId="77777777" w:rsidR="00F153D2" w:rsidRPr="005D73E2" w:rsidRDefault="00F153D2" w:rsidP="005D73E2">
            <w:pPr>
              <w:spacing w:after="120" w:line="276" w:lineRule="auto"/>
              <w:jc w:val="both"/>
              <w:rPr>
                <w:rFonts w:ascii="Arial" w:hAnsi="Arial" w:cs="Arial"/>
                <w:b/>
                <w:sz w:val="22"/>
                <w:szCs w:val="22"/>
              </w:rPr>
            </w:pPr>
            <w:r w:rsidRPr="005D73E2">
              <w:rPr>
                <w:rFonts w:ascii="Arial" w:hAnsi="Arial" w:cs="Arial"/>
                <w:b/>
                <w:sz w:val="22"/>
                <w:szCs w:val="22"/>
              </w:rPr>
              <w:t xml:space="preserve">Opis </w:t>
            </w:r>
            <w:r w:rsidR="00C4412B" w:rsidRPr="005D73E2">
              <w:rPr>
                <w:rFonts w:ascii="Arial" w:hAnsi="Arial" w:cs="Arial"/>
                <w:b/>
                <w:sz w:val="22"/>
                <w:szCs w:val="22"/>
              </w:rPr>
              <w:t xml:space="preserve">wymaganych </w:t>
            </w:r>
            <w:r w:rsidRPr="005D73E2">
              <w:rPr>
                <w:rFonts w:ascii="Arial" w:hAnsi="Arial" w:cs="Arial"/>
                <w:b/>
                <w:sz w:val="22"/>
                <w:szCs w:val="22"/>
              </w:rPr>
              <w:t>czynności</w:t>
            </w:r>
          </w:p>
        </w:tc>
      </w:tr>
      <w:tr w:rsidR="00F153D2" w:rsidRPr="005D73E2" w14:paraId="400110C0" w14:textId="77777777" w:rsidTr="00293988">
        <w:tc>
          <w:tcPr>
            <w:tcW w:w="598" w:type="dxa"/>
            <w:vAlign w:val="center"/>
          </w:tcPr>
          <w:p w14:paraId="3D5D7413" w14:textId="77777777" w:rsidR="00F153D2" w:rsidRPr="005D73E2" w:rsidRDefault="00F153D2" w:rsidP="00787FEB">
            <w:pPr>
              <w:numPr>
                <w:ilvl w:val="0"/>
                <w:numId w:val="2"/>
              </w:numPr>
              <w:spacing w:after="120" w:line="276" w:lineRule="auto"/>
              <w:jc w:val="both"/>
              <w:rPr>
                <w:rFonts w:ascii="Arial" w:hAnsi="Arial" w:cs="Arial"/>
                <w:sz w:val="22"/>
                <w:szCs w:val="22"/>
              </w:rPr>
            </w:pPr>
          </w:p>
        </w:tc>
        <w:tc>
          <w:tcPr>
            <w:tcW w:w="2109" w:type="dxa"/>
            <w:vAlign w:val="center"/>
          </w:tcPr>
          <w:p w14:paraId="453ACFD9" w14:textId="77777777" w:rsidR="00F153D2" w:rsidRPr="005D73E2" w:rsidRDefault="00F153D2" w:rsidP="005D73E2">
            <w:pPr>
              <w:spacing w:after="120" w:line="276" w:lineRule="auto"/>
              <w:jc w:val="both"/>
              <w:rPr>
                <w:rFonts w:ascii="Arial" w:hAnsi="Arial" w:cs="Arial"/>
                <w:sz w:val="22"/>
                <w:szCs w:val="22"/>
              </w:rPr>
            </w:pPr>
            <w:r w:rsidRPr="005D73E2">
              <w:rPr>
                <w:rFonts w:ascii="Arial" w:hAnsi="Arial" w:cs="Arial"/>
                <w:sz w:val="22"/>
                <w:szCs w:val="22"/>
              </w:rPr>
              <w:t>Wymiana szaf LPD</w:t>
            </w:r>
          </w:p>
        </w:tc>
        <w:tc>
          <w:tcPr>
            <w:tcW w:w="6927" w:type="dxa"/>
            <w:vAlign w:val="center"/>
          </w:tcPr>
          <w:p w14:paraId="7C449497" w14:textId="6FC3C47F" w:rsidR="00F153D2" w:rsidRPr="005D73E2" w:rsidRDefault="00F153D2" w:rsidP="005D73E2">
            <w:pPr>
              <w:numPr>
                <w:ilvl w:val="0"/>
                <w:numId w:val="43"/>
              </w:numPr>
              <w:spacing w:after="120" w:line="276" w:lineRule="auto"/>
              <w:ind w:left="302"/>
              <w:jc w:val="both"/>
              <w:rPr>
                <w:rFonts w:ascii="Arial" w:hAnsi="Arial" w:cs="Arial"/>
                <w:sz w:val="22"/>
                <w:szCs w:val="22"/>
              </w:rPr>
            </w:pPr>
            <w:r w:rsidRPr="005D73E2">
              <w:rPr>
                <w:rFonts w:ascii="Arial" w:hAnsi="Arial" w:cs="Arial"/>
                <w:sz w:val="22"/>
                <w:szCs w:val="22"/>
              </w:rPr>
              <w:t xml:space="preserve">demontaż obecnie wykorzystywanej szafy LPD i w jej miejsce instalacja nowej szafy LPD, o której mowa w rozdziale II, </w:t>
            </w:r>
            <w:r w:rsidR="00F65A56">
              <w:rPr>
                <w:rFonts w:ascii="Arial" w:hAnsi="Arial" w:cs="Arial"/>
                <w:sz w:val="22"/>
                <w:szCs w:val="22"/>
              </w:rPr>
              <w:br/>
            </w:r>
            <w:r w:rsidRPr="005D73E2">
              <w:rPr>
                <w:rFonts w:ascii="Arial" w:hAnsi="Arial" w:cs="Arial"/>
                <w:sz w:val="22"/>
                <w:szCs w:val="22"/>
              </w:rPr>
              <w:t>pkt 1 OPZ;</w:t>
            </w:r>
          </w:p>
          <w:p w14:paraId="6E05601C" w14:textId="77777777" w:rsidR="00F153D2" w:rsidRPr="005D73E2" w:rsidRDefault="00F153D2" w:rsidP="005D73E2">
            <w:pPr>
              <w:numPr>
                <w:ilvl w:val="0"/>
                <w:numId w:val="43"/>
              </w:numPr>
              <w:spacing w:after="120" w:line="276" w:lineRule="auto"/>
              <w:ind w:left="302"/>
              <w:jc w:val="both"/>
              <w:rPr>
                <w:rFonts w:ascii="Arial" w:hAnsi="Arial" w:cs="Arial"/>
                <w:sz w:val="22"/>
                <w:szCs w:val="22"/>
              </w:rPr>
            </w:pPr>
            <w:r w:rsidRPr="005D73E2">
              <w:rPr>
                <w:rFonts w:ascii="Arial" w:hAnsi="Arial" w:cs="Arial"/>
                <w:sz w:val="22"/>
                <w:szCs w:val="22"/>
              </w:rPr>
              <w:t>przed odcięciem starych modułów należy wykonać inwentaryzację połączeń;</w:t>
            </w:r>
          </w:p>
          <w:p w14:paraId="5F450ABB" w14:textId="19A977E1" w:rsidR="00104D89" w:rsidRPr="005D73E2" w:rsidRDefault="00F153D2" w:rsidP="005D73E2">
            <w:pPr>
              <w:numPr>
                <w:ilvl w:val="0"/>
                <w:numId w:val="43"/>
              </w:numPr>
              <w:spacing w:after="120" w:line="276" w:lineRule="auto"/>
              <w:ind w:left="302"/>
              <w:jc w:val="both"/>
              <w:rPr>
                <w:rFonts w:ascii="Arial" w:hAnsi="Arial" w:cs="Arial"/>
                <w:sz w:val="22"/>
                <w:szCs w:val="22"/>
              </w:rPr>
            </w:pPr>
            <w:r w:rsidRPr="005D73E2">
              <w:rPr>
                <w:rFonts w:ascii="Arial" w:hAnsi="Arial" w:cs="Arial"/>
                <w:sz w:val="22"/>
                <w:szCs w:val="22"/>
              </w:rPr>
              <w:t>demontaż obecnie wykorzystywanych panel</w:t>
            </w:r>
            <w:r w:rsidR="00104D89" w:rsidRPr="005D73E2">
              <w:rPr>
                <w:rFonts w:ascii="Arial" w:hAnsi="Arial" w:cs="Arial"/>
                <w:sz w:val="22"/>
                <w:szCs w:val="22"/>
              </w:rPr>
              <w:t>i</w:t>
            </w:r>
            <w:r w:rsidRPr="005D73E2">
              <w:rPr>
                <w:rFonts w:ascii="Arial" w:hAnsi="Arial" w:cs="Arial"/>
                <w:sz w:val="22"/>
                <w:szCs w:val="22"/>
              </w:rPr>
              <w:t xml:space="preserve"> RJ45 </w:t>
            </w:r>
            <w:r w:rsidR="00104D89" w:rsidRPr="005D73E2">
              <w:rPr>
                <w:rFonts w:ascii="Arial" w:hAnsi="Arial" w:cs="Arial"/>
                <w:sz w:val="22"/>
                <w:szCs w:val="22"/>
              </w:rPr>
              <w:t xml:space="preserve">i montaż </w:t>
            </w:r>
            <w:r w:rsidR="00787FEB">
              <w:rPr>
                <w:rFonts w:ascii="Arial" w:hAnsi="Arial" w:cs="Arial"/>
                <w:sz w:val="22"/>
                <w:szCs w:val="22"/>
              </w:rPr>
              <w:br/>
            </w:r>
            <w:r w:rsidR="00104D89" w:rsidRPr="005D73E2">
              <w:rPr>
                <w:rFonts w:ascii="Arial" w:hAnsi="Arial" w:cs="Arial"/>
                <w:sz w:val="22"/>
                <w:szCs w:val="22"/>
              </w:rPr>
              <w:t xml:space="preserve">w nowej szafie LPD, nowych paneli RJ45, o których mowa </w:t>
            </w:r>
            <w:r w:rsidR="00787FEB">
              <w:rPr>
                <w:rFonts w:ascii="Arial" w:hAnsi="Arial" w:cs="Arial"/>
                <w:sz w:val="22"/>
                <w:szCs w:val="22"/>
              </w:rPr>
              <w:br/>
            </w:r>
            <w:r w:rsidR="00104D89" w:rsidRPr="005D73E2">
              <w:rPr>
                <w:rFonts w:ascii="Arial" w:hAnsi="Arial" w:cs="Arial"/>
                <w:sz w:val="22"/>
                <w:szCs w:val="22"/>
              </w:rPr>
              <w:t xml:space="preserve">w rozdziale II, pkt 2 OPZ wraz z modułami RJ45, o których mowa w rozdziale II, pkt </w:t>
            </w:r>
            <w:r w:rsidR="00C4412B" w:rsidRPr="005D73E2">
              <w:rPr>
                <w:rFonts w:ascii="Arial" w:hAnsi="Arial" w:cs="Arial"/>
                <w:sz w:val="22"/>
                <w:szCs w:val="22"/>
              </w:rPr>
              <w:t>3</w:t>
            </w:r>
            <w:r w:rsidR="00104D89" w:rsidRPr="005D73E2">
              <w:rPr>
                <w:rFonts w:ascii="Arial" w:hAnsi="Arial" w:cs="Arial"/>
                <w:sz w:val="22"/>
                <w:szCs w:val="22"/>
              </w:rPr>
              <w:t xml:space="preserve"> OPZ. </w:t>
            </w:r>
            <w:r w:rsidR="009D49E5" w:rsidRPr="005D73E2">
              <w:rPr>
                <w:rFonts w:ascii="Arial" w:hAnsi="Arial" w:cs="Arial"/>
                <w:sz w:val="22"/>
                <w:szCs w:val="22"/>
              </w:rPr>
              <w:t>Priorytetem jest</w:t>
            </w:r>
            <w:r w:rsidR="00104D89" w:rsidRPr="005D73E2">
              <w:rPr>
                <w:rFonts w:ascii="Arial" w:hAnsi="Arial" w:cs="Arial"/>
                <w:sz w:val="22"/>
                <w:szCs w:val="22"/>
              </w:rPr>
              <w:t xml:space="preserve"> montaż paneli  </w:t>
            </w:r>
            <w:r w:rsidR="00F65A56">
              <w:rPr>
                <w:rFonts w:ascii="Arial" w:hAnsi="Arial" w:cs="Arial"/>
                <w:sz w:val="22"/>
                <w:szCs w:val="22"/>
              </w:rPr>
              <w:br/>
            </w:r>
            <w:r w:rsidR="00104D89" w:rsidRPr="005D73E2">
              <w:rPr>
                <w:rFonts w:ascii="Arial" w:hAnsi="Arial" w:cs="Arial"/>
                <w:sz w:val="22"/>
                <w:szCs w:val="22"/>
              </w:rPr>
              <w:t>48 portowych, w</w:t>
            </w:r>
            <w:r w:rsidR="009D49E5" w:rsidRPr="005D73E2">
              <w:rPr>
                <w:rFonts w:ascii="Arial" w:hAnsi="Arial" w:cs="Arial"/>
                <w:sz w:val="22"/>
                <w:szCs w:val="22"/>
              </w:rPr>
              <w:t xml:space="preserve"> przypadku braku możliwości zamontowania panelu o wskazanej ilości portów dopuszczalny jest montaż </w:t>
            </w:r>
            <w:r w:rsidR="00592E66">
              <w:rPr>
                <w:rFonts w:ascii="Arial" w:hAnsi="Arial" w:cs="Arial"/>
                <w:sz w:val="22"/>
                <w:szCs w:val="22"/>
              </w:rPr>
              <w:br/>
            </w:r>
            <w:r w:rsidR="009D49E5" w:rsidRPr="005D73E2">
              <w:rPr>
                <w:rFonts w:ascii="Arial" w:hAnsi="Arial" w:cs="Arial"/>
                <w:sz w:val="22"/>
                <w:szCs w:val="22"/>
              </w:rPr>
              <w:t>24 portowego panelu</w:t>
            </w:r>
            <w:r w:rsidR="00104D89" w:rsidRPr="005D73E2">
              <w:rPr>
                <w:rFonts w:ascii="Arial" w:hAnsi="Arial" w:cs="Arial"/>
                <w:sz w:val="22"/>
                <w:szCs w:val="22"/>
              </w:rPr>
              <w:t xml:space="preserve">. Wymagane jest </w:t>
            </w:r>
            <w:r w:rsidR="00C4412B" w:rsidRPr="005D73E2">
              <w:rPr>
                <w:rFonts w:ascii="Arial" w:hAnsi="Arial" w:cs="Arial"/>
                <w:sz w:val="22"/>
                <w:szCs w:val="22"/>
              </w:rPr>
              <w:t>zakończenie wszystkimi istniejącymi kablami (prowadzącymi do gniazdek LAN) modułów RJ 45</w:t>
            </w:r>
            <w:r w:rsidR="00104D89" w:rsidRPr="005D73E2">
              <w:rPr>
                <w:rFonts w:ascii="Arial" w:hAnsi="Arial" w:cs="Arial"/>
                <w:sz w:val="22"/>
                <w:szCs w:val="22"/>
              </w:rPr>
              <w:t>;</w:t>
            </w:r>
          </w:p>
          <w:p w14:paraId="76B98BCF" w14:textId="69A36681" w:rsidR="00C4412B" w:rsidRPr="005D73E2" w:rsidRDefault="00C4412B" w:rsidP="005D73E2">
            <w:pPr>
              <w:numPr>
                <w:ilvl w:val="0"/>
                <w:numId w:val="43"/>
              </w:numPr>
              <w:spacing w:after="120" w:line="276" w:lineRule="auto"/>
              <w:ind w:left="302"/>
              <w:jc w:val="both"/>
              <w:rPr>
                <w:rFonts w:ascii="Arial" w:hAnsi="Arial" w:cs="Arial"/>
                <w:sz w:val="22"/>
                <w:szCs w:val="22"/>
              </w:rPr>
            </w:pPr>
            <w:r w:rsidRPr="005D73E2">
              <w:rPr>
                <w:rFonts w:ascii="Arial" w:hAnsi="Arial" w:cs="Arial"/>
                <w:sz w:val="22"/>
                <w:szCs w:val="22"/>
              </w:rPr>
              <w:t xml:space="preserve">demontaż obecnie wykorzystywanych paneli światłowodowych </w:t>
            </w:r>
            <w:r w:rsidR="00787FEB">
              <w:rPr>
                <w:rFonts w:ascii="Arial" w:hAnsi="Arial" w:cs="Arial"/>
                <w:sz w:val="22"/>
                <w:szCs w:val="22"/>
              </w:rPr>
              <w:br/>
            </w:r>
            <w:r w:rsidRPr="005D73E2">
              <w:rPr>
                <w:rFonts w:ascii="Arial" w:hAnsi="Arial" w:cs="Arial"/>
                <w:sz w:val="22"/>
                <w:szCs w:val="22"/>
              </w:rPr>
              <w:t xml:space="preserve">i montaż w nowej szafie LPD, nowych paneli światłowodowych, </w:t>
            </w:r>
            <w:r w:rsidR="00787FEB">
              <w:rPr>
                <w:rFonts w:ascii="Arial" w:hAnsi="Arial" w:cs="Arial"/>
                <w:sz w:val="22"/>
                <w:szCs w:val="22"/>
              </w:rPr>
              <w:br/>
            </w:r>
            <w:r w:rsidRPr="005D73E2">
              <w:rPr>
                <w:rFonts w:ascii="Arial" w:hAnsi="Arial" w:cs="Arial"/>
                <w:sz w:val="22"/>
                <w:szCs w:val="22"/>
              </w:rPr>
              <w:t xml:space="preserve">o których mowa w rozdziale II, pkt 2 OPZ. </w:t>
            </w:r>
            <w:r w:rsidR="009D49E5" w:rsidRPr="005D73E2">
              <w:rPr>
                <w:rFonts w:ascii="Arial" w:hAnsi="Arial" w:cs="Arial"/>
                <w:sz w:val="22"/>
                <w:szCs w:val="22"/>
              </w:rPr>
              <w:t xml:space="preserve">Priorytetem jest </w:t>
            </w:r>
            <w:r w:rsidRPr="005D73E2">
              <w:rPr>
                <w:rFonts w:ascii="Arial" w:hAnsi="Arial" w:cs="Arial"/>
                <w:sz w:val="22"/>
                <w:szCs w:val="22"/>
              </w:rPr>
              <w:t>montaż paneli światłowodowych 24 portowych,</w:t>
            </w:r>
            <w:r w:rsidR="009D49E5" w:rsidRPr="005D73E2">
              <w:rPr>
                <w:rFonts w:ascii="Arial" w:hAnsi="Arial" w:cs="Arial"/>
                <w:sz w:val="22"/>
                <w:szCs w:val="22"/>
              </w:rPr>
              <w:t xml:space="preserve"> w przypadku braku możliwości zamontowania panelu o wskazanej ilości portów, dopuszczalny jest montaż 12 portowego panelu. </w:t>
            </w:r>
            <w:r w:rsidRPr="005D73E2">
              <w:rPr>
                <w:rFonts w:ascii="Arial" w:hAnsi="Arial" w:cs="Arial"/>
                <w:sz w:val="22"/>
                <w:szCs w:val="22"/>
              </w:rPr>
              <w:t xml:space="preserve">Włókna należy zakończyć odpowiednimi </w:t>
            </w:r>
            <w:proofErr w:type="spellStart"/>
            <w:r w:rsidRPr="005D73E2">
              <w:rPr>
                <w:rFonts w:ascii="Arial" w:hAnsi="Arial" w:cs="Arial"/>
                <w:sz w:val="22"/>
                <w:szCs w:val="22"/>
              </w:rPr>
              <w:t>pigtailami</w:t>
            </w:r>
            <w:proofErr w:type="spellEnd"/>
            <w:r w:rsidRPr="005D73E2">
              <w:rPr>
                <w:rFonts w:ascii="Arial" w:hAnsi="Arial" w:cs="Arial"/>
                <w:sz w:val="22"/>
                <w:szCs w:val="22"/>
              </w:rPr>
              <w:t xml:space="preserve"> (jedno lub wielomodowymi) </w:t>
            </w:r>
            <w:r w:rsidR="00787FEB">
              <w:rPr>
                <w:rFonts w:ascii="Arial" w:hAnsi="Arial" w:cs="Arial"/>
                <w:sz w:val="22"/>
                <w:szCs w:val="22"/>
              </w:rPr>
              <w:br/>
            </w:r>
            <w:r w:rsidRPr="005D73E2">
              <w:rPr>
                <w:rFonts w:ascii="Arial" w:hAnsi="Arial" w:cs="Arial"/>
                <w:sz w:val="22"/>
                <w:szCs w:val="22"/>
              </w:rPr>
              <w:t>w standardzie złącz LC</w:t>
            </w:r>
            <w:r w:rsidR="009F7AF5" w:rsidRPr="005D73E2">
              <w:rPr>
                <w:rFonts w:ascii="Arial" w:hAnsi="Arial" w:cs="Arial"/>
                <w:sz w:val="22"/>
                <w:szCs w:val="22"/>
              </w:rPr>
              <w:t>. Podłączenie nowych paneli światłowodowych nowymi kablami światłowodowymi, zapewnionymi przez Wykonawcę</w:t>
            </w:r>
            <w:r w:rsidR="001E21EF" w:rsidRPr="005D73E2">
              <w:rPr>
                <w:rFonts w:ascii="Arial" w:hAnsi="Arial" w:cs="Arial"/>
                <w:sz w:val="22"/>
                <w:szCs w:val="22"/>
              </w:rPr>
              <w:t>;</w:t>
            </w:r>
          </w:p>
          <w:p w14:paraId="47358946" w14:textId="3CA049BE" w:rsidR="001E21EF" w:rsidRPr="005D73E2" w:rsidRDefault="001E21EF" w:rsidP="005D73E2">
            <w:pPr>
              <w:numPr>
                <w:ilvl w:val="0"/>
                <w:numId w:val="43"/>
              </w:numPr>
              <w:spacing w:after="120" w:line="276" w:lineRule="auto"/>
              <w:ind w:left="302"/>
              <w:jc w:val="both"/>
              <w:rPr>
                <w:rFonts w:ascii="Arial" w:hAnsi="Arial" w:cs="Arial"/>
                <w:sz w:val="22"/>
                <w:szCs w:val="22"/>
              </w:rPr>
            </w:pPr>
            <w:r w:rsidRPr="005D73E2">
              <w:rPr>
                <w:rFonts w:ascii="Arial" w:hAnsi="Arial" w:cs="Arial"/>
                <w:sz w:val="22"/>
                <w:szCs w:val="22"/>
              </w:rPr>
              <w:t xml:space="preserve">demontaż urządzeń aktywnych oraz zapewniających ich awaryjne podtrzymanie z obecnie wykorzystywanej szafy LPD i instalacja </w:t>
            </w:r>
            <w:r w:rsidR="00787FEB">
              <w:rPr>
                <w:rFonts w:ascii="Arial" w:hAnsi="Arial" w:cs="Arial"/>
                <w:sz w:val="22"/>
                <w:szCs w:val="22"/>
              </w:rPr>
              <w:br/>
            </w:r>
            <w:r w:rsidRPr="005D73E2">
              <w:rPr>
                <w:rFonts w:ascii="Arial" w:hAnsi="Arial" w:cs="Arial"/>
                <w:sz w:val="22"/>
                <w:szCs w:val="22"/>
              </w:rPr>
              <w:t>w nowej szafie LPD;</w:t>
            </w:r>
          </w:p>
          <w:p w14:paraId="6BE00CAE" w14:textId="7E9D132D" w:rsidR="001E21EF" w:rsidRPr="005D73E2" w:rsidRDefault="001E21EF" w:rsidP="005D73E2">
            <w:pPr>
              <w:numPr>
                <w:ilvl w:val="0"/>
                <w:numId w:val="43"/>
              </w:numPr>
              <w:spacing w:after="120" w:line="276" w:lineRule="auto"/>
              <w:ind w:left="302"/>
              <w:jc w:val="both"/>
              <w:rPr>
                <w:rFonts w:ascii="Arial" w:hAnsi="Arial" w:cs="Arial"/>
                <w:sz w:val="22"/>
                <w:szCs w:val="22"/>
              </w:rPr>
            </w:pPr>
            <w:r w:rsidRPr="005D73E2">
              <w:rPr>
                <w:rFonts w:ascii="Arial" w:hAnsi="Arial" w:cs="Arial"/>
                <w:sz w:val="22"/>
                <w:szCs w:val="22"/>
              </w:rPr>
              <w:t>w nowej szafie LPD zapewnienie odpowiednich elementów mocujących i prowadnic kabli, zgodnie z rozdziałem III, pkt 2 OPZ oraz wykonanie połączeń na wymiar kablami krosowymi, o których mowa w rozdziale II, pkt 5 OPZ, pomiędzy</w:t>
            </w:r>
            <w:r w:rsidR="004F008E" w:rsidRPr="005D73E2">
              <w:rPr>
                <w:rFonts w:ascii="Arial" w:hAnsi="Arial" w:cs="Arial"/>
                <w:sz w:val="22"/>
                <w:szCs w:val="22"/>
              </w:rPr>
              <w:t xml:space="preserve"> gniazdami</w:t>
            </w:r>
            <w:r w:rsidRPr="005D73E2">
              <w:rPr>
                <w:rFonts w:ascii="Arial" w:hAnsi="Arial" w:cs="Arial"/>
                <w:sz w:val="22"/>
                <w:szCs w:val="22"/>
              </w:rPr>
              <w:t xml:space="preserve"> RJ45</w:t>
            </w:r>
            <w:r w:rsidR="004F008E" w:rsidRPr="005D73E2">
              <w:rPr>
                <w:rFonts w:ascii="Arial" w:hAnsi="Arial" w:cs="Arial"/>
                <w:sz w:val="22"/>
                <w:szCs w:val="22"/>
              </w:rPr>
              <w:t xml:space="preserve"> </w:t>
            </w:r>
            <w:r w:rsidR="00787FEB">
              <w:rPr>
                <w:rFonts w:ascii="Arial" w:hAnsi="Arial" w:cs="Arial"/>
                <w:sz w:val="22"/>
                <w:szCs w:val="22"/>
              </w:rPr>
              <w:br/>
            </w:r>
            <w:r w:rsidR="004F008E" w:rsidRPr="005D73E2">
              <w:rPr>
                <w:rFonts w:ascii="Arial" w:hAnsi="Arial" w:cs="Arial"/>
                <w:sz w:val="22"/>
                <w:szCs w:val="22"/>
              </w:rPr>
              <w:t>w panelach</w:t>
            </w:r>
            <w:r w:rsidRPr="005D73E2">
              <w:rPr>
                <w:rFonts w:ascii="Arial" w:hAnsi="Arial" w:cs="Arial"/>
                <w:sz w:val="22"/>
                <w:szCs w:val="22"/>
              </w:rPr>
              <w:t xml:space="preserve"> a urządzeniami aktywnymi;</w:t>
            </w:r>
          </w:p>
          <w:p w14:paraId="0D536FA4" w14:textId="77777777" w:rsidR="009F7AF5" w:rsidRPr="005D73E2" w:rsidRDefault="009F7AF5" w:rsidP="005D73E2">
            <w:pPr>
              <w:numPr>
                <w:ilvl w:val="0"/>
                <w:numId w:val="43"/>
              </w:numPr>
              <w:spacing w:after="120" w:line="276" w:lineRule="auto"/>
              <w:ind w:left="302"/>
              <w:jc w:val="both"/>
              <w:rPr>
                <w:rFonts w:ascii="Arial" w:hAnsi="Arial" w:cs="Arial"/>
                <w:sz w:val="22"/>
                <w:szCs w:val="22"/>
              </w:rPr>
            </w:pPr>
            <w:r w:rsidRPr="005D73E2">
              <w:rPr>
                <w:rFonts w:ascii="Arial" w:hAnsi="Arial" w:cs="Arial"/>
                <w:sz w:val="22"/>
                <w:szCs w:val="22"/>
              </w:rPr>
              <w:t>wykonanie oznaczenia portów, zgodnie z rozdziałem III, pkt 3 OPZ;</w:t>
            </w:r>
          </w:p>
          <w:p w14:paraId="62874683" w14:textId="6AF58E78" w:rsidR="00054960" w:rsidRPr="005D73E2" w:rsidRDefault="00054960" w:rsidP="005D73E2">
            <w:pPr>
              <w:numPr>
                <w:ilvl w:val="0"/>
                <w:numId w:val="43"/>
              </w:numPr>
              <w:spacing w:after="120" w:line="276" w:lineRule="auto"/>
              <w:ind w:left="302"/>
              <w:jc w:val="both"/>
              <w:rPr>
                <w:rFonts w:ascii="Arial" w:hAnsi="Arial" w:cs="Arial"/>
                <w:sz w:val="22"/>
                <w:szCs w:val="22"/>
              </w:rPr>
            </w:pPr>
            <w:r w:rsidRPr="005D73E2">
              <w:rPr>
                <w:rFonts w:ascii="Arial" w:hAnsi="Arial" w:cs="Arial"/>
                <w:sz w:val="22"/>
                <w:szCs w:val="22"/>
              </w:rPr>
              <w:t xml:space="preserve">przeniesienie systemu kontroli dostępu zamontowanego </w:t>
            </w:r>
            <w:r w:rsidR="00787FEB">
              <w:rPr>
                <w:rFonts w:ascii="Arial" w:hAnsi="Arial" w:cs="Arial"/>
                <w:sz w:val="22"/>
                <w:szCs w:val="22"/>
              </w:rPr>
              <w:br/>
            </w:r>
            <w:r w:rsidRPr="005D73E2">
              <w:rPr>
                <w:rFonts w:ascii="Arial" w:hAnsi="Arial" w:cs="Arial"/>
                <w:sz w:val="22"/>
                <w:szCs w:val="22"/>
              </w:rPr>
              <w:t>na obecnie wykorzystywanych szafach LPD, na nowe szafy;</w:t>
            </w:r>
          </w:p>
          <w:p w14:paraId="1AE11E8D" w14:textId="77777777" w:rsidR="009F5231" w:rsidRPr="005D73E2" w:rsidRDefault="00F153D2" w:rsidP="005D73E2">
            <w:pPr>
              <w:numPr>
                <w:ilvl w:val="0"/>
                <w:numId w:val="43"/>
              </w:numPr>
              <w:spacing w:after="120" w:line="276" w:lineRule="auto"/>
              <w:ind w:left="302"/>
              <w:jc w:val="both"/>
              <w:rPr>
                <w:rFonts w:ascii="Arial" w:hAnsi="Arial" w:cs="Arial"/>
                <w:sz w:val="22"/>
                <w:szCs w:val="22"/>
              </w:rPr>
            </w:pPr>
            <w:r w:rsidRPr="005D73E2">
              <w:rPr>
                <w:rFonts w:ascii="Arial" w:hAnsi="Arial" w:cs="Arial"/>
                <w:sz w:val="22"/>
                <w:szCs w:val="22"/>
              </w:rPr>
              <w:t>dla zachowania pełnej kompatybilności funkcjonalnej i użytkowej wszystkie nowo instalowane elementy infrastruktury pasywnej mają być tego samego producenta</w:t>
            </w:r>
            <w:r w:rsidR="009F5231" w:rsidRPr="005D73E2">
              <w:rPr>
                <w:rFonts w:ascii="Arial" w:hAnsi="Arial" w:cs="Arial"/>
                <w:sz w:val="22"/>
                <w:szCs w:val="22"/>
              </w:rPr>
              <w:t>;</w:t>
            </w:r>
          </w:p>
          <w:p w14:paraId="7AA8FD0F" w14:textId="7F4A8861" w:rsidR="00F153D2" w:rsidRPr="005D73E2" w:rsidRDefault="009F5231" w:rsidP="005D73E2">
            <w:pPr>
              <w:numPr>
                <w:ilvl w:val="0"/>
                <w:numId w:val="43"/>
              </w:numPr>
              <w:spacing w:after="120" w:line="276" w:lineRule="auto"/>
              <w:ind w:left="302"/>
              <w:jc w:val="both"/>
              <w:rPr>
                <w:rFonts w:ascii="Arial" w:hAnsi="Arial" w:cs="Arial"/>
                <w:sz w:val="22"/>
                <w:szCs w:val="22"/>
              </w:rPr>
            </w:pPr>
            <w:r w:rsidRPr="005D73E2">
              <w:rPr>
                <w:rFonts w:ascii="Arial" w:hAnsi="Arial" w:cs="Arial"/>
                <w:sz w:val="22"/>
                <w:szCs w:val="22"/>
              </w:rPr>
              <w:t>panele telefoniczne należy przenieść do nowej szafy.</w:t>
            </w:r>
          </w:p>
        </w:tc>
      </w:tr>
      <w:tr w:rsidR="00F153D2" w:rsidRPr="005D73E2" w14:paraId="285EE3F2" w14:textId="77777777" w:rsidTr="00293988">
        <w:tc>
          <w:tcPr>
            <w:tcW w:w="598" w:type="dxa"/>
            <w:vAlign w:val="center"/>
          </w:tcPr>
          <w:p w14:paraId="03EC6999" w14:textId="495DBAB3" w:rsidR="00F153D2" w:rsidRPr="005D73E2" w:rsidRDefault="00F153D2" w:rsidP="00787FEB">
            <w:pPr>
              <w:numPr>
                <w:ilvl w:val="0"/>
                <w:numId w:val="2"/>
              </w:numPr>
              <w:spacing w:after="120" w:line="276" w:lineRule="auto"/>
              <w:jc w:val="both"/>
              <w:rPr>
                <w:rFonts w:ascii="Arial" w:hAnsi="Arial" w:cs="Arial"/>
                <w:sz w:val="22"/>
                <w:szCs w:val="22"/>
              </w:rPr>
            </w:pPr>
          </w:p>
        </w:tc>
        <w:tc>
          <w:tcPr>
            <w:tcW w:w="2109" w:type="dxa"/>
            <w:shd w:val="clear" w:color="auto" w:fill="auto"/>
            <w:vAlign w:val="center"/>
          </w:tcPr>
          <w:p w14:paraId="1F9BCFE0" w14:textId="77777777" w:rsidR="00F153D2" w:rsidRPr="005D73E2" w:rsidRDefault="00F153D2" w:rsidP="005D73E2">
            <w:pPr>
              <w:spacing w:after="120" w:line="276" w:lineRule="auto"/>
              <w:jc w:val="both"/>
              <w:rPr>
                <w:rFonts w:ascii="Arial" w:hAnsi="Arial" w:cs="Arial"/>
                <w:sz w:val="22"/>
                <w:szCs w:val="22"/>
              </w:rPr>
            </w:pPr>
            <w:r w:rsidRPr="005D73E2">
              <w:rPr>
                <w:rFonts w:ascii="Arial" w:hAnsi="Arial" w:cs="Arial"/>
                <w:sz w:val="22"/>
                <w:szCs w:val="22"/>
              </w:rPr>
              <w:t>Wymiana gniazd LAN</w:t>
            </w:r>
            <w:r w:rsidR="006E60C5" w:rsidRPr="005D73E2">
              <w:rPr>
                <w:rFonts w:ascii="Arial" w:hAnsi="Arial" w:cs="Arial"/>
                <w:sz w:val="22"/>
                <w:szCs w:val="22"/>
              </w:rPr>
              <w:t xml:space="preserve"> (użytkownika)</w:t>
            </w:r>
          </w:p>
        </w:tc>
        <w:tc>
          <w:tcPr>
            <w:tcW w:w="6927" w:type="dxa"/>
            <w:shd w:val="clear" w:color="auto" w:fill="auto"/>
            <w:vAlign w:val="center"/>
          </w:tcPr>
          <w:p w14:paraId="37828E2E" w14:textId="77777777" w:rsidR="00F153D2" w:rsidRPr="005D73E2" w:rsidRDefault="00F153D2" w:rsidP="005D73E2">
            <w:pPr>
              <w:numPr>
                <w:ilvl w:val="0"/>
                <w:numId w:val="45"/>
              </w:numPr>
              <w:spacing w:after="120" w:line="276" w:lineRule="auto"/>
              <w:ind w:left="302"/>
              <w:jc w:val="both"/>
              <w:rPr>
                <w:rFonts w:ascii="Arial" w:hAnsi="Arial" w:cs="Arial"/>
                <w:sz w:val="22"/>
                <w:szCs w:val="22"/>
              </w:rPr>
            </w:pPr>
            <w:r w:rsidRPr="005D73E2">
              <w:rPr>
                <w:rFonts w:ascii="Arial" w:hAnsi="Arial" w:cs="Arial"/>
                <w:sz w:val="22"/>
                <w:szCs w:val="22"/>
              </w:rPr>
              <w:t>demont</w:t>
            </w:r>
            <w:r w:rsidR="009F7AF5" w:rsidRPr="005D73E2">
              <w:rPr>
                <w:rFonts w:ascii="Arial" w:hAnsi="Arial" w:cs="Arial"/>
                <w:sz w:val="22"/>
                <w:szCs w:val="22"/>
              </w:rPr>
              <w:t>aż</w:t>
            </w:r>
            <w:r w:rsidRPr="005D73E2">
              <w:rPr>
                <w:rFonts w:ascii="Arial" w:hAnsi="Arial" w:cs="Arial"/>
                <w:sz w:val="22"/>
                <w:szCs w:val="22"/>
              </w:rPr>
              <w:t xml:space="preserve"> obecn</w:t>
            </w:r>
            <w:r w:rsidR="009F7AF5" w:rsidRPr="005D73E2">
              <w:rPr>
                <w:rFonts w:ascii="Arial" w:hAnsi="Arial" w:cs="Arial"/>
                <w:sz w:val="22"/>
                <w:szCs w:val="22"/>
              </w:rPr>
              <w:t>ych</w:t>
            </w:r>
            <w:r w:rsidRPr="005D73E2">
              <w:rPr>
                <w:rFonts w:ascii="Arial" w:hAnsi="Arial" w:cs="Arial"/>
                <w:sz w:val="22"/>
                <w:szCs w:val="22"/>
              </w:rPr>
              <w:t xml:space="preserve"> pusz</w:t>
            </w:r>
            <w:r w:rsidR="009F7AF5" w:rsidRPr="005D73E2">
              <w:rPr>
                <w:rFonts w:ascii="Arial" w:hAnsi="Arial" w:cs="Arial"/>
                <w:sz w:val="22"/>
                <w:szCs w:val="22"/>
              </w:rPr>
              <w:t>ek</w:t>
            </w:r>
            <w:r w:rsidRPr="005D73E2">
              <w:rPr>
                <w:rFonts w:ascii="Arial" w:hAnsi="Arial" w:cs="Arial"/>
                <w:sz w:val="22"/>
                <w:szCs w:val="22"/>
              </w:rPr>
              <w:t xml:space="preserve"> zawierając</w:t>
            </w:r>
            <w:r w:rsidR="009F7AF5" w:rsidRPr="005D73E2">
              <w:rPr>
                <w:rFonts w:ascii="Arial" w:hAnsi="Arial" w:cs="Arial"/>
                <w:sz w:val="22"/>
                <w:szCs w:val="22"/>
              </w:rPr>
              <w:t>ych</w:t>
            </w:r>
            <w:r w:rsidRPr="005D73E2">
              <w:rPr>
                <w:rFonts w:ascii="Arial" w:hAnsi="Arial" w:cs="Arial"/>
                <w:sz w:val="22"/>
                <w:szCs w:val="22"/>
              </w:rPr>
              <w:t xml:space="preserve"> moduły RJ45</w:t>
            </w:r>
            <w:r w:rsidR="009F7AF5" w:rsidRPr="005D73E2">
              <w:rPr>
                <w:rFonts w:ascii="Arial" w:hAnsi="Arial" w:cs="Arial"/>
                <w:sz w:val="22"/>
                <w:szCs w:val="22"/>
              </w:rPr>
              <w:t>;</w:t>
            </w:r>
          </w:p>
          <w:p w14:paraId="26955154" w14:textId="77777777" w:rsidR="006E60C5" w:rsidRPr="005D73E2" w:rsidRDefault="00F153D2" w:rsidP="005D73E2">
            <w:pPr>
              <w:numPr>
                <w:ilvl w:val="0"/>
                <w:numId w:val="45"/>
              </w:numPr>
              <w:spacing w:after="120" w:line="276" w:lineRule="auto"/>
              <w:ind w:left="302"/>
              <w:jc w:val="both"/>
              <w:rPr>
                <w:rFonts w:ascii="Arial" w:hAnsi="Arial" w:cs="Arial"/>
                <w:sz w:val="22"/>
                <w:szCs w:val="22"/>
              </w:rPr>
            </w:pPr>
            <w:r w:rsidRPr="005D73E2">
              <w:rPr>
                <w:rFonts w:ascii="Arial" w:hAnsi="Arial" w:cs="Arial"/>
                <w:sz w:val="22"/>
                <w:szCs w:val="22"/>
              </w:rPr>
              <w:t>usun</w:t>
            </w:r>
            <w:r w:rsidR="009F7AF5" w:rsidRPr="005D73E2">
              <w:rPr>
                <w:rFonts w:ascii="Arial" w:hAnsi="Arial" w:cs="Arial"/>
                <w:sz w:val="22"/>
                <w:szCs w:val="22"/>
              </w:rPr>
              <w:t>ięcie</w:t>
            </w:r>
            <w:r w:rsidRPr="005D73E2">
              <w:rPr>
                <w:rFonts w:ascii="Arial" w:hAnsi="Arial" w:cs="Arial"/>
                <w:sz w:val="22"/>
                <w:szCs w:val="22"/>
              </w:rPr>
              <w:t xml:space="preserve"> star</w:t>
            </w:r>
            <w:r w:rsidR="009F7AF5" w:rsidRPr="005D73E2">
              <w:rPr>
                <w:rFonts w:ascii="Arial" w:hAnsi="Arial" w:cs="Arial"/>
                <w:sz w:val="22"/>
                <w:szCs w:val="22"/>
              </w:rPr>
              <w:t>ych</w:t>
            </w:r>
            <w:r w:rsidRPr="005D73E2">
              <w:rPr>
                <w:rFonts w:ascii="Arial" w:hAnsi="Arial" w:cs="Arial"/>
                <w:sz w:val="22"/>
                <w:szCs w:val="22"/>
              </w:rPr>
              <w:t xml:space="preserve"> moduł</w:t>
            </w:r>
            <w:r w:rsidR="009F7AF5" w:rsidRPr="005D73E2">
              <w:rPr>
                <w:rFonts w:ascii="Arial" w:hAnsi="Arial" w:cs="Arial"/>
                <w:sz w:val="22"/>
                <w:szCs w:val="22"/>
              </w:rPr>
              <w:t>ów</w:t>
            </w:r>
            <w:r w:rsidRPr="005D73E2">
              <w:rPr>
                <w:rFonts w:ascii="Arial" w:hAnsi="Arial" w:cs="Arial"/>
                <w:sz w:val="22"/>
                <w:szCs w:val="22"/>
              </w:rPr>
              <w:t xml:space="preserve"> RJ45</w:t>
            </w:r>
            <w:r w:rsidR="009F7AF5" w:rsidRPr="005D73E2">
              <w:rPr>
                <w:rFonts w:ascii="Arial" w:hAnsi="Arial" w:cs="Arial"/>
                <w:sz w:val="22"/>
                <w:szCs w:val="22"/>
              </w:rPr>
              <w:t>;</w:t>
            </w:r>
          </w:p>
          <w:p w14:paraId="495DDC75" w14:textId="446B1B34" w:rsidR="006E60C5" w:rsidRPr="005D73E2" w:rsidRDefault="009F7AF5" w:rsidP="005D73E2">
            <w:pPr>
              <w:numPr>
                <w:ilvl w:val="0"/>
                <w:numId w:val="45"/>
              </w:numPr>
              <w:spacing w:after="120" w:line="276" w:lineRule="auto"/>
              <w:ind w:left="302"/>
              <w:jc w:val="both"/>
              <w:rPr>
                <w:rFonts w:ascii="Arial" w:hAnsi="Arial" w:cs="Arial"/>
                <w:sz w:val="22"/>
                <w:szCs w:val="22"/>
              </w:rPr>
            </w:pPr>
            <w:r w:rsidRPr="005D73E2">
              <w:rPr>
                <w:rFonts w:ascii="Arial" w:hAnsi="Arial" w:cs="Arial"/>
                <w:sz w:val="22"/>
                <w:szCs w:val="22"/>
              </w:rPr>
              <w:t xml:space="preserve">w miejsce zdemontowanych puszek </w:t>
            </w:r>
            <w:r w:rsidR="006E60C5" w:rsidRPr="005D73E2">
              <w:rPr>
                <w:rFonts w:ascii="Arial" w:hAnsi="Arial" w:cs="Arial"/>
                <w:sz w:val="22"/>
                <w:szCs w:val="22"/>
              </w:rPr>
              <w:t xml:space="preserve">należy wykonać </w:t>
            </w:r>
            <w:r w:rsidRPr="005D73E2">
              <w:rPr>
                <w:rFonts w:ascii="Arial" w:hAnsi="Arial" w:cs="Arial"/>
                <w:sz w:val="22"/>
                <w:szCs w:val="22"/>
              </w:rPr>
              <w:t xml:space="preserve">montaż nowych gniazd logicznych LAN, o których mowa w rozdziale II, </w:t>
            </w:r>
            <w:r w:rsidR="00787FEB">
              <w:rPr>
                <w:rFonts w:ascii="Arial" w:hAnsi="Arial" w:cs="Arial"/>
                <w:sz w:val="22"/>
                <w:szCs w:val="22"/>
              </w:rPr>
              <w:br/>
            </w:r>
            <w:r w:rsidRPr="005D73E2">
              <w:rPr>
                <w:rFonts w:ascii="Arial" w:hAnsi="Arial" w:cs="Arial"/>
                <w:sz w:val="22"/>
                <w:szCs w:val="22"/>
              </w:rPr>
              <w:t xml:space="preserve">pkt 4 OPZ wraz z </w:t>
            </w:r>
            <w:r w:rsidR="00F153D2" w:rsidRPr="005D73E2">
              <w:rPr>
                <w:rFonts w:ascii="Arial" w:hAnsi="Arial" w:cs="Arial"/>
                <w:sz w:val="22"/>
                <w:szCs w:val="22"/>
              </w:rPr>
              <w:t>nowy</w:t>
            </w:r>
            <w:r w:rsidRPr="005D73E2">
              <w:rPr>
                <w:rFonts w:ascii="Arial" w:hAnsi="Arial" w:cs="Arial"/>
                <w:sz w:val="22"/>
                <w:szCs w:val="22"/>
              </w:rPr>
              <w:t>mi</w:t>
            </w:r>
            <w:r w:rsidR="00F153D2" w:rsidRPr="005D73E2">
              <w:rPr>
                <w:rFonts w:ascii="Arial" w:hAnsi="Arial" w:cs="Arial"/>
                <w:sz w:val="22"/>
                <w:szCs w:val="22"/>
              </w:rPr>
              <w:t xml:space="preserve"> moduła</w:t>
            </w:r>
            <w:r w:rsidRPr="005D73E2">
              <w:rPr>
                <w:rFonts w:ascii="Arial" w:hAnsi="Arial" w:cs="Arial"/>
                <w:sz w:val="22"/>
                <w:szCs w:val="22"/>
              </w:rPr>
              <w:t>mi</w:t>
            </w:r>
            <w:r w:rsidR="00F153D2" w:rsidRPr="005D73E2">
              <w:rPr>
                <w:rFonts w:ascii="Arial" w:hAnsi="Arial" w:cs="Arial"/>
                <w:sz w:val="22"/>
                <w:szCs w:val="22"/>
              </w:rPr>
              <w:t xml:space="preserve"> RJ45</w:t>
            </w:r>
            <w:r w:rsidR="006E60C5" w:rsidRPr="005D73E2">
              <w:rPr>
                <w:rFonts w:ascii="Arial" w:hAnsi="Arial" w:cs="Arial"/>
                <w:sz w:val="22"/>
                <w:szCs w:val="22"/>
              </w:rPr>
              <w:t xml:space="preserve"> (po dwa moduły RJ45 </w:t>
            </w:r>
            <w:r w:rsidR="00787FEB">
              <w:rPr>
                <w:rFonts w:ascii="Arial" w:hAnsi="Arial" w:cs="Arial"/>
                <w:sz w:val="22"/>
                <w:szCs w:val="22"/>
              </w:rPr>
              <w:br/>
            </w:r>
            <w:r w:rsidR="006E60C5" w:rsidRPr="005D73E2">
              <w:rPr>
                <w:rFonts w:ascii="Arial" w:hAnsi="Arial" w:cs="Arial"/>
                <w:sz w:val="22"/>
                <w:szCs w:val="22"/>
              </w:rPr>
              <w:t>na każde gniazdo LAN)</w:t>
            </w:r>
            <w:r w:rsidRPr="005D73E2">
              <w:rPr>
                <w:rFonts w:ascii="Arial" w:hAnsi="Arial" w:cs="Arial"/>
                <w:sz w:val="22"/>
                <w:szCs w:val="22"/>
              </w:rPr>
              <w:t>, o których mowa w rozdziale II, pkt 3 OPZ</w:t>
            </w:r>
            <w:r w:rsidR="006E60C5" w:rsidRPr="005D73E2">
              <w:rPr>
                <w:rFonts w:ascii="Arial" w:hAnsi="Arial" w:cs="Arial"/>
                <w:sz w:val="22"/>
                <w:szCs w:val="22"/>
              </w:rPr>
              <w:t xml:space="preserve">. Moduły RJ45 należy zakończyć istniejącymi kablami LAN; </w:t>
            </w:r>
          </w:p>
          <w:p w14:paraId="30DF3F49" w14:textId="77777777" w:rsidR="006E60C5" w:rsidRPr="005D73E2" w:rsidRDefault="006E60C5" w:rsidP="005D73E2">
            <w:pPr>
              <w:numPr>
                <w:ilvl w:val="0"/>
                <w:numId w:val="45"/>
              </w:numPr>
              <w:spacing w:after="120" w:line="276" w:lineRule="auto"/>
              <w:ind w:left="302"/>
              <w:jc w:val="both"/>
              <w:rPr>
                <w:rFonts w:ascii="Arial" w:hAnsi="Arial" w:cs="Arial"/>
                <w:sz w:val="22"/>
                <w:szCs w:val="22"/>
              </w:rPr>
            </w:pPr>
            <w:r w:rsidRPr="005D73E2">
              <w:rPr>
                <w:rFonts w:ascii="Arial" w:hAnsi="Arial" w:cs="Arial"/>
                <w:sz w:val="22"/>
                <w:szCs w:val="22"/>
              </w:rPr>
              <w:t>wykonanie oznaczenia portów, zgodnie z rozdziałem III, pkt 3 OPZ;</w:t>
            </w:r>
          </w:p>
          <w:p w14:paraId="7F8B91A2" w14:textId="7CA313BA" w:rsidR="00F153D2" w:rsidRPr="005D73E2" w:rsidRDefault="00F153D2" w:rsidP="005D73E2">
            <w:pPr>
              <w:numPr>
                <w:ilvl w:val="0"/>
                <w:numId w:val="45"/>
              </w:numPr>
              <w:spacing w:after="120" w:line="276" w:lineRule="auto"/>
              <w:ind w:left="302"/>
              <w:jc w:val="both"/>
              <w:rPr>
                <w:rFonts w:ascii="Arial" w:hAnsi="Arial" w:cs="Arial"/>
                <w:sz w:val="22"/>
                <w:szCs w:val="22"/>
              </w:rPr>
            </w:pPr>
            <w:r w:rsidRPr="005D73E2">
              <w:rPr>
                <w:rFonts w:ascii="Arial" w:hAnsi="Arial" w:cs="Arial"/>
                <w:sz w:val="22"/>
                <w:szCs w:val="22"/>
              </w:rPr>
              <w:t>dostarczyć nowe kable krosowe kat 6 UTP do podłączenia komputerów i innych urządzeń</w:t>
            </w:r>
            <w:r w:rsidR="009F7AF5" w:rsidRPr="005D73E2">
              <w:rPr>
                <w:rFonts w:ascii="Arial" w:hAnsi="Arial" w:cs="Arial"/>
                <w:sz w:val="22"/>
                <w:szCs w:val="22"/>
              </w:rPr>
              <w:t>.</w:t>
            </w:r>
          </w:p>
        </w:tc>
      </w:tr>
      <w:tr w:rsidR="00F153D2" w:rsidRPr="005D73E2" w14:paraId="11B64FCC" w14:textId="77777777" w:rsidTr="00293988">
        <w:tc>
          <w:tcPr>
            <w:tcW w:w="598" w:type="dxa"/>
            <w:vAlign w:val="center"/>
          </w:tcPr>
          <w:p w14:paraId="5B5B8A90" w14:textId="77777777" w:rsidR="00F153D2" w:rsidRPr="005D73E2" w:rsidRDefault="00F153D2" w:rsidP="00787FEB">
            <w:pPr>
              <w:numPr>
                <w:ilvl w:val="0"/>
                <w:numId w:val="2"/>
              </w:numPr>
              <w:spacing w:after="120" w:line="276" w:lineRule="auto"/>
              <w:jc w:val="both"/>
              <w:rPr>
                <w:rFonts w:ascii="Arial" w:hAnsi="Arial" w:cs="Arial"/>
                <w:sz w:val="22"/>
                <w:szCs w:val="22"/>
              </w:rPr>
            </w:pPr>
          </w:p>
        </w:tc>
        <w:tc>
          <w:tcPr>
            <w:tcW w:w="2109" w:type="dxa"/>
            <w:vAlign w:val="center"/>
          </w:tcPr>
          <w:p w14:paraId="61DF935F" w14:textId="77777777" w:rsidR="00F153D2" w:rsidRPr="005D73E2" w:rsidRDefault="00F153D2" w:rsidP="005D73E2">
            <w:pPr>
              <w:spacing w:after="120" w:line="276" w:lineRule="auto"/>
              <w:jc w:val="both"/>
              <w:rPr>
                <w:rFonts w:ascii="Arial" w:hAnsi="Arial" w:cs="Arial"/>
                <w:sz w:val="22"/>
                <w:szCs w:val="22"/>
              </w:rPr>
            </w:pPr>
            <w:r w:rsidRPr="005D73E2">
              <w:rPr>
                <w:rFonts w:ascii="Arial" w:hAnsi="Arial" w:cs="Arial"/>
                <w:sz w:val="22"/>
                <w:szCs w:val="22"/>
              </w:rPr>
              <w:t>Pomiary</w:t>
            </w:r>
          </w:p>
        </w:tc>
        <w:tc>
          <w:tcPr>
            <w:tcW w:w="6927" w:type="dxa"/>
            <w:vAlign w:val="center"/>
          </w:tcPr>
          <w:p w14:paraId="59259447" w14:textId="0A146CEE" w:rsidR="00F153D2" w:rsidRPr="005D73E2" w:rsidRDefault="00F153D2" w:rsidP="005D73E2">
            <w:pPr>
              <w:spacing w:after="120" w:line="276" w:lineRule="auto"/>
              <w:jc w:val="both"/>
              <w:rPr>
                <w:rFonts w:ascii="Arial" w:hAnsi="Arial" w:cs="Arial"/>
                <w:sz w:val="22"/>
                <w:szCs w:val="22"/>
              </w:rPr>
            </w:pPr>
            <w:r w:rsidRPr="005D73E2">
              <w:rPr>
                <w:rFonts w:ascii="Arial" w:hAnsi="Arial" w:cs="Arial"/>
                <w:sz w:val="22"/>
                <w:szCs w:val="22"/>
              </w:rPr>
              <w:t xml:space="preserve">Po wymianie starych modułów RJ45 i złącz światłowodowych </w:t>
            </w:r>
            <w:r w:rsidR="00787FEB">
              <w:rPr>
                <w:rFonts w:ascii="Arial" w:hAnsi="Arial" w:cs="Arial"/>
                <w:sz w:val="22"/>
                <w:szCs w:val="22"/>
              </w:rPr>
              <w:br/>
            </w:r>
            <w:r w:rsidRPr="005D73E2">
              <w:rPr>
                <w:rFonts w:ascii="Arial" w:hAnsi="Arial" w:cs="Arial"/>
                <w:sz w:val="22"/>
                <w:szCs w:val="22"/>
              </w:rPr>
              <w:t xml:space="preserve">na nowe (w szafach LPD oraz w gnieździe </w:t>
            </w:r>
            <w:r w:rsidR="006E60C5" w:rsidRPr="005D73E2">
              <w:rPr>
                <w:rFonts w:ascii="Arial" w:hAnsi="Arial" w:cs="Arial"/>
                <w:sz w:val="22"/>
                <w:szCs w:val="22"/>
              </w:rPr>
              <w:t>LAN</w:t>
            </w:r>
            <w:r w:rsidRPr="005D73E2">
              <w:rPr>
                <w:rFonts w:ascii="Arial" w:hAnsi="Arial" w:cs="Arial"/>
                <w:sz w:val="22"/>
                <w:szCs w:val="22"/>
              </w:rPr>
              <w:t xml:space="preserve">) należy wykonać pomiary weryfikujące zgodnie z opisanymi wymaganiami </w:t>
            </w:r>
            <w:r w:rsidR="00787FEB">
              <w:rPr>
                <w:rFonts w:ascii="Arial" w:hAnsi="Arial" w:cs="Arial"/>
                <w:sz w:val="22"/>
                <w:szCs w:val="22"/>
              </w:rPr>
              <w:br/>
            </w:r>
            <w:r w:rsidRPr="005D73E2">
              <w:rPr>
                <w:rFonts w:ascii="Arial" w:hAnsi="Arial" w:cs="Arial"/>
                <w:sz w:val="22"/>
                <w:szCs w:val="22"/>
              </w:rPr>
              <w:t>dla pomiarów połączeń miedzianych i światłowodowych</w:t>
            </w:r>
            <w:r w:rsidR="006E60C5" w:rsidRPr="005D73E2">
              <w:rPr>
                <w:rFonts w:ascii="Arial" w:hAnsi="Arial" w:cs="Arial"/>
                <w:sz w:val="22"/>
                <w:szCs w:val="22"/>
              </w:rPr>
              <w:t xml:space="preserve">, zgodnie </w:t>
            </w:r>
            <w:r w:rsidR="00787FEB">
              <w:rPr>
                <w:rFonts w:ascii="Arial" w:hAnsi="Arial" w:cs="Arial"/>
                <w:sz w:val="22"/>
                <w:szCs w:val="22"/>
              </w:rPr>
              <w:br/>
            </w:r>
            <w:r w:rsidR="006E60C5" w:rsidRPr="005D73E2">
              <w:rPr>
                <w:rFonts w:ascii="Arial" w:hAnsi="Arial" w:cs="Arial"/>
                <w:sz w:val="22"/>
                <w:szCs w:val="22"/>
              </w:rPr>
              <w:t xml:space="preserve">z </w:t>
            </w:r>
            <w:r w:rsidR="00054960" w:rsidRPr="005D73E2">
              <w:rPr>
                <w:rFonts w:ascii="Arial" w:hAnsi="Arial" w:cs="Arial"/>
                <w:sz w:val="22"/>
                <w:szCs w:val="22"/>
              </w:rPr>
              <w:t xml:space="preserve">rozdziałem V </w:t>
            </w:r>
            <w:r w:rsidR="00CF473C" w:rsidRPr="005D73E2">
              <w:rPr>
                <w:rFonts w:ascii="Arial" w:hAnsi="Arial" w:cs="Arial"/>
                <w:sz w:val="22"/>
                <w:szCs w:val="22"/>
              </w:rPr>
              <w:t xml:space="preserve">pkt 1-3 </w:t>
            </w:r>
            <w:r w:rsidR="00054960" w:rsidRPr="005D73E2">
              <w:rPr>
                <w:rFonts w:ascii="Arial" w:hAnsi="Arial" w:cs="Arial"/>
                <w:sz w:val="22"/>
                <w:szCs w:val="22"/>
              </w:rPr>
              <w:t>OPZ.</w:t>
            </w:r>
          </w:p>
        </w:tc>
      </w:tr>
      <w:tr w:rsidR="00F153D2" w:rsidRPr="005D73E2" w14:paraId="048712B3" w14:textId="77777777" w:rsidTr="00293988">
        <w:tc>
          <w:tcPr>
            <w:tcW w:w="598" w:type="dxa"/>
            <w:vAlign w:val="center"/>
          </w:tcPr>
          <w:p w14:paraId="1A1FFD15" w14:textId="77777777" w:rsidR="00F153D2" w:rsidRPr="005D73E2" w:rsidRDefault="00F153D2" w:rsidP="00787FEB">
            <w:pPr>
              <w:numPr>
                <w:ilvl w:val="0"/>
                <w:numId w:val="2"/>
              </w:numPr>
              <w:spacing w:after="120" w:line="276" w:lineRule="auto"/>
              <w:jc w:val="both"/>
              <w:rPr>
                <w:rFonts w:ascii="Arial" w:hAnsi="Arial" w:cs="Arial"/>
                <w:sz w:val="22"/>
                <w:szCs w:val="22"/>
              </w:rPr>
            </w:pPr>
          </w:p>
        </w:tc>
        <w:tc>
          <w:tcPr>
            <w:tcW w:w="2109" w:type="dxa"/>
            <w:vAlign w:val="center"/>
          </w:tcPr>
          <w:p w14:paraId="583CDC67" w14:textId="77777777" w:rsidR="00F153D2" w:rsidRPr="005D73E2" w:rsidRDefault="00F153D2" w:rsidP="005D73E2">
            <w:pPr>
              <w:spacing w:after="120" w:line="276" w:lineRule="auto"/>
              <w:jc w:val="both"/>
              <w:rPr>
                <w:rFonts w:ascii="Arial" w:hAnsi="Arial" w:cs="Arial"/>
                <w:sz w:val="22"/>
                <w:szCs w:val="22"/>
              </w:rPr>
            </w:pPr>
            <w:r w:rsidRPr="005D73E2">
              <w:rPr>
                <w:rFonts w:ascii="Arial" w:hAnsi="Arial" w:cs="Arial"/>
                <w:sz w:val="22"/>
                <w:szCs w:val="22"/>
              </w:rPr>
              <w:t>Dokumentacja powykonawcza</w:t>
            </w:r>
          </w:p>
        </w:tc>
        <w:tc>
          <w:tcPr>
            <w:tcW w:w="6927" w:type="dxa"/>
            <w:vAlign w:val="center"/>
          </w:tcPr>
          <w:p w14:paraId="31E04A17" w14:textId="4CA3ADB8" w:rsidR="00F153D2" w:rsidRPr="005D73E2" w:rsidRDefault="00F153D2" w:rsidP="005D73E2">
            <w:pPr>
              <w:spacing w:after="120" w:line="276" w:lineRule="auto"/>
              <w:jc w:val="both"/>
              <w:rPr>
                <w:rFonts w:ascii="Arial" w:hAnsi="Arial" w:cs="Arial"/>
                <w:sz w:val="22"/>
                <w:szCs w:val="22"/>
              </w:rPr>
            </w:pPr>
            <w:r w:rsidRPr="005D73E2">
              <w:rPr>
                <w:rFonts w:ascii="Arial" w:hAnsi="Arial" w:cs="Arial"/>
                <w:sz w:val="22"/>
                <w:szCs w:val="22"/>
              </w:rPr>
              <w:t>Należy dostarczyć dokumentację powykonawczą</w:t>
            </w:r>
            <w:r w:rsidR="00244CD9" w:rsidRPr="005D73E2">
              <w:rPr>
                <w:rFonts w:ascii="Arial" w:hAnsi="Arial" w:cs="Arial"/>
                <w:sz w:val="22"/>
                <w:szCs w:val="22"/>
              </w:rPr>
              <w:t>,</w:t>
            </w:r>
            <w:r w:rsidRPr="005D73E2">
              <w:rPr>
                <w:rFonts w:ascii="Arial" w:hAnsi="Arial" w:cs="Arial"/>
                <w:sz w:val="22"/>
                <w:szCs w:val="22"/>
              </w:rPr>
              <w:t xml:space="preserve"> </w:t>
            </w:r>
            <w:r w:rsidR="00CF473C" w:rsidRPr="005D73E2">
              <w:rPr>
                <w:rFonts w:ascii="Arial" w:hAnsi="Arial" w:cs="Arial"/>
                <w:sz w:val="22"/>
                <w:szCs w:val="22"/>
              </w:rPr>
              <w:t xml:space="preserve">o której mowa </w:t>
            </w:r>
            <w:r w:rsidR="00787FEB">
              <w:rPr>
                <w:rFonts w:ascii="Arial" w:hAnsi="Arial" w:cs="Arial"/>
                <w:sz w:val="22"/>
                <w:szCs w:val="22"/>
              </w:rPr>
              <w:br/>
            </w:r>
            <w:r w:rsidR="00CF473C" w:rsidRPr="005D73E2">
              <w:rPr>
                <w:rFonts w:ascii="Arial" w:hAnsi="Arial" w:cs="Arial"/>
                <w:sz w:val="22"/>
                <w:szCs w:val="22"/>
              </w:rPr>
              <w:t>w rozdziale V pkt 4.</w:t>
            </w:r>
          </w:p>
        </w:tc>
      </w:tr>
    </w:tbl>
    <w:p w14:paraId="4CE5154C" w14:textId="75FE72C1" w:rsidR="00F153D2" w:rsidRDefault="00F153D2" w:rsidP="00787FEB">
      <w:pPr>
        <w:spacing w:after="120" w:line="276" w:lineRule="auto"/>
        <w:rPr>
          <w:rFonts w:ascii="Arial" w:hAnsi="Arial" w:cs="Arial"/>
          <w:b/>
          <w:sz w:val="22"/>
          <w:szCs w:val="22"/>
        </w:rPr>
      </w:pPr>
    </w:p>
    <w:p w14:paraId="3D8549CE" w14:textId="77777777" w:rsidR="00023A44" w:rsidRPr="005D73E2" w:rsidRDefault="00023A44" w:rsidP="005D73E2">
      <w:pPr>
        <w:spacing w:after="120" w:line="276" w:lineRule="auto"/>
        <w:rPr>
          <w:rFonts w:ascii="Arial" w:hAnsi="Arial" w:cs="Arial"/>
          <w:b/>
          <w:sz w:val="22"/>
          <w:szCs w:val="22"/>
        </w:rPr>
      </w:pPr>
    </w:p>
    <w:p w14:paraId="0B6EEE43" w14:textId="77777777" w:rsidR="001E21EF" w:rsidRPr="005D73E2" w:rsidRDefault="001E21EF" w:rsidP="005D73E2">
      <w:pPr>
        <w:pStyle w:val="ListParagraph"/>
        <w:numPr>
          <w:ilvl w:val="0"/>
          <w:numId w:val="42"/>
        </w:numPr>
        <w:spacing w:before="0" w:after="120" w:line="276" w:lineRule="auto"/>
        <w:rPr>
          <w:rFonts w:ascii="Arial" w:hAnsi="Arial" w:cs="Arial"/>
          <w:b/>
          <w:sz w:val="22"/>
          <w:szCs w:val="22"/>
        </w:rPr>
      </w:pPr>
      <w:r w:rsidRPr="005D73E2">
        <w:rPr>
          <w:rFonts w:ascii="Arial" w:hAnsi="Arial" w:cs="Arial"/>
          <w:b/>
          <w:sz w:val="22"/>
          <w:szCs w:val="22"/>
          <w:lang w:val="pl-PL"/>
        </w:rPr>
        <w:t>System organizacji połączeń</w:t>
      </w:r>
    </w:p>
    <w:p w14:paraId="39B7382A" w14:textId="404CC670" w:rsidR="00F153D2" w:rsidRPr="005D73E2" w:rsidRDefault="00F153D2" w:rsidP="005D73E2">
      <w:pPr>
        <w:spacing w:after="120" w:line="276" w:lineRule="auto"/>
        <w:jc w:val="both"/>
        <w:rPr>
          <w:rFonts w:ascii="Arial" w:hAnsi="Arial" w:cs="Arial"/>
          <w:sz w:val="22"/>
          <w:szCs w:val="22"/>
        </w:rPr>
      </w:pPr>
      <w:r w:rsidRPr="005D73E2">
        <w:rPr>
          <w:rFonts w:ascii="Arial" w:hAnsi="Arial" w:cs="Arial"/>
          <w:sz w:val="22"/>
          <w:szCs w:val="22"/>
        </w:rPr>
        <w:t xml:space="preserve">Dla zapewnienia komfortowego dostępu do każdego łącza tak, aby móc w pełni zapanować </w:t>
      </w:r>
      <w:r w:rsidR="00592E66">
        <w:rPr>
          <w:rFonts w:ascii="Arial" w:hAnsi="Arial" w:cs="Arial"/>
          <w:sz w:val="22"/>
          <w:szCs w:val="22"/>
        </w:rPr>
        <w:br/>
      </w:r>
      <w:r w:rsidRPr="005D73E2">
        <w:rPr>
          <w:rFonts w:ascii="Arial" w:hAnsi="Arial" w:cs="Arial"/>
          <w:sz w:val="22"/>
          <w:szCs w:val="22"/>
        </w:rPr>
        <w:t xml:space="preserve">nad wszystkimi elementami całego pasywnego systemu okablowania oraz zachować porządek ułożenia kabli nawet w trakcie reorganizacji, które są częścią użytkowania sieci, na etapie wymiany szaf należy dodatkowo zamontować wieszaki i prowadnice kabli. Zastosowane elementy prowadzące mają zagwarantować minimalny promień zagięcia zainstalowanych kabli połączeniowych (miedzianych lub światłowodowych), zaś kątowa konstrukcja narożnych prowadnic ma zredukować naprężenia kabli i ich zagęszczenie oraz umożliwić na lepsze zarządzanie kablami </w:t>
      </w:r>
      <w:r w:rsidR="00023A44">
        <w:rPr>
          <w:rFonts w:ascii="Arial" w:hAnsi="Arial" w:cs="Arial"/>
          <w:sz w:val="22"/>
          <w:szCs w:val="22"/>
        </w:rPr>
        <w:br/>
      </w:r>
      <w:r w:rsidRPr="005D73E2">
        <w:rPr>
          <w:rFonts w:ascii="Arial" w:hAnsi="Arial" w:cs="Arial"/>
          <w:sz w:val="22"/>
          <w:szCs w:val="22"/>
        </w:rPr>
        <w:t xml:space="preserve">z uwzględnieniem prowadzenia kabli krosowych. Dla uzyskania dużej elastyczności w zarządzaniu i układaniu kabli krosowych miedzianych jak i światłowodowych należy użyć opasek </w:t>
      </w:r>
      <w:proofErr w:type="spellStart"/>
      <w:r w:rsidRPr="005D73E2">
        <w:rPr>
          <w:rFonts w:ascii="Arial" w:hAnsi="Arial" w:cs="Arial"/>
          <w:sz w:val="22"/>
          <w:szCs w:val="22"/>
        </w:rPr>
        <w:t>welcro</w:t>
      </w:r>
      <w:proofErr w:type="spellEnd"/>
      <w:r w:rsidRPr="005D73E2">
        <w:rPr>
          <w:rFonts w:ascii="Arial" w:hAnsi="Arial" w:cs="Arial"/>
          <w:sz w:val="22"/>
          <w:szCs w:val="22"/>
        </w:rPr>
        <w:t xml:space="preserve">. </w:t>
      </w:r>
      <w:r w:rsidR="001E21EF" w:rsidRPr="005D73E2">
        <w:rPr>
          <w:rFonts w:ascii="Arial" w:hAnsi="Arial" w:cs="Arial"/>
          <w:sz w:val="22"/>
          <w:szCs w:val="22"/>
        </w:rPr>
        <w:br/>
      </w:r>
      <w:r w:rsidRPr="005D73E2">
        <w:rPr>
          <w:rFonts w:ascii="Arial" w:hAnsi="Arial" w:cs="Arial"/>
          <w:sz w:val="22"/>
          <w:szCs w:val="22"/>
        </w:rPr>
        <w:t>W szafach L</w:t>
      </w:r>
      <w:r w:rsidR="001E21EF" w:rsidRPr="005D73E2">
        <w:rPr>
          <w:rFonts w:ascii="Arial" w:hAnsi="Arial" w:cs="Arial"/>
          <w:sz w:val="22"/>
          <w:szCs w:val="22"/>
        </w:rPr>
        <w:t>PD</w:t>
      </w:r>
      <w:r w:rsidRPr="005D73E2">
        <w:rPr>
          <w:rFonts w:ascii="Arial" w:hAnsi="Arial" w:cs="Arial"/>
          <w:sz w:val="22"/>
          <w:szCs w:val="22"/>
        </w:rPr>
        <w:t xml:space="preserve"> nie wolno stosować opasek plastikowych do mocowania i prowadzenia kabli miedzianych i światłowodowych.</w:t>
      </w:r>
    </w:p>
    <w:p w14:paraId="44F26319" w14:textId="77777777" w:rsidR="00F153D2" w:rsidRPr="005D73E2" w:rsidRDefault="00F153D2" w:rsidP="005D73E2">
      <w:pPr>
        <w:spacing w:after="120" w:line="276" w:lineRule="auto"/>
        <w:jc w:val="both"/>
        <w:rPr>
          <w:rFonts w:ascii="Arial" w:hAnsi="Arial" w:cs="Arial"/>
          <w:sz w:val="22"/>
          <w:szCs w:val="22"/>
        </w:rPr>
      </w:pPr>
      <w:r w:rsidRPr="005D73E2">
        <w:rPr>
          <w:rFonts w:ascii="Arial" w:hAnsi="Arial" w:cs="Arial"/>
          <w:sz w:val="22"/>
          <w:szCs w:val="22"/>
        </w:rPr>
        <w:t>Dla każdego panel</w:t>
      </w:r>
      <w:r w:rsidR="00C4412B" w:rsidRPr="005D73E2">
        <w:rPr>
          <w:rFonts w:ascii="Arial" w:hAnsi="Arial" w:cs="Arial"/>
          <w:sz w:val="22"/>
          <w:szCs w:val="22"/>
        </w:rPr>
        <w:t>u</w:t>
      </w:r>
      <w:r w:rsidRPr="005D73E2">
        <w:rPr>
          <w:rFonts w:ascii="Arial" w:hAnsi="Arial" w:cs="Arial"/>
          <w:sz w:val="22"/>
          <w:szCs w:val="22"/>
        </w:rPr>
        <w:t xml:space="preserve"> miedzianego i światłowodowego należy zainstalować po 2 </w:t>
      </w:r>
      <w:proofErr w:type="spellStart"/>
      <w:r w:rsidRPr="005D73E2">
        <w:rPr>
          <w:rFonts w:ascii="Arial" w:hAnsi="Arial" w:cs="Arial"/>
          <w:sz w:val="22"/>
          <w:szCs w:val="22"/>
        </w:rPr>
        <w:t>organizery</w:t>
      </w:r>
      <w:proofErr w:type="spellEnd"/>
      <w:r w:rsidRPr="005D73E2">
        <w:rPr>
          <w:rFonts w:ascii="Arial" w:hAnsi="Arial" w:cs="Arial"/>
          <w:sz w:val="22"/>
          <w:szCs w:val="22"/>
        </w:rPr>
        <w:t xml:space="preserve"> kabli zapewniające odprowadzanie kabli na lewą lub prawą stronę szafy. </w:t>
      </w:r>
      <w:proofErr w:type="spellStart"/>
      <w:r w:rsidRPr="005D73E2">
        <w:rPr>
          <w:rFonts w:ascii="Arial" w:hAnsi="Arial" w:cs="Arial"/>
          <w:sz w:val="22"/>
          <w:szCs w:val="22"/>
        </w:rPr>
        <w:t>Organizer</w:t>
      </w:r>
      <w:proofErr w:type="spellEnd"/>
      <w:r w:rsidRPr="005D73E2">
        <w:rPr>
          <w:rFonts w:ascii="Arial" w:hAnsi="Arial" w:cs="Arial"/>
          <w:sz w:val="22"/>
          <w:szCs w:val="22"/>
        </w:rPr>
        <w:t xml:space="preserve"> ma być wyposażony w gumowe uchwyty wejścia/wyjścia zapewniające bezpieczne wprowadzanie kabli i zapobiegające przypadkowym wypadnięciom kabli krosowych. </w:t>
      </w:r>
    </w:p>
    <w:p w14:paraId="21D086A2" w14:textId="77777777" w:rsidR="00F153D2" w:rsidRPr="005D73E2" w:rsidRDefault="00F153D2" w:rsidP="005D73E2">
      <w:pPr>
        <w:spacing w:after="120" w:line="276" w:lineRule="auto"/>
        <w:jc w:val="both"/>
        <w:rPr>
          <w:rFonts w:ascii="Arial" w:hAnsi="Arial" w:cs="Arial"/>
          <w:sz w:val="22"/>
          <w:szCs w:val="22"/>
        </w:rPr>
      </w:pPr>
      <w:r w:rsidRPr="005D73E2">
        <w:rPr>
          <w:rFonts w:ascii="Arial" w:hAnsi="Arial" w:cs="Arial"/>
          <w:sz w:val="22"/>
          <w:szCs w:val="22"/>
        </w:rPr>
        <w:t>Wymagane jest wyposażenie szafy w wieszaki poziome 1U w ilości równej liczbie paneli miedzianych i światłowodowych.</w:t>
      </w:r>
    </w:p>
    <w:p w14:paraId="7F31E151" w14:textId="77777777" w:rsidR="00023A44" w:rsidRPr="005D73E2" w:rsidRDefault="00023A44" w:rsidP="005D73E2">
      <w:pPr>
        <w:spacing w:after="120" w:line="276" w:lineRule="auto"/>
        <w:jc w:val="both"/>
        <w:rPr>
          <w:rFonts w:ascii="Arial" w:hAnsi="Arial" w:cs="Arial"/>
          <w:sz w:val="22"/>
          <w:szCs w:val="22"/>
        </w:rPr>
      </w:pPr>
    </w:p>
    <w:p w14:paraId="57C9B271" w14:textId="77777777" w:rsidR="006E60C5" w:rsidRPr="005D73E2" w:rsidRDefault="006E60C5" w:rsidP="005D73E2">
      <w:pPr>
        <w:pStyle w:val="ListParagraph"/>
        <w:numPr>
          <w:ilvl w:val="0"/>
          <w:numId w:val="42"/>
        </w:numPr>
        <w:spacing w:before="0" w:after="120" w:line="276" w:lineRule="auto"/>
        <w:rPr>
          <w:rFonts w:ascii="Arial" w:hAnsi="Arial" w:cs="Arial"/>
          <w:b/>
          <w:sz w:val="22"/>
          <w:szCs w:val="22"/>
        </w:rPr>
      </w:pPr>
      <w:r w:rsidRPr="005D73E2">
        <w:rPr>
          <w:rFonts w:ascii="Arial" w:hAnsi="Arial" w:cs="Arial"/>
          <w:b/>
          <w:sz w:val="22"/>
          <w:szCs w:val="22"/>
          <w:lang w:val="pl-PL"/>
        </w:rPr>
        <w:t xml:space="preserve">Identyfikacja i etykietowanie </w:t>
      </w:r>
    </w:p>
    <w:p w14:paraId="6FCF7EBA" w14:textId="2E6D3278" w:rsidR="00F153D2" w:rsidRPr="005D73E2" w:rsidRDefault="00F153D2" w:rsidP="005D73E2">
      <w:pPr>
        <w:spacing w:after="120" w:line="276" w:lineRule="auto"/>
        <w:jc w:val="both"/>
        <w:rPr>
          <w:rFonts w:ascii="Arial" w:hAnsi="Arial" w:cs="Arial"/>
          <w:sz w:val="22"/>
          <w:szCs w:val="22"/>
        </w:rPr>
      </w:pPr>
      <w:r w:rsidRPr="005D73E2">
        <w:rPr>
          <w:rFonts w:ascii="Arial" w:hAnsi="Arial" w:cs="Arial"/>
          <w:sz w:val="22"/>
          <w:szCs w:val="22"/>
        </w:rPr>
        <w:t xml:space="preserve">Wszelkie elementy wchodzące w skład systemu okablowania strukturalnego oraz sieci LAN muszą zostać trwale oznaczone w sposób umożliwiający jednoznaczną identyfikację zgodnie </w:t>
      </w:r>
      <w:r w:rsidR="00C31427">
        <w:rPr>
          <w:rFonts w:ascii="Arial" w:hAnsi="Arial" w:cs="Arial"/>
          <w:sz w:val="22"/>
          <w:szCs w:val="22"/>
        </w:rPr>
        <w:br/>
      </w:r>
      <w:r w:rsidRPr="005D73E2">
        <w:rPr>
          <w:rFonts w:ascii="Arial" w:hAnsi="Arial" w:cs="Arial"/>
          <w:sz w:val="22"/>
          <w:szCs w:val="22"/>
        </w:rPr>
        <w:t>z ANSI/TIA-606-C. Ewentualne zmiany koncepcji etykietowania poszczególnych elementów systemu muszą zostać ustalone z Użytkownikami i odbywać się za jego zgodą. Należy oznaczyć wszelkie:</w:t>
      </w:r>
    </w:p>
    <w:p w14:paraId="063D9212" w14:textId="77777777" w:rsidR="00F153D2" w:rsidRPr="005D73E2" w:rsidRDefault="006E60C5" w:rsidP="005D73E2">
      <w:pPr>
        <w:pStyle w:val="ListParagraph"/>
        <w:numPr>
          <w:ilvl w:val="0"/>
          <w:numId w:val="47"/>
        </w:numPr>
        <w:spacing w:before="0" w:after="120" w:line="276" w:lineRule="auto"/>
        <w:ind w:left="714" w:hanging="357"/>
        <w:rPr>
          <w:rFonts w:ascii="Arial" w:hAnsi="Arial" w:cs="Arial"/>
          <w:sz w:val="22"/>
          <w:szCs w:val="22"/>
        </w:rPr>
      </w:pPr>
      <w:r w:rsidRPr="005D73E2">
        <w:rPr>
          <w:rFonts w:ascii="Arial" w:hAnsi="Arial" w:cs="Arial"/>
          <w:sz w:val="22"/>
          <w:szCs w:val="22"/>
          <w:lang w:val="pl-PL"/>
        </w:rPr>
        <w:lastRenderedPageBreak/>
        <w:t>k</w:t>
      </w:r>
      <w:proofErr w:type="spellStart"/>
      <w:r w:rsidR="00F153D2" w:rsidRPr="005D73E2">
        <w:rPr>
          <w:rFonts w:ascii="Arial" w:hAnsi="Arial" w:cs="Arial"/>
          <w:sz w:val="22"/>
          <w:szCs w:val="22"/>
        </w:rPr>
        <w:t>able</w:t>
      </w:r>
      <w:proofErr w:type="spellEnd"/>
      <w:r w:rsidR="00F153D2" w:rsidRPr="005D73E2">
        <w:rPr>
          <w:rFonts w:ascii="Arial" w:hAnsi="Arial" w:cs="Arial"/>
          <w:sz w:val="22"/>
          <w:szCs w:val="22"/>
        </w:rPr>
        <w:t xml:space="preserve"> danych i zasilające</w:t>
      </w:r>
      <w:r w:rsidRPr="005D73E2">
        <w:rPr>
          <w:rFonts w:ascii="Arial" w:hAnsi="Arial" w:cs="Arial"/>
          <w:sz w:val="22"/>
          <w:szCs w:val="22"/>
          <w:lang w:val="pl-PL"/>
        </w:rPr>
        <w:t>;</w:t>
      </w:r>
    </w:p>
    <w:p w14:paraId="0319709E" w14:textId="77777777" w:rsidR="00F153D2" w:rsidRPr="005D73E2" w:rsidRDefault="006E60C5" w:rsidP="005D73E2">
      <w:pPr>
        <w:pStyle w:val="ListParagraph"/>
        <w:numPr>
          <w:ilvl w:val="0"/>
          <w:numId w:val="47"/>
        </w:numPr>
        <w:spacing w:before="0" w:after="120" w:line="276" w:lineRule="auto"/>
        <w:ind w:left="714" w:hanging="357"/>
        <w:rPr>
          <w:rFonts w:ascii="Arial" w:hAnsi="Arial" w:cs="Arial"/>
          <w:sz w:val="22"/>
          <w:szCs w:val="22"/>
        </w:rPr>
      </w:pPr>
      <w:r w:rsidRPr="005D73E2">
        <w:rPr>
          <w:rFonts w:ascii="Arial" w:hAnsi="Arial" w:cs="Arial"/>
          <w:sz w:val="22"/>
          <w:szCs w:val="22"/>
          <w:lang w:val="pl-PL"/>
        </w:rPr>
        <w:t>k</w:t>
      </w:r>
      <w:proofErr w:type="spellStart"/>
      <w:r w:rsidR="00F153D2" w:rsidRPr="005D73E2">
        <w:rPr>
          <w:rFonts w:ascii="Arial" w:hAnsi="Arial" w:cs="Arial"/>
          <w:sz w:val="22"/>
          <w:szCs w:val="22"/>
        </w:rPr>
        <w:t>able</w:t>
      </w:r>
      <w:proofErr w:type="spellEnd"/>
      <w:r w:rsidR="00F153D2" w:rsidRPr="005D73E2">
        <w:rPr>
          <w:rFonts w:ascii="Arial" w:hAnsi="Arial" w:cs="Arial"/>
          <w:sz w:val="22"/>
          <w:szCs w:val="22"/>
        </w:rPr>
        <w:t xml:space="preserve"> krosowe</w:t>
      </w:r>
      <w:r w:rsidRPr="005D73E2">
        <w:rPr>
          <w:rFonts w:ascii="Arial" w:hAnsi="Arial" w:cs="Arial"/>
          <w:sz w:val="22"/>
          <w:szCs w:val="22"/>
          <w:lang w:val="pl-PL"/>
        </w:rPr>
        <w:t>;</w:t>
      </w:r>
    </w:p>
    <w:p w14:paraId="02021A18" w14:textId="77777777" w:rsidR="00F153D2" w:rsidRPr="005D73E2" w:rsidRDefault="006E60C5" w:rsidP="005D73E2">
      <w:pPr>
        <w:pStyle w:val="ListParagraph"/>
        <w:numPr>
          <w:ilvl w:val="0"/>
          <w:numId w:val="47"/>
        </w:numPr>
        <w:spacing w:before="0" w:after="120" w:line="276" w:lineRule="auto"/>
        <w:ind w:left="714" w:hanging="357"/>
        <w:rPr>
          <w:rFonts w:ascii="Arial" w:hAnsi="Arial" w:cs="Arial"/>
          <w:sz w:val="22"/>
          <w:szCs w:val="22"/>
        </w:rPr>
      </w:pPr>
      <w:r w:rsidRPr="005D73E2">
        <w:rPr>
          <w:rFonts w:ascii="Arial" w:hAnsi="Arial" w:cs="Arial"/>
          <w:sz w:val="22"/>
          <w:szCs w:val="22"/>
          <w:lang w:val="pl-PL"/>
        </w:rPr>
        <w:t>p</w:t>
      </w:r>
      <w:proofErr w:type="spellStart"/>
      <w:r w:rsidR="00F153D2" w:rsidRPr="005D73E2">
        <w:rPr>
          <w:rFonts w:ascii="Arial" w:hAnsi="Arial" w:cs="Arial"/>
          <w:sz w:val="22"/>
          <w:szCs w:val="22"/>
        </w:rPr>
        <w:t>anele</w:t>
      </w:r>
      <w:proofErr w:type="spellEnd"/>
      <w:r w:rsidR="00F153D2" w:rsidRPr="005D73E2">
        <w:rPr>
          <w:rFonts w:ascii="Arial" w:hAnsi="Arial" w:cs="Arial"/>
          <w:sz w:val="22"/>
          <w:szCs w:val="22"/>
        </w:rPr>
        <w:t xml:space="preserve"> krosowe</w:t>
      </w:r>
      <w:r w:rsidRPr="005D73E2">
        <w:rPr>
          <w:rFonts w:ascii="Arial" w:hAnsi="Arial" w:cs="Arial"/>
          <w:sz w:val="22"/>
          <w:szCs w:val="22"/>
          <w:lang w:val="pl-PL"/>
        </w:rPr>
        <w:t>;</w:t>
      </w:r>
    </w:p>
    <w:p w14:paraId="25AFC325" w14:textId="77777777" w:rsidR="00F153D2" w:rsidRPr="005D73E2" w:rsidRDefault="006E60C5" w:rsidP="005D73E2">
      <w:pPr>
        <w:pStyle w:val="ListParagraph"/>
        <w:numPr>
          <w:ilvl w:val="0"/>
          <w:numId w:val="47"/>
        </w:numPr>
        <w:spacing w:before="0" w:after="120" w:line="276" w:lineRule="auto"/>
        <w:ind w:left="714" w:hanging="357"/>
        <w:rPr>
          <w:rFonts w:ascii="Arial" w:hAnsi="Arial" w:cs="Arial"/>
          <w:sz w:val="22"/>
          <w:szCs w:val="22"/>
        </w:rPr>
      </w:pPr>
      <w:r w:rsidRPr="005D73E2">
        <w:rPr>
          <w:rFonts w:ascii="Arial" w:hAnsi="Arial" w:cs="Arial"/>
          <w:sz w:val="22"/>
          <w:szCs w:val="22"/>
          <w:lang w:val="pl-PL"/>
        </w:rPr>
        <w:t>s</w:t>
      </w:r>
      <w:proofErr w:type="spellStart"/>
      <w:r w:rsidR="00F153D2" w:rsidRPr="005D73E2">
        <w:rPr>
          <w:rFonts w:ascii="Arial" w:hAnsi="Arial" w:cs="Arial"/>
          <w:sz w:val="22"/>
          <w:szCs w:val="22"/>
        </w:rPr>
        <w:t>telaże</w:t>
      </w:r>
      <w:proofErr w:type="spellEnd"/>
      <w:r w:rsidR="00F153D2" w:rsidRPr="005D73E2">
        <w:rPr>
          <w:rFonts w:ascii="Arial" w:hAnsi="Arial" w:cs="Arial"/>
          <w:sz w:val="22"/>
          <w:szCs w:val="22"/>
        </w:rPr>
        <w:t xml:space="preserve"> i stojaki</w:t>
      </w:r>
      <w:r w:rsidRPr="005D73E2">
        <w:rPr>
          <w:rFonts w:ascii="Arial" w:hAnsi="Arial" w:cs="Arial"/>
          <w:sz w:val="22"/>
          <w:szCs w:val="22"/>
          <w:lang w:val="pl-PL"/>
        </w:rPr>
        <w:t>;</w:t>
      </w:r>
    </w:p>
    <w:p w14:paraId="62DE244C" w14:textId="77777777" w:rsidR="00F153D2" w:rsidRPr="005D73E2" w:rsidRDefault="006E60C5" w:rsidP="005D73E2">
      <w:pPr>
        <w:pStyle w:val="ListParagraph"/>
        <w:numPr>
          <w:ilvl w:val="0"/>
          <w:numId w:val="47"/>
        </w:numPr>
        <w:spacing w:before="0" w:after="120" w:line="276" w:lineRule="auto"/>
        <w:ind w:left="714" w:hanging="357"/>
        <w:rPr>
          <w:rFonts w:ascii="Arial" w:hAnsi="Arial" w:cs="Arial"/>
          <w:sz w:val="22"/>
          <w:szCs w:val="22"/>
        </w:rPr>
      </w:pPr>
      <w:r w:rsidRPr="005D73E2">
        <w:rPr>
          <w:rFonts w:ascii="Arial" w:hAnsi="Arial" w:cs="Arial"/>
          <w:sz w:val="22"/>
          <w:szCs w:val="22"/>
          <w:lang w:val="pl-PL"/>
        </w:rPr>
        <w:t>g</w:t>
      </w:r>
      <w:proofErr w:type="spellStart"/>
      <w:r w:rsidR="00F153D2" w:rsidRPr="005D73E2">
        <w:rPr>
          <w:rFonts w:ascii="Arial" w:hAnsi="Arial" w:cs="Arial"/>
          <w:sz w:val="22"/>
          <w:szCs w:val="22"/>
        </w:rPr>
        <w:t>niazda</w:t>
      </w:r>
      <w:proofErr w:type="spellEnd"/>
      <w:r w:rsidR="00F153D2" w:rsidRPr="005D73E2">
        <w:rPr>
          <w:rFonts w:ascii="Arial" w:hAnsi="Arial" w:cs="Arial"/>
          <w:sz w:val="22"/>
          <w:szCs w:val="22"/>
        </w:rPr>
        <w:t xml:space="preserve"> logiczne</w:t>
      </w:r>
      <w:r w:rsidRPr="005D73E2">
        <w:rPr>
          <w:rFonts w:ascii="Arial" w:hAnsi="Arial" w:cs="Arial"/>
          <w:sz w:val="22"/>
          <w:szCs w:val="22"/>
          <w:lang w:val="pl-PL"/>
        </w:rPr>
        <w:t>;</w:t>
      </w:r>
    </w:p>
    <w:p w14:paraId="7F236334" w14:textId="77777777" w:rsidR="00F153D2" w:rsidRPr="005D73E2" w:rsidRDefault="006E60C5" w:rsidP="005D73E2">
      <w:pPr>
        <w:pStyle w:val="ListParagraph"/>
        <w:numPr>
          <w:ilvl w:val="0"/>
          <w:numId w:val="47"/>
        </w:numPr>
        <w:spacing w:before="0" w:after="120" w:line="276" w:lineRule="auto"/>
        <w:ind w:left="714" w:hanging="357"/>
        <w:rPr>
          <w:rFonts w:ascii="Arial" w:hAnsi="Arial" w:cs="Arial"/>
          <w:sz w:val="22"/>
          <w:szCs w:val="22"/>
        </w:rPr>
      </w:pPr>
      <w:r w:rsidRPr="005D73E2">
        <w:rPr>
          <w:rFonts w:ascii="Arial" w:hAnsi="Arial" w:cs="Arial"/>
          <w:sz w:val="22"/>
          <w:szCs w:val="22"/>
          <w:lang w:val="pl-PL"/>
        </w:rPr>
        <w:t>u</w:t>
      </w:r>
      <w:r w:rsidR="00F153D2" w:rsidRPr="005D73E2">
        <w:rPr>
          <w:rFonts w:ascii="Arial" w:hAnsi="Arial" w:cs="Arial"/>
          <w:sz w:val="22"/>
          <w:szCs w:val="22"/>
        </w:rPr>
        <w:t>rządzenia sieciowe</w:t>
      </w:r>
      <w:r w:rsidRPr="005D73E2">
        <w:rPr>
          <w:rFonts w:ascii="Arial" w:hAnsi="Arial" w:cs="Arial"/>
          <w:sz w:val="22"/>
          <w:szCs w:val="22"/>
          <w:lang w:val="pl-PL"/>
        </w:rPr>
        <w:t>;</w:t>
      </w:r>
    </w:p>
    <w:p w14:paraId="0BA1BBCD" w14:textId="1738AF9F" w:rsidR="00F153D2" w:rsidRPr="005D73E2" w:rsidRDefault="006E60C5" w:rsidP="005D73E2">
      <w:pPr>
        <w:pStyle w:val="ListParagraph"/>
        <w:numPr>
          <w:ilvl w:val="0"/>
          <w:numId w:val="47"/>
        </w:numPr>
        <w:spacing w:before="0" w:after="120" w:line="276" w:lineRule="auto"/>
        <w:ind w:left="714" w:hanging="357"/>
        <w:rPr>
          <w:rFonts w:ascii="Arial" w:hAnsi="Arial" w:cs="Arial"/>
          <w:sz w:val="22"/>
          <w:szCs w:val="22"/>
        </w:rPr>
      </w:pPr>
      <w:r w:rsidRPr="005D73E2">
        <w:rPr>
          <w:rFonts w:ascii="Arial" w:hAnsi="Arial" w:cs="Arial"/>
          <w:sz w:val="22"/>
          <w:szCs w:val="22"/>
          <w:lang w:val="pl-PL"/>
        </w:rPr>
        <w:t>l</w:t>
      </w:r>
      <w:proofErr w:type="spellStart"/>
      <w:r w:rsidR="00F153D2" w:rsidRPr="005D73E2">
        <w:rPr>
          <w:rFonts w:ascii="Arial" w:hAnsi="Arial" w:cs="Arial"/>
          <w:sz w:val="22"/>
          <w:szCs w:val="22"/>
        </w:rPr>
        <w:t>istwy</w:t>
      </w:r>
      <w:proofErr w:type="spellEnd"/>
      <w:r w:rsidR="00F153D2" w:rsidRPr="005D73E2">
        <w:rPr>
          <w:rFonts w:ascii="Arial" w:hAnsi="Arial" w:cs="Arial"/>
          <w:sz w:val="22"/>
          <w:szCs w:val="22"/>
        </w:rPr>
        <w:t xml:space="preserve"> PDU</w:t>
      </w:r>
      <w:r w:rsidR="00CD35C4" w:rsidRPr="005D73E2">
        <w:rPr>
          <w:rFonts w:ascii="Arial" w:hAnsi="Arial" w:cs="Arial"/>
          <w:sz w:val="22"/>
          <w:szCs w:val="22"/>
          <w:lang w:val="pl-PL"/>
        </w:rPr>
        <w:t>.</w:t>
      </w:r>
    </w:p>
    <w:p w14:paraId="7CF1CAC5" w14:textId="3FE2AB79" w:rsidR="00F153D2" w:rsidRPr="005D73E2" w:rsidRDefault="00CD35C4" w:rsidP="005D73E2">
      <w:pPr>
        <w:spacing w:after="120" w:line="276" w:lineRule="auto"/>
        <w:jc w:val="both"/>
        <w:rPr>
          <w:rFonts w:ascii="Arial" w:hAnsi="Arial" w:cs="Arial"/>
          <w:sz w:val="22"/>
          <w:szCs w:val="22"/>
        </w:rPr>
      </w:pPr>
      <w:r w:rsidRPr="005D73E2">
        <w:rPr>
          <w:rFonts w:ascii="Arial" w:hAnsi="Arial" w:cs="Arial"/>
          <w:sz w:val="22"/>
          <w:szCs w:val="22"/>
        </w:rPr>
        <w:t>Po wykonaniu prac</w:t>
      </w:r>
      <w:r w:rsidR="00F153D2" w:rsidRPr="005D73E2">
        <w:rPr>
          <w:rFonts w:ascii="Arial" w:hAnsi="Arial" w:cs="Arial"/>
          <w:sz w:val="22"/>
          <w:szCs w:val="22"/>
        </w:rPr>
        <w:t xml:space="preserve"> należy sporządzić dokumentację instalacji kablowej uwzględniając wszelkie, ewentualne zmiany w trasach kablowych i rzeczywiste rozmieszczenie punktów przyłączeniowych w pomieszczeniach. Do dokumentacji należy dołączyć raporty z pomiarów torów sygnałowych.</w:t>
      </w:r>
    </w:p>
    <w:p w14:paraId="62FCDEED" w14:textId="3689D625" w:rsidR="00F153D2" w:rsidRDefault="00F153D2" w:rsidP="00787FEB">
      <w:pPr>
        <w:spacing w:after="120" w:line="276" w:lineRule="auto"/>
        <w:rPr>
          <w:rFonts w:ascii="Arial" w:hAnsi="Arial" w:cs="Arial"/>
          <w:b/>
          <w:sz w:val="22"/>
          <w:szCs w:val="22"/>
        </w:rPr>
      </w:pPr>
    </w:p>
    <w:p w14:paraId="1A011194" w14:textId="77777777" w:rsidR="00C5450A" w:rsidRPr="00787FEB" w:rsidRDefault="006E60C5" w:rsidP="005D73E2">
      <w:pPr>
        <w:spacing w:after="120" w:line="276" w:lineRule="auto"/>
        <w:rPr>
          <w:rFonts w:ascii="Arial" w:hAnsi="Arial" w:cs="Arial"/>
          <w:b/>
          <w:sz w:val="22"/>
          <w:szCs w:val="22"/>
        </w:rPr>
      </w:pPr>
      <w:r w:rsidRPr="005D73E2">
        <w:rPr>
          <w:rFonts w:ascii="Arial" w:hAnsi="Arial" w:cs="Arial"/>
          <w:b/>
          <w:sz w:val="22"/>
          <w:szCs w:val="22"/>
        </w:rPr>
        <w:t xml:space="preserve">IV. Odwołania do norm </w:t>
      </w:r>
    </w:p>
    <w:p w14:paraId="360C0853" w14:textId="5C658DC1" w:rsidR="00C5450A" w:rsidRPr="005D73E2" w:rsidRDefault="00C5450A" w:rsidP="005D73E2">
      <w:pPr>
        <w:spacing w:after="120" w:line="276" w:lineRule="auto"/>
        <w:jc w:val="both"/>
        <w:rPr>
          <w:rFonts w:ascii="Arial" w:hAnsi="Arial" w:cs="Arial"/>
          <w:sz w:val="22"/>
          <w:szCs w:val="22"/>
        </w:rPr>
      </w:pPr>
      <w:r w:rsidRPr="005D73E2">
        <w:rPr>
          <w:rFonts w:ascii="Arial" w:hAnsi="Arial" w:cs="Arial"/>
          <w:sz w:val="22"/>
          <w:szCs w:val="22"/>
        </w:rPr>
        <w:t xml:space="preserve">Podstawą do opracowania niniejszego dokumentu są wytyczne zamawiającego w zakresie zgodności z obowiązującymi aktami prawnymi, normami oraz funkcjonalności i wydajności systemu. Podstawą do opracowania projektu okablowania strukturalnego są wymagania zamawiającego </w:t>
      </w:r>
      <w:r w:rsidR="0059310F">
        <w:rPr>
          <w:rFonts w:ascii="Arial" w:hAnsi="Arial" w:cs="Arial"/>
          <w:sz w:val="22"/>
          <w:szCs w:val="22"/>
        </w:rPr>
        <w:br/>
      </w:r>
      <w:r w:rsidRPr="005D73E2">
        <w:rPr>
          <w:rFonts w:ascii="Arial" w:hAnsi="Arial" w:cs="Arial"/>
          <w:sz w:val="22"/>
          <w:szCs w:val="22"/>
        </w:rPr>
        <w:t xml:space="preserve">w zakresie funkcjonalności i wydajności systemu oraz obowiązujące normy zamieszczone </w:t>
      </w:r>
      <w:r w:rsidR="00592E66">
        <w:rPr>
          <w:rFonts w:ascii="Arial" w:hAnsi="Arial" w:cs="Arial"/>
          <w:sz w:val="22"/>
          <w:szCs w:val="22"/>
        </w:rPr>
        <w:br/>
      </w:r>
      <w:r w:rsidRPr="005D73E2">
        <w:rPr>
          <w:rFonts w:ascii="Arial" w:hAnsi="Arial" w:cs="Arial"/>
          <w:sz w:val="22"/>
          <w:szCs w:val="22"/>
        </w:rPr>
        <w:t>w poniższej tabeli</w:t>
      </w:r>
      <w:r w:rsidR="006E60C5" w:rsidRPr="005D73E2">
        <w:rPr>
          <w:rFonts w:ascii="Arial" w:hAnsi="Arial" w:cs="Arial"/>
          <w:sz w:val="22"/>
          <w:szCs w:val="22"/>
        </w:rPr>
        <w:t>.</w:t>
      </w:r>
    </w:p>
    <w:p w14:paraId="06A81C6A" w14:textId="77777777" w:rsidR="00244CD9" w:rsidRPr="005D73E2" w:rsidRDefault="00244CD9" w:rsidP="005D73E2">
      <w:pPr>
        <w:spacing w:after="120" w:line="276" w:lineRule="auto"/>
        <w:jc w:val="both"/>
        <w:rPr>
          <w:rFonts w:ascii="Arial" w:hAnsi="Arial"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28"/>
      </w:tblGrid>
      <w:tr w:rsidR="00C5450A" w:rsidRPr="005D73E2" w14:paraId="701732CA" w14:textId="77777777" w:rsidTr="00293988">
        <w:trPr>
          <w:trHeight w:val="439"/>
        </w:trPr>
        <w:tc>
          <w:tcPr>
            <w:tcW w:w="9628" w:type="dxa"/>
            <w:shd w:val="clear" w:color="auto" w:fill="BFBFBF"/>
            <w:vAlign w:val="center"/>
          </w:tcPr>
          <w:p w14:paraId="7A56D430" w14:textId="77777777" w:rsidR="00C5450A" w:rsidRPr="005D73E2" w:rsidRDefault="006E60C5" w:rsidP="00787FEB">
            <w:pPr>
              <w:spacing w:after="120" w:line="276" w:lineRule="auto"/>
              <w:rPr>
                <w:rFonts w:ascii="Arial" w:hAnsi="Arial" w:cs="Arial"/>
                <w:b/>
                <w:sz w:val="22"/>
                <w:szCs w:val="22"/>
              </w:rPr>
            </w:pPr>
            <w:r w:rsidRPr="005D73E2">
              <w:rPr>
                <w:rFonts w:ascii="Arial" w:hAnsi="Arial" w:cs="Arial"/>
                <w:b/>
                <w:sz w:val="22"/>
                <w:szCs w:val="22"/>
              </w:rPr>
              <w:t>Lista norm, z którymi wymagane jest zapewnienie zgodności:</w:t>
            </w:r>
          </w:p>
        </w:tc>
      </w:tr>
      <w:tr w:rsidR="00C5450A" w:rsidRPr="005D73E2" w14:paraId="23504F5A" w14:textId="77777777" w:rsidTr="002939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28" w:type="dxa"/>
            <w:tcBorders>
              <w:top w:val="single" w:sz="4" w:space="0" w:color="auto"/>
              <w:left w:val="single" w:sz="4" w:space="0" w:color="auto"/>
              <w:bottom w:val="single" w:sz="4" w:space="0" w:color="auto"/>
              <w:right w:val="single" w:sz="4" w:space="0" w:color="auto"/>
            </w:tcBorders>
            <w:hideMark/>
          </w:tcPr>
          <w:p w14:paraId="45046B3D" w14:textId="3EA58D76" w:rsidR="00C5450A" w:rsidRPr="005D73E2" w:rsidRDefault="00C5450A" w:rsidP="00787FEB">
            <w:pPr>
              <w:numPr>
                <w:ilvl w:val="0"/>
                <w:numId w:val="48"/>
              </w:numPr>
              <w:spacing w:after="120" w:line="276" w:lineRule="auto"/>
              <w:ind w:left="313" w:hanging="284"/>
              <w:jc w:val="both"/>
              <w:rPr>
                <w:rFonts w:ascii="Arial" w:hAnsi="Arial" w:cs="Arial"/>
                <w:sz w:val="22"/>
                <w:szCs w:val="22"/>
              </w:rPr>
            </w:pPr>
            <w:r w:rsidRPr="005D73E2">
              <w:rPr>
                <w:rFonts w:ascii="Arial" w:hAnsi="Arial" w:cs="Arial"/>
                <w:b/>
                <w:bCs/>
                <w:sz w:val="22"/>
                <w:szCs w:val="22"/>
              </w:rPr>
              <w:t>PN-EN 50173-1:2018</w:t>
            </w:r>
            <w:r w:rsidRPr="005D73E2">
              <w:rPr>
                <w:rFonts w:ascii="Arial" w:hAnsi="Arial" w:cs="Arial"/>
                <w:sz w:val="22"/>
                <w:szCs w:val="22"/>
              </w:rPr>
              <w:t xml:space="preserve"> Technika Informatyczna – Systemy okablowania strukturalnego –</w:t>
            </w:r>
            <w:r w:rsidR="0059310F">
              <w:rPr>
                <w:rFonts w:ascii="Arial" w:hAnsi="Arial" w:cs="Arial"/>
                <w:sz w:val="22"/>
                <w:szCs w:val="22"/>
              </w:rPr>
              <w:t xml:space="preserve"> </w:t>
            </w:r>
            <w:r w:rsidR="0059310F">
              <w:rPr>
                <w:rFonts w:ascii="Arial" w:hAnsi="Arial" w:cs="Arial"/>
                <w:sz w:val="22"/>
                <w:szCs w:val="22"/>
              </w:rPr>
              <w:br/>
            </w:r>
            <w:r w:rsidRPr="005D73E2">
              <w:rPr>
                <w:rFonts w:ascii="Arial" w:hAnsi="Arial" w:cs="Arial"/>
                <w:sz w:val="22"/>
                <w:szCs w:val="22"/>
              </w:rPr>
              <w:t>Część 1: Wymagania ogólne.</w:t>
            </w:r>
          </w:p>
          <w:p w14:paraId="5592E6BD" w14:textId="7030B963" w:rsidR="00C5450A" w:rsidRPr="005D73E2" w:rsidRDefault="00C5450A" w:rsidP="005D73E2">
            <w:pPr>
              <w:numPr>
                <w:ilvl w:val="0"/>
                <w:numId w:val="48"/>
              </w:numPr>
              <w:spacing w:after="120" w:line="276" w:lineRule="auto"/>
              <w:ind w:left="313" w:hanging="284"/>
              <w:jc w:val="both"/>
              <w:rPr>
                <w:rFonts w:ascii="Arial" w:hAnsi="Arial" w:cs="Arial"/>
                <w:sz w:val="22"/>
                <w:szCs w:val="22"/>
              </w:rPr>
            </w:pPr>
            <w:r w:rsidRPr="005D73E2">
              <w:rPr>
                <w:rFonts w:ascii="Arial" w:hAnsi="Arial" w:cs="Arial"/>
                <w:b/>
                <w:bCs/>
                <w:sz w:val="22"/>
                <w:szCs w:val="22"/>
              </w:rPr>
              <w:t>PN-EN 50173-2:2018</w:t>
            </w:r>
            <w:r w:rsidRPr="005D73E2">
              <w:rPr>
                <w:rFonts w:ascii="Arial" w:hAnsi="Arial" w:cs="Arial"/>
                <w:sz w:val="22"/>
                <w:szCs w:val="22"/>
              </w:rPr>
              <w:t xml:space="preserve"> Technika Informatyczna – Systemy okablowania strukturalnego – </w:t>
            </w:r>
            <w:r w:rsidR="0059310F">
              <w:rPr>
                <w:rFonts w:ascii="Arial" w:hAnsi="Arial" w:cs="Arial"/>
                <w:sz w:val="22"/>
                <w:szCs w:val="22"/>
              </w:rPr>
              <w:br/>
            </w:r>
            <w:r w:rsidRPr="005D73E2">
              <w:rPr>
                <w:rFonts w:ascii="Arial" w:hAnsi="Arial" w:cs="Arial"/>
                <w:sz w:val="22"/>
                <w:szCs w:val="22"/>
              </w:rPr>
              <w:t>Część 2: Pomieszczenia biurowe.</w:t>
            </w:r>
          </w:p>
          <w:p w14:paraId="7FAAC9DB" w14:textId="1844FCC9" w:rsidR="00C5450A" w:rsidRPr="005D73E2" w:rsidRDefault="00C5450A" w:rsidP="005D73E2">
            <w:pPr>
              <w:numPr>
                <w:ilvl w:val="0"/>
                <w:numId w:val="48"/>
              </w:numPr>
              <w:spacing w:after="120" w:line="276" w:lineRule="auto"/>
              <w:ind w:left="313" w:hanging="284"/>
              <w:jc w:val="both"/>
              <w:rPr>
                <w:rFonts w:ascii="Arial" w:hAnsi="Arial" w:cs="Arial"/>
                <w:sz w:val="22"/>
                <w:szCs w:val="22"/>
              </w:rPr>
            </w:pPr>
            <w:r w:rsidRPr="005D73E2">
              <w:rPr>
                <w:rFonts w:ascii="Arial" w:hAnsi="Arial" w:cs="Arial"/>
                <w:b/>
                <w:bCs/>
                <w:sz w:val="22"/>
                <w:szCs w:val="22"/>
              </w:rPr>
              <w:t>PN-EN 50173-3:2018</w:t>
            </w:r>
            <w:r w:rsidRPr="005D73E2">
              <w:rPr>
                <w:rFonts w:ascii="Arial" w:hAnsi="Arial" w:cs="Arial"/>
                <w:sz w:val="22"/>
                <w:szCs w:val="22"/>
              </w:rPr>
              <w:t xml:space="preserve"> Technika Informatyczna – Systemy okablowania strukturalnego – </w:t>
            </w:r>
            <w:r w:rsidR="0059310F">
              <w:rPr>
                <w:rFonts w:ascii="Arial" w:hAnsi="Arial" w:cs="Arial"/>
                <w:sz w:val="22"/>
                <w:szCs w:val="22"/>
              </w:rPr>
              <w:br/>
            </w:r>
            <w:r w:rsidRPr="005D73E2">
              <w:rPr>
                <w:rFonts w:ascii="Arial" w:hAnsi="Arial" w:cs="Arial"/>
                <w:sz w:val="22"/>
                <w:szCs w:val="22"/>
              </w:rPr>
              <w:t>Część 3: Zabudowania przemysłowe.</w:t>
            </w:r>
          </w:p>
          <w:p w14:paraId="560ED7A9" w14:textId="29A25B33" w:rsidR="00C5450A" w:rsidRPr="005D73E2" w:rsidRDefault="00C5450A" w:rsidP="005D73E2">
            <w:pPr>
              <w:numPr>
                <w:ilvl w:val="0"/>
                <w:numId w:val="48"/>
              </w:numPr>
              <w:spacing w:after="120" w:line="276" w:lineRule="auto"/>
              <w:ind w:left="313" w:hanging="284"/>
              <w:jc w:val="both"/>
              <w:rPr>
                <w:rFonts w:ascii="Arial" w:hAnsi="Arial" w:cs="Arial"/>
                <w:sz w:val="22"/>
                <w:szCs w:val="22"/>
              </w:rPr>
            </w:pPr>
            <w:r w:rsidRPr="005D73E2">
              <w:rPr>
                <w:rFonts w:ascii="Arial" w:hAnsi="Arial" w:cs="Arial"/>
                <w:b/>
                <w:bCs/>
                <w:sz w:val="22"/>
                <w:szCs w:val="22"/>
              </w:rPr>
              <w:t>PN-EN 50173-5:2018</w:t>
            </w:r>
            <w:r w:rsidRPr="005D73E2">
              <w:rPr>
                <w:rFonts w:ascii="Arial" w:hAnsi="Arial" w:cs="Arial"/>
                <w:sz w:val="22"/>
                <w:szCs w:val="22"/>
              </w:rPr>
              <w:t xml:space="preserve"> Technika Informatyczna – Systemy okablowania strukturalnego – </w:t>
            </w:r>
            <w:r w:rsidR="0059310F">
              <w:rPr>
                <w:rFonts w:ascii="Arial" w:hAnsi="Arial" w:cs="Arial"/>
                <w:sz w:val="22"/>
                <w:szCs w:val="22"/>
              </w:rPr>
              <w:br/>
            </w:r>
            <w:r w:rsidRPr="005D73E2">
              <w:rPr>
                <w:rFonts w:ascii="Arial" w:hAnsi="Arial" w:cs="Arial"/>
                <w:sz w:val="22"/>
                <w:szCs w:val="22"/>
              </w:rPr>
              <w:t>Część 5: Centra danych.</w:t>
            </w:r>
          </w:p>
          <w:p w14:paraId="1274470A" w14:textId="5491857F" w:rsidR="00C5450A" w:rsidRPr="005D73E2" w:rsidRDefault="00C5450A" w:rsidP="005D73E2">
            <w:pPr>
              <w:numPr>
                <w:ilvl w:val="0"/>
                <w:numId w:val="48"/>
              </w:numPr>
              <w:spacing w:after="120" w:line="276" w:lineRule="auto"/>
              <w:ind w:left="313" w:hanging="284"/>
              <w:jc w:val="both"/>
              <w:rPr>
                <w:rFonts w:ascii="Arial" w:hAnsi="Arial" w:cs="Arial"/>
                <w:sz w:val="22"/>
                <w:szCs w:val="22"/>
              </w:rPr>
            </w:pPr>
            <w:r w:rsidRPr="005D73E2">
              <w:rPr>
                <w:rFonts w:ascii="Arial" w:hAnsi="Arial" w:cs="Arial"/>
                <w:b/>
                <w:bCs/>
                <w:sz w:val="22"/>
                <w:szCs w:val="22"/>
              </w:rPr>
              <w:t>PN-EN 50174-1:2018</w:t>
            </w:r>
            <w:r w:rsidRPr="005D73E2">
              <w:rPr>
                <w:rFonts w:ascii="Arial" w:hAnsi="Arial" w:cs="Arial"/>
                <w:sz w:val="22"/>
                <w:szCs w:val="22"/>
              </w:rPr>
              <w:t xml:space="preserve"> Technika informatyczna. Instalacja okablowania – </w:t>
            </w:r>
            <w:r w:rsidR="0059310F">
              <w:rPr>
                <w:rFonts w:ascii="Arial" w:hAnsi="Arial" w:cs="Arial"/>
                <w:sz w:val="22"/>
                <w:szCs w:val="22"/>
              </w:rPr>
              <w:br/>
            </w:r>
            <w:r w:rsidRPr="005D73E2">
              <w:rPr>
                <w:rFonts w:ascii="Arial" w:hAnsi="Arial" w:cs="Arial"/>
                <w:sz w:val="22"/>
                <w:szCs w:val="22"/>
              </w:rPr>
              <w:t>Część 1 – Specyfikacja instalacji i zapewnienie jakości.</w:t>
            </w:r>
          </w:p>
          <w:p w14:paraId="11D5F98B" w14:textId="6DBB4E66" w:rsidR="00C5450A" w:rsidRPr="005D73E2" w:rsidRDefault="00C5450A" w:rsidP="005D73E2">
            <w:pPr>
              <w:numPr>
                <w:ilvl w:val="0"/>
                <w:numId w:val="48"/>
              </w:numPr>
              <w:spacing w:after="120" w:line="276" w:lineRule="auto"/>
              <w:ind w:left="313" w:hanging="284"/>
              <w:jc w:val="both"/>
              <w:rPr>
                <w:rFonts w:ascii="Arial" w:hAnsi="Arial" w:cs="Arial"/>
                <w:sz w:val="22"/>
                <w:szCs w:val="22"/>
              </w:rPr>
            </w:pPr>
            <w:r w:rsidRPr="005D73E2">
              <w:rPr>
                <w:rFonts w:ascii="Arial" w:hAnsi="Arial" w:cs="Arial"/>
                <w:b/>
                <w:bCs/>
                <w:sz w:val="22"/>
                <w:szCs w:val="22"/>
              </w:rPr>
              <w:t>PN-EN 50174-2:2018</w:t>
            </w:r>
            <w:r w:rsidRPr="005D73E2">
              <w:rPr>
                <w:rFonts w:ascii="Arial" w:hAnsi="Arial" w:cs="Arial"/>
                <w:sz w:val="22"/>
                <w:szCs w:val="22"/>
              </w:rPr>
              <w:t xml:space="preserve"> Technika informatyczna. Instalacja okablowania – </w:t>
            </w:r>
            <w:r w:rsidR="0059310F">
              <w:rPr>
                <w:rFonts w:ascii="Arial" w:hAnsi="Arial" w:cs="Arial"/>
                <w:sz w:val="22"/>
                <w:szCs w:val="22"/>
              </w:rPr>
              <w:br/>
            </w:r>
            <w:r w:rsidRPr="005D73E2">
              <w:rPr>
                <w:rFonts w:ascii="Arial" w:hAnsi="Arial" w:cs="Arial"/>
                <w:sz w:val="22"/>
                <w:szCs w:val="22"/>
              </w:rPr>
              <w:t>Część 2 – Planowanie i wykonywanie instalacji wewnątrz budynków.</w:t>
            </w:r>
          </w:p>
          <w:p w14:paraId="58D2F1BB" w14:textId="45BB8329" w:rsidR="00C5450A" w:rsidRPr="005D73E2" w:rsidRDefault="00C5450A" w:rsidP="005D73E2">
            <w:pPr>
              <w:numPr>
                <w:ilvl w:val="0"/>
                <w:numId w:val="48"/>
              </w:numPr>
              <w:spacing w:after="120" w:line="276" w:lineRule="auto"/>
              <w:ind w:left="313" w:hanging="284"/>
              <w:jc w:val="both"/>
              <w:rPr>
                <w:rFonts w:ascii="Arial" w:hAnsi="Arial" w:cs="Arial"/>
                <w:sz w:val="22"/>
                <w:szCs w:val="22"/>
              </w:rPr>
            </w:pPr>
            <w:r w:rsidRPr="005D73E2">
              <w:rPr>
                <w:rFonts w:ascii="Arial" w:hAnsi="Arial" w:cs="Arial"/>
                <w:b/>
                <w:bCs/>
                <w:sz w:val="22"/>
                <w:szCs w:val="22"/>
              </w:rPr>
              <w:t>PN-EN 50174-3:2014</w:t>
            </w:r>
            <w:r w:rsidRPr="005D73E2">
              <w:rPr>
                <w:rFonts w:ascii="Arial" w:hAnsi="Arial" w:cs="Arial"/>
                <w:sz w:val="22"/>
                <w:szCs w:val="22"/>
              </w:rPr>
              <w:t xml:space="preserve"> Technika informatyczna. Instalacja okablowania – </w:t>
            </w:r>
            <w:r w:rsidR="0059310F">
              <w:rPr>
                <w:rFonts w:ascii="Arial" w:hAnsi="Arial" w:cs="Arial"/>
                <w:sz w:val="22"/>
                <w:szCs w:val="22"/>
              </w:rPr>
              <w:br/>
            </w:r>
            <w:r w:rsidRPr="005D73E2">
              <w:rPr>
                <w:rFonts w:ascii="Arial" w:hAnsi="Arial" w:cs="Arial"/>
                <w:sz w:val="22"/>
                <w:szCs w:val="22"/>
              </w:rPr>
              <w:t>Część 3 – Planowanie i wykonawstwo instalacji na zewnątrz budynków.</w:t>
            </w:r>
          </w:p>
          <w:p w14:paraId="2F908187" w14:textId="45A38925" w:rsidR="00C5450A" w:rsidRPr="005D73E2" w:rsidRDefault="00C5450A" w:rsidP="005D73E2">
            <w:pPr>
              <w:numPr>
                <w:ilvl w:val="0"/>
                <w:numId w:val="48"/>
              </w:numPr>
              <w:spacing w:after="120" w:line="276" w:lineRule="auto"/>
              <w:ind w:left="313" w:hanging="284"/>
              <w:jc w:val="both"/>
              <w:rPr>
                <w:rFonts w:ascii="Arial" w:hAnsi="Arial" w:cs="Arial"/>
                <w:sz w:val="22"/>
                <w:szCs w:val="22"/>
                <w:lang w:val="en-US"/>
              </w:rPr>
            </w:pPr>
            <w:r w:rsidRPr="005D73E2">
              <w:rPr>
                <w:rFonts w:ascii="Arial" w:hAnsi="Arial" w:cs="Arial"/>
                <w:b/>
                <w:bCs/>
                <w:sz w:val="22"/>
                <w:szCs w:val="22"/>
                <w:lang w:val="en-US"/>
              </w:rPr>
              <w:t>ISO/IEC 14763-3:2014</w:t>
            </w:r>
            <w:r w:rsidRPr="005D73E2">
              <w:rPr>
                <w:rFonts w:ascii="Arial" w:hAnsi="Arial" w:cs="Arial"/>
                <w:sz w:val="22"/>
                <w:szCs w:val="22"/>
                <w:lang w:val="en-US"/>
              </w:rPr>
              <w:t xml:space="preserve"> Implementation and operation of customer premises cabling – </w:t>
            </w:r>
            <w:r w:rsidR="0059310F">
              <w:rPr>
                <w:rFonts w:ascii="Arial" w:hAnsi="Arial" w:cs="Arial"/>
                <w:sz w:val="22"/>
                <w:szCs w:val="22"/>
                <w:lang w:val="en-US"/>
              </w:rPr>
              <w:br/>
            </w:r>
            <w:r w:rsidRPr="005D73E2">
              <w:rPr>
                <w:rFonts w:ascii="Arial" w:hAnsi="Arial" w:cs="Arial"/>
                <w:sz w:val="22"/>
                <w:szCs w:val="22"/>
                <w:lang w:val="en-US"/>
              </w:rPr>
              <w:t xml:space="preserve">Part 3: Testing of optical </w:t>
            </w:r>
            <w:proofErr w:type="spellStart"/>
            <w:r w:rsidRPr="005D73E2">
              <w:rPr>
                <w:rFonts w:ascii="Arial" w:hAnsi="Arial" w:cs="Arial"/>
                <w:sz w:val="22"/>
                <w:szCs w:val="22"/>
                <w:lang w:val="en-US"/>
              </w:rPr>
              <w:t>fib</w:t>
            </w:r>
            <w:r w:rsidR="00755DD1" w:rsidRPr="005D73E2">
              <w:rPr>
                <w:rFonts w:ascii="Arial" w:hAnsi="Arial" w:cs="Arial"/>
                <w:sz w:val="22"/>
                <w:szCs w:val="22"/>
                <w:lang w:val="en-US"/>
              </w:rPr>
              <w:t>re</w:t>
            </w:r>
            <w:proofErr w:type="spellEnd"/>
            <w:r w:rsidRPr="005D73E2">
              <w:rPr>
                <w:rFonts w:ascii="Arial" w:hAnsi="Arial" w:cs="Arial"/>
                <w:sz w:val="22"/>
                <w:szCs w:val="22"/>
                <w:lang w:val="en-US"/>
              </w:rPr>
              <w:t xml:space="preserve"> cabling.</w:t>
            </w:r>
          </w:p>
          <w:p w14:paraId="55C5F5C7" w14:textId="77777777" w:rsidR="00C5450A" w:rsidRPr="005D73E2" w:rsidRDefault="00C5450A" w:rsidP="005D73E2">
            <w:pPr>
              <w:numPr>
                <w:ilvl w:val="0"/>
                <w:numId w:val="48"/>
              </w:numPr>
              <w:spacing w:after="120" w:line="276" w:lineRule="auto"/>
              <w:ind w:left="313" w:hanging="284"/>
              <w:jc w:val="both"/>
              <w:rPr>
                <w:rFonts w:ascii="Arial" w:hAnsi="Arial" w:cs="Arial"/>
                <w:sz w:val="22"/>
                <w:szCs w:val="22"/>
              </w:rPr>
            </w:pPr>
            <w:r w:rsidRPr="005D73E2">
              <w:rPr>
                <w:rFonts w:ascii="Arial" w:hAnsi="Arial" w:cs="Arial"/>
                <w:b/>
                <w:bCs/>
                <w:sz w:val="22"/>
                <w:szCs w:val="22"/>
              </w:rPr>
              <w:t>PN-EN 60794-1-1:2016-06</w:t>
            </w:r>
            <w:r w:rsidRPr="005D73E2">
              <w:rPr>
                <w:rFonts w:ascii="Arial" w:hAnsi="Arial" w:cs="Arial"/>
                <w:sz w:val="22"/>
                <w:szCs w:val="22"/>
              </w:rPr>
              <w:t xml:space="preserve"> - Kable światłowodowe - Część 1-1: Wymagania wspólne - Postanowienia ogólne.</w:t>
            </w:r>
          </w:p>
          <w:p w14:paraId="2672B60D" w14:textId="77777777" w:rsidR="00C5450A" w:rsidRPr="005D73E2" w:rsidRDefault="00C5450A" w:rsidP="005D73E2">
            <w:pPr>
              <w:numPr>
                <w:ilvl w:val="0"/>
                <w:numId w:val="48"/>
              </w:numPr>
              <w:spacing w:after="120" w:line="276" w:lineRule="auto"/>
              <w:ind w:left="313" w:hanging="284"/>
              <w:jc w:val="both"/>
              <w:rPr>
                <w:rFonts w:ascii="Arial" w:hAnsi="Arial" w:cs="Arial"/>
                <w:sz w:val="22"/>
                <w:szCs w:val="22"/>
                <w:lang w:val="en-US"/>
              </w:rPr>
            </w:pPr>
            <w:r w:rsidRPr="005D73E2">
              <w:rPr>
                <w:rFonts w:ascii="Arial" w:hAnsi="Arial" w:cs="Arial"/>
                <w:b/>
                <w:bCs/>
                <w:sz w:val="22"/>
                <w:szCs w:val="22"/>
                <w:lang w:val="en-US"/>
              </w:rPr>
              <w:t>IEEE P802.3bt-2018</w:t>
            </w:r>
            <w:r w:rsidRPr="005D73E2">
              <w:rPr>
                <w:rFonts w:ascii="Arial" w:hAnsi="Arial" w:cs="Arial"/>
                <w:sz w:val="22"/>
                <w:szCs w:val="22"/>
                <w:lang w:val="en-US"/>
              </w:rPr>
              <w:t xml:space="preserve"> Standard for Ethernet Amendment 2: Power over Ethernet over 4 Pairs.</w:t>
            </w:r>
          </w:p>
          <w:p w14:paraId="19BED3A3" w14:textId="77777777" w:rsidR="00C5450A" w:rsidRPr="005D73E2" w:rsidRDefault="00C5450A" w:rsidP="005D73E2">
            <w:pPr>
              <w:numPr>
                <w:ilvl w:val="0"/>
                <w:numId w:val="48"/>
              </w:numPr>
              <w:spacing w:after="120" w:line="276" w:lineRule="auto"/>
              <w:ind w:left="313" w:hanging="284"/>
              <w:jc w:val="both"/>
              <w:rPr>
                <w:rFonts w:ascii="Arial" w:hAnsi="Arial" w:cs="Arial"/>
                <w:sz w:val="22"/>
                <w:szCs w:val="22"/>
                <w:lang w:val="en-US"/>
              </w:rPr>
            </w:pPr>
            <w:r w:rsidRPr="005D73E2">
              <w:rPr>
                <w:rFonts w:ascii="Arial" w:hAnsi="Arial" w:cs="Arial"/>
                <w:b/>
                <w:bCs/>
                <w:sz w:val="22"/>
                <w:szCs w:val="22"/>
                <w:lang w:val="en-US"/>
              </w:rPr>
              <w:t>ISO/IEC 11801-1:2017</w:t>
            </w:r>
            <w:r w:rsidRPr="005D73E2">
              <w:rPr>
                <w:rFonts w:ascii="Arial" w:hAnsi="Arial" w:cs="Arial"/>
                <w:sz w:val="22"/>
                <w:szCs w:val="22"/>
                <w:lang w:val="en-US"/>
              </w:rPr>
              <w:t xml:space="preserve"> – Information technology – Generic cabling for customer premises specifies.</w:t>
            </w:r>
          </w:p>
          <w:p w14:paraId="48C9CF8F" w14:textId="77777777" w:rsidR="00C5450A" w:rsidRPr="005D73E2" w:rsidRDefault="00C5450A" w:rsidP="005D73E2">
            <w:pPr>
              <w:numPr>
                <w:ilvl w:val="0"/>
                <w:numId w:val="48"/>
              </w:numPr>
              <w:spacing w:after="120" w:line="276" w:lineRule="auto"/>
              <w:ind w:left="313" w:hanging="284"/>
              <w:jc w:val="both"/>
              <w:rPr>
                <w:rFonts w:ascii="Arial" w:hAnsi="Arial" w:cs="Arial"/>
                <w:sz w:val="22"/>
                <w:szCs w:val="22"/>
              </w:rPr>
            </w:pPr>
            <w:r w:rsidRPr="005D73E2">
              <w:rPr>
                <w:rFonts w:ascii="Arial" w:hAnsi="Arial" w:cs="Arial"/>
                <w:b/>
                <w:bCs/>
                <w:sz w:val="22"/>
                <w:szCs w:val="22"/>
              </w:rPr>
              <w:lastRenderedPageBreak/>
              <w:t>PN-EN 61280-4-1:2010</w:t>
            </w:r>
            <w:r w:rsidRPr="005D73E2">
              <w:rPr>
                <w:rFonts w:ascii="Arial" w:hAnsi="Arial" w:cs="Arial"/>
                <w:sz w:val="22"/>
                <w:szCs w:val="22"/>
              </w:rPr>
              <w:t xml:space="preserve"> – Procedury badań światłowodowych podsystemów telekomunikacyjnych – Zainstalowana sieć kablowa – Pomiar tłumienności światłowodów wielomodowych</w:t>
            </w:r>
            <w:r w:rsidR="00222995" w:rsidRPr="005D73E2">
              <w:rPr>
                <w:rFonts w:ascii="Arial" w:hAnsi="Arial" w:cs="Arial"/>
                <w:sz w:val="22"/>
                <w:szCs w:val="22"/>
              </w:rPr>
              <w:t>.</w:t>
            </w:r>
          </w:p>
          <w:p w14:paraId="012C7566" w14:textId="77777777" w:rsidR="00C5450A" w:rsidRPr="005D73E2" w:rsidRDefault="00C5450A" w:rsidP="005D73E2">
            <w:pPr>
              <w:numPr>
                <w:ilvl w:val="0"/>
                <w:numId w:val="48"/>
              </w:numPr>
              <w:spacing w:after="120" w:line="276" w:lineRule="auto"/>
              <w:ind w:left="313" w:hanging="284"/>
              <w:jc w:val="both"/>
              <w:rPr>
                <w:rFonts w:ascii="Arial" w:hAnsi="Arial" w:cs="Arial"/>
                <w:sz w:val="22"/>
                <w:szCs w:val="22"/>
              </w:rPr>
            </w:pPr>
            <w:r w:rsidRPr="005D73E2">
              <w:rPr>
                <w:rFonts w:ascii="Arial" w:hAnsi="Arial" w:cs="Arial"/>
                <w:b/>
                <w:bCs/>
                <w:sz w:val="22"/>
                <w:szCs w:val="22"/>
              </w:rPr>
              <w:t>PN-EN 61280-4-2:2014-11</w:t>
            </w:r>
            <w:r w:rsidRPr="005D73E2">
              <w:rPr>
                <w:rFonts w:ascii="Arial" w:hAnsi="Arial" w:cs="Arial"/>
                <w:sz w:val="22"/>
                <w:szCs w:val="22"/>
              </w:rPr>
              <w:t xml:space="preserve"> – Procedury badań światłowodowych podsystemów telekomunikacyjnych – Zainstalowane okablowanie – Pomiary tłumienia i tłumienności odbicia w przypadku światłowodów jedno-modowych</w:t>
            </w:r>
            <w:r w:rsidR="00222995" w:rsidRPr="005D73E2">
              <w:rPr>
                <w:rFonts w:ascii="Arial" w:hAnsi="Arial" w:cs="Arial"/>
                <w:sz w:val="22"/>
                <w:szCs w:val="22"/>
              </w:rPr>
              <w:t>.</w:t>
            </w:r>
          </w:p>
          <w:p w14:paraId="21A0725E" w14:textId="77777777" w:rsidR="00C5450A" w:rsidRPr="005D73E2" w:rsidRDefault="00C5450A" w:rsidP="005D73E2">
            <w:pPr>
              <w:spacing w:after="120" w:line="276" w:lineRule="auto"/>
              <w:ind w:left="313" w:hanging="284"/>
              <w:jc w:val="both"/>
              <w:rPr>
                <w:rFonts w:ascii="Arial" w:hAnsi="Arial" w:cs="Arial"/>
                <w:sz w:val="22"/>
                <w:szCs w:val="22"/>
              </w:rPr>
            </w:pPr>
          </w:p>
        </w:tc>
      </w:tr>
    </w:tbl>
    <w:p w14:paraId="4DDF6BDA" w14:textId="77777777" w:rsidR="0059310F" w:rsidRDefault="0059310F" w:rsidP="00787FEB">
      <w:pPr>
        <w:spacing w:after="120" w:line="276" w:lineRule="auto"/>
        <w:jc w:val="both"/>
        <w:rPr>
          <w:rFonts w:ascii="Arial" w:hAnsi="Arial" w:cs="Arial"/>
          <w:sz w:val="22"/>
          <w:szCs w:val="22"/>
        </w:rPr>
      </w:pPr>
    </w:p>
    <w:p w14:paraId="5B00EE72" w14:textId="2812DB31" w:rsidR="00C5450A" w:rsidRPr="005D73E2" w:rsidRDefault="00C5450A" w:rsidP="005D73E2">
      <w:pPr>
        <w:spacing w:after="120" w:line="276" w:lineRule="auto"/>
        <w:jc w:val="both"/>
        <w:rPr>
          <w:rFonts w:ascii="Arial" w:hAnsi="Arial" w:cs="Arial"/>
          <w:sz w:val="22"/>
          <w:szCs w:val="22"/>
        </w:rPr>
      </w:pPr>
      <w:r w:rsidRPr="005D73E2">
        <w:rPr>
          <w:rFonts w:ascii="Arial" w:hAnsi="Arial" w:cs="Arial"/>
          <w:sz w:val="22"/>
          <w:szCs w:val="22"/>
        </w:rPr>
        <w:t xml:space="preserve">Wykonawca ma obowiązek wykonać instalację okablowania zgodnie z wymaganiami opisanymi </w:t>
      </w:r>
      <w:r w:rsidR="0059310F">
        <w:rPr>
          <w:rFonts w:ascii="Arial" w:hAnsi="Arial" w:cs="Arial"/>
          <w:sz w:val="22"/>
          <w:szCs w:val="22"/>
        </w:rPr>
        <w:br/>
      </w:r>
      <w:r w:rsidRPr="005D73E2">
        <w:rPr>
          <w:rFonts w:ascii="Arial" w:hAnsi="Arial" w:cs="Arial"/>
          <w:sz w:val="22"/>
          <w:szCs w:val="22"/>
        </w:rPr>
        <w:t>w niniejszej dokumentacji oraz powołanymi i powiązanymi z nimi normami.</w:t>
      </w:r>
      <w:r w:rsidR="00222995" w:rsidRPr="005D73E2">
        <w:rPr>
          <w:rFonts w:ascii="Arial" w:hAnsi="Arial" w:cs="Arial"/>
          <w:sz w:val="22"/>
          <w:szCs w:val="22"/>
        </w:rPr>
        <w:t xml:space="preserve"> </w:t>
      </w:r>
      <w:r w:rsidRPr="005D73E2">
        <w:rPr>
          <w:rFonts w:ascii="Arial" w:hAnsi="Arial" w:cs="Arial"/>
          <w:sz w:val="22"/>
          <w:szCs w:val="22"/>
        </w:rPr>
        <w:t>W przypadku powołań normatywnych niedatowanych, obowiązuje najnowsze wydanie cytowanej normy, a jeśli którykolwiek z dokumentów normalizacyjnych uległ aktualizacji należy stosować się do ich najnowszych wersji.</w:t>
      </w:r>
    </w:p>
    <w:p w14:paraId="4DC87D31" w14:textId="77777777" w:rsidR="00222995" w:rsidRPr="005D73E2" w:rsidRDefault="00222995" w:rsidP="005D73E2">
      <w:pPr>
        <w:spacing w:after="120" w:line="276" w:lineRule="auto"/>
        <w:rPr>
          <w:rFonts w:ascii="Arial" w:hAnsi="Arial" w:cs="Arial"/>
          <w:b/>
          <w:sz w:val="22"/>
          <w:szCs w:val="22"/>
        </w:rPr>
      </w:pPr>
    </w:p>
    <w:p w14:paraId="1F77A701" w14:textId="37834DA8" w:rsidR="00222995" w:rsidRDefault="00222995" w:rsidP="00787FEB">
      <w:pPr>
        <w:spacing w:after="120" w:line="276" w:lineRule="auto"/>
        <w:rPr>
          <w:rFonts w:ascii="Arial" w:hAnsi="Arial" w:cs="Arial"/>
          <w:b/>
          <w:sz w:val="22"/>
          <w:szCs w:val="22"/>
        </w:rPr>
      </w:pPr>
      <w:r w:rsidRPr="005D73E2">
        <w:rPr>
          <w:rFonts w:ascii="Arial" w:hAnsi="Arial" w:cs="Arial"/>
          <w:b/>
          <w:sz w:val="22"/>
          <w:szCs w:val="22"/>
        </w:rPr>
        <w:t>V. Odbiory pomiary</w:t>
      </w:r>
    </w:p>
    <w:p w14:paraId="4346FED2" w14:textId="77777777" w:rsidR="0059310F" w:rsidRPr="005D73E2" w:rsidRDefault="0059310F" w:rsidP="005D73E2">
      <w:pPr>
        <w:spacing w:after="120" w:line="276" w:lineRule="auto"/>
        <w:rPr>
          <w:rFonts w:ascii="Arial" w:hAnsi="Arial" w:cs="Arial"/>
          <w:b/>
          <w:sz w:val="22"/>
          <w:szCs w:val="22"/>
        </w:rPr>
      </w:pPr>
    </w:p>
    <w:p w14:paraId="4C4EA1E9" w14:textId="77777777" w:rsidR="00222995" w:rsidRPr="005D73E2" w:rsidRDefault="00222995" w:rsidP="005D73E2">
      <w:pPr>
        <w:pStyle w:val="ListParagraph"/>
        <w:numPr>
          <w:ilvl w:val="0"/>
          <w:numId w:val="49"/>
        </w:numPr>
        <w:spacing w:before="0" w:after="120" w:line="276" w:lineRule="auto"/>
        <w:rPr>
          <w:rFonts w:ascii="Arial" w:hAnsi="Arial" w:cs="Arial"/>
          <w:b/>
          <w:sz w:val="22"/>
          <w:szCs w:val="22"/>
        </w:rPr>
      </w:pPr>
      <w:r w:rsidRPr="005D73E2">
        <w:rPr>
          <w:rFonts w:ascii="Arial" w:hAnsi="Arial" w:cs="Arial"/>
          <w:b/>
          <w:sz w:val="22"/>
          <w:szCs w:val="22"/>
          <w:lang w:eastAsia="en-US"/>
        </w:rPr>
        <w:t>Odbiory i pomiary infrastruktury sieciowej (pasywnej)</w:t>
      </w:r>
      <w:r w:rsidRPr="005D73E2">
        <w:rPr>
          <w:rFonts w:ascii="Arial" w:hAnsi="Arial" w:cs="Arial"/>
          <w:b/>
          <w:sz w:val="22"/>
          <w:szCs w:val="22"/>
          <w:lang w:val="pl-PL"/>
        </w:rPr>
        <w:t xml:space="preserve"> </w:t>
      </w:r>
    </w:p>
    <w:p w14:paraId="7FA64B98" w14:textId="77777777" w:rsidR="00C5450A" w:rsidRPr="005D73E2" w:rsidRDefault="00C5450A" w:rsidP="005D73E2">
      <w:pPr>
        <w:spacing w:after="120" w:line="276" w:lineRule="auto"/>
        <w:jc w:val="both"/>
        <w:rPr>
          <w:rFonts w:ascii="Arial" w:hAnsi="Arial" w:cs="Arial"/>
          <w:sz w:val="22"/>
          <w:szCs w:val="22"/>
        </w:rPr>
      </w:pPr>
      <w:r w:rsidRPr="005D73E2">
        <w:rPr>
          <w:rFonts w:ascii="Arial" w:hAnsi="Arial" w:cs="Arial"/>
          <w:sz w:val="22"/>
          <w:szCs w:val="22"/>
        </w:rPr>
        <w:t>Warunkiem koniecznym dla odbioru końcowego instalacji przez Zamawiającego jest spełnienie wszystkich poniższych warunków:</w:t>
      </w:r>
    </w:p>
    <w:p w14:paraId="29AF1243" w14:textId="0F396636" w:rsidR="00C5450A" w:rsidRPr="005D73E2" w:rsidRDefault="00C5450A" w:rsidP="005D73E2">
      <w:pPr>
        <w:pStyle w:val="ListParagraph"/>
        <w:numPr>
          <w:ilvl w:val="0"/>
          <w:numId w:val="50"/>
        </w:numPr>
        <w:spacing w:before="0" w:after="120" w:line="276" w:lineRule="auto"/>
        <w:ind w:left="714" w:hanging="357"/>
        <w:rPr>
          <w:rFonts w:ascii="Arial" w:hAnsi="Arial" w:cs="Arial"/>
          <w:sz w:val="22"/>
          <w:szCs w:val="22"/>
        </w:rPr>
      </w:pPr>
      <w:r w:rsidRPr="005D73E2">
        <w:rPr>
          <w:rFonts w:ascii="Arial" w:hAnsi="Arial" w:cs="Arial"/>
          <w:sz w:val="22"/>
          <w:szCs w:val="22"/>
        </w:rPr>
        <w:t xml:space="preserve">wykonanie instalacji w sposób prawidłowy, zgodny ze sztuką, wymaganiami </w:t>
      </w:r>
      <w:r w:rsidR="0059310F">
        <w:rPr>
          <w:rFonts w:ascii="Arial" w:hAnsi="Arial" w:cs="Arial"/>
          <w:sz w:val="22"/>
          <w:szCs w:val="22"/>
        </w:rPr>
        <w:br/>
      </w:r>
      <w:r w:rsidRPr="005D73E2">
        <w:rPr>
          <w:rFonts w:ascii="Arial" w:hAnsi="Arial" w:cs="Arial"/>
          <w:sz w:val="22"/>
          <w:szCs w:val="22"/>
        </w:rPr>
        <w:t>i obowiązującymi normami oraz z zachowaniem estetyki prac;</w:t>
      </w:r>
    </w:p>
    <w:p w14:paraId="3C5C5A8C" w14:textId="77777777" w:rsidR="00C5450A" w:rsidRPr="005D73E2" w:rsidRDefault="00C5450A" w:rsidP="005D73E2">
      <w:pPr>
        <w:pStyle w:val="ListParagraph"/>
        <w:numPr>
          <w:ilvl w:val="0"/>
          <w:numId w:val="50"/>
        </w:numPr>
        <w:spacing w:before="0" w:after="120" w:line="276" w:lineRule="auto"/>
        <w:ind w:left="714" w:hanging="357"/>
        <w:rPr>
          <w:rFonts w:ascii="Arial" w:hAnsi="Arial" w:cs="Arial"/>
          <w:sz w:val="22"/>
          <w:szCs w:val="22"/>
        </w:rPr>
      </w:pPr>
      <w:r w:rsidRPr="005D73E2">
        <w:rPr>
          <w:rFonts w:ascii="Arial" w:hAnsi="Arial" w:cs="Arial"/>
          <w:sz w:val="22"/>
          <w:szCs w:val="22"/>
        </w:rPr>
        <w:t>wykonanie kompletu pomiarów;</w:t>
      </w:r>
    </w:p>
    <w:p w14:paraId="3E0A8E44" w14:textId="77777777" w:rsidR="00C5450A" w:rsidRPr="005D73E2" w:rsidRDefault="00C5450A" w:rsidP="005D73E2">
      <w:pPr>
        <w:pStyle w:val="ListParagraph"/>
        <w:numPr>
          <w:ilvl w:val="0"/>
          <w:numId w:val="50"/>
        </w:numPr>
        <w:spacing w:before="0" w:after="120" w:line="276" w:lineRule="auto"/>
        <w:ind w:left="714" w:hanging="357"/>
        <w:rPr>
          <w:rFonts w:ascii="Arial" w:hAnsi="Arial" w:cs="Arial"/>
          <w:sz w:val="22"/>
          <w:szCs w:val="22"/>
        </w:rPr>
      </w:pPr>
      <w:r w:rsidRPr="005D73E2">
        <w:rPr>
          <w:rFonts w:ascii="Arial" w:hAnsi="Arial" w:cs="Arial"/>
          <w:sz w:val="22"/>
          <w:szCs w:val="22"/>
        </w:rPr>
        <w:t>opracowanie i przekazanie dokumentacji powykonawczej Zamawiającemu;</w:t>
      </w:r>
    </w:p>
    <w:p w14:paraId="3600A5A3" w14:textId="77777777" w:rsidR="00C5450A" w:rsidRPr="005D73E2" w:rsidRDefault="00C5450A" w:rsidP="005D73E2">
      <w:pPr>
        <w:pStyle w:val="ListParagraph"/>
        <w:numPr>
          <w:ilvl w:val="0"/>
          <w:numId w:val="50"/>
        </w:numPr>
        <w:spacing w:before="0" w:after="120" w:line="276" w:lineRule="auto"/>
        <w:ind w:left="714" w:hanging="357"/>
        <w:rPr>
          <w:rFonts w:ascii="Arial" w:hAnsi="Arial" w:cs="Arial"/>
          <w:sz w:val="22"/>
          <w:szCs w:val="22"/>
        </w:rPr>
      </w:pPr>
      <w:r w:rsidRPr="005D73E2">
        <w:rPr>
          <w:rFonts w:ascii="Arial" w:hAnsi="Arial" w:cs="Arial"/>
          <w:sz w:val="22"/>
          <w:szCs w:val="22"/>
        </w:rPr>
        <w:t>uzyskanie gwarancji systemowej producenta okablowania.</w:t>
      </w:r>
    </w:p>
    <w:p w14:paraId="51DF3D5F" w14:textId="766FBBC4" w:rsidR="00C5450A" w:rsidRPr="005D73E2" w:rsidRDefault="00C5450A" w:rsidP="005D73E2">
      <w:pPr>
        <w:spacing w:after="120" w:line="276" w:lineRule="auto"/>
        <w:jc w:val="both"/>
        <w:rPr>
          <w:rFonts w:ascii="Arial" w:hAnsi="Arial" w:cs="Arial"/>
          <w:sz w:val="22"/>
          <w:szCs w:val="22"/>
        </w:rPr>
      </w:pPr>
      <w:r w:rsidRPr="005D73E2">
        <w:rPr>
          <w:rFonts w:ascii="Arial" w:hAnsi="Arial" w:cs="Arial"/>
          <w:sz w:val="22"/>
          <w:szCs w:val="22"/>
        </w:rPr>
        <w:t>Należy użyć miernika dynamicznego (analizatora), który posiada analizy parametrów, według aktualnie obowiązuj</w:t>
      </w:r>
      <w:r w:rsidR="00FF639A" w:rsidRPr="005D73E2">
        <w:rPr>
          <w:rFonts w:ascii="Arial" w:hAnsi="Arial" w:cs="Arial"/>
          <w:sz w:val="22"/>
          <w:szCs w:val="22"/>
        </w:rPr>
        <w:t>ą</w:t>
      </w:r>
      <w:r w:rsidRPr="005D73E2">
        <w:rPr>
          <w:rFonts w:ascii="Arial" w:hAnsi="Arial" w:cs="Arial"/>
          <w:sz w:val="22"/>
          <w:szCs w:val="22"/>
        </w:rPr>
        <w:t xml:space="preserve">cych norm. Sprzęt pomiarowy musi posiadać aktualną kalibrację/legalizację </w:t>
      </w:r>
      <w:r w:rsidR="0059310F">
        <w:rPr>
          <w:rFonts w:ascii="Arial" w:hAnsi="Arial" w:cs="Arial"/>
          <w:sz w:val="22"/>
          <w:szCs w:val="22"/>
        </w:rPr>
        <w:br/>
      </w:r>
      <w:r w:rsidRPr="005D73E2">
        <w:rPr>
          <w:rFonts w:ascii="Arial" w:hAnsi="Arial" w:cs="Arial"/>
          <w:sz w:val="22"/>
          <w:szCs w:val="22"/>
        </w:rPr>
        <w:t>(tj. certyfikat potwierdzający dokładność jego wskazań, wydany przez serwis producenta).</w:t>
      </w:r>
    </w:p>
    <w:p w14:paraId="7C425993" w14:textId="77777777" w:rsidR="00C5450A" w:rsidRPr="005D73E2" w:rsidRDefault="00C5450A" w:rsidP="005D73E2">
      <w:pPr>
        <w:spacing w:after="120" w:line="276" w:lineRule="auto"/>
        <w:jc w:val="both"/>
        <w:rPr>
          <w:rFonts w:ascii="Arial" w:hAnsi="Arial" w:cs="Arial"/>
          <w:sz w:val="22"/>
          <w:szCs w:val="22"/>
        </w:rPr>
      </w:pPr>
      <w:r w:rsidRPr="005D73E2">
        <w:rPr>
          <w:rFonts w:ascii="Arial" w:hAnsi="Arial" w:cs="Arial"/>
          <w:sz w:val="22"/>
          <w:szCs w:val="22"/>
        </w:rPr>
        <w:t>Na raportach pomiarowych muszą się znaleźć informacje dotyczące ustawień sprzętu pomiarowego (norma, typ kabla itp.), nazwa mierzonego łącza oraz wyniki pomiarów wraz z zapasami w stosunku do limitów z norm. Każdy wynik musi być jednoznacznie opisany jako poprawny lub niepoprawny.</w:t>
      </w:r>
    </w:p>
    <w:p w14:paraId="1873441B" w14:textId="77777777" w:rsidR="00C5450A" w:rsidRPr="00787FEB" w:rsidRDefault="00C5450A" w:rsidP="005D73E2">
      <w:pPr>
        <w:spacing w:after="120" w:line="276" w:lineRule="auto"/>
        <w:ind w:left="-142"/>
        <w:jc w:val="both"/>
        <w:rPr>
          <w:rFonts w:ascii="Arial" w:eastAsia="Calibri" w:hAnsi="Arial" w:cs="Arial"/>
          <w:sz w:val="22"/>
          <w:szCs w:val="22"/>
          <w:lang w:eastAsia="en-US"/>
        </w:rPr>
      </w:pPr>
    </w:p>
    <w:p w14:paraId="19088246" w14:textId="77777777" w:rsidR="00222995" w:rsidRPr="005D73E2" w:rsidRDefault="00222995" w:rsidP="005D73E2">
      <w:pPr>
        <w:pStyle w:val="ListParagraph"/>
        <w:numPr>
          <w:ilvl w:val="0"/>
          <w:numId w:val="49"/>
        </w:numPr>
        <w:spacing w:before="0" w:after="120" w:line="276" w:lineRule="auto"/>
        <w:rPr>
          <w:rFonts w:ascii="Arial" w:hAnsi="Arial" w:cs="Arial"/>
          <w:b/>
          <w:sz w:val="22"/>
          <w:szCs w:val="22"/>
        </w:rPr>
      </w:pPr>
      <w:r w:rsidRPr="005D73E2">
        <w:rPr>
          <w:rFonts w:ascii="Arial" w:hAnsi="Arial" w:cs="Arial"/>
          <w:b/>
          <w:sz w:val="22"/>
          <w:szCs w:val="22"/>
          <w:lang w:eastAsia="en-US"/>
        </w:rPr>
        <w:t xml:space="preserve">Pomiary okablowania miedzianego </w:t>
      </w:r>
    </w:p>
    <w:p w14:paraId="767A6F53" w14:textId="15AAA17F" w:rsidR="00C5450A" w:rsidRPr="005D73E2" w:rsidRDefault="00C5450A" w:rsidP="005D73E2">
      <w:pPr>
        <w:spacing w:after="120" w:line="276" w:lineRule="auto"/>
        <w:jc w:val="both"/>
        <w:rPr>
          <w:rFonts w:ascii="Arial" w:hAnsi="Arial" w:cs="Arial"/>
          <w:sz w:val="22"/>
          <w:szCs w:val="22"/>
        </w:rPr>
      </w:pPr>
      <w:r w:rsidRPr="005D73E2">
        <w:rPr>
          <w:rFonts w:ascii="Arial" w:hAnsi="Arial" w:cs="Arial"/>
          <w:sz w:val="22"/>
          <w:szCs w:val="22"/>
        </w:rPr>
        <w:t>Do wykonania pomiarów sieci miedzianej należy wykorzystać  analizator okablowania  charakteryzujący się przynajmniej V klasą dokładności dla klasy EA wg IEC 61935-1 (proponowane urządzenia to np. FLUKE DSX5000)</w:t>
      </w:r>
      <w:r w:rsidR="00222995" w:rsidRPr="005D73E2">
        <w:rPr>
          <w:rFonts w:ascii="Arial" w:hAnsi="Arial" w:cs="Arial"/>
          <w:sz w:val="22"/>
          <w:szCs w:val="22"/>
        </w:rPr>
        <w:t xml:space="preserve">. </w:t>
      </w:r>
      <w:r w:rsidRPr="005D73E2">
        <w:rPr>
          <w:rFonts w:ascii="Arial" w:hAnsi="Arial" w:cs="Arial"/>
          <w:sz w:val="22"/>
          <w:szCs w:val="22"/>
        </w:rPr>
        <w:t xml:space="preserve">Pomiary sieci miedzianej dla Klasy EA należy wykonać </w:t>
      </w:r>
      <w:r w:rsidR="0059310F">
        <w:rPr>
          <w:rFonts w:ascii="Arial" w:hAnsi="Arial" w:cs="Arial"/>
          <w:sz w:val="22"/>
          <w:szCs w:val="22"/>
        </w:rPr>
        <w:br/>
      </w:r>
      <w:r w:rsidRPr="005D73E2">
        <w:rPr>
          <w:rFonts w:ascii="Arial" w:hAnsi="Arial" w:cs="Arial"/>
          <w:sz w:val="22"/>
          <w:szCs w:val="22"/>
        </w:rPr>
        <w:t>na zgodność z ISO/IEC11801 lub EN50173-1 zachowując następującą kolejność:</w:t>
      </w:r>
    </w:p>
    <w:p w14:paraId="520DB052" w14:textId="77777777" w:rsidR="00C5450A" w:rsidRPr="005D73E2" w:rsidRDefault="00222995" w:rsidP="005D73E2">
      <w:pPr>
        <w:pStyle w:val="ListParagraph"/>
        <w:numPr>
          <w:ilvl w:val="0"/>
          <w:numId w:val="52"/>
        </w:numPr>
        <w:spacing w:before="0" w:after="120" w:line="276" w:lineRule="auto"/>
        <w:ind w:left="714" w:hanging="357"/>
        <w:rPr>
          <w:rFonts w:ascii="Arial" w:hAnsi="Arial" w:cs="Arial"/>
          <w:sz w:val="22"/>
          <w:szCs w:val="22"/>
        </w:rPr>
      </w:pPr>
      <w:proofErr w:type="spellStart"/>
      <w:r w:rsidRPr="005D73E2">
        <w:rPr>
          <w:rFonts w:ascii="Arial" w:hAnsi="Arial" w:cs="Arial"/>
          <w:sz w:val="22"/>
          <w:szCs w:val="22"/>
          <w:lang w:val="pl-PL"/>
        </w:rPr>
        <w:t>łą</w:t>
      </w:r>
      <w:r w:rsidR="00C5450A" w:rsidRPr="005D73E2">
        <w:rPr>
          <w:rFonts w:ascii="Arial" w:hAnsi="Arial" w:cs="Arial"/>
          <w:sz w:val="22"/>
          <w:szCs w:val="22"/>
        </w:rPr>
        <w:t>cze</w:t>
      </w:r>
      <w:proofErr w:type="spellEnd"/>
      <w:r w:rsidR="00C5450A" w:rsidRPr="005D73E2">
        <w:rPr>
          <w:rFonts w:ascii="Arial" w:hAnsi="Arial" w:cs="Arial"/>
          <w:sz w:val="22"/>
          <w:szCs w:val="22"/>
        </w:rPr>
        <w:t xml:space="preserve"> stałe (Permanent Link) przy wykorzystaniu odpowiednich adapterów pomiarowych specyfikowanych przez producenta sprzętu pomiarowego</w:t>
      </w:r>
      <w:r w:rsidRPr="005D73E2">
        <w:rPr>
          <w:rFonts w:ascii="Arial" w:hAnsi="Arial" w:cs="Arial"/>
          <w:sz w:val="22"/>
          <w:szCs w:val="22"/>
          <w:lang w:val="pl-PL"/>
        </w:rPr>
        <w:t>;</w:t>
      </w:r>
    </w:p>
    <w:p w14:paraId="09E7EDF8" w14:textId="77777777" w:rsidR="00C5450A" w:rsidRPr="005D73E2" w:rsidRDefault="00222995" w:rsidP="005D73E2">
      <w:pPr>
        <w:pStyle w:val="ListParagraph"/>
        <w:numPr>
          <w:ilvl w:val="0"/>
          <w:numId w:val="52"/>
        </w:numPr>
        <w:spacing w:before="0" w:after="120" w:line="276" w:lineRule="auto"/>
        <w:ind w:left="714" w:hanging="357"/>
        <w:rPr>
          <w:rFonts w:ascii="Arial" w:hAnsi="Arial" w:cs="Arial"/>
          <w:sz w:val="22"/>
          <w:szCs w:val="22"/>
        </w:rPr>
      </w:pPr>
      <w:r w:rsidRPr="005D73E2">
        <w:rPr>
          <w:rFonts w:ascii="Arial" w:hAnsi="Arial" w:cs="Arial"/>
          <w:sz w:val="22"/>
          <w:szCs w:val="22"/>
          <w:lang w:val="pl-PL"/>
        </w:rPr>
        <w:t>k</w:t>
      </w:r>
      <w:proofErr w:type="spellStart"/>
      <w:r w:rsidR="00C5450A" w:rsidRPr="005D73E2">
        <w:rPr>
          <w:rFonts w:ascii="Arial" w:hAnsi="Arial" w:cs="Arial"/>
          <w:sz w:val="22"/>
          <w:szCs w:val="22"/>
        </w:rPr>
        <w:t>anał</w:t>
      </w:r>
      <w:proofErr w:type="spellEnd"/>
      <w:r w:rsidR="00C5450A" w:rsidRPr="005D73E2">
        <w:rPr>
          <w:rFonts w:ascii="Arial" w:hAnsi="Arial" w:cs="Arial"/>
          <w:sz w:val="22"/>
          <w:szCs w:val="22"/>
        </w:rPr>
        <w:t xml:space="preserve"> (Channel) przy wykorzystaniu odpowiednich adapterów pomiarowych specyfikowanych przez producenta sprzętu pomiarowego</w:t>
      </w:r>
      <w:r w:rsidRPr="005D73E2">
        <w:rPr>
          <w:rFonts w:ascii="Arial" w:hAnsi="Arial" w:cs="Arial"/>
          <w:sz w:val="22"/>
          <w:szCs w:val="22"/>
          <w:lang w:val="pl-PL"/>
        </w:rPr>
        <w:t>;</w:t>
      </w:r>
    </w:p>
    <w:p w14:paraId="21A0FAC5" w14:textId="77777777" w:rsidR="00C5450A" w:rsidRPr="005D73E2" w:rsidRDefault="00222995" w:rsidP="005D73E2">
      <w:pPr>
        <w:pStyle w:val="ListParagraph"/>
        <w:numPr>
          <w:ilvl w:val="0"/>
          <w:numId w:val="52"/>
        </w:numPr>
        <w:spacing w:before="0" w:after="120" w:line="276" w:lineRule="auto"/>
        <w:ind w:left="714" w:hanging="357"/>
        <w:rPr>
          <w:rFonts w:ascii="Arial" w:hAnsi="Arial" w:cs="Arial"/>
          <w:sz w:val="22"/>
          <w:szCs w:val="22"/>
        </w:rPr>
      </w:pPr>
      <w:r w:rsidRPr="005D73E2">
        <w:rPr>
          <w:rFonts w:ascii="Arial" w:hAnsi="Arial" w:cs="Arial"/>
          <w:sz w:val="22"/>
          <w:szCs w:val="22"/>
          <w:lang w:val="pl-PL"/>
        </w:rPr>
        <w:t>p</w:t>
      </w:r>
      <w:proofErr w:type="spellStart"/>
      <w:r w:rsidR="00C5450A" w:rsidRPr="005D73E2">
        <w:rPr>
          <w:rFonts w:ascii="Arial" w:hAnsi="Arial" w:cs="Arial"/>
          <w:sz w:val="22"/>
          <w:szCs w:val="22"/>
        </w:rPr>
        <w:t>rotokół</w:t>
      </w:r>
      <w:proofErr w:type="spellEnd"/>
      <w:r w:rsidR="00C5450A" w:rsidRPr="005D73E2">
        <w:rPr>
          <w:rFonts w:ascii="Arial" w:hAnsi="Arial" w:cs="Arial"/>
          <w:sz w:val="22"/>
          <w:szCs w:val="22"/>
        </w:rPr>
        <w:t xml:space="preserve"> pomiarowy każdego toru transmisyjnego poziomego miedzianego ma zawierać:</w:t>
      </w:r>
    </w:p>
    <w:p w14:paraId="37C10978" w14:textId="77777777" w:rsidR="00C5450A" w:rsidRPr="005D73E2" w:rsidRDefault="00C5450A" w:rsidP="005D73E2">
      <w:pPr>
        <w:pStyle w:val="ListParagraph"/>
        <w:numPr>
          <w:ilvl w:val="0"/>
          <w:numId w:val="53"/>
        </w:numPr>
        <w:spacing w:before="0" w:after="120" w:line="276" w:lineRule="auto"/>
        <w:ind w:left="1134"/>
        <w:rPr>
          <w:rFonts w:ascii="Arial" w:hAnsi="Arial" w:cs="Arial"/>
          <w:sz w:val="22"/>
          <w:szCs w:val="22"/>
        </w:rPr>
      </w:pPr>
      <w:r w:rsidRPr="005D73E2">
        <w:rPr>
          <w:rFonts w:ascii="Arial" w:hAnsi="Arial" w:cs="Arial"/>
          <w:sz w:val="22"/>
          <w:szCs w:val="22"/>
        </w:rPr>
        <w:t>mapę połączeń;</w:t>
      </w:r>
    </w:p>
    <w:p w14:paraId="03951963" w14:textId="77777777" w:rsidR="00C5450A" w:rsidRPr="005D73E2" w:rsidRDefault="00C5450A" w:rsidP="005D73E2">
      <w:pPr>
        <w:pStyle w:val="ListParagraph"/>
        <w:numPr>
          <w:ilvl w:val="0"/>
          <w:numId w:val="53"/>
        </w:numPr>
        <w:spacing w:before="0" w:after="120" w:line="276" w:lineRule="auto"/>
        <w:ind w:left="1134"/>
        <w:rPr>
          <w:rFonts w:ascii="Arial" w:hAnsi="Arial" w:cs="Arial"/>
          <w:sz w:val="22"/>
          <w:szCs w:val="22"/>
        </w:rPr>
      </w:pPr>
      <w:r w:rsidRPr="005D73E2">
        <w:rPr>
          <w:rFonts w:ascii="Arial" w:hAnsi="Arial" w:cs="Arial"/>
          <w:sz w:val="22"/>
          <w:szCs w:val="22"/>
        </w:rPr>
        <w:lastRenderedPageBreak/>
        <w:t>długość połączeń i rezystancje par;</w:t>
      </w:r>
    </w:p>
    <w:p w14:paraId="09FBA7CF" w14:textId="77777777" w:rsidR="00C5450A" w:rsidRPr="005D73E2" w:rsidRDefault="00C5450A" w:rsidP="005D73E2">
      <w:pPr>
        <w:pStyle w:val="ListParagraph"/>
        <w:numPr>
          <w:ilvl w:val="0"/>
          <w:numId w:val="53"/>
        </w:numPr>
        <w:spacing w:before="0" w:after="120" w:line="276" w:lineRule="auto"/>
        <w:ind w:left="1134"/>
        <w:rPr>
          <w:rFonts w:ascii="Arial" w:hAnsi="Arial" w:cs="Arial"/>
          <w:sz w:val="22"/>
          <w:szCs w:val="22"/>
        </w:rPr>
      </w:pPr>
      <w:r w:rsidRPr="005D73E2">
        <w:rPr>
          <w:rFonts w:ascii="Arial" w:hAnsi="Arial" w:cs="Arial"/>
          <w:sz w:val="22"/>
          <w:szCs w:val="22"/>
        </w:rPr>
        <w:t>opóźnienie propagacji oraz różnicę opóźnień propagacji;</w:t>
      </w:r>
    </w:p>
    <w:p w14:paraId="1661768F" w14:textId="77777777" w:rsidR="00C5450A" w:rsidRPr="005D73E2" w:rsidRDefault="00C5450A" w:rsidP="005D73E2">
      <w:pPr>
        <w:pStyle w:val="ListParagraph"/>
        <w:numPr>
          <w:ilvl w:val="0"/>
          <w:numId w:val="53"/>
        </w:numPr>
        <w:spacing w:before="0" w:after="120" w:line="276" w:lineRule="auto"/>
        <w:ind w:left="1134"/>
        <w:rPr>
          <w:rFonts w:ascii="Arial" w:hAnsi="Arial" w:cs="Arial"/>
          <w:sz w:val="22"/>
          <w:szCs w:val="22"/>
        </w:rPr>
      </w:pPr>
      <w:r w:rsidRPr="005D73E2">
        <w:rPr>
          <w:rFonts w:ascii="Arial" w:hAnsi="Arial" w:cs="Arial"/>
          <w:sz w:val="22"/>
          <w:szCs w:val="22"/>
        </w:rPr>
        <w:t>tłumienie;</w:t>
      </w:r>
    </w:p>
    <w:p w14:paraId="340E14EE" w14:textId="77777777" w:rsidR="00C5450A" w:rsidRPr="005D73E2" w:rsidRDefault="00C5450A" w:rsidP="005D73E2">
      <w:pPr>
        <w:pStyle w:val="ListParagraph"/>
        <w:numPr>
          <w:ilvl w:val="0"/>
          <w:numId w:val="53"/>
        </w:numPr>
        <w:spacing w:before="0" w:after="120" w:line="276" w:lineRule="auto"/>
        <w:ind w:left="1134" w:hanging="357"/>
        <w:rPr>
          <w:rFonts w:ascii="Arial" w:hAnsi="Arial" w:cs="Arial"/>
          <w:sz w:val="22"/>
          <w:szCs w:val="22"/>
        </w:rPr>
      </w:pPr>
      <w:r w:rsidRPr="005D73E2">
        <w:rPr>
          <w:rFonts w:ascii="Arial" w:hAnsi="Arial" w:cs="Arial"/>
          <w:sz w:val="22"/>
          <w:szCs w:val="22"/>
        </w:rPr>
        <w:t>NEXT i PS NEXT w dwóch kierunkach;</w:t>
      </w:r>
    </w:p>
    <w:p w14:paraId="1B45C528" w14:textId="77777777" w:rsidR="00C5450A" w:rsidRPr="005D73E2" w:rsidRDefault="00C5450A" w:rsidP="005D73E2">
      <w:pPr>
        <w:pStyle w:val="ListParagraph"/>
        <w:numPr>
          <w:ilvl w:val="0"/>
          <w:numId w:val="53"/>
        </w:numPr>
        <w:spacing w:before="0" w:after="120" w:line="276" w:lineRule="auto"/>
        <w:ind w:left="1134" w:hanging="357"/>
        <w:rPr>
          <w:rFonts w:ascii="Arial" w:hAnsi="Arial" w:cs="Arial"/>
          <w:sz w:val="22"/>
          <w:szCs w:val="22"/>
        </w:rPr>
      </w:pPr>
      <w:r w:rsidRPr="005D73E2">
        <w:rPr>
          <w:rFonts w:ascii="Arial" w:hAnsi="Arial" w:cs="Arial"/>
          <w:sz w:val="22"/>
          <w:szCs w:val="22"/>
        </w:rPr>
        <w:t>ACR-F i PS ACR-F w dwóch kierunkach;</w:t>
      </w:r>
    </w:p>
    <w:p w14:paraId="5EA94913" w14:textId="77777777" w:rsidR="00C5450A" w:rsidRPr="005D73E2" w:rsidRDefault="00C5450A" w:rsidP="005D73E2">
      <w:pPr>
        <w:pStyle w:val="ListParagraph"/>
        <w:numPr>
          <w:ilvl w:val="0"/>
          <w:numId w:val="53"/>
        </w:numPr>
        <w:spacing w:before="0" w:after="120" w:line="276" w:lineRule="auto"/>
        <w:ind w:left="1134" w:hanging="357"/>
        <w:rPr>
          <w:rFonts w:ascii="Arial" w:hAnsi="Arial" w:cs="Arial"/>
          <w:sz w:val="22"/>
          <w:szCs w:val="22"/>
        </w:rPr>
      </w:pPr>
      <w:r w:rsidRPr="005D73E2">
        <w:rPr>
          <w:rFonts w:ascii="Arial" w:hAnsi="Arial" w:cs="Arial"/>
          <w:sz w:val="22"/>
          <w:szCs w:val="22"/>
        </w:rPr>
        <w:t>ACR-N i PS ACR-N w dwóch kierunkach;</w:t>
      </w:r>
    </w:p>
    <w:p w14:paraId="1F654AED" w14:textId="77777777" w:rsidR="00C5450A" w:rsidRPr="005D73E2" w:rsidRDefault="00C5450A" w:rsidP="005D73E2">
      <w:pPr>
        <w:pStyle w:val="ListParagraph"/>
        <w:numPr>
          <w:ilvl w:val="0"/>
          <w:numId w:val="53"/>
        </w:numPr>
        <w:spacing w:before="0" w:after="120" w:line="276" w:lineRule="auto"/>
        <w:ind w:left="1134" w:hanging="357"/>
        <w:rPr>
          <w:rFonts w:ascii="Arial" w:hAnsi="Arial" w:cs="Arial"/>
          <w:sz w:val="22"/>
          <w:szCs w:val="22"/>
        </w:rPr>
      </w:pPr>
      <w:r w:rsidRPr="005D73E2">
        <w:rPr>
          <w:rFonts w:ascii="Arial" w:hAnsi="Arial" w:cs="Arial"/>
          <w:sz w:val="22"/>
          <w:szCs w:val="22"/>
        </w:rPr>
        <w:t>RL w dwóch kierunkach;</w:t>
      </w:r>
    </w:p>
    <w:p w14:paraId="0BF82497" w14:textId="77777777" w:rsidR="00C5450A" w:rsidRPr="005D73E2" w:rsidRDefault="00C5450A" w:rsidP="005D73E2">
      <w:pPr>
        <w:pStyle w:val="ListParagraph"/>
        <w:numPr>
          <w:ilvl w:val="0"/>
          <w:numId w:val="53"/>
        </w:numPr>
        <w:spacing w:before="0" w:after="120" w:line="276" w:lineRule="auto"/>
        <w:ind w:left="1134" w:hanging="357"/>
        <w:rPr>
          <w:rFonts w:ascii="Arial" w:hAnsi="Arial" w:cs="Arial"/>
          <w:sz w:val="22"/>
          <w:szCs w:val="22"/>
        </w:rPr>
      </w:pPr>
      <w:r w:rsidRPr="005D73E2">
        <w:rPr>
          <w:rFonts w:ascii="Arial" w:hAnsi="Arial" w:cs="Arial"/>
          <w:sz w:val="22"/>
          <w:szCs w:val="22"/>
        </w:rPr>
        <w:t>A-NEXT lub TCL;</w:t>
      </w:r>
    </w:p>
    <w:p w14:paraId="6C760157" w14:textId="77777777" w:rsidR="00C5450A" w:rsidRPr="00787FEB" w:rsidRDefault="00C5450A" w:rsidP="005D73E2">
      <w:pPr>
        <w:suppressAutoHyphens/>
        <w:spacing w:after="120" w:line="276" w:lineRule="auto"/>
        <w:jc w:val="both"/>
        <w:rPr>
          <w:rFonts w:ascii="Arial" w:eastAsia="Calibri" w:hAnsi="Arial" w:cs="Arial"/>
          <w:sz w:val="22"/>
          <w:szCs w:val="22"/>
          <w:lang w:eastAsia="en-US"/>
        </w:rPr>
      </w:pPr>
    </w:p>
    <w:p w14:paraId="061E4E4F" w14:textId="77777777" w:rsidR="00244CD9" w:rsidRPr="005D73E2" w:rsidRDefault="00244CD9" w:rsidP="005D73E2">
      <w:pPr>
        <w:pStyle w:val="ListParagraph"/>
        <w:numPr>
          <w:ilvl w:val="0"/>
          <w:numId w:val="49"/>
        </w:numPr>
        <w:spacing w:before="0" w:after="120" w:line="276" w:lineRule="auto"/>
        <w:rPr>
          <w:rFonts w:ascii="Arial" w:hAnsi="Arial" w:cs="Arial"/>
          <w:b/>
          <w:sz w:val="22"/>
          <w:szCs w:val="22"/>
        </w:rPr>
      </w:pPr>
      <w:r w:rsidRPr="005D73E2">
        <w:rPr>
          <w:rFonts w:ascii="Arial" w:hAnsi="Arial" w:cs="Arial"/>
          <w:b/>
          <w:sz w:val="22"/>
          <w:szCs w:val="22"/>
          <w:lang w:eastAsia="en-US"/>
        </w:rPr>
        <w:t xml:space="preserve">Pomiary okablowania </w:t>
      </w:r>
      <w:r w:rsidRPr="005D73E2">
        <w:rPr>
          <w:rFonts w:ascii="Arial" w:hAnsi="Arial" w:cs="Arial"/>
          <w:b/>
          <w:sz w:val="22"/>
          <w:szCs w:val="22"/>
          <w:lang w:val="pl-PL" w:eastAsia="en-US"/>
        </w:rPr>
        <w:t>światłowodowego</w:t>
      </w:r>
      <w:r w:rsidRPr="005D73E2">
        <w:rPr>
          <w:rFonts w:ascii="Arial" w:hAnsi="Arial" w:cs="Arial"/>
          <w:b/>
          <w:sz w:val="22"/>
          <w:szCs w:val="22"/>
          <w:lang w:eastAsia="en-US"/>
        </w:rPr>
        <w:t xml:space="preserve"> </w:t>
      </w:r>
    </w:p>
    <w:p w14:paraId="53AEEF29" w14:textId="25420E57" w:rsidR="00C5450A" w:rsidRPr="005D73E2" w:rsidRDefault="00C5450A" w:rsidP="005D73E2">
      <w:pPr>
        <w:spacing w:after="120" w:line="276" w:lineRule="auto"/>
        <w:jc w:val="both"/>
        <w:rPr>
          <w:rFonts w:ascii="Arial" w:hAnsi="Arial" w:cs="Arial"/>
          <w:sz w:val="22"/>
          <w:szCs w:val="22"/>
        </w:rPr>
      </w:pPr>
      <w:r w:rsidRPr="005D73E2">
        <w:rPr>
          <w:rFonts w:ascii="Arial" w:hAnsi="Arial" w:cs="Arial"/>
          <w:sz w:val="22"/>
          <w:szCs w:val="22"/>
        </w:rPr>
        <w:t xml:space="preserve">Pomiary sieci światłowodowej powinny być wykonane zgodnie z normą ISO/IEC 14763-3. </w:t>
      </w:r>
      <w:r w:rsidR="00592E66">
        <w:rPr>
          <w:rFonts w:ascii="Arial" w:hAnsi="Arial" w:cs="Arial"/>
          <w:sz w:val="22"/>
          <w:szCs w:val="22"/>
        </w:rPr>
        <w:br/>
      </w:r>
      <w:r w:rsidRPr="005D73E2">
        <w:rPr>
          <w:rFonts w:ascii="Arial" w:hAnsi="Arial" w:cs="Arial"/>
          <w:sz w:val="22"/>
          <w:szCs w:val="22"/>
        </w:rPr>
        <w:t>Pomiary należy wykonać dla wszystkich interfejsów okablowania poziomego oraz szkieletowego. Przed dokonaniem jakichkolwiek połączeń pomiarowych do mierzonych torów światłowodowych należy zastosować procedurę inspekcji oraz czyszczenia złącz, adapterów oraz źródeł światłowodowych zarówno od strony mierzonego toru jak i przyrządów i kabli pomiarowych. Procedura czystości złącz światłowodowych musi być zgodna z normą IEC 61300-3-35 co musi zostać udokumentowane protokołami pomiarowymi.</w:t>
      </w:r>
    </w:p>
    <w:p w14:paraId="7919D627" w14:textId="4917101E" w:rsidR="00C5450A" w:rsidRPr="005D73E2" w:rsidRDefault="00C5450A" w:rsidP="005D73E2">
      <w:pPr>
        <w:spacing w:after="120" w:line="276" w:lineRule="auto"/>
        <w:jc w:val="both"/>
        <w:rPr>
          <w:rFonts w:ascii="Arial" w:hAnsi="Arial" w:cs="Arial"/>
          <w:sz w:val="22"/>
          <w:szCs w:val="22"/>
        </w:rPr>
      </w:pPr>
      <w:r w:rsidRPr="005D73E2">
        <w:rPr>
          <w:rFonts w:ascii="Arial" w:hAnsi="Arial" w:cs="Arial"/>
          <w:sz w:val="22"/>
          <w:szCs w:val="22"/>
        </w:rPr>
        <w:t xml:space="preserve">Tłumienie światłowodowego toru transmisyjnego ma być wyznaczone za pomocą miernika OLTS </w:t>
      </w:r>
      <w:r w:rsidR="0059310F">
        <w:rPr>
          <w:rFonts w:ascii="Arial" w:hAnsi="Arial" w:cs="Arial"/>
          <w:sz w:val="22"/>
          <w:szCs w:val="22"/>
        </w:rPr>
        <w:br/>
      </w:r>
      <w:r w:rsidRPr="005D73E2">
        <w:rPr>
          <w:rFonts w:ascii="Arial" w:hAnsi="Arial" w:cs="Arial"/>
          <w:sz w:val="22"/>
          <w:szCs w:val="22"/>
        </w:rPr>
        <w:t>w a dodatkowo wymaga się wykonania pomiarów przy zastosowaniu OTDR</w:t>
      </w:r>
      <w:r w:rsidR="00244CD9" w:rsidRPr="005D73E2">
        <w:rPr>
          <w:rFonts w:ascii="Arial" w:hAnsi="Arial" w:cs="Arial"/>
          <w:sz w:val="22"/>
          <w:szCs w:val="22"/>
        </w:rPr>
        <w:t xml:space="preserve">. </w:t>
      </w:r>
      <w:r w:rsidRPr="005D73E2">
        <w:rPr>
          <w:rFonts w:ascii="Arial" w:hAnsi="Arial" w:cs="Arial"/>
          <w:sz w:val="22"/>
          <w:szCs w:val="22"/>
        </w:rPr>
        <w:t xml:space="preserve">Przy pomiarze OTDR należy użyć rozbiegówki oraz </w:t>
      </w:r>
      <w:proofErr w:type="spellStart"/>
      <w:r w:rsidRPr="005D73E2">
        <w:rPr>
          <w:rFonts w:ascii="Arial" w:hAnsi="Arial" w:cs="Arial"/>
          <w:sz w:val="22"/>
          <w:szCs w:val="22"/>
        </w:rPr>
        <w:t>dobiegówki</w:t>
      </w:r>
      <w:proofErr w:type="spellEnd"/>
      <w:r w:rsidRPr="005D73E2">
        <w:rPr>
          <w:rFonts w:ascii="Arial" w:hAnsi="Arial" w:cs="Arial"/>
          <w:sz w:val="22"/>
          <w:szCs w:val="22"/>
        </w:rPr>
        <w:t xml:space="preserve"> w celu wyznaczenia wszystkich zdarzeń, zamierzonych </w:t>
      </w:r>
      <w:r w:rsidR="0059310F">
        <w:rPr>
          <w:rFonts w:ascii="Arial" w:hAnsi="Arial" w:cs="Arial"/>
          <w:sz w:val="22"/>
          <w:szCs w:val="22"/>
        </w:rPr>
        <w:br/>
      </w:r>
      <w:r w:rsidRPr="005D73E2">
        <w:rPr>
          <w:rFonts w:ascii="Arial" w:hAnsi="Arial" w:cs="Arial"/>
          <w:sz w:val="22"/>
          <w:szCs w:val="22"/>
        </w:rPr>
        <w:t>i niezamierzonych odległości do nich i określenia ich parametrów optycznych IL i RL(</w:t>
      </w:r>
      <w:proofErr w:type="spellStart"/>
      <w:r w:rsidRPr="005D73E2">
        <w:rPr>
          <w:rFonts w:ascii="Arial" w:hAnsi="Arial" w:cs="Arial"/>
          <w:sz w:val="22"/>
          <w:szCs w:val="22"/>
        </w:rPr>
        <w:t>Reflektancja</w:t>
      </w:r>
      <w:proofErr w:type="spellEnd"/>
      <w:r w:rsidRPr="005D73E2">
        <w:rPr>
          <w:rFonts w:ascii="Arial" w:hAnsi="Arial" w:cs="Arial"/>
          <w:sz w:val="22"/>
          <w:szCs w:val="22"/>
        </w:rPr>
        <w:t>).</w:t>
      </w:r>
      <w:r w:rsidR="00244CD9" w:rsidRPr="005D73E2">
        <w:rPr>
          <w:rFonts w:ascii="Arial" w:hAnsi="Arial" w:cs="Arial"/>
          <w:sz w:val="22"/>
          <w:szCs w:val="22"/>
        </w:rPr>
        <w:t xml:space="preserve"> </w:t>
      </w:r>
      <w:r w:rsidRPr="005D73E2">
        <w:rPr>
          <w:rFonts w:ascii="Arial" w:hAnsi="Arial" w:cs="Arial"/>
          <w:sz w:val="22"/>
          <w:szCs w:val="22"/>
        </w:rPr>
        <w:t>Pomiar dla każdego toru musi być wykonany dwukierunkowo. Podczas pomiaru OLTS należy wykorzystać metodę pomiarową z 1 kablem referencyjnym.</w:t>
      </w:r>
    </w:p>
    <w:p w14:paraId="6F398356" w14:textId="77777777" w:rsidR="00C5450A" w:rsidRPr="005D73E2" w:rsidRDefault="00C5450A" w:rsidP="005D73E2">
      <w:pPr>
        <w:spacing w:after="120" w:line="276" w:lineRule="auto"/>
        <w:jc w:val="both"/>
        <w:rPr>
          <w:rFonts w:ascii="Arial" w:hAnsi="Arial" w:cs="Arial"/>
          <w:sz w:val="22"/>
          <w:szCs w:val="22"/>
        </w:rPr>
      </w:pPr>
      <w:r w:rsidRPr="005D73E2">
        <w:rPr>
          <w:rFonts w:ascii="Arial" w:hAnsi="Arial" w:cs="Arial"/>
          <w:sz w:val="22"/>
          <w:szCs w:val="22"/>
        </w:rPr>
        <w:t xml:space="preserve">Dla połączeń światłowodowych opartych o kable wielomodowe należy bezwzględnie wykorzystywać kable pomiarowe </w:t>
      </w:r>
      <w:proofErr w:type="spellStart"/>
      <w:r w:rsidRPr="005D73E2">
        <w:rPr>
          <w:rFonts w:ascii="Arial" w:hAnsi="Arial" w:cs="Arial"/>
          <w:sz w:val="22"/>
          <w:szCs w:val="22"/>
        </w:rPr>
        <w:t>Encircled</w:t>
      </w:r>
      <w:proofErr w:type="spellEnd"/>
      <w:r w:rsidRPr="005D73E2">
        <w:rPr>
          <w:rFonts w:ascii="Arial" w:hAnsi="Arial" w:cs="Arial"/>
          <w:sz w:val="22"/>
          <w:szCs w:val="22"/>
        </w:rPr>
        <w:t xml:space="preserve"> </w:t>
      </w:r>
      <w:proofErr w:type="spellStart"/>
      <w:r w:rsidRPr="005D73E2">
        <w:rPr>
          <w:rFonts w:ascii="Arial" w:hAnsi="Arial" w:cs="Arial"/>
          <w:sz w:val="22"/>
          <w:szCs w:val="22"/>
        </w:rPr>
        <w:t>Flux</w:t>
      </w:r>
      <w:proofErr w:type="spellEnd"/>
      <w:r w:rsidRPr="005D73E2">
        <w:rPr>
          <w:rFonts w:ascii="Arial" w:hAnsi="Arial" w:cs="Arial"/>
          <w:sz w:val="22"/>
          <w:szCs w:val="22"/>
        </w:rPr>
        <w:t>;</w:t>
      </w:r>
    </w:p>
    <w:p w14:paraId="0C706D1C" w14:textId="77777777" w:rsidR="00C5450A" w:rsidRPr="005D73E2" w:rsidRDefault="00C5450A" w:rsidP="005D73E2">
      <w:pPr>
        <w:spacing w:after="120" w:line="276" w:lineRule="auto"/>
        <w:jc w:val="both"/>
        <w:rPr>
          <w:rFonts w:ascii="Arial" w:hAnsi="Arial" w:cs="Arial"/>
          <w:sz w:val="22"/>
          <w:szCs w:val="22"/>
        </w:rPr>
      </w:pPr>
      <w:r w:rsidRPr="005D73E2">
        <w:rPr>
          <w:rFonts w:ascii="Arial" w:hAnsi="Arial" w:cs="Arial"/>
          <w:sz w:val="22"/>
          <w:szCs w:val="22"/>
        </w:rPr>
        <w:t>Kompletny pomiar każdego dupleksowego toru transmisyjnego wykonanego OLTS i OTDR powinien być przeprowadzony w dwie strony w dwóch oknach transmisyjnych dla każdego z włókien:</w:t>
      </w:r>
    </w:p>
    <w:p w14:paraId="5016902E" w14:textId="77777777" w:rsidR="00C5450A" w:rsidRPr="005D73E2" w:rsidRDefault="00C5450A" w:rsidP="005D73E2">
      <w:pPr>
        <w:pStyle w:val="ListParagraph"/>
        <w:numPr>
          <w:ilvl w:val="0"/>
          <w:numId w:val="55"/>
        </w:numPr>
        <w:spacing w:before="0" w:after="120" w:line="276" w:lineRule="auto"/>
        <w:ind w:left="714" w:hanging="357"/>
        <w:rPr>
          <w:rFonts w:ascii="Arial" w:hAnsi="Arial" w:cs="Arial"/>
          <w:sz w:val="22"/>
          <w:szCs w:val="22"/>
        </w:rPr>
      </w:pPr>
      <w:r w:rsidRPr="005D73E2">
        <w:rPr>
          <w:rFonts w:ascii="Arial" w:hAnsi="Arial" w:cs="Arial"/>
          <w:sz w:val="22"/>
          <w:szCs w:val="22"/>
        </w:rPr>
        <w:t xml:space="preserve">od punktu A do punktu B w oknie 850 </w:t>
      </w:r>
      <w:proofErr w:type="spellStart"/>
      <w:r w:rsidRPr="005D73E2">
        <w:rPr>
          <w:rFonts w:ascii="Arial" w:hAnsi="Arial" w:cs="Arial"/>
          <w:sz w:val="22"/>
          <w:szCs w:val="22"/>
        </w:rPr>
        <w:t>nm</w:t>
      </w:r>
      <w:proofErr w:type="spellEnd"/>
      <w:r w:rsidRPr="005D73E2">
        <w:rPr>
          <w:rFonts w:ascii="Arial" w:hAnsi="Arial" w:cs="Arial"/>
          <w:sz w:val="22"/>
          <w:szCs w:val="22"/>
        </w:rPr>
        <w:t xml:space="preserve"> i 1300 </w:t>
      </w:r>
      <w:proofErr w:type="spellStart"/>
      <w:r w:rsidRPr="005D73E2">
        <w:rPr>
          <w:rFonts w:ascii="Arial" w:hAnsi="Arial" w:cs="Arial"/>
          <w:sz w:val="22"/>
          <w:szCs w:val="22"/>
        </w:rPr>
        <w:t>nm</w:t>
      </w:r>
      <w:proofErr w:type="spellEnd"/>
      <w:r w:rsidRPr="005D73E2">
        <w:rPr>
          <w:rFonts w:ascii="Arial" w:hAnsi="Arial" w:cs="Arial"/>
          <w:sz w:val="22"/>
          <w:szCs w:val="22"/>
        </w:rPr>
        <w:t xml:space="preserve"> (MM)</w:t>
      </w:r>
      <w:r w:rsidR="00244CD9" w:rsidRPr="005D73E2">
        <w:rPr>
          <w:rFonts w:ascii="Arial" w:hAnsi="Arial" w:cs="Arial"/>
          <w:sz w:val="22"/>
          <w:szCs w:val="22"/>
          <w:lang w:val="pl-PL"/>
        </w:rPr>
        <w:t>;</w:t>
      </w:r>
    </w:p>
    <w:p w14:paraId="0CA619B8" w14:textId="77777777" w:rsidR="00C5450A" w:rsidRPr="005D73E2" w:rsidRDefault="00C5450A" w:rsidP="005D73E2">
      <w:pPr>
        <w:pStyle w:val="ListParagraph"/>
        <w:numPr>
          <w:ilvl w:val="0"/>
          <w:numId w:val="55"/>
        </w:numPr>
        <w:spacing w:before="0" w:after="120" w:line="276" w:lineRule="auto"/>
        <w:ind w:left="714" w:hanging="357"/>
        <w:rPr>
          <w:rFonts w:ascii="Arial" w:hAnsi="Arial" w:cs="Arial"/>
          <w:sz w:val="22"/>
          <w:szCs w:val="22"/>
        </w:rPr>
      </w:pPr>
      <w:r w:rsidRPr="005D73E2">
        <w:rPr>
          <w:rFonts w:ascii="Arial" w:hAnsi="Arial" w:cs="Arial"/>
          <w:sz w:val="22"/>
          <w:szCs w:val="22"/>
        </w:rPr>
        <w:t xml:space="preserve">od punktu B do punktu A w oknie 850 </w:t>
      </w:r>
      <w:proofErr w:type="spellStart"/>
      <w:r w:rsidRPr="005D73E2">
        <w:rPr>
          <w:rFonts w:ascii="Arial" w:hAnsi="Arial" w:cs="Arial"/>
          <w:sz w:val="22"/>
          <w:szCs w:val="22"/>
        </w:rPr>
        <w:t>nm</w:t>
      </w:r>
      <w:proofErr w:type="spellEnd"/>
      <w:r w:rsidRPr="005D73E2">
        <w:rPr>
          <w:rFonts w:ascii="Arial" w:hAnsi="Arial" w:cs="Arial"/>
          <w:sz w:val="22"/>
          <w:szCs w:val="22"/>
        </w:rPr>
        <w:t xml:space="preserve"> i 1300 </w:t>
      </w:r>
      <w:proofErr w:type="spellStart"/>
      <w:r w:rsidRPr="005D73E2">
        <w:rPr>
          <w:rFonts w:ascii="Arial" w:hAnsi="Arial" w:cs="Arial"/>
          <w:sz w:val="22"/>
          <w:szCs w:val="22"/>
        </w:rPr>
        <w:t>nm</w:t>
      </w:r>
      <w:proofErr w:type="spellEnd"/>
      <w:r w:rsidRPr="005D73E2">
        <w:rPr>
          <w:rFonts w:ascii="Arial" w:hAnsi="Arial" w:cs="Arial"/>
          <w:sz w:val="22"/>
          <w:szCs w:val="22"/>
        </w:rPr>
        <w:t xml:space="preserve"> (MM)</w:t>
      </w:r>
      <w:r w:rsidR="00244CD9" w:rsidRPr="005D73E2">
        <w:rPr>
          <w:rFonts w:ascii="Arial" w:hAnsi="Arial" w:cs="Arial"/>
          <w:sz w:val="22"/>
          <w:szCs w:val="22"/>
          <w:lang w:val="pl-PL"/>
        </w:rPr>
        <w:t>;</w:t>
      </w:r>
    </w:p>
    <w:p w14:paraId="5B3555A0" w14:textId="77777777" w:rsidR="00C5450A" w:rsidRPr="005D73E2" w:rsidRDefault="00C5450A" w:rsidP="005D73E2">
      <w:pPr>
        <w:pStyle w:val="ListParagraph"/>
        <w:numPr>
          <w:ilvl w:val="0"/>
          <w:numId w:val="55"/>
        </w:numPr>
        <w:spacing w:before="0" w:after="120" w:line="276" w:lineRule="auto"/>
        <w:ind w:left="714" w:hanging="357"/>
        <w:rPr>
          <w:rFonts w:ascii="Arial" w:hAnsi="Arial" w:cs="Arial"/>
          <w:sz w:val="22"/>
          <w:szCs w:val="22"/>
        </w:rPr>
      </w:pPr>
      <w:r w:rsidRPr="005D73E2">
        <w:rPr>
          <w:rFonts w:ascii="Arial" w:hAnsi="Arial" w:cs="Arial"/>
          <w:sz w:val="22"/>
          <w:szCs w:val="22"/>
        </w:rPr>
        <w:t xml:space="preserve">od punktu A do B w oknie 1310 </w:t>
      </w:r>
      <w:proofErr w:type="spellStart"/>
      <w:r w:rsidRPr="005D73E2">
        <w:rPr>
          <w:rFonts w:ascii="Arial" w:hAnsi="Arial" w:cs="Arial"/>
          <w:sz w:val="22"/>
          <w:szCs w:val="22"/>
        </w:rPr>
        <w:t>nm</w:t>
      </w:r>
      <w:proofErr w:type="spellEnd"/>
      <w:r w:rsidRPr="005D73E2">
        <w:rPr>
          <w:rFonts w:ascii="Arial" w:hAnsi="Arial" w:cs="Arial"/>
          <w:sz w:val="22"/>
          <w:szCs w:val="22"/>
        </w:rPr>
        <w:t xml:space="preserve"> i 1550 </w:t>
      </w:r>
      <w:proofErr w:type="spellStart"/>
      <w:r w:rsidRPr="005D73E2">
        <w:rPr>
          <w:rFonts w:ascii="Arial" w:hAnsi="Arial" w:cs="Arial"/>
          <w:sz w:val="22"/>
          <w:szCs w:val="22"/>
        </w:rPr>
        <w:t>nm</w:t>
      </w:r>
      <w:proofErr w:type="spellEnd"/>
      <w:r w:rsidRPr="005D73E2">
        <w:rPr>
          <w:rFonts w:ascii="Arial" w:hAnsi="Arial" w:cs="Arial"/>
          <w:sz w:val="22"/>
          <w:szCs w:val="22"/>
        </w:rPr>
        <w:t xml:space="preserve"> (SM)</w:t>
      </w:r>
      <w:r w:rsidR="00244CD9" w:rsidRPr="005D73E2">
        <w:rPr>
          <w:rFonts w:ascii="Arial" w:hAnsi="Arial" w:cs="Arial"/>
          <w:sz w:val="22"/>
          <w:szCs w:val="22"/>
          <w:lang w:val="pl-PL"/>
        </w:rPr>
        <w:t>;</w:t>
      </w:r>
    </w:p>
    <w:p w14:paraId="2822B44B" w14:textId="77777777" w:rsidR="00C5450A" w:rsidRPr="005D73E2" w:rsidRDefault="00C5450A" w:rsidP="005D73E2">
      <w:pPr>
        <w:pStyle w:val="ListParagraph"/>
        <w:numPr>
          <w:ilvl w:val="0"/>
          <w:numId w:val="55"/>
        </w:numPr>
        <w:spacing w:before="0" w:after="120" w:line="276" w:lineRule="auto"/>
        <w:ind w:left="714" w:hanging="357"/>
        <w:rPr>
          <w:rFonts w:ascii="Arial" w:hAnsi="Arial" w:cs="Arial"/>
          <w:sz w:val="22"/>
          <w:szCs w:val="22"/>
        </w:rPr>
      </w:pPr>
      <w:r w:rsidRPr="005D73E2">
        <w:rPr>
          <w:rFonts w:ascii="Arial" w:hAnsi="Arial" w:cs="Arial"/>
          <w:sz w:val="22"/>
          <w:szCs w:val="22"/>
        </w:rPr>
        <w:t xml:space="preserve">od punktu B do A w oknie 1310 </w:t>
      </w:r>
      <w:proofErr w:type="spellStart"/>
      <w:r w:rsidRPr="005D73E2">
        <w:rPr>
          <w:rFonts w:ascii="Arial" w:hAnsi="Arial" w:cs="Arial"/>
          <w:sz w:val="22"/>
          <w:szCs w:val="22"/>
        </w:rPr>
        <w:t>nm</w:t>
      </w:r>
      <w:proofErr w:type="spellEnd"/>
      <w:r w:rsidRPr="005D73E2">
        <w:rPr>
          <w:rFonts w:ascii="Arial" w:hAnsi="Arial" w:cs="Arial"/>
          <w:sz w:val="22"/>
          <w:szCs w:val="22"/>
        </w:rPr>
        <w:t xml:space="preserve"> i 1550 </w:t>
      </w:r>
      <w:proofErr w:type="spellStart"/>
      <w:r w:rsidRPr="005D73E2">
        <w:rPr>
          <w:rFonts w:ascii="Arial" w:hAnsi="Arial" w:cs="Arial"/>
          <w:sz w:val="22"/>
          <w:szCs w:val="22"/>
        </w:rPr>
        <w:t>nm</w:t>
      </w:r>
      <w:proofErr w:type="spellEnd"/>
      <w:r w:rsidRPr="005D73E2">
        <w:rPr>
          <w:rFonts w:ascii="Arial" w:hAnsi="Arial" w:cs="Arial"/>
          <w:sz w:val="22"/>
          <w:szCs w:val="22"/>
        </w:rPr>
        <w:t xml:space="preserve"> (SM).</w:t>
      </w:r>
    </w:p>
    <w:p w14:paraId="566B5A91" w14:textId="77777777" w:rsidR="00C5450A" w:rsidRPr="00787FEB" w:rsidRDefault="00C5450A" w:rsidP="005D73E2">
      <w:pPr>
        <w:suppressAutoHyphens/>
        <w:spacing w:after="120" w:line="276" w:lineRule="auto"/>
        <w:jc w:val="both"/>
        <w:rPr>
          <w:rFonts w:ascii="Arial" w:eastAsia="Calibri" w:hAnsi="Arial" w:cs="Arial"/>
          <w:sz w:val="22"/>
          <w:szCs w:val="22"/>
          <w:lang w:eastAsia="en-US"/>
        </w:rPr>
      </w:pPr>
    </w:p>
    <w:p w14:paraId="6F7E44CA" w14:textId="77777777" w:rsidR="00244CD9" w:rsidRPr="00787FEB" w:rsidRDefault="00244CD9" w:rsidP="005D73E2">
      <w:pPr>
        <w:pStyle w:val="ListParagraph"/>
        <w:numPr>
          <w:ilvl w:val="0"/>
          <w:numId w:val="49"/>
        </w:numPr>
        <w:suppressAutoHyphens/>
        <w:spacing w:before="0" w:after="120" w:line="276" w:lineRule="auto"/>
        <w:rPr>
          <w:rFonts w:ascii="Arial" w:hAnsi="Arial" w:cs="Arial"/>
          <w:sz w:val="22"/>
          <w:szCs w:val="22"/>
          <w:lang w:eastAsia="en-US"/>
        </w:rPr>
      </w:pPr>
      <w:r w:rsidRPr="005D73E2">
        <w:rPr>
          <w:rFonts w:ascii="Arial" w:hAnsi="Arial" w:cs="Arial"/>
          <w:b/>
          <w:sz w:val="22"/>
          <w:szCs w:val="22"/>
          <w:lang w:val="pl-PL" w:eastAsia="en-US"/>
        </w:rPr>
        <w:t xml:space="preserve">Odbiór końcowy </w:t>
      </w:r>
      <w:r w:rsidR="00CF473C" w:rsidRPr="005D73E2">
        <w:rPr>
          <w:rFonts w:ascii="Arial" w:hAnsi="Arial" w:cs="Arial"/>
          <w:b/>
          <w:sz w:val="22"/>
          <w:szCs w:val="22"/>
          <w:lang w:val="pl-PL" w:eastAsia="en-US"/>
        </w:rPr>
        <w:t>i dokumentacja powdrożeniowa</w:t>
      </w:r>
    </w:p>
    <w:p w14:paraId="5A21EA99" w14:textId="722CEF67" w:rsidR="00CF473C" w:rsidRPr="005D73E2" w:rsidRDefault="00C5450A" w:rsidP="005D73E2">
      <w:pPr>
        <w:spacing w:after="120" w:line="276" w:lineRule="auto"/>
        <w:jc w:val="both"/>
        <w:rPr>
          <w:rFonts w:ascii="Arial" w:hAnsi="Arial" w:cs="Arial"/>
          <w:sz w:val="22"/>
          <w:szCs w:val="22"/>
        </w:rPr>
      </w:pPr>
      <w:r w:rsidRPr="005D73E2">
        <w:rPr>
          <w:rFonts w:ascii="Arial" w:hAnsi="Arial" w:cs="Arial"/>
          <w:sz w:val="22"/>
          <w:szCs w:val="22"/>
        </w:rPr>
        <w:t xml:space="preserve">Zamawiający podda ocenie wykonane </w:t>
      </w:r>
      <w:r w:rsidR="00E00758" w:rsidRPr="005D73E2">
        <w:rPr>
          <w:rFonts w:ascii="Arial" w:hAnsi="Arial" w:cs="Arial"/>
          <w:sz w:val="22"/>
          <w:szCs w:val="22"/>
        </w:rPr>
        <w:t>prace</w:t>
      </w:r>
      <w:r w:rsidRPr="005D73E2">
        <w:rPr>
          <w:rFonts w:ascii="Arial" w:hAnsi="Arial" w:cs="Arial"/>
          <w:sz w:val="22"/>
          <w:szCs w:val="22"/>
        </w:rPr>
        <w:t xml:space="preserve"> związane z usunięciem wad stwierdzonych </w:t>
      </w:r>
      <w:r w:rsidR="00592E66">
        <w:rPr>
          <w:rFonts w:ascii="Arial" w:hAnsi="Arial" w:cs="Arial"/>
          <w:sz w:val="22"/>
          <w:szCs w:val="22"/>
        </w:rPr>
        <w:br/>
      </w:r>
      <w:r w:rsidRPr="005D73E2">
        <w:rPr>
          <w:rFonts w:ascii="Arial" w:hAnsi="Arial" w:cs="Arial"/>
          <w:sz w:val="22"/>
          <w:szCs w:val="22"/>
        </w:rPr>
        <w:t>prz</w:t>
      </w:r>
      <w:r w:rsidR="00244CD9" w:rsidRPr="005D73E2">
        <w:rPr>
          <w:rFonts w:ascii="Arial" w:hAnsi="Arial" w:cs="Arial"/>
          <w:sz w:val="22"/>
          <w:szCs w:val="22"/>
        </w:rPr>
        <w:t>y</w:t>
      </w:r>
      <w:r w:rsidRPr="005D73E2">
        <w:rPr>
          <w:rFonts w:ascii="Arial" w:hAnsi="Arial" w:cs="Arial"/>
          <w:sz w:val="22"/>
          <w:szCs w:val="22"/>
        </w:rPr>
        <w:t xml:space="preserve"> odbiorze wstępnym.</w:t>
      </w:r>
      <w:r w:rsidR="00244CD9" w:rsidRPr="005D73E2">
        <w:rPr>
          <w:rFonts w:ascii="Arial" w:hAnsi="Arial" w:cs="Arial"/>
          <w:sz w:val="22"/>
          <w:szCs w:val="22"/>
        </w:rPr>
        <w:t xml:space="preserve"> D</w:t>
      </w:r>
      <w:r w:rsidRPr="005D73E2">
        <w:rPr>
          <w:rFonts w:ascii="Arial" w:hAnsi="Arial" w:cs="Arial"/>
          <w:sz w:val="22"/>
          <w:szCs w:val="22"/>
        </w:rPr>
        <w:t xml:space="preserve">o odbioru końcowego wykonawca jest zobowiązany przygotować </w:t>
      </w:r>
      <w:r w:rsidR="00244CD9" w:rsidRPr="005D73E2">
        <w:rPr>
          <w:rFonts w:ascii="Arial" w:hAnsi="Arial" w:cs="Arial"/>
          <w:sz w:val="22"/>
          <w:szCs w:val="22"/>
        </w:rPr>
        <w:t>d</w:t>
      </w:r>
      <w:r w:rsidRPr="005D73E2">
        <w:rPr>
          <w:rFonts w:ascii="Arial" w:hAnsi="Arial" w:cs="Arial"/>
          <w:sz w:val="22"/>
          <w:szCs w:val="22"/>
        </w:rPr>
        <w:t xml:space="preserve">okumentację techniczną powdrożeniową (przygotowana w języku polskim w wersji papierowej </w:t>
      </w:r>
      <w:r w:rsidR="0059310F">
        <w:rPr>
          <w:rFonts w:ascii="Arial" w:hAnsi="Arial" w:cs="Arial"/>
          <w:sz w:val="22"/>
          <w:szCs w:val="22"/>
        </w:rPr>
        <w:br/>
      </w:r>
      <w:r w:rsidRPr="005D73E2">
        <w:rPr>
          <w:rFonts w:ascii="Arial" w:hAnsi="Arial" w:cs="Arial"/>
          <w:sz w:val="22"/>
          <w:szCs w:val="22"/>
        </w:rPr>
        <w:t xml:space="preserve">oraz elektronicznej na nośniku CD lub DVD w edytowalnym pliku </w:t>
      </w:r>
      <w:proofErr w:type="spellStart"/>
      <w:r w:rsidRPr="005D73E2">
        <w:rPr>
          <w:rFonts w:ascii="Arial" w:hAnsi="Arial" w:cs="Arial"/>
          <w:sz w:val="22"/>
          <w:szCs w:val="22"/>
        </w:rPr>
        <w:t>doc</w:t>
      </w:r>
      <w:r w:rsidR="00244CD9" w:rsidRPr="005D73E2">
        <w:rPr>
          <w:rFonts w:ascii="Arial" w:hAnsi="Arial" w:cs="Arial"/>
          <w:sz w:val="22"/>
          <w:szCs w:val="22"/>
        </w:rPr>
        <w:t>x</w:t>
      </w:r>
      <w:proofErr w:type="spellEnd"/>
      <w:r w:rsidRPr="005D73E2">
        <w:rPr>
          <w:rFonts w:ascii="Arial" w:hAnsi="Arial" w:cs="Arial"/>
          <w:sz w:val="22"/>
          <w:szCs w:val="22"/>
        </w:rPr>
        <w:t xml:space="preserve"> oraz w pliku pdf) </w:t>
      </w:r>
      <w:r w:rsidR="0059310F">
        <w:rPr>
          <w:rFonts w:ascii="Arial" w:hAnsi="Arial" w:cs="Arial"/>
          <w:sz w:val="22"/>
          <w:szCs w:val="22"/>
        </w:rPr>
        <w:br/>
      </w:r>
      <w:r w:rsidRPr="005D73E2">
        <w:rPr>
          <w:rFonts w:ascii="Arial" w:hAnsi="Arial" w:cs="Arial"/>
          <w:sz w:val="22"/>
          <w:szCs w:val="22"/>
        </w:rPr>
        <w:t>z naniesionymi zmianami oraz dodatkową, jeśli została sporządzona w trakcie realizacji</w:t>
      </w:r>
      <w:r w:rsidR="00244CD9" w:rsidRPr="005D73E2">
        <w:rPr>
          <w:rFonts w:ascii="Arial" w:hAnsi="Arial" w:cs="Arial"/>
          <w:sz w:val="22"/>
          <w:szCs w:val="22"/>
        </w:rPr>
        <w:t>, uwzględniającą w szczególności</w:t>
      </w:r>
      <w:r w:rsidR="00CF473C" w:rsidRPr="005D73E2">
        <w:rPr>
          <w:rFonts w:ascii="Arial" w:hAnsi="Arial" w:cs="Arial"/>
          <w:sz w:val="22"/>
          <w:szCs w:val="22"/>
        </w:rPr>
        <w:t>:</w:t>
      </w:r>
      <w:r w:rsidR="00244CD9" w:rsidRPr="005D73E2">
        <w:rPr>
          <w:rFonts w:ascii="Arial" w:hAnsi="Arial" w:cs="Arial"/>
          <w:sz w:val="22"/>
          <w:szCs w:val="22"/>
        </w:rPr>
        <w:t xml:space="preserve"> </w:t>
      </w:r>
    </w:p>
    <w:p w14:paraId="6231DB1A" w14:textId="46084680" w:rsidR="00C5450A" w:rsidRPr="005D73E2" w:rsidRDefault="00244CD9" w:rsidP="005D73E2">
      <w:pPr>
        <w:pStyle w:val="ListParagraph"/>
        <w:numPr>
          <w:ilvl w:val="0"/>
          <w:numId w:val="57"/>
        </w:numPr>
        <w:spacing w:before="0" w:after="120" w:line="276" w:lineRule="auto"/>
        <w:rPr>
          <w:rFonts w:ascii="Arial" w:hAnsi="Arial" w:cs="Arial"/>
          <w:sz w:val="22"/>
          <w:szCs w:val="22"/>
        </w:rPr>
      </w:pPr>
      <w:r w:rsidRPr="005D73E2">
        <w:rPr>
          <w:rFonts w:ascii="Arial" w:hAnsi="Arial" w:cs="Arial"/>
          <w:sz w:val="22"/>
          <w:szCs w:val="22"/>
        </w:rPr>
        <w:t xml:space="preserve">oznaczenia poszczególnych szaf, gniazd, kabli i portów w panelach krosowych </w:t>
      </w:r>
      <w:r w:rsidR="0059310F">
        <w:rPr>
          <w:rFonts w:ascii="Arial" w:hAnsi="Arial" w:cs="Arial"/>
          <w:sz w:val="22"/>
          <w:szCs w:val="22"/>
        </w:rPr>
        <w:br/>
      </w:r>
      <w:r w:rsidRPr="005D73E2">
        <w:rPr>
          <w:rFonts w:ascii="Arial" w:hAnsi="Arial" w:cs="Arial"/>
          <w:sz w:val="22"/>
          <w:szCs w:val="22"/>
        </w:rPr>
        <w:t>oraz inwentaryzację połączeń;</w:t>
      </w:r>
    </w:p>
    <w:p w14:paraId="2DAF6763" w14:textId="535D86C6" w:rsidR="00C5450A" w:rsidRPr="005D73E2" w:rsidRDefault="00CF473C" w:rsidP="005D73E2">
      <w:pPr>
        <w:pStyle w:val="ListParagraph"/>
        <w:numPr>
          <w:ilvl w:val="0"/>
          <w:numId w:val="57"/>
        </w:numPr>
        <w:spacing w:before="0" w:after="120" w:line="276" w:lineRule="auto"/>
        <w:ind w:left="714" w:hanging="357"/>
        <w:rPr>
          <w:rFonts w:ascii="Arial" w:hAnsi="Arial" w:cs="Arial"/>
          <w:sz w:val="22"/>
          <w:szCs w:val="22"/>
        </w:rPr>
      </w:pPr>
      <w:r w:rsidRPr="005D73E2">
        <w:rPr>
          <w:rFonts w:ascii="Arial" w:hAnsi="Arial" w:cs="Arial"/>
          <w:sz w:val="22"/>
          <w:szCs w:val="22"/>
          <w:lang w:val="pl-PL"/>
        </w:rPr>
        <w:lastRenderedPageBreak/>
        <w:t>s</w:t>
      </w:r>
      <w:proofErr w:type="spellStart"/>
      <w:r w:rsidR="00C5450A" w:rsidRPr="005D73E2">
        <w:rPr>
          <w:rFonts w:ascii="Arial" w:hAnsi="Arial" w:cs="Arial"/>
          <w:sz w:val="22"/>
          <w:szCs w:val="22"/>
        </w:rPr>
        <w:t>pecyfikacje</w:t>
      </w:r>
      <w:proofErr w:type="spellEnd"/>
      <w:r w:rsidR="00C5450A" w:rsidRPr="005D73E2">
        <w:rPr>
          <w:rFonts w:ascii="Arial" w:hAnsi="Arial" w:cs="Arial"/>
          <w:sz w:val="22"/>
          <w:szCs w:val="22"/>
        </w:rPr>
        <w:t xml:space="preserve"> techniczne (podstawowe z kontraktu i ewentualnie uzupełniające </w:t>
      </w:r>
      <w:r w:rsidR="0059310F">
        <w:rPr>
          <w:rFonts w:ascii="Arial" w:hAnsi="Arial" w:cs="Arial"/>
          <w:sz w:val="22"/>
          <w:szCs w:val="22"/>
        </w:rPr>
        <w:br/>
      </w:r>
      <w:r w:rsidR="00C5450A" w:rsidRPr="005D73E2">
        <w:rPr>
          <w:rFonts w:ascii="Arial" w:hAnsi="Arial" w:cs="Arial"/>
          <w:sz w:val="22"/>
          <w:szCs w:val="22"/>
        </w:rPr>
        <w:t>lub zamienne);</w:t>
      </w:r>
    </w:p>
    <w:p w14:paraId="3D1E0CDE" w14:textId="77777777" w:rsidR="00C5450A" w:rsidRPr="005D73E2" w:rsidRDefault="00CF473C" w:rsidP="005D73E2">
      <w:pPr>
        <w:pStyle w:val="ListParagraph"/>
        <w:numPr>
          <w:ilvl w:val="0"/>
          <w:numId w:val="57"/>
        </w:numPr>
        <w:spacing w:before="0" w:after="120" w:line="276" w:lineRule="auto"/>
        <w:ind w:left="714" w:hanging="357"/>
        <w:rPr>
          <w:rFonts w:ascii="Arial" w:hAnsi="Arial" w:cs="Arial"/>
          <w:sz w:val="22"/>
          <w:szCs w:val="22"/>
        </w:rPr>
      </w:pPr>
      <w:r w:rsidRPr="005D73E2">
        <w:rPr>
          <w:rFonts w:ascii="Arial" w:hAnsi="Arial" w:cs="Arial"/>
          <w:sz w:val="22"/>
          <w:szCs w:val="22"/>
          <w:lang w:val="pl-PL"/>
        </w:rPr>
        <w:t>u</w:t>
      </w:r>
      <w:proofErr w:type="spellStart"/>
      <w:r w:rsidR="00C5450A" w:rsidRPr="005D73E2">
        <w:rPr>
          <w:rFonts w:ascii="Arial" w:hAnsi="Arial" w:cs="Arial"/>
          <w:sz w:val="22"/>
          <w:szCs w:val="22"/>
        </w:rPr>
        <w:t>stalenia</w:t>
      </w:r>
      <w:proofErr w:type="spellEnd"/>
      <w:r w:rsidR="00C5450A" w:rsidRPr="005D73E2">
        <w:rPr>
          <w:rFonts w:ascii="Arial" w:hAnsi="Arial" w:cs="Arial"/>
          <w:sz w:val="22"/>
          <w:szCs w:val="22"/>
        </w:rPr>
        <w:t xml:space="preserve"> technologiczne;</w:t>
      </w:r>
    </w:p>
    <w:p w14:paraId="44E07A90" w14:textId="77777777" w:rsidR="00C5450A" w:rsidRPr="005D73E2" w:rsidRDefault="00CF473C" w:rsidP="005D73E2">
      <w:pPr>
        <w:pStyle w:val="ListParagraph"/>
        <w:numPr>
          <w:ilvl w:val="0"/>
          <w:numId w:val="57"/>
        </w:numPr>
        <w:spacing w:before="0" w:after="120" w:line="276" w:lineRule="auto"/>
        <w:ind w:left="714" w:hanging="357"/>
        <w:rPr>
          <w:rFonts w:ascii="Arial" w:hAnsi="Arial" w:cs="Arial"/>
          <w:sz w:val="22"/>
          <w:szCs w:val="22"/>
        </w:rPr>
      </w:pPr>
      <w:r w:rsidRPr="005D73E2">
        <w:rPr>
          <w:rFonts w:ascii="Arial" w:hAnsi="Arial" w:cs="Arial"/>
          <w:sz w:val="22"/>
          <w:szCs w:val="22"/>
          <w:lang w:val="pl-PL"/>
        </w:rPr>
        <w:t>d</w:t>
      </w:r>
      <w:proofErr w:type="spellStart"/>
      <w:r w:rsidR="00C5450A" w:rsidRPr="005D73E2">
        <w:rPr>
          <w:rFonts w:ascii="Arial" w:hAnsi="Arial" w:cs="Arial"/>
          <w:sz w:val="22"/>
          <w:szCs w:val="22"/>
        </w:rPr>
        <w:t>okumenty</w:t>
      </w:r>
      <w:proofErr w:type="spellEnd"/>
      <w:r w:rsidR="00C5450A" w:rsidRPr="005D73E2">
        <w:rPr>
          <w:rFonts w:ascii="Arial" w:hAnsi="Arial" w:cs="Arial"/>
          <w:sz w:val="22"/>
          <w:szCs w:val="22"/>
        </w:rPr>
        <w:t xml:space="preserve"> zainstalowanego wyposażenia;</w:t>
      </w:r>
    </w:p>
    <w:p w14:paraId="72CABEF3" w14:textId="77777777" w:rsidR="00C5450A" w:rsidRPr="005D73E2" w:rsidRDefault="00CF473C" w:rsidP="005D73E2">
      <w:pPr>
        <w:pStyle w:val="ListParagraph"/>
        <w:numPr>
          <w:ilvl w:val="0"/>
          <w:numId w:val="57"/>
        </w:numPr>
        <w:spacing w:before="0" w:after="120" w:line="276" w:lineRule="auto"/>
        <w:ind w:left="714" w:hanging="357"/>
        <w:rPr>
          <w:rFonts w:ascii="Arial" w:hAnsi="Arial" w:cs="Arial"/>
          <w:sz w:val="22"/>
          <w:szCs w:val="22"/>
        </w:rPr>
      </w:pPr>
      <w:r w:rsidRPr="005D73E2">
        <w:rPr>
          <w:rFonts w:ascii="Arial" w:hAnsi="Arial" w:cs="Arial"/>
          <w:sz w:val="22"/>
          <w:szCs w:val="22"/>
          <w:lang w:val="pl-PL"/>
        </w:rPr>
        <w:t>r</w:t>
      </w:r>
      <w:proofErr w:type="spellStart"/>
      <w:r w:rsidR="00C5450A" w:rsidRPr="005D73E2">
        <w:rPr>
          <w:rFonts w:ascii="Arial" w:hAnsi="Arial" w:cs="Arial"/>
          <w:sz w:val="22"/>
          <w:szCs w:val="22"/>
        </w:rPr>
        <w:t>ejestry</w:t>
      </w:r>
      <w:proofErr w:type="spellEnd"/>
      <w:r w:rsidR="00C5450A" w:rsidRPr="005D73E2">
        <w:rPr>
          <w:rFonts w:ascii="Arial" w:hAnsi="Arial" w:cs="Arial"/>
          <w:sz w:val="22"/>
          <w:szCs w:val="22"/>
        </w:rPr>
        <w:t xml:space="preserve"> obmiarów; </w:t>
      </w:r>
    </w:p>
    <w:p w14:paraId="670C6BE8" w14:textId="5CF8F1C3" w:rsidR="00C5450A" w:rsidRPr="005D73E2" w:rsidRDefault="00CF473C" w:rsidP="005D73E2">
      <w:pPr>
        <w:pStyle w:val="ListParagraph"/>
        <w:numPr>
          <w:ilvl w:val="0"/>
          <w:numId w:val="57"/>
        </w:numPr>
        <w:spacing w:before="0" w:after="120" w:line="276" w:lineRule="auto"/>
        <w:ind w:left="714" w:hanging="357"/>
        <w:rPr>
          <w:rFonts w:ascii="Arial" w:hAnsi="Arial" w:cs="Arial"/>
          <w:sz w:val="22"/>
          <w:szCs w:val="22"/>
        </w:rPr>
      </w:pPr>
      <w:r w:rsidRPr="005D73E2">
        <w:rPr>
          <w:rFonts w:ascii="Arial" w:hAnsi="Arial" w:cs="Arial"/>
          <w:sz w:val="22"/>
          <w:szCs w:val="22"/>
          <w:lang w:val="pl-PL"/>
        </w:rPr>
        <w:t>w</w:t>
      </w:r>
      <w:proofErr w:type="spellStart"/>
      <w:r w:rsidR="00C5450A" w:rsidRPr="005D73E2">
        <w:rPr>
          <w:rFonts w:ascii="Arial" w:hAnsi="Arial" w:cs="Arial"/>
          <w:sz w:val="22"/>
          <w:szCs w:val="22"/>
        </w:rPr>
        <w:t>yniki</w:t>
      </w:r>
      <w:proofErr w:type="spellEnd"/>
      <w:r w:rsidR="00C5450A" w:rsidRPr="005D73E2">
        <w:rPr>
          <w:rFonts w:ascii="Arial" w:hAnsi="Arial" w:cs="Arial"/>
          <w:sz w:val="22"/>
          <w:szCs w:val="22"/>
        </w:rPr>
        <w:t xml:space="preserve"> pomiarów kontrolnych, prób oraz badań i oznaczeń laboratoryjnych, zgodnie </w:t>
      </w:r>
      <w:r w:rsidR="0059310F">
        <w:rPr>
          <w:rFonts w:ascii="Arial" w:hAnsi="Arial" w:cs="Arial"/>
          <w:sz w:val="22"/>
          <w:szCs w:val="22"/>
        </w:rPr>
        <w:br/>
      </w:r>
      <w:r w:rsidR="00C5450A" w:rsidRPr="005D73E2">
        <w:rPr>
          <w:rFonts w:ascii="Arial" w:hAnsi="Arial" w:cs="Arial"/>
          <w:sz w:val="22"/>
          <w:szCs w:val="22"/>
        </w:rPr>
        <w:t>ze specyfikacjami technicznymi;</w:t>
      </w:r>
    </w:p>
    <w:p w14:paraId="62949864" w14:textId="555FB2DC" w:rsidR="00C5450A" w:rsidRPr="005D73E2" w:rsidRDefault="00CF473C" w:rsidP="005D73E2">
      <w:pPr>
        <w:pStyle w:val="ListParagraph"/>
        <w:numPr>
          <w:ilvl w:val="0"/>
          <w:numId w:val="57"/>
        </w:numPr>
        <w:spacing w:before="0" w:after="120" w:line="276" w:lineRule="auto"/>
        <w:ind w:left="714" w:hanging="357"/>
        <w:rPr>
          <w:rFonts w:ascii="Arial" w:hAnsi="Arial" w:cs="Arial"/>
          <w:sz w:val="22"/>
          <w:szCs w:val="22"/>
        </w:rPr>
      </w:pPr>
      <w:r w:rsidRPr="005D73E2">
        <w:rPr>
          <w:rFonts w:ascii="Arial" w:hAnsi="Arial" w:cs="Arial"/>
          <w:sz w:val="22"/>
          <w:szCs w:val="22"/>
          <w:lang w:val="pl-PL"/>
        </w:rPr>
        <w:t>d</w:t>
      </w:r>
      <w:proofErr w:type="spellStart"/>
      <w:r w:rsidR="00C5450A" w:rsidRPr="005D73E2">
        <w:rPr>
          <w:rFonts w:ascii="Arial" w:hAnsi="Arial" w:cs="Arial"/>
          <w:sz w:val="22"/>
          <w:szCs w:val="22"/>
        </w:rPr>
        <w:t>eklaracje</w:t>
      </w:r>
      <w:proofErr w:type="spellEnd"/>
      <w:r w:rsidR="00C5450A" w:rsidRPr="005D73E2">
        <w:rPr>
          <w:rFonts w:ascii="Arial" w:hAnsi="Arial" w:cs="Arial"/>
          <w:sz w:val="22"/>
          <w:szCs w:val="22"/>
        </w:rPr>
        <w:t xml:space="preserve"> zgodności lub certyfikaty zgodności wbudowanych materiałów zgodnie </w:t>
      </w:r>
      <w:r w:rsidR="0059310F">
        <w:rPr>
          <w:rFonts w:ascii="Arial" w:hAnsi="Arial" w:cs="Arial"/>
          <w:sz w:val="22"/>
          <w:szCs w:val="22"/>
        </w:rPr>
        <w:br/>
      </w:r>
      <w:r w:rsidR="00C5450A" w:rsidRPr="005D73E2">
        <w:rPr>
          <w:rFonts w:ascii="Arial" w:hAnsi="Arial" w:cs="Arial"/>
          <w:sz w:val="22"/>
          <w:szCs w:val="22"/>
        </w:rPr>
        <w:t>z specyfikacjami technicznymi;</w:t>
      </w:r>
    </w:p>
    <w:p w14:paraId="79A730DB" w14:textId="77777777" w:rsidR="00C5450A" w:rsidRPr="005D73E2" w:rsidRDefault="00CF473C" w:rsidP="005D73E2">
      <w:pPr>
        <w:pStyle w:val="ListParagraph"/>
        <w:numPr>
          <w:ilvl w:val="0"/>
          <w:numId w:val="57"/>
        </w:numPr>
        <w:spacing w:before="0" w:after="120" w:line="276" w:lineRule="auto"/>
        <w:ind w:left="714" w:hanging="357"/>
        <w:rPr>
          <w:rFonts w:ascii="Arial" w:hAnsi="Arial" w:cs="Arial"/>
          <w:sz w:val="22"/>
          <w:szCs w:val="22"/>
        </w:rPr>
      </w:pPr>
      <w:r w:rsidRPr="005D73E2">
        <w:rPr>
          <w:rFonts w:ascii="Arial" w:hAnsi="Arial" w:cs="Arial"/>
          <w:sz w:val="22"/>
          <w:szCs w:val="22"/>
          <w:lang w:val="pl-PL"/>
        </w:rPr>
        <w:t>o</w:t>
      </w:r>
      <w:r w:rsidR="00C5450A" w:rsidRPr="005D73E2">
        <w:rPr>
          <w:rFonts w:ascii="Arial" w:hAnsi="Arial" w:cs="Arial"/>
          <w:sz w:val="22"/>
          <w:szCs w:val="22"/>
        </w:rPr>
        <w:t>pinię technologiczną sporządzoną na podstawie wszystkich wyników badań i pomiarów załączonych do dokumentów odbioru, wykonanych zgodnie ze specyfikacjami technicznymi;</w:t>
      </w:r>
    </w:p>
    <w:p w14:paraId="1E0A3D6B" w14:textId="77777777" w:rsidR="00C5450A" w:rsidRPr="005D73E2" w:rsidRDefault="00CF473C" w:rsidP="005D73E2">
      <w:pPr>
        <w:pStyle w:val="ListParagraph"/>
        <w:numPr>
          <w:ilvl w:val="0"/>
          <w:numId w:val="57"/>
        </w:numPr>
        <w:spacing w:before="0" w:after="120" w:line="276" w:lineRule="auto"/>
        <w:ind w:left="714" w:hanging="357"/>
        <w:rPr>
          <w:rFonts w:ascii="Arial" w:hAnsi="Arial" w:cs="Arial"/>
          <w:sz w:val="22"/>
          <w:szCs w:val="22"/>
        </w:rPr>
      </w:pPr>
      <w:r w:rsidRPr="005D73E2">
        <w:rPr>
          <w:rFonts w:ascii="Arial" w:hAnsi="Arial" w:cs="Arial"/>
          <w:sz w:val="22"/>
          <w:szCs w:val="22"/>
          <w:lang w:val="pl-PL"/>
        </w:rPr>
        <w:t>i</w:t>
      </w:r>
      <w:proofErr w:type="spellStart"/>
      <w:r w:rsidR="00C5450A" w:rsidRPr="005D73E2">
        <w:rPr>
          <w:rFonts w:ascii="Arial" w:hAnsi="Arial" w:cs="Arial"/>
          <w:sz w:val="22"/>
          <w:szCs w:val="22"/>
        </w:rPr>
        <w:t>nstrukcje</w:t>
      </w:r>
      <w:proofErr w:type="spellEnd"/>
      <w:r w:rsidR="00C5450A" w:rsidRPr="005D73E2">
        <w:rPr>
          <w:rFonts w:ascii="Arial" w:hAnsi="Arial" w:cs="Arial"/>
          <w:sz w:val="22"/>
          <w:szCs w:val="22"/>
        </w:rPr>
        <w:t xml:space="preserve"> eksploatacyjne;</w:t>
      </w:r>
    </w:p>
    <w:p w14:paraId="09E2EF17" w14:textId="77777777" w:rsidR="00C5450A" w:rsidRPr="005D73E2" w:rsidRDefault="00C5450A" w:rsidP="005D73E2">
      <w:pPr>
        <w:spacing w:after="120" w:line="276" w:lineRule="auto"/>
        <w:rPr>
          <w:rFonts w:ascii="Arial" w:hAnsi="Arial" w:cs="Arial"/>
          <w:sz w:val="22"/>
          <w:szCs w:val="22"/>
        </w:rPr>
      </w:pPr>
    </w:p>
    <w:p w14:paraId="61FB0831" w14:textId="77777777" w:rsidR="00CF473C" w:rsidRPr="005D73E2" w:rsidRDefault="00CF473C" w:rsidP="005D73E2">
      <w:pPr>
        <w:spacing w:after="120" w:line="276" w:lineRule="auto"/>
        <w:jc w:val="both"/>
        <w:rPr>
          <w:rFonts w:ascii="Arial" w:hAnsi="Arial" w:cs="Arial"/>
          <w:b/>
          <w:sz w:val="22"/>
          <w:szCs w:val="22"/>
        </w:rPr>
      </w:pPr>
      <w:r w:rsidRPr="005D73E2">
        <w:rPr>
          <w:rFonts w:ascii="Arial" w:hAnsi="Arial" w:cs="Arial"/>
          <w:b/>
          <w:sz w:val="22"/>
          <w:szCs w:val="22"/>
        </w:rPr>
        <w:t>V. Termin realizacji usługi</w:t>
      </w:r>
    </w:p>
    <w:p w14:paraId="76761A89" w14:textId="660D27C7" w:rsidR="00CF473C" w:rsidRPr="005D73E2" w:rsidRDefault="00CF473C" w:rsidP="005D73E2">
      <w:pPr>
        <w:pStyle w:val="ListParagraph"/>
        <w:numPr>
          <w:ilvl w:val="0"/>
          <w:numId w:val="58"/>
        </w:numPr>
        <w:spacing w:before="0" w:after="120" w:line="276" w:lineRule="auto"/>
        <w:rPr>
          <w:rFonts w:ascii="Arial" w:hAnsi="Arial" w:cs="Arial"/>
          <w:sz w:val="22"/>
          <w:szCs w:val="22"/>
        </w:rPr>
      </w:pPr>
      <w:r w:rsidRPr="005D73E2">
        <w:rPr>
          <w:rFonts w:ascii="Arial" w:hAnsi="Arial" w:cs="Arial"/>
          <w:sz w:val="22"/>
          <w:szCs w:val="22"/>
          <w:lang w:val="pl-PL"/>
        </w:rPr>
        <w:t xml:space="preserve">Wykonawca zrealizuje całość przedmiotu zamówienia w terminie </w:t>
      </w:r>
      <w:r w:rsidRPr="005D73E2">
        <w:rPr>
          <w:rFonts w:ascii="Arial" w:hAnsi="Arial" w:cs="Arial"/>
          <w:sz w:val="22"/>
          <w:szCs w:val="22"/>
        </w:rPr>
        <w:t xml:space="preserve">60 dni kalendarzowych </w:t>
      </w:r>
      <w:r w:rsidR="0059310F">
        <w:rPr>
          <w:rFonts w:ascii="Arial" w:hAnsi="Arial" w:cs="Arial"/>
          <w:sz w:val="22"/>
          <w:szCs w:val="22"/>
        </w:rPr>
        <w:br/>
      </w:r>
      <w:r w:rsidRPr="005D73E2">
        <w:rPr>
          <w:rFonts w:ascii="Arial" w:hAnsi="Arial" w:cs="Arial"/>
          <w:sz w:val="22"/>
          <w:szCs w:val="22"/>
        </w:rPr>
        <w:t>od dnia zawarcia umowy</w:t>
      </w:r>
      <w:r w:rsidRPr="005D73E2">
        <w:rPr>
          <w:rFonts w:ascii="Arial" w:hAnsi="Arial" w:cs="Arial"/>
          <w:sz w:val="22"/>
          <w:szCs w:val="22"/>
          <w:lang w:val="pl-PL"/>
        </w:rPr>
        <w:t>.</w:t>
      </w:r>
      <w:r w:rsidRPr="005D73E2">
        <w:rPr>
          <w:rFonts w:ascii="Arial" w:hAnsi="Arial" w:cs="Arial"/>
          <w:sz w:val="22"/>
          <w:szCs w:val="22"/>
        </w:rPr>
        <w:t xml:space="preserve"> </w:t>
      </w:r>
    </w:p>
    <w:p w14:paraId="2BE4F8B3" w14:textId="21BBE4FF" w:rsidR="00C5450A" w:rsidRPr="005D73E2" w:rsidRDefault="00C5450A" w:rsidP="005D73E2">
      <w:pPr>
        <w:pStyle w:val="ListParagraph"/>
        <w:numPr>
          <w:ilvl w:val="0"/>
          <w:numId w:val="58"/>
        </w:numPr>
        <w:spacing w:before="0" w:after="120" w:line="276" w:lineRule="auto"/>
        <w:rPr>
          <w:rFonts w:ascii="Arial" w:hAnsi="Arial" w:cs="Arial"/>
          <w:sz w:val="22"/>
          <w:szCs w:val="22"/>
        </w:rPr>
      </w:pPr>
      <w:r w:rsidRPr="005D73E2">
        <w:rPr>
          <w:rFonts w:ascii="Arial" w:hAnsi="Arial" w:cs="Arial"/>
          <w:sz w:val="22"/>
          <w:szCs w:val="22"/>
        </w:rPr>
        <w:t xml:space="preserve">Wykonawca przedstawi Zamawiającemu do akceptacji projekt prac wraz z harmonogramem robót uwzględniający wszystkie warunki, w jakich będą wykonywane roboty instalacyjne, </w:t>
      </w:r>
      <w:r w:rsidR="0059310F">
        <w:rPr>
          <w:rFonts w:ascii="Arial" w:hAnsi="Arial" w:cs="Arial"/>
          <w:sz w:val="22"/>
          <w:szCs w:val="22"/>
        </w:rPr>
        <w:br/>
      </w:r>
      <w:r w:rsidRPr="005D73E2">
        <w:rPr>
          <w:rFonts w:ascii="Arial" w:hAnsi="Arial" w:cs="Arial"/>
          <w:sz w:val="22"/>
          <w:szCs w:val="22"/>
        </w:rPr>
        <w:t>jak również terminy realizacji.</w:t>
      </w:r>
    </w:p>
    <w:p w14:paraId="0A25B97B" w14:textId="404CCD19" w:rsidR="00C5450A" w:rsidRPr="005D73E2" w:rsidRDefault="00C5450A" w:rsidP="005D73E2">
      <w:pPr>
        <w:pStyle w:val="ListParagraph"/>
        <w:numPr>
          <w:ilvl w:val="0"/>
          <w:numId w:val="58"/>
        </w:numPr>
        <w:spacing w:before="0" w:after="120" w:line="276" w:lineRule="auto"/>
        <w:ind w:left="714" w:hanging="357"/>
        <w:rPr>
          <w:rFonts w:ascii="Arial" w:hAnsi="Arial" w:cs="Arial"/>
          <w:sz w:val="22"/>
          <w:szCs w:val="22"/>
        </w:rPr>
      </w:pPr>
      <w:r w:rsidRPr="005D73E2">
        <w:rPr>
          <w:rFonts w:ascii="Arial" w:hAnsi="Arial" w:cs="Arial"/>
          <w:sz w:val="22"/>
          <w:szCs w:val="22"/>
        </w:rPr>
        <w:t xml:space="preserve">Prace </w:t>
      </w:r>
      <w:r w:rsidR="00CF473C" w:rsidRPr="005D73E2">
        <w:rPr>
          <w:rFonts w:ascii="Arial" w:hAnsi="Arial" w:cs="Arial"/>
          <w:sz w:val="22"/>
          <w:szCs w:val="22"/>
          <w:lang w:val="pl-PL"/>
        </w:rPr>
        <w:t xml:space="preserve">wymagane do realizacji w siedzibie Zamawiającego </w:t>
      </w:r>
      <w:r w:rsidRPr="005D73E2">
        <w:rPr>
          <w:rFonts w:ascii="Arial" w:hAnsi="Arial" w:cs="Arial"/>
          <w:sz w:val="22"/>
          <w:szCs w:val="22"/>
        </w:rPr>
        <w:t xml:space="preserve">będą prowadzone zgodnie </w:t>
      </w:r>
      <w:r w:rsidR="0059310F">
        <w:rPr>
          <w:rFonts w:ascii="Arial" w:hAnsi="Arial" w:cs="Arial"/>
          <w:sz w:val="22"/>
          <w:szCs w:val="22"/>
        </w:rPr>
        <w:br/>
      </w:r>
      <w:r w:rsidRPr="005D73E2">
        <w:rPr>
          <w:rFonts w:ascii="Arial" w:hAnsi="Arial" w:cs="Arial"/>
          <w:sz w:val="22"/>
          <w:szCs w:val="22"/>
        </w:rPr>
        <w:t>z uzgodnionym harmonogramem, w trybie weekendowym – od piątkowego wieczoru (18:00) do końca niedzieli (23:59).</w:t>
      </w:r>
    </w:p>
    <w:p w14:paraId="64495DFA" w14:textId="5D651657" w:rsidR="00C5450A" w:rsidRPr="005D73E2" w:rsidRDefault="00C5450A" w:rsidP="005D73E2">
      <w:pPr>
        <w:pStyle w:val="ListParagraph"/>
        <w:numPr>
          <w:ilvl w:val="0"/>
          <w:numId w:val="58"/>
        </w:numPr>
        <w:spacing w:before="0" w:after="120" w:line="276" w:lineRule="auto"/>
        <w:ind w:left="714" w:hanging="357"/>
        <w:rPr>
          <w:rFonts w:ascii="Arial" w:hAnsi="Arial" w:cs="Arial"/>
          <w:sz w:val="22"/>
          <w:szCs w:val="22"/>
        </w:rPr>
      </w:pPr>
      <w:r w:rsidRPr="005D73E2">
        <w:rPr>
          <w:rFonts w:ascii="Arial" w:hAnsi="Arial" w:cs="Arial"/>
          <w:sz w:val="22"/>
          <w:szCs w:val="22"/>
        </w:rPr>
        <w:t xml:space="preserve">Prace </w:t>
      </w:r>
      <w:r w:rsidR="006C3713" w:rsidRPr="005D73E2">
        <w:rPr>
          <w:rFonts w:ascii="Arial" w:hAnsi="Arial" w:cs="Arial"/>
          <w:sz w:val="22"/>
          <w:szCs w:val="22"/>
          <w:lang w:val="pl-PL"/>
        </w:rPr>
        <w:t>w trybie weekendowym mogą</w:t>
      </w:r>
      <w:r w:rsidRPr="005D73E2">
        <w:rPr>
          <w:rFonts w:ascii="Arial" w:hAnsi="Arial" w:cs="Arial"/>
          <w:sz w:val="22"/>
          <w:szCs w:val="22"/>
        </w:rPr>
        <w:t xml:space="preserve"> dotyczyć maksymalnie dwóch szaf</w:t>
      </w:r>
      <w:r w:rsidR="00252146" w:rsidRPr="005D73E2">
        <w:rPr>
          <w:rFonts w:ascii="Arial" w:hAnsi="Arial" w:cs="Arial"/>
          <w:sz w:val="22"/>
          <w:szCs w:val="22"/>
          <w:lang w:val="pl-PL"/>
        </w:rPr>
        <w:t xml:space="preserve"> jednocześnie</w:t>
      </w:r>
      <w:r w:rsidRPr="005D73E2">
        <w:rPr>
          <w:rFonts w:ascii="Arial" w:hAnsi="Arial" w:cs="Arial"/>
          <w:sz w:val="22"/>
          <w:szCs w:val="22"/>
        </w:rPr>
        <w:t>.</w:t>
      </w:r>
      <w:r w:rsidR="00CF473C" w:rsidRPr="005D73E2">
        <w:rPr>
          <w:rFonts w:ascii="Arial" w:hAnsi="Arial" w:cs="Arial"/>
          <w:sz w:val="22"/>
          <w:szCs w:val="22"/>
          <w:lang w:val="pl-PL"/>
        </w:rPr>
        <w:t xml:space="preserve"> </w:t>
      </w:r>
      <w:r w:rsidR="0059310F">
        <w:rPr>
          <w:rFonts w:ascii="Arial" w:hAnsi="Arial" w:cs="Arial"/>
          <w:sz w:val="22"/>
          <w:szCs w:val="22"/>
          <w:lang w:val="pl-PL"/>
        </w:rPr>
        <w:br/>
      </w:r>
      <w:r w:rsidR="00CF473C" w:rsidRPr="005D73E2">
        <w:rPr>
          <w:rFonts w:ascii="Arial" w:hAnsi="Arial" w:cs="Arial"/>
          <w:sz w:val="22"/>
          <w:szCs w:val="22"/>
          <w:lang w:val="pl-PL"/>
        </w:rPr>
        <w:t>Na koniec prac w danym weekendzie (tj. niedziela, 23:59) muszą być przywrócone wszystkie połączenia LAN i światłowodowe realizowane w ramach danej szafy LPD.</w:t>
      </w:r>
    </w:p>
    <w:p w14:paraId="6DA725CC" w14:textId="0A16F4C8" w:rsidR="00C5450A" w:rsidRPr="005D73E2" w:rsidRDefault="00C5450A" w:rsidP="005D73E2">
      <w:pPr>
        <w:pStyle w:val="ListParagraph"/>
        <w:numPr>
          <w:ilvl w:val="0"/>
          <w:numId w:val="58"/>
        </w:numPr>
        <w:spacing w:before="0" w:after="120" w:line="276" w:lineRule="auto"/>
        <w:ind w:left="714" w:hanging="357"/>
        <w:rPr>
          <w:rFonts w:ascii="Arial" w:hAnsi="Arial" w:cs="Arial"/>
          <w:sz w:val="22"/>
          <w:szCs w:val="22"/>
        </w:rPr>
      </w:pPr>
      <w:r w:rsidRPr="005D73E2">
        <w:rPr>
          <w:rFonts w:ascii="Arial" w:hAnsi="Arial" w:cs="Arial"/>
          <w:sz w:val="22"/>
          <w:szCs w:val="22"/>
        </w:rPr>
        <w:t xml:space="preserve">Po każdorazowym zakończeniu prac należy sprawdzić poprawność wykonanych podłączeń testerem okablowania, a w pierwszy dzień roboczy po ich zakończeniu wymagane </w:t>
      </w:r>
      <w:r w:rsidR="0059310F">
        <w:rPr>
          <w:rFonts w:ascii="Arial" w:hAnsi="Arial" w:cs="Arial"/>
          <w:sz w:val="22"/>
          <w:szCs w:val="22"/>
        </w:rPr>
        <w:br/>
      </w:r>
      <w:r w:rsidRPr="005D73E2">
        <w:rPr>
          <w:rFonts w:ascii="Arial" w:hAnsi="Arial" w:cs="Arial"/>
          <w:sz w:val="22"/>
          <w:szCs w:val="22"/>
        </w:rPr>
        <w:t>jest zapewnienie na miejscu dyżuru co najmniej jednej osoby technicznej.</w:t>
      </w:r>
    </w:p>
    <w:p w14:paraId="4061E51E" w14:textId="77777777" w:rsidR="00C5450A" w:rsidRPr="005D73E2" w:rsidRDefault="00C5450A" w:rsidP="005D73E2">
      <w:pPr>
        <w:pStyle w:val="ListParagraph"/>
        <w:numPr>
          <w:ilvl w:val="0"/>
          <w:numId w:val="58"/>
        </w:numPr>
        <w:spacing w:before="0" w:after="120" w:line="276" w:lineRule="auto"/>
        <w:ind w:left="714" w:hanging="357"/>
        <w:rPr>
          <w:rFonts w:ascii="Arial" w:hAnsi="Arial" w:cs="Arial"/>
          <w:sz w:val="22"/>
          <w:szCs w:val="22"/>
        </w:rPr>
      </w:pPr>
      <w:r w:rsidRPr="005D73E2">
        <w:rPr>
          <w:rFonts w:ascii="Arial" w:hAnsi="Arial" w:cs="Arial"/>
          <w:sz w:val="22"/>
          <w:szCs w:val="22"/>
        </w:rPr>
        <w:t>Po każdorazowym prawidłowym zakończeniu prac zostanie podpisany Protokół Odbioru.</w:t>
      </w:r>
    </w:p>
    <w:p w14:paraId="069F79DB" w14:textId="77777777" w:rsidR="00E11EE2" w:rsidRPr="005D73E2" w:rsidRDefault="00E11EE2" w:rsidP="005D73E2">
      <w:pPr>
        <w:spacing w:after="120" w:line="276" w:lineRule="auto"/>
        <w:jc w:val="both"/>
        <w:rPr>
          <w:rFonts w:ascii="Arial" w:hAnsi="Arial" w:cs="Arial"/>
          <w:b/>
          <w:sz w:val="22"/>
          <w:szCs w:val="22"/>
        </w:rPr>
      </w:pPr>
    </w:p>
    <w:p w14:paraId="2F1284C0" w14:textId="77777777" w:rsidR="00E11EE2" w:rsidRPr="005D73E2" w:rsidRDefault="00C5450A" w:rsidP="005D73E2">
      <w:pPr>
        <w:spacing w:after="120" w:line="276" w:lineRule="auto"/>
        <w:jc w:val="both"/>
        <w:rPr>
          <w:rFonts w:ascii="Arial" w:hAnsi="Arial" w:cs="Arial"/>
          <w:b/>
          <w:sz w:val="22"/>
          <w:szCs w:val="22"/>
        </w:rPr>
      </w:pPr>
      <w:r w:rsidRPr="005D73E2">
        <w:rPr>
          <w:rFonts w:ascii="Arial" w:hAnsi="Arial" w:cs="Arial"/>
          <w:b/>
          <w:sz w:val="22"/>
          <w:szCs w:val="22"/>
        </w:rPr>
        <w:t>VI. Płatność</w:t>
      </w:r>
    </w:p>
    <w:p w14:paraId="747B8A72" w14:textId="77777777" w:rsidR="00E11EE2" w:rsidRPr="005D73E2" w:rsidRDefault="00E11EE2" w:rsidP="005D73E2">
      <w:pPr>
        <w:spacing w:after="120" w:line="276" w:lineRule="auto"/>
        <w:jc w:val="both"/>
        <w:rPr>
          <w:rFonts w:ascii="Arial" w:hAnsi="Arial" w:cs="Arial"/>
          <w:sz w:val="22"/>
          <w:szCs w:val="22"/>
        </w:rPr>
      </w:pPr>
      <w:r w:rsidRPr="005D73E2">
        <w:rPr>
          <w:rFonts w:ascii="Arial" w:hAnsi="Arial" w:cs="Arial"/>
          <w:sz w:val="22"/>
          <w:szCs w:val="22"/>
        </w:rPr>
        <w:t>Termin płatności 21 dni kalendarzowych od daty dostarczenia prawidłowo wystawionej faktury VAT.</w:t>
      </w:r>
    </w:p>
    <w:p w14:paraId="427B294E" w14:textId="77777777" w:rsidR="00E11EE2" w:rsidRPr="005D73E2" w:rsidRDefault="00E11EE2" w:rsidP="005D73E2">
      <w:pPr>
        <w:spacing w:after="120" w:line="276" w:lineRule="auto"/>
        <w:jc w:val="both"/>
        <w:rPr>
          <w:rFonts w:ascii="Arial" w:hAnsi="Arial" w:cs="Arial"/>
          <w:b/>
          <w:sz w:val="22"/>
          <w:szCs w:val="22"/>
        </w:rPr>
      </w:pPr>
    </w:p>
    <w:p w14:paraId="09EC72C6" w14:textId="77777777" w:rsidR="00E11EE2" w:rsidRPr="005D73E2" w:rsidRDefault="00C5450A" w:rsidP="005D73E2">
      <w:pPr>
        <w:spacing w:after="120" w:line="276" w:lineRule="auto"/>
        <w:jc w:val="both"/>
        <w:rPr>
          <w:rFonts w:ascii="Arial" w:hAnsi="Arial" w:cs="Arial"/>
          <w:b/>
          <w:sz w:val="22"/>
          <w:szCs w:val="22"/>
        </w:rPr>
      </w:pPr>
      <w:r w:rsidRPr="005D73E2">
        <w:rPr>
          <w:rFonts w:ascii="Arial" w:hAnsi="Arial" w:cs="Arial"/>
          <w:b/>
          <w:sz w:val="22"/>
          <w:szCs w:val="22"/>
        </w:rPr>
        <w:t xml:space="preserve">VII. Uwagi końcowe </w:t>
      </w:r>
    </w:p>
    <w:p w14:paraId="4EFBDCD0" w14:textId="2DB942B9" w:rsidR="00E11EE2" w:rsidRPr="005D73E2" w:rsidRDefault="00E11EE2" w:rsidP="005D73E2">
      <w:pPr>
        <w:spacing w:after="120" w:line="276" w:lineRule="auto"/>
        <w:jc w:val="both"/>
        <w:rPr>
          <w:rFonts w:ascii="Arial" w:hAnsi="Arial" w:cs="Arial"/>
          <w:sz w:val="22"/>
          <w:szCs w:val="22"/>
        </w:rPr>
      </w:pPr>
      <w:r w:rsidRPr="005D73E2">
        <w:rPr>
          <w:rFonts w:ascii="Arial" w:hAnsi="Arial" w:cs="Arial"/>
          <w:sz w:val="22"/>
          <w:szCs w:val="22"/>
        </w:rPr>
        <w:t xml:space="preserve">Przedstawiony dokument zawiera informacje na temat dostawy elementów infrastruktury pasywnej i wymaganych prac jakie należy wykonać przy wymianie szaf LPD i gniazd użytkownika </w:t>
      </w:r>
      <w:r w:rsidR="0059310F">
        <w:rPr>
          <w:rFonts w:ascii="Arial" w:hAnsi="Arial" w:cs="Arial"/>
          <w:sz w:val="22"/>
          <w:szCs w:val="22"/>
        </w:rPr>
        <w:br/>
      </w:r>
      <w:r w:rsidRPr="005D73E2">
        <w:rPr>
          <w:rFonts w:ascii="Arial" w:hAnsi="Arial" w:cs="Arial"/>
          <w:sz w:val="22"/>
          <w:szCs w:val="22"/>
        </w:rPr>
        <w:t xml:space="preserve">oraz minimalne wymagania dla użytych elementów. Warstwa fizyczna wykonana zgodnie z </w:t>
      </w:r>
      <w:r w:rsidR="00C5450A" w:rsidRPr="005D73E2">
        <w:rPr>
          <w:rFonts w:ascii="Arial" w:hAnsi="Arial" w:cs="Arial"/>
          <w:sz w:val="22"/>
          <w:szCs w:val="22"/>
        </w:rPr>
        <w:t>niniejszą</w:t>
      </w:r>
      <w:r w:rsidRPr="005D73E2">
        <w:rPr>
          <w:rFonts w:ascii="Arial" w:hAnsi="Arial" w:cs="Arial"/>
          <w:sz w:val="22"/>
          <w:szCs w:val="22"/>
        </w:rPr>
        <w:t xml:space="preserve"> dokumentacją ma zapewnić niskie koszty operacyjne oraz doskonałą funkcjonalność dla wszystkich systemów tworzących spójną platformę komunikacyjną. Oznacza to, że należy zastosować rozwiązania spełniające wszystkie kryteria opisane w przedstawionej dokumentacji tzn.:</w:t>
      </w:r>
    </w:p>
    <w:p w14:paraId="2F52EAF6" w14:textId="1568AB16" w:rsidR="00E11EE2" w:rsidRPr="005D73E2" w:rsidRDefault="00E11EE2" w:rsidP="005D73E2">
      <w:pPr>
        <w:pStyle w:val="ListParagraph"/>
        <w:numPr>
          <w:ilvl w:val="0"/>
          <w:numId w:val="41"/>
        </w:numPr>
        <w:spacing w:after="120" w:line="276" w:lineRule="auto"/>
        <w:rPr>
          <w:rFonts w:ascii="Arial" w:hAnsi="Arial" w:cs="Arial"/>
          <w:sz w:val="22"/>
          <w:szCs w:val="22"/>
        </w:rPr>
      </w:pPr>
      <w:r w:rsidRPr="005D73E2">
        <w:rPr>
          <w:rFonts w:ascii="Arial" w:hAnsi="Arial" w:cs="Arial"/>
          <w:sz w:val="22"/>
          <w:szCs w:val="22"/>
        </w:rPr>
        <w:t>zachować zgodność pod kątem obowiązującej normalizacji i wymaganych parametrów</w:t>
      </w:r>
      <w:r w:rsidR="0059310F">
        <w:rPr>
          <w:rFonts w:ascii="Arial" w:hAnsi="Arial" w:cs="Arial"/>
          <w:sz w:val="22"/>
          <w:szCs w:val="22"/>
          <w:lang w:val="pl-PL"/>
        </w:rPr>
        <w:t>;</w:t>
      </w:r>
    </w:p>
    <w:p w14:paraId="1B0C9937" w14:textId="6B78353E" w:rsidR="00E11EE2" w:rsidRPr="005D73E2" w:rsidRDefault="00E11EE2" w:rsidP="005D73E2">
      <w:pPr>
        <w:pStyle w:val="ListParagraph"/>
        <w:numPr>
          <w:ilvl w:val="0"/>
          <w:numId w:val="41"/>
        </w:numPr>
        <w:spacing w:after="120" w:line="276" w:lineRule="auto"/>
        <w:rPr>
          <w:rFonts w:ascii="Arial" w:hAnsi="Arial" w:cs="Arial"/>
          <w:sz w:val="22"/>
          <w:szCs w:val="22"/>
        </w:rPr>
      </w:pPr>
      <w:r w:rsidRPr="005D73E2">
        <w:rPr>
          <w:rFonts w:ascii="Arial" w:hAnsi="Arial" w:cs="Arial"/>
          <w:sz w:val="22"/>
          <w:szCs w:val="22"/>
        </w:rPr>
        <w:lastRenderedPageBreak/>
        <w:t>zapewnić wydajności warstwy fizycznej czyli zagwarantować dostępność minimalnego efektywnego pasma przenoszenia dla wszystkich zaprojektowanych torów transmisyjnych po zakończeniu wszystkich prac</w:t>
      </w:r>
      <w:r w:rsidR="0059310F">
        <w:rPr>
          <w:rFonts w:ascii="Arial" w:hAnsi="Arial" w:cs="Arial"/>
          <w:sz w:val="22"/>
          <w:szCs w:val="22"/>
          <w:lang w:val="pl-PL"/>
        </w:rPr>
        <w:t>;</w:t>
      </w:r>
    </w:p>
    <w:p w14:paraId="4D5E8F26" w14:textId="7D9F8BF2" w:rsidR="00E11EE2" w:rsidRPr="005D73E2" w:rsidRDefault="00E11EE2" w:rsidP="005D73E2">
      <w:pPr>
        <w:pStyle w:val="ListParagraph"/>
        <w:numPr>
          <w:ilvl w:val="0"/>
          <w:numId w:val="41"/>
        </w:numPr>
        <w:spacing w:after="120" w:line="276" w:lineRule="auto"/>
        <w:rPr>
          <w:rFonts w:ascii="Arial" w:hAnsi="Arial" w:cs="Arial"/>
          <w:sz w:val="22"/>
          <w:szCs w:val="22"/>
        </w:rPr>
      </w:pPr>
      <w:r w:rsidRPr="005D73E2">
        <w:rPr>
          <w:rFonts w:ascii="Arial" w:hAnsi="Arial" w:cs="Arial"/>
          <w:sz w:val="22"/>
          <w:szCs w:val="22"/>
        </w:rPr>
        <w:t xml:space="preserve">zapewnić funkcjonalność warstwy fizycznej jako całości, jak i poszczególnych tworzących </w:t>
      </w:r>
      <w:r w:rsidR="00592E66">
        <w:rPr>
          <w:rFonts w:ascii="Arial" w:hAnsi="Arial" w:cs="Arial"/>
          <w:sz w:val="22"/>
          <w:szCs w:val="22"/>
        </w:rPr>
        <w:br/>
      </w:r>
      <w:r w:rsidRPr="005D73E2">
        <w:rPr>
          <w:rFonts w:ascii="Arial" w:hAnsi="Arial" w:cs="Arial"/>
          <w:sz w:val="22"/>
          <w:szCs w:val="22"/>
        </w:rPr>
        <w:t>ją komponentów</w:t>
      </w:r>
      <w:r w:rsidR="0059310F">
        <w:rPr>
          <w:rFonts w:ascii="Arial" w:hAnsi="Arial" w:cs="Arial"/>
          <w:sz w:val="22"/>
          <w:szCs w:val="22"/>
          <w:lang w:val="pl-PL"/>
        </w:rPr>
        <w:t>;</w:t>
      </w:r>
    </w:p>
    <w:sectPr w:rsidR="00E11EE2" w:rsidRPr="005D73E2" w:rsidSect="00B96A8F">
      <w:headerReference w:type="default" r:id="rId12"/>
      <w:pgSz w:w="11906" w:h="16838"/>
      <w:pgMar w:top="-1134" w:right="1134" w:bottom="851"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7110A" w14:textId="77777777" w:rsidR="005F433C" w:rsidRDefault="005F433C">
      <w:r>
        <w:separator/>
      </w:r>
    </w:p>
  </w:endnote>
  <w:endnote w:type="continuationSeparator" w:id="0">
    <w:p w14:paraId="1A4F5A04" w14:textId="77777777" w:rsidR="005F433C" w:rsidRDefault="005F4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99609" w14:textId="77777777" w:rsidR="005F433C" w:rsidRDefault="005F433C">
      <w:r>
        <w:separator/>
      </w:r>
    </w:p>
  </w:footnote>
  <w:footnote w:type="continuationSeparator" w:id="0">
    <w:p w14:paraId="4D7DCE25" w14:textId="77777777" w:rsidR="005F433C" w:rsidRDefault="005F4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45393" w14:textId="77777777" w:rsidR="00432AD8" w:rsidRPr="00B96A8F" w:rsidRDefault="00432AD8" w:rsidP="00B96A8F">
    <w:pPr>
      <w:pStyle w:val="Header"/>
      <w:jc w:val="right"/>
      <w:rPr>
        <w:rFonts w:ascii="Arial" w:hAnsi="Arial" w:cs="Arial"/>
        <w:sz w:val="20"/>
        <w:szCs w:val="20"/>
      </w:rPr>
    </w:pPr>
    <w:r w:rsidRPr="00B96A8F">
      <w:rPr>
        <w:rFonts w:ascii="Arial" w:hAnsi="Arial" w:cs="Arial"/>
        <w:sz w:val="20"/>
        <w:szCs w:val="20"/>
      </w:rPr>
      <w:t>Załącznik nr 2 do Szacowani</w:t>
    </w:r>
    <w:r>
      <w:rPr>
        <w:rFonts w:ascii="Arial" w:hAnsi="Arial" w:cs="Arial"/>
        <w:sz w:val="20"/>
        <w:szCs w:val="20"/>
      </w:rPr>
      <w:t>a</w:t>
    </w:r>
    <w:r w:rsidRPr="00B96A8F">
      <w:rPr>
        <w:rFonts w:ascii="Arial" w:hAnsi="Arial" w:cs="Arial"/>
        <w:sz w:val="20"/>
        <w:szCs w:val="20"/>
      </w:rPr>
      <w:t xml:space="preserve"> wartości zamówienia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RTF_Num 2"/>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8"/>
    <w:multiLevelType w:val="multilevel"/>
    <w:tmpl w:val="00000008"/>
    <w:name w:val="RTF_Num 21"/>
    <w:lvl w:ilvl="0">
      <w:start w:val="1"/>
      <w:numFmt w:val="decimal"/>
      <w:lvlText w:val="%1."/>
      <w:lvlJc w:val="left"/>
      <w:pPr>
        <w:tabs>
          <w:tab w:val="num" w:pos="1080"/>
        </w:tabs>
        <w:ind w:left="1080" w:hanging="1080"/>
      </w:pPr>
      <w:rPr>
        <w:rFonts w:cs="Times New Roman"/>
      </w:rPr>
    </w:lvl>
    <w:lvl w:ilvl="1">
      <w:start w:val="1"/>
      <w:numFmt w:val="bullet"/>
      <w:lvlText w:val="·"/>
      <w:lvlJc w:val="left"/>
      <w:pPr>
        <w:tabs>
          <w:tab w:val="num" w:pos="360"/>
        </w:tabs>
        <w:ind w:left="360" w:hanging="360"/>
      </w:pPr>
      <w:rPr>
        <w:rFonts w:ascii="Symbol" w:hAnsi="Symbol"/>
      </w:rPr>
    </w:lvl>
    <w:lvl w:ilvl="2">
      <w:start w:val="1"/>
      <w:numFmt w:val="lowerRoman"/>
      <w:lvlText w:val="%3."/>
      <w:lvlJc w:val="righ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firstLine="0"/>
      </w:pPr>
      <w:rPr>
        <w:rFonts w:cs="Times New Roman"/>
      </w:rPr>
    </w:lvl>
  </w:abstractNum>
  <w:abstractNum w:abstractNumId="2" w15:restartNumberingAfterBreak="0">
    <w:nsid w:val="0000000A"/>
    <w:multiLevelType w:val="multilevel"/>
    <w:tmpl w:val="0000000A"/>
    <w:name w:val="RTF_Num 39"/>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 w15:restartNumberingAfterBreak="0">
    <w:nsid w:val="027E37CF"/>
    <w:multiLevelType w:val="hybridMultilevel"/>
    <w:tmpl w:val="8DD0EC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5442AE"/>
    <w:multiLevelType w:val="hybridMultilevel"/>
    <w:tmpl w:val="BF1E7376"/>
    <w:lvl w:ilvl="0" w:tplc="04150005">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 w15:restartNumberingAfterBreak="0">
    <w:nsid w:val="0BB43097"/>
    <w:multiLevelType w:val="hybridMultilevel"/>
    <w:tmpl w:val="A6C2FCFA"/>
    <w:lvl w:ilvl="0" w:tplc="0415000F">
      <w:start w:val="1"/>
      <w:numFmt w:val="decimal"/>
      <w:lvlText w:val="%1."/>
      <w:lvlJc w:val="left"/>
      <w:pPr>
        <w:ind w:left="1800" w:hanging="360"/>
      </w:pPr>
      <w:rPr>
        <w:rFont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 w15:restartNumberingAfterBreak="0">
    <w:nsid w:val="0D552F87"/>
    <w:multiLevelType w:val="hybridMultilevel"/>
    <w:tmpl w:val="099C0D3C"/>
    <w:lvl w:ilvl="0" w:tplc="04150017">
      <w:start w:val="1"/>
      <w:numFmt w:val="lowerLetter"/>
      <w:lvlText w:val="%1)"/>
      <w:lvlJc w:val="left"/>
      <w:pPr>
        <w:ind w:left="662" w:hanging="360"/>
      </w:pPr>
    </w:lvl>
    <w:lvl w:ilvl="1" w:tplc="04150019" w:tentative="1">
      <w:start w:val="1"/>
      <w:numFmt w:val="lowerLetter"/>
      <w:lvlText w:val="%2."/>
      <w:lvlJc w:val="left"/>
      <w:pPr>
        <w:ind w:left="1382" w:hanging="360"/>
      </w:pPr>
    </w:lvl>
    <w:lvl w:ilvl="2" w:tplc="0415001B" w:tentative="1">
      <w:start w:val="1"/>
      <w:numFmt w:val="lowerRoman"/>
      <w:lvlText w:val="%3."/>
      <w:lvlJc w:val="right"/>
      <w:pPr>
        <w:ind w:left="2102" w:hanging="180"/>
      </w:pPr>
    </w:lvl>
    <w:lvl w:ilvl="3" w:tplc="0415000F" w:tentative="1">
      <w:start w:val="1"/>
      <w:numFmt w:val="decimal"/>
      <w:lvlText w:val="%4."/>
      <w:lvlJc w:val="left"/>
      <w:pPr>
        <w:ind w:left="2822" w:hanging="360"/>
      </w:pPr>
    </w:lvl>
    <w:lvl w:ilvl="4" w:tplc="04150019" w:tentative="1">
      <w:start w:val="1"/>
      <w:numFmt w:val="lowerLetter"/>
      <w:lvlText w:val="%5."/>
      <w:lvlJc w:val="left"/>
      <w:pPr>
        <w:ind w:left="3542" w:hanging="360"/>
      </w:pPr>
    </w:lvl>
    <w:lvl w:ilvl="5" w:tplc="0415001B" w:tentative="1">
      <w:start w:val="1"/>
      <w:numFmt w:val="lowerRoman"/>
      <w:lvlText w:val="%6."/>
      <w:lvlJc w:val="right"/>
      <w:pPr>
        <w:ind w:left="4262" w:hanging="180"/>
      </w:pPr>
    </w:lvl>
    <w:lvl w:ilvl="6" w:tplc="0415000F" w:tentative="1">
      <w:start w:val="1"/>
      <w:numFmt w:val="decimal"/>
      <w:lvlText w:val="%7."/>
      <w:lvlJc w:val="left"/>
      <w:pPr>
        <w:ind w:left="4982" w:hanging="360"/>
      </w:pPr>
    </w:lvl>
    <w:lvl w:ilvl="7" w:tplc="04150019" w:tentative="1">
      <w:start w:val="1"/>
      <w:numFmt w:val="lowerLetter"/>
      <w:lvlText w:val="%8."/>
      <w:lvlJc w:val="left"/>
      <w:pPr>
        <w:ind w:left="5702" w:hanging="360"/>
      </w:pPr>
    </w:lvl>
    <w:lvl w:ilvl="8" w:tplc="0415001B" w:tentative="1">
      <w:start w:val="1"/>
      <w:numFmt w:val="lowerRoman"/>
      <w:lvlText w:val="%9."/>
      <w:lvlJc w:val="right"/>
      <w:pPr>
        <w:ind w:left="6422" w:hanging="180"/>
      </w:pPr>
    </w:lvl>
  </w:abstractNum>
  <w:abstractNum w:abstractNumId="7" w15:restartNumberingAfterBreak="0">
    <w:nsid w:val="0D5E7E8A"/>
    <w:multiLevelType w:val="hybridMultilevel"/>
    <w:tmpl w:val="997E19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BB5FB8"/>
    <w:multiLevelType w:val="hybridMultilevel"/>
    <w:tmpl w:val="47CCAE9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0F5A16C9"/>
    <w:multiLevelType w:val="hybridMultilevel"/>
    <w:tmpl w:val="918E91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692EEF"/>
    <w:multiLevelType w:val="hybridMultilevel"/>
    <w:tmpl w:val="519AD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B96896"/>
    <w:multiLevelType w:val="hybridMultilevel"/>
    <w:tmpl w:val="11E2849C"/>
    <w:lvl w:ilvl="0" w:tplc="04150019">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49549BD"/>
    <w:multiLevelType w:val="hybridMultilevel"/>
    <w:tmpl w:val="E8D860AA"/>
    <w:lvl w:ilvl="0" w:tplc="0F7C5F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CB3BB2"/>
    <w:multiLevelType w:val="hybridMultilevel"/>
    <w:tmpl w:val="AFF02D8E"/>
    <w:lvl w:ilvl="0" w:tplc="04150019">
      <w:start w:val="1"/>
      <w:numFmt w:val="lowerLetter"/>
      <w:lvlText w:val="%1."/>
      <w:lvlJc w:val="left"/>
      <w:pPr>
        <w:ind w:left="927"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D7261E0"/>
    <w:multiLevelType w:val="hybridMultilevel"/>
    <w:tmpl w:val="49440AAE"/>
    <w:lvl w:ilvl="0" w:tplc="D7E4BD5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974F78"/>
    <w:multiLevelType w:val="hybridMultilevel"/>
    <w:tmpl w:val="BA82C1C6"/>
    <w:lvl w:ilvl="0" w:tplc="0F7C5F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C63ED0"/>
    <w:multiLevelType w:val="hybridMultilevel"/>
    <w:tmpl w:val="7924C7D8"/>
    <w:lvl w:ilvl="0" w:tplc="1F9299EC">
      <w:start w:val="1"/>
      <w:numFmt w:val="decimal"/>
      <w:lvlText w:val="%1."/>
      <w:lvlJc w:val="left"/>
      <w:pPr>
        <w:ind w:left="720"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3E487E"/>
    <w:multiLevelType w:val="multilevel"/>
    <w:tmpl w:val="2A5C7492"/>
    <w:lvl w:ilvl="0">
      <w:start w:val="1"/>
      <w:numFmt w:val="decimal"/>
      <w:pStyle w:val="Heading1"/>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1FEC6273"/>
    <w:multiLevelType w:val="hybridMultilevel"/>
    <w:tmpl w:val="4CF6D974"/>
    <w:lvl w:ilvl="0" w:tplc="04150005">
      <w:start w:val="1"/>
      <w:numFmt w:val="bullet"/>
      <w:lvlText w:val=""/>
      <w:lvlJc w:val="left"/>
      <w:pPr>
        <w:ind w:left="1789" w:hanging="360"/>
      </w:pPr>
      <w:rPr>
        <w:rFonts w:ascii="Wingdings" w:hAnsi="Wingdings"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19" w15:restartNumberingAfterBreak="0">
    <w:nsid w:val="23E82796"/>
    <w:multiLevelType w:val="hybridMultilevel"/>
    <w:tmpl w:val="AA9A4254"/>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3EA0C29"/>
    <w:multiLevelType w:val="hybridMultilevel"/>
    <w:tmpl w:val="DDAC9DB6"/>
    <w:lvl w:ilvl="0" w:tplc="EA88E4CE">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42C5899"/>
    <w:multiLevelType w:val="hybridMultilevel"/>
    <w:tmpl w:val="AB045E2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248E1D3D"/>
    <w:multiLevelType w:val="hybridMultilevel"/>
    <w:tmpl w:val="AD0C2CA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5EC141E"/>
    <w:multiLevelType w:val="hybridMultilevel"/>
    <w:tmpl w:val="997E19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6A37C3A"/>
    <w:multiLevelType w:val="hybridMultilevel"/>
    <w:tmpl w:val="C73035F6"/>
    <w:lvl w:ilvl="0" w:tplc="0F7C5FD4">
      <w:start w:val="1"/>
      <w:numFmt w:val="decimal"/>
      <w:lvlText w:val="%1."/>
      <w:lvlJc w:val="left"/>
      <w:pPr>
        <w:ind w:left="1152" w:hanging="360"/>
      </w:pPr>
      <w:rPr>
        <w:rFonts w:hint="default"/>
      </w:r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25" w15:restartNumberingAfterBreak="0">
    <w:nsid w:val="28883025"/>
    <w:multiLevelType w:val="hybridMultilevel"/>
    <w:tmpl w:val="79E6E60C"/>
    <w:lvl w:ilvl="0" w:tplc="11E038D4">
      <w:start w:val="1"/>
      <w:numFmt w:val="lowerLetter"/>
      <w:lvlText w:val="%1."/>
      <w:lvlJc w:val="left"/>
      <w:pPr>
        <w:ind w:left="1152" w:hanging="360"/>
      </w:pPr>
      <w:rPr>
        <w:rFonts w:hint="default"/>
        <w:b w:val="0"/>
      </w:r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26" w15:restartNumberingAfterBreak="0">
    <w:nsid w:val="2A094556"/>
    <w:multiLevelType w:val="hybridMultilevel"/>
    <w:tmpl w:val="6F520114"/>
    <w:lvl w:ilvl="0" w:tplc="0F7C5F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4C577D"/>
    <w:multiLevelType w:val="hybridMultilevel"/>
    <w:tmpl w:val="004E1F38"/>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A832296"/>
    <w:multiLevelType w:val="hybridMultilevel"/>
    <w:tmpl w:val="31F4C4D2"/>
    <w:lvl w:ilvl="0" w:tplc="04150005">
      <w:start w:val="1"/>
      <w:numFmt w:val="bullet"/>
      <w:lvlText w:val=""/>
      <w:lvlJc w:val="left"/>
      <w:pPr>
        <w:ind w:left="1789" w:hanging="360"/>
      </w:pPr>
      <w:rPr>
        <w:rFonts w:ascii="Wingdings" w:hAnsi="Wingdings"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29" w15:restartNumberingAfterBreak="0">
    <w:nsid w:val="2DEF7888"/>
    <w:multiLevelType w:val="hybridMultilevel"/>
    <w:tmpl w:val="73C0FBCA"/>
    <w:lvl w:ilvl="0" w:tplc="04150017">
      <w:start w:val="1"/>
      <w:numFmt w:val="lowerLetter"/>
      <w:lvlText w:val="%1)"/>
      <w:lvlJc w:val="left"/>
      <w:pPr>
        <w:ind w:left="1152" w:hanging="360"/>
      </w:pPr>
      <w:rPr>
        <w:rFonts w:hint="default"/>
      </w:r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30" w15:restartNumberingAfterBreak="0">
    <w:nsid w:val="2E9074B0"/>
    <w:multiLevelType w:val="hybridMultilevel"/>
    <w:tmpl w:val="8E9A20D6"/>
    <w:lvl w:ilvl="0" w:tplc="D6BA58BA">
      <w:start w:val="7"/>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09F7E97"/>
    <w:multiLevelType w:val="hybridMultilevel"/>
    <w:tmpl w:val="099C0D3C"/>
    <w:lvl w:ilvl="0" w:tplc="04150017">
      <w:start w:val="1"/>
      <w:numFmt w:val="lowerLetter"/>
      <w:lvlText w:val="%1)"/>
      <w:lvlJc w:val="left"/>
      <w:pPr>
        <w:ind w:left="662" w:hanging="360"/>
      </w:pPr>
    </w:lvl>
    <w:lvl w:ilvl="1" w:tplc="04150019" w:tentative="1">
      <w:start w:val="1"/>
      <w:numFmt w:val="lowerLetter"/>
      <w:lvlText w:val="%2."/>
      <w:lvlJc w:val="left"/>
      <w:pPr>
        <w:ind w:left="1382" w:hanging="360"/>
      </w:pPr>
    </w:lvl>
    <w:lvl w:ilvl="2" w:tplc="0415001B" w:tentative="1">
      <w:start w:val="1"/>
      <w:numFmt w:val="lowerRoman"/>
      <w:lvlText w:val="%3."/>
      <w:lvlJc w:val="right"/>
      <w:pPr>
        <w:ind w:left="2102" w:hanging="180"/>
      </w:pPr>
    </w:lvl>
    <w:lvl w:ilvl="3" w:tplc="0415000F" w:tentative="1">
      <w:start w:val="1"/>
      <w:numFmt w:val="decimal"/>
      <w:lvlText w:val="%4."/>
      <w:lvlJc w:val="left"/>
      <w:pPr>
        <w:ind w:left="2822" w:hanging="360"/>
      </w:pPr>
    </w:lvl>
    <w:lvl w:ilvl="4" w:tplc="04150019" w:tentative="1">
      <w:start w:val="1"/>
      <w:numFmt w:val="lowerLetter"/>
      <w:lvlText w:val="%5."/>
      <w:lvlJc w:val="left"/>
      <w:pPr>
        <w:ind w:left="3542" w:hanging="360"/>
      </w:pPr>
    </w:lvl>
    <w:lvl w:ilvl="5" w:tplc="0415001B" w:tentative="1">
      <w:start w:val="1"/>
      <w:numFmt w:val="lowerRoman"/>
      <w:lvlText w:val="%6."/>
      <w:lvlJc w:val="right"/>
      <w:pPr>
        <w:ind w:left="4262" w:hanging="180"/>
      </w:pPr>
    </w:lvl>
    <w:lvl w:ilvl="6" w:tplc="0415000F" w:tentative="1">
      <w:start w:val="1"/>
      <w:numFmt w:val="decimal"/>
      <w:lvlText w:val="%7."/>
      <w:lvlJc w:val="left"/>
      <w:pPr>
        <w:ind w:left="4982" w:hanging="360"/>
      </w:pPr>
    </w:lvl>
    <w:lvl w:ilvl="7" w:tplc="04150019" w:tentative="1">
      <w:start w:val="1"/>
      <w:numFmt w:val="lowerLetter"/>
      <w:lvlText w:val="%8."/>
      <w:lvlJc w:val="left"/>
      <w:pPr>
        <w:ind w:left="5702" w:hanging="360"/>
      </w:pPr>
    </w:lvl>
    <w:lvl w:ilvl="8" w:tplc="0415001B" w:tentative="1">
      <w:start w:val="1"/>
      <w:numFmt w:val="lowerRoman"/>
      <w:lvlText w:val="%9."/>
      <w:lvlJc w:val="right"/>
      <w:pPr>
        <w:ind w:left="6422" w:hanging="180"/>
      </w:pPr>
    </w:lvl>
  </w:abstractNum>
  <w:abstractNum w:abstractNumId="32" w15:restartNumberingAfterBreak="0">
    <w:nsid w:val="330869A8"/>
    <w:multiLevelType w:val="hybridMultilevel"/>
    <w:tmpl w:val="4418DD64"/>
    <w:lvl w:ilvl="0" w:tplc="D7E4BD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38669CB"/>
    <w:multiLevelType w:val="hybridMultilevel"/>
    <w:tmpl w:val="997E19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BE20F1E"/>
    <w:multiLevelType w:val="hybridMultilevel"/>
    <w:tmpl w:val="942E513A"/>
    <w:lvl w:ilvl="0" w:tplc="0F7C5F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05363E"/>
    <w:multiLevelType w:val="hybridMultilevel"/>
    <w:tmpl w:val="50A2CE46"/>
    <w:lvl w:ilvl="0" w:tplc="0F7C5F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5C84B64"/>
    <w:multiLevelType w:val="hybridMultilevel"/>
    <w:tmpl w:val="FD204C6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87F6D7C"/>
    <w:multiLevelType w:val="hybridMultilevel"/>
    <w:tmpl w:val="0F78D8E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9E5276F"/>
    <w:multiLevelType w:val="hybridMultilevel"/>
    <w:tmpl w:val="519AD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AB71709"/>
    <w:multiLevelType w:val="hybridMultilevel"/>
    <w:tmpl w:val="F8D81CE6"/>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4B6353B4"/>
    <w:multiLevelType w:val="hybridMultilevel"/>
    <w:tmpl w:val="3D44DB90"/>
    <w:lvl w:ilvl="0" w:tplc="0F7C5F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EBC3891"/>
    <w:multiLevelType w:val="hybridMultilevel"/>
    <w:tmpl w:val="D6169906"/>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2" w15:restartNumberingAfterBreak="0">
    <w:nsid w:val="51FF710E"/>
    <w:multiLevelType w:val="hybridMultilevel"/>
    <w:tmpl w:val="4EA6AE22"/>
    <w:lvl w:ilvl="0" w:tplc="5E520174">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529F5AF1"/>
    <w:multiLevelType w:val="hybridMultilevel"/>
    <w:tmpl w:val="1CEA97D2"/>
    <w:lvl w:ilvl="0" w:tplc="04150005">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4" w15:restartNumberingAfterBreak="0">
    <w:nsid w:val="5C5575A5"/>
    <w:multiLevelType w:val="hybridMultilevel"/>
    <w:tmpl w:val="F3F82D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1AE27C0"/>
    <w:multiLevelType w:val="hybridMultilevel"/>
    <w:tmpl w:val="B14C6618"/>
    <w:lvl w:ilvl="0" w:tplc="0F7C5F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55B3326"/>
    <w:multiLevelType w:val="hybridMultilevel"/>
    <w:tmpl w:val="BA82C1C6"/>
    <w:lvl w:ilvl="0" w:tplc="0F7C5F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60D565F"/>
    <w:multiLevelType w:val="hybridMultilevel"/>
    <w:tmpl w:val="A49A58BE"/>
    <w:lvl w:ilvl="0" w:tplc="04150005">
      <w:start w:val="1"/>
      <w:numFmt w:val="bullet"/>
      <w:lvlText w:val=""/>
      <w:lvlJc w:val="left"/>
      <w:pPr>
        <w:ind w:left="1789" w:hanging="360"/>
      </w:pPr>
      <w:rPr>
        <w:rFonts w:ascii="Wingdings" w:hAnsi="Wingdings"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48" w15:restartNumberingAfterBreak="0">
    <w:nsid w:val="6628489A"/>
    <w:multiLevelType w:val="hybridMultilevel"/>
    <w:tmpl w:val="09BA6140"/>
    <w:lvl w:ilvl="0" w:tplc="620AB37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6383A49"/>
    <w:multiLevelType w:val="hybridMultilevel"/>
    <w:tmpl w:val="A69AFE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8113379"/>
    <w:multiLevelType w:val="hybridMultilevel"/>
    <w:tmpl w:val="29B0944E"/>
    <w:lvl w:ilvl="0" w:tplc="0F7C5F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8671488"/>
    <w:multiLevelType w:val="hybridMultilevel"/>
    <w:tmpl w:val="B90A3C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DC5669D"/>
    <w:multiLevelType w:val="hybridMultilevel"/>
    <w:tmpl w:val="65A01ED0"/>
    <w:lvl w:ilvl="0" w:tplc="57ACD94C">
      <w:start w:val="1"/>
      <w:numFmt w:val="lowerLetter"/>
      <w:lvlText w:val="%1."/>
      <w:lvlJc w:val="left"/>
      <w:pPr>
        <w:ind w:left="1152" w:hanging="360"/>
      </w:pPr>
      <w:rPr>
        <w:rFonts w:hint="default"/>
        <w:b w:val="0"/>
      </w:r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53" w15:restartNumberingAfterBreak="0">
    <w:nsid w:val="6E6B56CC"/>
    <w:multiLevelType w:val="hybridMultilevel"/>
    <w:tmpl w:val="25A2046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4" w15:restartNumberingAfterBreak="0">
    <w:nsid w:val="6E95200E"/>
    <w:multiLevelType w:val="hybridMultilevel"/>
    <w:tmpl w:val="65A01ED0"/>
    <w:lvl w:ilvl="0" w:tplc="57ACD94C">
      <w:start w:val="1"/>
      <w:numFmt w:val="lowerLetter"/>
      <w:lvlText w:val="%1."/>
      <w:lvlJc w:val="left"/>
      <w:pPr>
        <w:ind w:left="1152" w:hanging="360"/>
      </w:pPr>
      <w:rPr>
        <w:rFonts w:hint="default"/>
        <w:b w:val="0"/>
      </w:rPr>
    </w:lvl>
    <w:lvl w:ilvl="1" w:tplc="04150019">
      <w:start w:val="1"/>
      <w:numFmt w:val="lowerLetter"/>
      <w:lvlText w:val="%2."/>
      <w:lvlJc w:val="left"/>
      <w:pPr>
        <w:ind w:left="1872" w:hanging="360"/>
      </w:pPr>
    </w:lvl>
    <w:lvl w:ilvl="2" w:tplc="0415001B">
      <w:start w:val="1"/>
      <w:numFmt w:val="lowerRoman"/>
      <w:lvlText w:val="%3."/>
      <w:lvlJc w:val="right"/>
      <w:pPr>
        <w:ind w:left="2592" w:hanging="180"/>
      </w:pPr>
    </w:lvl>
    <w:lvl w:ilvl="3" w:tplc="0415000F">
      <w:start w:val="1"/>
      <w:numFmt w:val="decimal"/>
      <w:lvlText w:val="%4."/>
      <w:lvlJc w:val="left"/>
      <w:pPr>
        <w:ind w:left="3312" w:hanging="360"/>
      </w:pPr>
    </w:lvl>
    <w:lvl w:ilvl="4" w:tplc="04150019">
      <w:start w:val="1"/>
      <w:numFmt w:val="lowerLetter"/>
      <w:lvlText w:val="%5."/>
      <w:lvlJc w:val="left"/>
      <w:pPr>
        <w:ind w:left="4032" w:hanging="360"/>
      </w:pPr>
    </w:lvl>
    <w:lvl w:ilvl="5" w:tplc="0415001B">
      <w:start w:val="1"/>
      <w:numFmt w:val="lowerRoman"/>
      <w:lvlText w:val="%6."/>
      <w:lvlJc w:val="right"/>
      <w:pPr>
        <w:ind w:left="4752" w:hanging="180"/>
      </w:pPr>
    </w:lvl>
    <w:lvl w:ilvl="6" w:tplc="0415000F">
      <w:start w:val="1"/>
      <w:numFmt w:val="decimal"/>
      <w:lvlText w:val="%7."/>
      <w:lvlJc w:val="left"/>
      <w:pPr>
        <w:ind w:left="5472" w:hanging="360"/>
      </w:pPr>
    </w:lvl>
    <w:lvl w:ilvl="7" w:tplc="04150019">
      <w:start w:val="1"/>
      <w:numFmt w:val="lowerLetter"/>
      <w:lvlText w:val="%8."/>
      <w:lvlJc w:val="left"/>
      <w:pPr>
        <w:ind w:left="6192" w:hanging="360"/>
      </w:pPr>
    </w:lvl>
    <w:lvl w:ilvl="8" w:tplc="0415001B">
      <w:start w:val="1"/>
      <w:numFmt w:val="lowerRoman"/>
      <w:lvlText w:val="%9."/>
      <w:lvlJc w:val="right"/>
      <w:pPr>
        <w:ind w:left="6912" w:hanging="180"/>
      </w:pPr>
    </w:lvl>
  </w:abstractNum>
  <w:abstractNum w:abstractNumId="55" w15:restartNumberingAfterBreak="0">
    <w:nsid w:val="72672B1F"/>
    <w:multiLevelType w:val="hybridMultilevel"/>
    <w:tmpl w:val="6CBA9738"/>
    <w:lvl w:ilvl="0" w:tplc="D480F1DA">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32E0EDD"/>
    <w:multiLevelType w:val="hybridMultilevel"/>
    <w:tmpl w:val="D04EBF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41A6049"/>
    <w:multiLevelType w:val="hybridMultilevel"/>
    <w:tmpl w:val="28D2574A"/>
    <w:lvl w:ilvl="0" w:tplc="04150005">
      <w:start w:val="1"/>
      <w:numFmt w:val="bullet"/>
      <w:lvlText w:val=""/>
      <w:lvlJc w:val="left"/>
      <w:pPr>
        <w:ind w:left="720" w:hanging="360"/>
      </w:pPr>
      <w:rPr>
        <w:rFonts w:ascii="Wingdings" w:hAnsi="Wingdings" w:hint="default"/>
      </w:rPr>
    </w:lvl>
    <w:lvl w:ilvl="1" w:tplc="613EDC92">
      <w:start w:val="1"/>
      <w:numFmt w:val="lowerLetter"/>
      <w:lvlText w:val="%2)"/>
      <w:lvlJc w:val="left"/>
      <w:pPr>
        <w:ind w:left="1440" w:hanging="360"/>
      </w:pPr>
      <w:rPr>
        <w:rFonts w:ascii="Arial" w:eastAsiaTheme="minorHAnsi"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82460F4"/>
    <w:multiLevelType w:val="hybridMultilevel"/>
    <w:tmpl w:val="965AA5E0"/>
    <w:lvl w:ilvl="0" w:tplc="D7E4BD58">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D3663B8"/>
    <w:multiLevelType w:val="hybridMultilevel"/>
    <w:tmpl w:val="50A2CE46"/>
    <w:lvl w:ilvl="0" w:tplc="0F7C5F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F0A63E8"/>
    <w:multiLevelType w:val="hybridMultilevel"/>
    <w:tmpl w:val="F41EC3C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7"/>
  </w:num>
  <w:num w:numId="2">
    <w:abstractNumId w:val="53"/>
  </w:num>
  <w:num w:numId="3">
    <w:abstractNumId w:val="10"/>
  </w:num>
  <w:num w:numId="4">
    <w:abstractNumId w:val="59"/>
  </w:num>
  <w:num w:numId="5">
    <w:abstractNumId w:val="4"/>
  </w:num>
  <w:num w:numId="6">
    <w:abstractNumId w:val="43"/>
  </w:num>
  <w:num w:numId="7">
    <w:abstractNumId w:val="55"/>
  </w:num>
  <w:num w:numId="8">
    <w:abstractNumId w:val="42"/>
  </w:num>
  <w:num w:numId="9">
    <w:abstractNumId w:val="24"/>
  </w:num>
  <w:num w:numId="10">
    <w:abstractNumId w:val="36"/>
  </w:num>
  <w:num w:numId="11">
    <w:abstractNumId w:val="21"/>
  </w:num>
  <w:num w:numId="12">
    <w:abstractNumId w:val="8"/>
  </w:num>
  <w:num w:numId="13">
    <w:abstractNumId w:val="30"/>
  </w:num>
  <w:num w:numId="14">
    <w:abstractNumId w:val="56"/>
  </w:num>
  <w:num w:numId="15">
    <w:abstractNumId w:val="60"/>
  </w:num>
  <w:num w:numId="16">
    <w:abstractNumId w:val="22"/>
  </w:num>
  <w:num w:numId="17">
    <w:abstractNumId w:val="27"/>
  </w:num>
  <w:num w:numId="18">
    <w:abstractNumId w:val="57"/>
  </w:num>
  <w:num w:numId="19">
    <w:abstractNumId w:val="41"/>
  </w:num>
  <w:num w:numId="20">
    <w:abstractNumId w:val="47"/>
  </w:num>
  <w:num w:numId="21">
    <w:abstractNumId w:val="18"/>
  </w:num>
  <w:num w:numId="22">
    <w:abstractNumId w:val="28"/>
  </w:num>
  <w:num w:numId="23">
    <w:abstractNumId w:val="48"/>
  </w:num>
  <w:num w:numId="24">
    <w:abstractNumId w:val="19"/>
  </w:num>
  <w:num w:numId="25">
    <w:abstractNumId w:val="39"/>
  </w:num>
  <w:num w:numId="26">
    <w:abstractNumId w:val="37"/>
  </w:num>
  <w:num w:numId="27">
    <w:abstractNumId w:val="5"/>
  </w:num>
  <w:num w:numId="28">
    <w:abstractNumId w:val="38"/>
  </w:num>
  <w:num w:numId="29">
    <w:abstractNumId w:val="49"/>
  </w:num>
  <w:num w:numId="30">
    <w:abstractNumId w:val="20"/>
  </w:num>
  <w:num w:numId="31">
    <w:abstractNumId w:val="11"/>
  </w:num>
  <w:num w:numId="32">
    <w:abstractNumId w:val="45"/>
  </w:num>
  <w:num w:numId="33">
    <w:abstractNumId w:val="54"/>
  </w:num>
  <w:num w:numId="34">
    <w:abstractNumId w:val="26"/>
  </w:num>
  <w:num w:numId="35">
    <w:abstractNumId w:val="29"/>
  </w:num>
  <w:num w:numId="36">
    <w:abstractNumId w:val="25"/>
  </w:num>
  <w:num w:numId="37">
    <w:abstractNumId w:val="34"/>
  </w:num>
  <w:num w:numId="38">
    <w:abstractNumId w:val="52"/>
  </w:num>
  <w:num w:numId="39">
    <w:abstractNumId w:val="50"/>
  </w:num>
  <w:num w:numId="40">
    <w:abstractNumId w:val="13"/>
  </w:num>
  <w:num w:numId="41">
    <w:abstractNumId w:val="32"/>
  </w:num>
  <w:num w:numId="42">
    <w:abstractNumId w:val="46"/>
  </w:num>
  <w:num w:numId="43">
    <w:abstractNumId w:val="6"/>
  </w:num>
  <w:num w:numId="44">
    <w:abstractNumId w:val="35"/>
  </w:num>
  <w:num w:numId="45">
    <w:abstractNumId w:val="31"/>
  </w:num>
  <w:num w:numId="46">
    <w:abstractNumId w:val="40"/>
  </w:num>
  <w:num w:numId="47">
    <w:abstractNumId w:val="51"/>
  </w:num>
  <w:num w:numId="48">
    <w:abstractNumId w:val="44"/>
  </w:num>
  <w:num w:numId="49">
    <w:abstractNumId w:val="16"/>
  </w:num>
  <w:num w:numId="50">
    <w:abstractNumId w:val="3"/>
  </w:num>
  <w:num w:numId="51">
    <w:abstractNumId w:val="15"/>
  </w:num>
  <w:num w:numId="52">
    <w:abstractNumId w:val="9"/>
  </w:num>
  <w:num w:numId="53">
    <w:abstractNumId w:val="14"/>
  </w:num>
  <w:num w:numId="54">
    <w:abstractNumId w:val="58"/>
  </w:num>
  <w:num w:numId="55">
    <w:abstractNumId w:val="33"/>
  </w:num>
  <w:num w:numId="56">
    <w:abstractNumId w:val="12"/>
  </w:num>
  <w:num w:numId="57">
    <w:abstractNumId w:val="23"/>
  </w:num>
  <w:num w:numId="58">
    <w:abstractNumId w:val="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726"/>
    <w:rsid w:val="000000B3"/>
    <w:rsid w:val="00000C25"/>
    <w:rsid w:val="00002BC1"/>
    <w:rsid w:val="00004289"/>
    <w:rsid w:val="00004F10"/>
    <w:rsid w:val="00005F78"/>
    <w:rsid w:val="0000782E"/>
    <w:rsid w:val="00010FF2"/>
    <w:rsid w:val="00015AFC"/>
    <w:rsid w:val="00017EEC"/>
    <w:rsid w:val="00020031"/>
    <w:rsid w:val="00023A44"/>
    <w:rsid w:val="00032A6F"/>
    <w:rsid w:val="00032DE2"/>
    <w:rsid w:val="0003560C"/>
    <w:rsid w:val="00044485"/>
    <w:rsid w:val="000504BC"/>
    <w:rsid w:val="00051025"/>
    <w:rsid w:val="000518F7"/>
    <w:rsid w:val="000527FB"/>
    <w:rsid w:val="00054960"/>
    <w:rsid w:val="00060C84"/>
    <w:rsid w:val="00063EED"/>
    <w:rsid w:val="00072283"/>
    <w:rsid w:val="0007348E"/>
    <w:rsid w:val="000750F0"/>
    <w:rsid w:val="00077C39"/>
    <w:rsid w:val="000802C0"/>
    <w:rsid w:val="00080D38"/>
    <w:rsid w:val="000821CE"/>
    <w:rsid w:val="00083B09"/>
    <w:rsid w:val="00091044"/>
    <w:rsid w:val="00094199"/>
    <w:rsid w:val="000A49C4"/>
    <w:rsid w:val="000A67F0"/>
    <w:rsid w:val="000A7E8A"/>
    <w:rsid w:val="000B2917"/>
    <w:rsid w:val="000B7A1D"/>
    <w:rsid w:val="000B7BD5"/>
    <w:rsid w:val="000C3F61"/>
    <w:rsid w:val="000C7A5B"/>
    <w:rsid w:val="000D46C4"/>
    <w:rsid w:val="000D7942"/>
    <w:rsid w:val="000E14B0"/>
    <w:rsid w:val="000E67EC"/>
    <w:rsid w:val="000E7508"/>
    <w:rsid w:val="000F2191"/>
    <w:rsid w:val="00104D89"/>
    <w:rsid w:val="0011334F"/>
    <w:rsid w:val="001200CE"/>
    <w:rsid w:val="00120973"/>
    <w:rsid w:val="00120A1B"/>
    <w:rsid w:val="00120CFE"/>
    <w:rsid w:val="0012299A"/>
    <w:rsid w:val="00125F80"/>
    <w:rsid w:val="00142448"/>
    <w:rsid w:val="00143F9F"/>
    <w:rsid w:val="001456A2"/>
    <w:rsid w:val="00147923"/>
    <w:rsid w:val="001515E0"/>
    <w:rsid w:val="0015267A"/>
    <w:rsid w:val="00155A97"/>
    <w:rsid w:val="00177990"/>
    <w:rsid w:val="00181121"/>
    <w:rsid w:val="00182D1B"/>
    <w:rsid w:val="00186DAE"/>
    <w:rsid w:val="00190BF4"/>
    <w:rsid w:val="00195DF7"/>
    <w:rsid w:val="0019715C"/>
    <w:rsid w:val="00197CDE"/>
    <w:rsid w:val="001A5668"/>
    <w:rsid w:val="001B4626"/>
    <w:rsid w:val="001B76EC"/>
    <w:rsid w:val="001C2297"/>
    <w:rsid w:val="001D1919"/>
    <w:rsid w:val="001D2D7F"/>
    <w:rsid w:val="001D3F6E"/>
    <w:rsid w:val="001E21EF"/>
    <w:rsid w:val="001E330D"/>
    <w:rsid w:val="001E4E0D"/>
    <w:rsid w:val="001F41F5"/>
    <w:rsid w:val="001F759F"/>
    <w:rsid w:val="00206D50"/>
    <w:rsid w:val="00207621"/>
    <w:rsid w:val="00213BC5"/>
    <w:rsid w:val="00215303"/>
    <w:rsid w:val="00222995"/>
    <w:rsid w:val="002235D7"/>
    <w:rsid w:val="00225BCE"/>
    <w:rsid w:val="00234697"/>
    <w:rsid w:val="00236418"/>
    <w:rsid w:val="00244CD9"/>
    <w:rsid w:val="00252146"/>
    <w:rsid w:val="002605C7"/>
    <w:rsid w:val="00274CB0"/>
    <w:rsid w:val="00276B8A"/>
    <w:rsid w:val="00280AE2"/>
    <w:rsid w:val="00282609"/>
    <w:rsid w:val="00282A7E"/>
    <w:rsid w:val="00284916"/>
    <w:rsid w:val="0029042E"/>
    <w:rsid w:val="00290C49"/>
    <w:rsid w:val="00292647"/>
    <w:rsid w:val="00293988"/>
    <w:rsid w:val="002A017A"/>
    <w:rsid w:val="002A0E3E"/>
    <w:rsid w:val="002A368A"/>
    <w:rsid w:val="002A4D3B"/>
    <w:rsid w:val="002A7446"/>
    <w:rsid w:val="002B041D"/>
    <w:rsid w:val="002B141F"/>
    <w:rsid w:val="002B3899"/>
    <w:rsid w:val="002B6DBD"/>
    <w:rsid w:val="002C2A3E"/>
    <w:rsid w:val="002D4BD5"/>
    <w:rsid w:val="002E3445"/>
    <w:rsid w:val="002E4A96"/>
    <w:rsid w:val="002E5DD6"/>
    <w:rsid w:val="002E5F74"/>
    <w:rsid w:val="002E614A"/>
    <w:rsid w:val="002E6E85"/>
    <w:rsid w:val="002E758B"/>
    <w:rsid w:val="002F3F26"/>
    <w:rsid w:val="002F5111"/>
    <w:rsid w:val="002F79F3"/>
    <w:rsid w:val="002F7E02"/>
    <w:rsid w:val="00301294"/>
    <w:rsid w:val="00302BF4"/>
    <w:rsid w:val="003047EF"/>
    <w:rsid w:val="00311431"/>
    <w:rsid w:val="003141E5"/>
    <w:rsid w:val="0032234A"/>
    <w:rsid w:val="00322820"/>
    <w:rsid w:val="0034237C"/>
    <w:rsid w:val="00342D47"/>
    <w:rsid w:val="00344497"/>
    <w:rsid w:val="00351369"/>
    <w:rsid w:val="003538AF"/>
    <w:rsid w:val="003565D7"/>
    <w:rsid w:val="0036578B"/>
    <w:rsid w:val="003703EF"/>
    <w:rsid w:val="00372EF3"/>
    <w:rsid w:val="00373DA4"/>
    <w:rsid w:val="0037424F"/>
    <w:rsid w:val="003748FC"/>
    <w:rsid w:val="00385E92"/>
    <w:rsid w:val="00386519"/>
    <w:rsid w:val="00394C3C"/>
    <w:rsid w:val="003A07BE"/>
    <w:rsid w:val="003A25EE"/>
    <w:rsid w:val="003A4901"/>
    <w:rsid w:val="003A64CB"/>
    <w:rsid w:val="003A68C2"/>
    <w:rsid w:val="003B0898"/>
    <w:rsid w:val="003B286D"/>
    <w:rsid w:val="003B63F3"/>
    <w:rsid w:val="003B66B8"/>
    <w:rsid w:val="003B7F8B"/>
    <w:rsid w:val="003C34BF"/>
    <w:rsid w:val="003C3535"/>
    <w:rsid w:val="003C57CE"/>
    <w:rsid w:val="003C7360"/>
    <w:rsid w:val="003D700E"/>
    <w:rsid w:val="003E1A74"/>
    <w:rsid w:val="003F6623"/>
    <w:rsid w:val="003F6C75"/>
    <w:rsid w:val="003F705A"/>
    <w:rsid w:val="0040566D"/>
    <w:rsid w:val="0041346E"/>
    <w:rsid w:val="00416972"/>
    <w:rsid w:val="0042205A"/>
    <w:rsid w:val="004225C5"/>
    <w:rsid w:val="00432AD8"/>
    <w:rsid w:val="00434134"/>
    <w:rsid w:val="004360E0"/>
    <w:rsid w:val="00436A9D"/>
    <w:rsid w:val="0044229D"/>
    <w:rsid w:val="00443C1F"/>
    <w:rsid w:val="004445ED"/>
    <w:rsid w:val="00444CDD"/>
    <w:rsid w:val="00462433"/>
    <w:rsid w:val="00470BD1"/>
    <w:rsid w:val="00475E6D"/>
    <w:rsid w:val="004769DC"/>
    <w:rsid w:val="0048024A"/>
    <w:rsid w:val="004828CF"/>
    <w:rsid w:val="00482D22"/>
    <w:rsid w:val="004901E0"/>
    <w:rsid w:val="00490782"/>
    <w:rsid w:val="0049661E"/>
    <w:rsid w:val="00497792"/>
    <w:rsid w:val="004A329B"/>
    <w:rsid w:val="004B2D7B"/>
    <w:rsid w:val="004B3627"/>
    <w:rsid w:val="004B4492"/>
    <w:rsid w:val="004D1160"/>
    <w:rsid w:val="004E0737"/>
    <w:rsid w:val="004E7C8F"/>
    <w:rsid w:val="004F008E"/>
    <w:rsid w:val="004F2C97"/>
    <w:rsid w:val="004F74E3"/>
    <w:rsid w:val="004F75A7"/>
    <w:rsid w:val="0050049B"/>
    <w:rsid w:val="00501B12"/>
    <w:rsid w:val="00503AB7"/>
    <w:rsid w:val="005051AA"/>
    <w:rsid w:val="005144AF"/>
    <w:rsid w:val="00515964"/>
    <w:rsid w:val="005159C9"/>
    <w:rsid w:val="005246A4"/>
    <w:rsid w:val="0052516D"/>
    <w:rsid w:val="00525506"/>
    <w:rsid w:val="005376C8"/>
    <w:rsid w:val="005432B6"/>
    <w:rsid w:val="00546B5E"/>
    <w:rsid w:val="00547EA1"/>
    <w:rsid w:val="0055297C"/>
    <w:rsid w:val="0055500A"/>
    <w:rsid w:val="00560F39"/>
    <w:rsid w:val="00562816"/>
    <w:rsid w:val="005631A4"/>
    <w:rsid w:val="00567BE0"/>
    <w:rsid w:val="005714DD"/>
    <w:rsid w:val="00572E1B"/>
    <w:rsid w:val="00573E66"/>
    <w:rsid w:val="0058016F"/>
    <w:rsid w:val="005811BA"/>
    <w:rsid w:val="0059083D"/>
    <w:rsid w:val="00592E66"/>
    <w:rsid w:val="0059310F"/>
    <w:rsid w:val="00594D91"/>
    <w:rsid w:val="005A17AE"/>
    <w:rsid w:val="005A311C"/>
    <w:rsid w:val="005A338A"/>
    <w:rsid w:val="005A7B41"/>
    <w:rsid w:val="005B045B"/>
    <w:rsid w:val="005B3166"/>
    <w:rsid w:val="005B640A"/>
    <w:rsid w:val="005C2313"/>
    <w:rsid w:val="005C29B5"/>
    <w:rsid w:val="005C4267"/>
    <w:rsid w:val="005C4713"/>
    <w:rsid w:val="005D5D92"/>
    <w:rsid w:val="005D6317"/>
    <w:rsid w:val="005D73E2"/>
    <w:rsid w:val="005E2D34"/>
    <w:rsid w:val="005E4E66"/>
    <w:rsid w:val="005E7EB3"/>
    <w:rsid w:val="005F37A8"/>
    <w:rsid w:val="005F433C"/>
    <w:rsid w:val="005F54A6"/>
    <w:rsid w:val="005F67B6"/>
    <w:rsid w:val="0060357A"/>
    <w:rsid w:val="00605156"/>
    <w:rsid w:val="00606086"/>
    <w:rsid w:val="00614914"/>
    <w:rsid w:val="006154D1"/>
    <w:rsid w:val="00622966"/>
    <w:rsid w:val="00630210"/>
    <w:rsid w:val="00632C69"/>
    <w:rsid w:val="00633499"/>
    <w:rsid w:val="00637546"/>
    <w:rsid w:val="00645AF8"/>
    <w:rsid w:val="00654916"/>
    <w:rsid w:val="00655199"/>
    <w:rsid w:val="00655DE5"/>
    <w:rsid w:val="00660353"/>
    <w:rsid w:val="00661C1C"/>
    <w:rsid w:val="00661C3A"/>
    <w:rsid w:val="00665560"/>
    <w:rsid w:val="006671B1"/>
    <w:rsid w:val="006701C6"/>
    <w:rsid w:val="00675336"/>
    <w:rsid w:val="00681A4A"/>
    <w:rsid w:val="006844CE"/>
    <w:rsid w:val="0069655B"/>
    <w:rsid w:val="006A6501"/>
    <w:rsid w:val="006A7829"/>
    <w:rsid w:val="006B0220"/>
    <w:rsid w:val="006B51BD"/>
    <w:rsid w:val="006B6BE2"/>
    <w:rsid w:val="006C291E"/>
    <w:rsid w:val="006C3713"/>
    <w:rsid w:val="006C4375"/>
    <w:rsid w:val="006D4B41"/>
    <w:rsid w:val="006E3CA0"/>
    <w:rsid w:val="006E4436"/>
    <w:rsid w:val="006E60C5"/>
    <w:rsid w:val="006E621F"/>
    <w:rsid w:val="006F0E53"/>
    <w:rsid w:val="006F5CE9"/>
    <w:rsid w:val="0070189D"/>
    <w:rsid w:val="007110D4"/>
    <w:rsid w:val="00712F4C"/>
    <w:rsid w:val="00716611"/>
    <w:rsid w:val="00724928"/>
    <w:rsid w:val="00730441"/>
    <w:rsid w:val="00730C4D"/>
    <w:rsid w:val="00732C96"/>
    <w:rsid w:val="00750A5D"/>
    <w:rsid w:val="00754C8D"/>
    <w:rsid w:val="00755DD1"/>
    <w:rsid w:val="007562EC"/>
    <w:rsid w:val="00756C44"/>
    <w:rsid w:val="007636F1"/>
    <w:rsid w:val="00764A20"/>
    <w:rsid w:val="007714E6"/>
    <w:rsid w:val="00775C1D"/>
    <w:rsid w:val="007762CF"/>
    <w:rsid w:val="00777851"/>
    <w:rsid w:val="00781293"/>
    <w:rsid w:val="007854A2"/>
    <w:rsid w:val="00787FEB"/>
    <w:rsid w:val="00790B14"/>
    <w:rsid w:val="00796871"/>
    <w:rsid w:val="007A5C35"/>
    <w:rsid w:val="007A628E"/>
    <w:rsid w:val="007B1996"/>
    <w:rsid w:val="007B5AE6"/>
    <w:rsid w:val="007C4BFD"/>
    <w:rsid w:val="007D59A1"/>
    <w:rsid w:val="007F1F8B"/>
    <w:rsid w:val="008014EC"/>
    <w:rsid w:val="00815992"/>
    <w:rsid w:val="008202FE"/>
    <w:rsid w:val="00827937"/>
    <w:rsid w:val="0083228A"/>
    <w:rsid w:val="008450A0"/>
    <w:rsid w:val="0084518C"/>
    <w:rsid w:val="0084737C"/>
    <w:rsid w:val="008610D8"/>
    <w:rsid w:val="00861BB0"/>
    <w:rsid w:val="00864CF3"/>
    <w:rsid w:val="0087032D"/>
    <w:rsid w:val="00874C00"/>
    <w:rsid w:val="008819B6"/>
    <w:rsid w:val="00884EF8"/>
    <w:rsid w:val="00890E09"/>
    <w:rsid w:val="0089411A"/>
    <w:rsid w:val="008B25C0"/>
    <w:rsid w:val="008B4F41"/>
    <w:rsid w:val="008B6405"/>
    <w:rsid w:val="008C282C"/>
    <w:rsid w:val="008C3AF8"/>
    <w:rsid w:val="008C73EE"/>
    <w:rsid w:val="008D105F"/>
    <w:rsid w:val="008D30C9"/>
    <w:rsid w:val="008E1AE6"/>
    <w:rsid w:val="008E3452"/>
    <w:rsid w:val="008E3AC2"/>
    <w:rsid w:val="008E4395"/>
    <w:rsid w:val="008F2296"/>
    <w:rsid w:val="008F3D6D"/>
    <w:rsid w:val="008F4F1C"/>
    <w:rsid w:val="008F743B"/>
    <w:rsid w:val="008F75E6"/>
    <w:rsid w:val="009049AE"/>
    <w:rsid w:val="00907A8B"/>
    <w:rsid w:val="00914ECC"/>
    <w:rsid w:val="009238DE"/>
    <w:rsid w:val="00923D52"/>
    <w:rsid w:val="0092433F"/>
    <w:rsid w:val="00925F85"/>
    <w:rsid w:val="009261A1"/>
    <w:rsid w:val="00931D10"/>
    <w:rsid w:val="009409FE"/>
    <w:rsid w:val="0094679D"/>
    <w:rsid w:val="00956749"/>
    <w:rsid w:val="00963B72"/>
    <w:rsid w:val="009721A7"/>
    <w:rsid w:val="00972918"/>
    <w:rsid w:val="0097704D"/>
    <w:rsid w:val="0097721C"/>
    <w:rsid w:val="009876C3"/>
    <w:rsid w:val="00992A71"/>
    <w:rsid w:val="009A21AD"/>
    <w:rsid w:val="009A2D8A"/>
    <w:rsid w:val="009B0603"/>
    <w:rsid w:val="009B64D0"/>
    <w:rsid w:val="009B6EFF"/>
    <w:rsid w:val="009C6796"/>
    <w:rsid w:val="009C7F5D"/>
    <w:rsid w:val="009D05D6"/>
    <w:rsid w:val="009D29CD"/>
    <w:rsid w:val="009D49E5"/>
    <w:rsid w:val="009D62AB"/>
    <w:rsid w:val="009D7486"/>
    <w:rsid w:val="009E2D99"/>
    <w:rsid w:val="009E3AD9"/>
    <w:rsid w:val="009E4E6A"/>
    <w:rsid w:val="009E6C69"/>
    <w:rsid w:val="009E6D8F"/>
    <w:rsid w:val="009E7332"/>
    <w:rsid w:val="009E7AAE"/>
    <w:rsid w:val="009F1696"/>
    <w:rsid w:val="009F4B12"/>
    <w:rsid w:val="009F5231"/>
    <w:rsid w:val="009F62CA"/>
    <w:rsid w:val="009F6B66"/>
    <w:rsid w:val="009F7AF5"/>
    <w:rsid w:val="00A01167"/>
    <w:rsid w:val="00A03CC6"/>
    <w:rsid w:val="00A131A4"/>
    <w:rsid w:val="00A14870"/>
    <w:rsid w:val="00A14AF3"/>
    <w:rsid w:val="00A16ABC"/>
    <w:rsid w:val="00A16ADB"/>
    <w:rsid w:val="00A2252D"/>
    <w:rsid w:val="00A27499"/>
    <w:rsid w:val="00A356B7"/>
    <w:rsid w:val="00A501E4"/>
    <w:rsid w:val="00A536F2"/>
    <w:rsid w:val="00A54971"/>
    <w:rsid w:val="00A678ED"/>
    <w:rsid w:val="00A67BE5"/>
    <w:rsid w:val="00A67E7A"/>
    <w:rsid w:val="00A712CE"/>
    <w:rsid w:val="00A72255"/>
    <w:rsid w:val="00A73D01"/>
    <w:rsid w:val="00A751EE"/>
    <w:rsid w:val="00A76550"/>
    <w:rsid w:val="00A81622"/>
    <w:rsid w:val="00A84073"/>
    <w:rsid w:val="00A87A71"/>
    <w:rsid w:val="00A950DA"/>
    <w:rsid w:val="00A96EB9"/>
    <w:rsid w:val="00AB1CC6"/>
    <w:rsid w:val="00AB2274"/>
    <w:rsid w:val="00AB4C75"/>
    <w:rsid w:val="00AB74A8"/>
    <w:rsid w:val="00AC2C9C"/>
    <w:rsid w:val="00AC6678"/>
    <w:rsid w:val="00AD56DB"/>
    <w:rsid w:val="00AD5AE5"/>
    <w:rsid w:val="00AE0469"/>
    <w:rsid w:val="00AE21E7"/>
    <w:rsid w:val="00AE2802"/>
    <w:rsid w:val="00AF0A53"/>
    <w:rsid w:val="00AF7E21"/>
    <w:rsid w:val="00B0127E"/>
    <w:rsid w:val="00B048CC"/>
    <w:rsid w:val="00B067BE"/>
    <w:rsid w:val="00B16FB9"/>
    <w:rsid w:val="00B2471B"/>
    <w:rsid w:val="00B25982"/>
    <w:rsid w:val="00B33A81"/>
    <w:rsid w:val="00B3491A"/>
    <w:rsid w:val="00B35C93"/>
    <w:rsid w:val="00B376BC"/>
    <w:rsid w:val="00B47BB6"/>
    <w:rsid w:val="00B51972"/>
    <w:rsid w:val="00B53CDF"/>
    <w:rsid w:val="00B64C2C"/>
    <w:rsid w:val="00B64D77"/>
    <w:rsid w:val="00B70F7D"/>
    <w:rsid w:val="00B72269"/>
    <w:rsid w:val="00B76FA4"/>
    <w:rsid w:val="00B772EF"/>
    <w:rsid w:val="00B77EC6"/>
    <w:rsid w:val="00B87469"/>
    <w:rsid w:val="00B91EB1"/>
    <w:rsid w:val="00B928BF"/>
    <w:rsid w:val="00B94856"/>
    <w:rsid w:val="00B96A8F"/>
    <w:rsid w:val="00BA02C6"/>
    <w:rsid w:val="00BA56B6"/>
    <w:rsid w:val="00BA5B11"/>
    <w:rsid w:val="00BB2B96"/>
    <w:rsid w:val="00BC057C"/>
    <w:rsid w:val="00BC0BD9"/>
    <w:rsid w:val="00BC5973"/>
    <w:rsid w:val="00BC5C26"/>
    <w:rsid w:val="00BD08BF"/>
    <w:rsid w:val="00BD5E62"/>
    <w:rsid w:val="00BD622D"/>
    <w:rsid w:val="00BD64BA"/>
    <w:rsid w:val="00BE0C3E"/>
    <w:rsid w:val="00BE5276"/>
    <w:rsid w:val="00BE60B0"/>
    <w:rsid w:val="00BE6683"/>
    <w:rsid w:val="00BF10AA"/>
    <w:rsid w:val="00BF1241"/>
    <w:rsid w:val="00BF4CE2"/>
    <w:rsid w:val="00C006D5"/>
    <w:rsid w:val="00C03FEE"/>
    <w:rsid w:val="00C1265D"/>
    <w:rsid w:val="00C158AF"/>
    <w:rsid w:val="00C15DC6"/>
    <w:rsid w:val="00C24842"/>
    <w:rsid w:val="00C31427"/>
    <w:rsid w:val="00C37D85"/>
    <w:rsid w:val="00C40027"/>
    <w:rsid w:val="00C408A0"/>
    <w:rsid w:val="00C4412B"/>
    <w:rsid w:val="00C44382"/>
    <w:rsid w:val="00C53D7D"/>
    <w:rsid w:val="00C5450A"/>
    <w:rsid w:val="00C545DB"/>
    <w:rsid w:val="00C630BB"/>
    <w:rsid w:val="00C663D9"/>
    <w:rsid w:val="00C77220"/>
    <w:rsid w:val="00C803B0"/>
    <w:rsid w:val="00C86163"/>
    <w:rsid w:val="00C86CD5"/>
    <w:rsid w:val="00C87B24"/>
    <w:rsid w:val="00C90971"/>
    <w:rsid w:val="00C91AC8"/>
    <w:rsid w:val="00C937BE"/>
    <w:rsid w:val="00C94769"/>
    <w:rsid w:val="00CA1BE1"/>
    <w:rsid w:val="00CB51A9"/>
    <w:rsid w:val="00CB7177"/>
    <w:rsid w:val="00CB7EE1"/>
    <w:rsid w:val="00CC4EA8"/>
    <w:rsid w:val="00CC672D"/>
    <w:rsid w:val="00CD35C4"/>
    <w:rsid w:val="00CD6F17"/>
    <w:rsid w:val="00CE0E57"/>
    <w:rsid w:val="00CE35DC"/>
    <w:rsid w:val="00CE4474"/>
    <w:rsid w:val="00CE5532"/>
    <w:rsid w:val="00CE651A"/>
    <w:rsid w:val="00CF1707"/>
    <w:rsid w:val="00CF2E36"/>
    <w:rsid w:val="00CF473C"/>
    <w:rsid w:val="00D03C04"/>
    <w:rsid w:val="00D03CF1"/>
    <w:rsid w:val="00D07FA3"/>
    <w:rsid w:val="00D114B5"/>
    <w:rsid w:val="00D155CB"/>
    <w:rsid w:val="00D179FB"/>
    <w:rsid w:val="00D252CE"/>
    <w:rsid w:val="00D27B25"/>
    <w:rsid w:val="00D30A92"/>
    <w:rsid w:val="00D30FD4"/>
    <w:rsid w:val="00D32F8F"/>
    <w:rsid w:val="00D342A5"/>
    <w:rsid w:val="00D34B74"/>
    <w:rsid w:val="00D447E9"/>
    <w:rsid w:val="00D534F1"/>
    <w:rsid w:val="00D556A6"/>
    <w:rsid w:val="00D57976"/>
    <w:rsid w:val="00D616DD"/>
    <w:rsid w:val="00D6410A"/>
    <w:rsid w:val="00D64169"/>
    <w:rsid w:val="00D670D5"/>
    <w:rsid w:val="00D702E3"/>
    <w:rsid w:val="00D70487"/>
    <w:rsid w:val="00D70A21"/>
    <w:rsid w:val="00D8368A"/>
    <w:rsid w:val="00D8524F"/>
    <w:rsid w:val="00D87EA8"/>
    <w:rsid w:val="00D90AA9"/>
    <w:rsid w:val="00D93D5C"/>
    <w:rsid w:val="00D9424B"/>
    <w:rsid w:val="00D95742"/>
    <w:rsid w:val="00D9747F"/>
    <w:rsid w:val="00DA5BFA"/>
    <w:rsid w:val="00DA771D"/>
    <w:rsid w:val="00DB1027"/>
    <w:rsid w:val="00DB3407"/>
    <w:rsid w:val="00DB3E91"/>
    <w:rsid w:val="00DC0308"/>
    <w:rsid w:val="00DC03B7"/>
    <w:rsid w:val="00DC10AA"/>
    <w:rsid w:val="00DD0F02"/>
    <w:rsid w:val="00DD27D7"/>
    <w:rsid w:val="00DD6C2B"/>
    <w:rsid w:val="00DE17AB"/>
    <w:rsid w:val="00DE5726"/>
    <w:rsid w:val="00DF07D1"/>
    <w:rsid w:val="00DF6FA0"/>
    <w:rsid w:val="00E00758"/>
    <w:rsid w:val="00E00875"/>
    <w:rsid w:val="00E00D99"/>
    <w:rsid w:val="00E010B4"/>
    <w:rsid w:val="00E01F35"/>
    <w:rsid w:val="00E04FE7"/>
    <w:rsid w:val="00E072CF"/>
    <w:rsid w:val="00E11EE2"/>
    <w:rsid w:val="00E12BE4"/>
    <w:rsid w:val="00E1305D"/>
    <w:rsid w:val="00E145D7"/>
    <w:rsid w:val="00E14D91"/>
    <w:rsid w:val="00E17A06"/>
    <w:rsid w:val="00E17A8D"/>
    <w:rsid w:val="00E17B8C"/>
    <w:rsid w:val="00E23242"/>
    <w:rsid w:val="00E2547A"/>
    <w:rsid w:val="00E27E21"/>
    <w:rsid w:val="00E31AF8"/>
    <w:rsid w:val="00E32369"/>
    <w:rsid w:val="00E329B9"/>
    <w:rsid w:val="00E34BAE"/>
    <w:rsid w:val="00E35607"/>
    <w:rsid w:val="00E40DA9"/>
    <w:rsid w:val="00E42A7D"/>
    <w:rsid w:val="00E433F3"/>
    <w:rsid w:val="00E45E51"/>
    <w:rsid w:val="00E503D7"/>
    <w:rsid w:val="00E54F13"/>
    <w:rsid w:val="00E564AB"/>
    <w:rsid w:val="00E60005"/>
    <w:rsid w:val="00E652BC"/>
    <w:rsid w:val="00E65319"/>
    <w:rsid w:val="00E67835"/>
    <w:rsid w:val="00E80282"/>
    <w:rsid w:val="00E81069"/>
    <w:rsid w:val="00E81E62"/>
    <w:rsid w:val="00E82865"/>
    <w:rsid w:val="00E84F4A"/>
    <w:rsid w:val="00E87DF1"/>
    <w:rsid w:val="00E87E6C"/>
    <w:rsid w:val="00E92B8B"/>
    <w:rsid w:val="00E96A60"/>
    <w:rsid w:val="00EA526D"/>
    <w:rsid w:val="00EB08AA"/>
    <w:rsid w:val="00EB7558"/>
    <w:rsid w:val="00EC0BE6"/>
    <w:rsid w:val="00EC52B3"/>
    <w:rsid w:val="00ED1FA4"/>
    <w:rsid w:val="00ED33F9"/>
    <w:rsid w:val="00ED3E31"/>
    <w:rsid w:val="00ED66E2"/>
    <w:rsid w:val="00EE1CAF"/>
    <w:rsid w:val="00EF03F5"/>
    <w:rsid w:val="00EF7E03"/>
    <w:rsid w:val="00F01F60"/>
    <w:rsid w:val="00F04B26"/>
    <w:rsid w:val="00F06E3F"/>
    <w:rsid w:val="00F1085B"/>
    <w:rsid w:val="00F13141"/>
    <w:rsid w:val="00F153D2"/>
    <w:rsid w:val="00F17095"/>
    <w:rsid w:val="00F17C37"/>
    <w:rsid w:val="00F2494A"/>
    <w:rsid w:val="00F40377"/>
    <w:rsid w:val="00F41DE4"/>
    <w:rsid w:val="00F4218F"/>
    <w:rsid w:val="00F51593"/>
    <w:rsid w:val="00F52DA2"/>
    <w:rsid w:val="00F5590A"/>
    <w:rsid w:val="00F61498"/>
    <w:rsid w:val="00F65A56"/>
    <w:rsid w:val="00F736A8"/>
    <w:rsid w:val="00F84FA1"/>
    <w:rsid w:val="00F8579E"/>
    <w:rsid w:val="00F86B9F"/>
    <w:rsid w:val="00F91B33"/>
    <w:rsid w:val="00F94561"/>
    <w:rsid w:val="00F956B1"/>
    <w:rsid w:val="00F97ED6"/>
    <w:rsid w:val="00FA7719"/>
    <w:rsid w:val="00FB026D"/>
    <w:rsid w:val="00FB3302"/>
    <w:rsid w:val="00FC04AF"/>
    <w:rsid w:val="00FC0D2F"/>
    <w:rsid w:val="00FC3582"/>
    <w:rsid w:val="00FC60B4"/>
    <w:rsid w:val="00FC6DA4"/>
    <w:rsid w:val="00FD331A"/>
    <w:rsid w:val="00FE1D52"/>
    <w:rsid w:val="00FE691F"/>
    <w:rsid w:val="00FF63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1F2239"/>
  <w15:docId w15:val="{6C7FFB70-4728-4164-B53B-3D8F0A8E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3EED"/>
    <w:rPr>
      <w:sz w:val="24"/>
      <w:szCs w:val="24"/>
    </w:rPr>
  </w:style>
  <w:style w:type="paragraph" w:styleId="Heading1">
    <w:name w:val="heading 1"/>
    <w:aliases w:val="N1"/>
    <w:basedOn w:val="Normal"/>
    <w:next w:val="Normal"/>
    <w:autoRedefine/>
    <w:qFormat/>
    <w:rsid w:val="00005F78"/>
    <w:pPr>
      <w:keepNext/>
      <w:widowControl w:val="0"/>
      <w:numPr>
        <w:numId w:val="1"/>
      </w:numPr>
      <w:autoSpaceDE w:val="0"/>
      <w:autoSpaceDN w:val="0"/>
      <w:adjustRightInd w:val="0"/>
      <w:spacing w:after="240" w:line="360" w:lineRule="auto"/>
      <w:outlineLvl w:val="0"/>
    </w:pPr>
    <w:rPr>
      <w:rFonts w:eastAsia="Calibri"/>
      <w:b/>
      <w:bCs/>
      <w:smallCaps/>
      <w:lang w:val="x-none" w:eastAsia="en-US"/>
    </w:rPr>
  </w:style>
  <w:style w:type="paragraph" w:styleId="Heading2">
    <w:name w:val="heading 2"/>
    <w:aliases w:val="2,Header 2,H2,UNDERRUBRIK 1-2,Level 2,Reset numbering,Abschnitt,Arial 12 Fett Kursiv,2 headline,h,H21,H22,HD2,PIM2,wally's numerowanie 1"/>
    <w:basedOn w:val="Normal"/>
    <w:next w:val="Normal"/>
    <w:link w:val="Heading2Char"/>
    <w:qFormat/>
    <w:rsid w:val="00005F78"/>
    <w:pPr>
      <w:keepNext/>
      <w:widowControl w:val="0"/>
      <w:autoSpaceDE w:val="0"/>
      <w:autoSpaceDN w:val="0"/>
      <w:adjustRightInd w:val="0"/>
      <w:spacing w:before="240" w:after="120"/>
      <w:ind w:left="576" w:hanging="576"/>
      <w:outlineLvl w:val="1"/>
    </w:pPr>
    <w:rPr>
      <w:rFonts w:eastAsia="Calibri"/>
      <w:b/>
      <w:bCs/>
      <w:smallCaps/>
      <w:sz w:val="32"/>
      <w:szCs w:val="32"/>
      <w:lang w:val="x-none" w:eastAsia="x-none"/>
    </w:rPr>
  </w:style>
  <w:style w:type="paragraph" w:styleId="Heading3">
    <w:name w:val="heading 3"/>
    <w:basedOn w:val="Normal"/>
    <w:next w:val="Normal"/>
    <w:link w:val="Heading3Char"/>
    <w:qFormat/>
    <w:rsid w:val="00005F78"/>
    <w:pPr>
      <w:keepNext/>
      <w:keepLines/>
      <w:widowControl w:val="0"/>
      <w:autoSpaceDE w:val="0"/>
      <w:autoSpaceDN w:val="0"/>
      <w:adjustRightInd w:val="0"/>
      <w:spacing w:before="120" w:after="120"/>
      <w:ind w:left="720" w:hanging="720"/>
      <w:outlineLvl w:val="2"/>
    </w:pPr>
    <w:rPr>
      <w:rFonts w:eastAsia="Calibri"/>
      <w:b/>
      <w:bCs/>
      <w:smallCap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3"/>
    <w:uiPriority w:val="99"/>
    <w:semiHidden/>
    <w:unhideWhenUsed/>
  </w:style>
  <w:style w:type="character" w:styleId="Hyperlink">
    <w:name w:val="Hyperlink"/>
    <w:rsid w:val="00311431"/>
    <w:rPr>
      <w:color w:val="0000FF"/>
      <w:u w:val="single"/>
    </w:rPr>
  </w:style>
  <w:style w:type="paragraph" w:customStyle="1" w:styleId="Default">
    <w:name w:val="Default"/>
    <w:rsid w:val="0055297C"/>
    <w:pPr>
      <w:autoSpaceDE w:val="0"/>
      <w:autoSpaceDN w:val="0"/>
      <w:adjustRightInd w:val="0"/>
    </w:pPr>
    <w:rPr>
      <w:rFonts w:ascii="Arial" w:eastAsia="Calibri" w:hAnsi="Arial" w:cs="Arial"/>
      <w:color w:val="000000"/>
      <w:sz w:val="24"/>
      <w:szCs w:val="24"/>
      <w:lang w:eastAsia="en-US"/>
    </w:rPr>
  </w:style>
  <w:style w:type="paragraph" w:customStyle="1" w:styleId="Normalny1">
    <w:name w:val="Normalny1"/>
    <w:basedOn w:val="Normal"/>
    <w:rsid w:val="007A628E"/>
    <w:pPr>
      <w:widowControl w:val="0"/>
      <w:suppressAutoHyphens/>
    </w:pPr>
    <w:rPr>
      <w:rFonts w:eastAsia="Calibri"/>
    </w:rPr>
  </w:style>
  <w:style w:type="paragraph" w:customStyle="1" w:styleId="Tabelapozycja">
    <w:name w:val="Tabela pozycja"/>
    <w:basedOn w:val="Normalny1"/>
    <w:rsid w:val="007A628E"/>
    <w:rPr>
      <w:rFonts w:ascii="Arial" w:eastAsia="Times New Roman" w:hAnsi="Arial" w:cs="Arial"/>
      <w:sz w:val="22"/>
      <w:szCs w:val="22"/>
    </w:rPr>
  </w:style>
  <w:style w:type="paragraph" w:styleId="BodyText">
    <w:name w:val="Body Text"/>
    <w:basedOn w:val="Normal"/>
    <w:link w:val="BodyTextChar"/>
    <w:rsid w:val="00017EEC"/>
    <w:pPr>
      <w:spacing w:after="120"/>
    </w:pPr>
    <w:rPr>
      <w:sz w:val="20"/>
      <w:szCs w:val="20"/>
    </w:rPr>
  </w:style>
  <w:style w:type="character" w:customStyle="1" w:styleId="BodyTextChar">
    <w:name w:val="Body Text Char"/>
    <w:link w:val="BodyText"/>
    <w:semiHidden/>
    <w:locked/>
    <w:rsid w:val="00017EEC"/>
    <w:rPr>
      <w:lang w:val="pl-PL" w:eastAsia="pl-PL" w:bidi="ar-SA"/>
    </w:rPr>
  </w:style>
  <w:style w:type="paragraph" w:customStyle="1" w:styleId="ZnakZnak3">
    <w:name w:val="Znak Znak3"/>
    <w:basedOn w:val="Normal"/>
    <w:link w:val="NoList"/>
    <w:rsid w:val="00017EEC"/>
    <w:pPr>
      <w:spacing w:line="360" w:lineRule="auto"/>
      <w:jc w:val="both"/>
    </w:pPr>
    <w:rPr>
      <w:rFonts w:ascii="Verdana" w:hAnsi="Verdana"/>
      <w:sz w:val="20"/>
      <w:szCs w:val="20"/>
    </w:rPr>
  </w:style>
  <w:style w:type="character" w:customStyle="1" w:styleId="Heading2Char">
    <w:name w:val="Heading 2 Char"/>
    <w:aliases w:val="2 Char,Header 2 Char,H2 Char,UNDERRUBRIK 1-2 Char,Level 2 Char,Reset numbering Char,Abschnitt Char,Arial 12 Fett Kursiv Char,2 headline Char,h Char,H21 Char,H22 Char,HD2 Char,PIM2 Char,wally's numerowanie 1 Char"/>
    <w:link w:val="Heading2"/>
    <w:locked/>
    <w:rsid w:val="00005F78"/>
    <w:rPr>
      <w:rFonts w:eastAsia="Calibri"/>
      <w:b/>
      <w:bCs/>
      <w:smallCaps/>
      <w:sz w:val="32"/>
      <w:szCs w:val="32"/>
      <w:lang w:val="x-none" w:eastAsia="x-none" w:bidi="ar-SA"/>
    </w:rPr>
  </w:style>
  <w:style w:type="character" w:customStyle="1" w:styleId="Heading3Char">
    <w:name w:val="Heading 3 Char"/>
    <w:link w:val="Heading3"/>
    <w:locked/>
    <w:rsid w:val="00005F78"/>
    <w:rPr>
      <w:rFonts w:eastAsia="Calibri"/>
      <w:b/>
      <w:bCs/>
      <w:smallCaps/>
      <w:sz w:val="28"/>
      <w:szCs w:val="28"/>
      <w:lang w:val="x-none" w:eastAsia="x-none" w:bidi="ar-SA"/>
    </w:rPr>
  </w:style>
  <w:style w:type="paragraph" w:styleId="ListParagraph">
    <w:name w:val="List Paragraph"/>
    <w:aliases w:val="lp1,Preambuła,Numerowanie,L1,Wypunktowanie,BulletC,Wyliczanie,Obiekt,normalny tekst,Akapit z listą31,Bullets,List Paragraph1,T_SZ_List Paragraph,WYPUNKTOWANIE Akapit z listą,List Paragraph2,Nagłowek 3,Podsis rysunku,Bullet List,FooterText"/>
    <w:basedOn w:val="Normal"/>
    <w:link w:val="ListParagraphChar"/>
    <w:uiPriority w:val="34"/>
    <w:qFormat/>
    <w:rsid w:val="00005F78"/>
    <w:pPr>
      <w:widowControl w:val="0"/>
      <w:autoSpaceDE w:val="0"/>
      <w:autoSpaceDN w:val="0"/>
      <w:adjustRightInd w:val="0"/>
      <w:spacing w:before="120"/>
      <w:ind w:left="708"/>
      <w:jc w:val="both"/>
    </w:pPr>
    <w:rPr>
      <w:rFonts w:eastAsia="Calibri"/>
      <w:sz w:val="20"/>
      <w:szCs w:val="20"/>
      <w:lang w:val="x-none" w:eastAsia="x-none"/>
    </w:rPr>
  </w:style>
  <w:style w:type="character" w:customStyle="1" w:styleId="ListParagraphChar">
    <w:name w:val="List Paragraph Char"/>
    <w:aliases w:val="lp1 Char,Preambuła Char,Numerowanie Char,L1 Char,Wypunktowanie Char,BulletC Char,Wyliczanie Char,Obiekt Char,normalny tekst Char,Akapit z listą31 Char,Bullets Char,List Paragraph1 Char,T_SZ_List Paragraph Char,List Paragraph2 Char"/>
    <w:link w:val="ListParagraph"/>
    <w:uiPriority w:val="34"/>
    <w:qFormat/>
    <w:locked/>
    <w:rsid w:val="00005F78"/>
    <w:rPr>
      <w:rFonts w:eastAsia="Calibri"/>
      <w:lang w:val="x-none" w:eastAsia="x-none" w:bidi="ar-SA"/>
    </w:rPr>
  </w:style>
  <w:style w:type="paragraph" w:customStyle="1" w:styleId="TekstPodstawowy">
    <w:name w:val="Tekst Podstawowy"/>
    <w:basedOn w:val="Normal"/>
    <w:link w:val="TekstPodstawowyZnak"/>
    <w:rsid w:val="00005F78"/>
    <w:pPr>
      <w:spacing w:after="60" w:line="360" w:lineRule="auto"/>
      <w:ind w:left="431"/>
    </w:pPr>
    <w:rPr>
      <w:rFonts w:eastAsia="Calibri"/>
      <w:lang w:val="en-US" w:eastAsia="x-none"/>
    </w:rPr>
  </w:style>
  <w:style w:type="character" w:customStyle="1" w:styleId="TekstPodstawowyZnak">
    <w:name w:val="Tekst Podstawowy Znak"/>
    <w:link w:val="TekstPodstawowy"/>
    <w:locked/>
    <w:rsid w:val="00005F78"/>
    <w:rPr>
      <w:rFonts w:eastAsia="Calibri"/>
      <w:sz w:val="24"/>
      <w:szCs w:val="24"/>
      <w:lang w:val="en-US" w:eastAsia="x-none" w:bidi="ar-SA"/>
    </w:rPr>
  </w:style>
  <w:style w:type="paragraph" w:styleId="BalloonText">
    <w:name w:val="Balloon Text"/>
    <w:basedOn w:val="Normal"/>
    <w:semiHidden/>
    <w:rsid w:val="005714DD"/>
    <w:rPr>
      <w:rFonts w:ascii="Tahoma" w:hAnsi="Tahoma" w:cs="Tahoma"/>
      <w:sz w:val="16"/>
      <w:szCs w:val="16"/>
    </w:rPr>
  </w:style>
  <w:style w:type="paragraph" w:styleId="FootnoteText">
    <w:name w:val="footnote text"/>
    <w:basedOn w:val="Normal"/>
    <w:link w:val="FootnoteTextChar"/>
    <w:semiHidden/>
    <w:rsid w:val="00BF1241"/>
    <w:rPr>
      <w:sz w:val="20"/>
      <w:szCs w:val="20"/>
    </w:rPr>
  </w:style>
  <w:style w:type="character" w:styleId="FootnoteReference">
    <w:name w:val="footnote reference"/>
    <w:semiHidden/>
    <w:rsid w:val="00BF1241"/>
    <w:rPr>
      <w:vertAlign w:val="superscript"/>
    </w:rPr>
  </w:style>
  <w:style w:type="paragraph" w:styleId="Header">
    <w:name w:val="header"/>
    <w:basedOn w:val="Normal"/>
    <w:link w:val="HeaderChar"/>
    <w:rsid w:val="00B91EB1"/>
    <w:pPr>
      <w:tabs>
        <w:tab w:val="center" w:pos="4536"/>
        <w:tab w:val="right" w:pos="9072"/>
      </w:tabs>
    </w:pPr>
  </w:style>
  <w:style w:type="paragraph" w:styleId="Footer">
    <w:name w:val="footer"/>
    <w:basedOn w:val="Normal"/>
    <w:link w:val="FooterChar"/>
    <w:uiPriority w:val="99"/>
    <w:rsid w:val="00B91EB1"/>
    <w:pPr>
      <w:tabs>
        <w:tab w:val="center" w:pos="4536"/>
        <w:tab w:val="right" w:pos="9072"/>
      </w:tabs>
    </w:pPr>
  </w:style>
  <w:style w:type="paragraph" w:styleId="BodyText3">
    <w:name w:val="Body Text 3"/>
    <w:basedOn w:val="Normal"/>
    <w:link w:val="BodyText3Char"/>
    <w:rsid w:val="004F75A7"/>
    <w:pPr>
      <w:spacing w:after="120"/>
    </w:pPr>
    <w:rPr>
      <w:sz w:val="16"/>
      <w:szCs w:val="16"/>
    </w:rPr>
  </w:style>
  <w:style w:type="character" w:customStyle="1" w:styleId="BodyText3Char">
    <w:name w:val="Body Text 3 Char"/>
    <w:link w:val="BodyText3"/>
    <w:rsid w:val="004F75A7"/>
    <w:rPr>
      <w:sz w:val="16"/>
      <w:szCs w:val="16"/>
    </w:rPr>
  </w:style>
  <w:style w:type="paragraph" w:customStyle="1" w:styleId="ZnakZnak1">
    <w:name w:val="Znak Znak1"/>
    <w:basedOn w:val="Normal"/>
    <w:rsid w:val="004F75A7"/>
    <w:pPr>
      <w:spacing w:line="360" w:lineRule="auto"/>
      <w:jc w:val="both"/>
    </w:pPr>
    <w:rPr>
      <w:rFonts w:ascii="Verdana" w:hAnsi="Verdana"/>
      <w:sz w:val="20"/>
      <w:szCs w:val="20"/>
    </w:rPr>
  </w:style>
  <w:style w:type="character" w:styleId="CommentReference">
    <w:name w:val="annotation reference"/>
    <w:semiHidden/>
    <w:rsid w:val="00BD5E62"/>
    <w:rPr>
      <w:sz w:val="16"/>
      <w:szCs w:val="16"/>
    </w:rPr>
  </w:style>
  <w:style w:type="paragraph" w:styleId="CommentText">
    <w:name w:val="annotation text"/>
    <w:basedOn w:val="Normal"/>
    <w:link w:val="CommentTextChar"/>
    <w:semiHidden/>
    <w:rsid w:val="00BD5E62"/>
    <w:rPr>
      <w:sz w:val="20"/>
      <w:szCs w:val="20"/>
    </w:rPr>
  </w:style>
  <w:style w:type="paragraph" w:styleId="CommentSubject">
    <w:name w:val="annotation subject"/>
    <w:basedOn w:val="CommentText"/>
    <w:next w:val="CommentText"/>
    <w:semiHidden/>
    <w:rsid w:val="00BD5E62"/>
    <w:rPr>
      <w:b/>
      <w:bCs/>
    </w:rPr>
  </w:style>
  <w:style w:type="character" w:customStyle="1" w:styleId="Teksttreci7">
    <w:name w:val="Tekst treści (7)_"/>
    <w:link w:val="Teksttreci71"/>
    <w:rsid w:val="00D64169"/>
    <w:rPr>
      <w:rFonts w:ascii="Verdana" w:hAnsi="Verdana"/>
      <w:sz w:val="19"/>
      <w:szCs w:val="19"/>
      <w:shd w:val="clear" w:color="auto" w:fill="FFFFFF"/>
    </w:rPr>
  </w:style>
  <w:style w:type="paragraph" w:customStyle="1" w:styleId="Teksttreci71">
    <w:name w:val="Tekst treści (7)1"/>
    <w:basedOn w:val="Normal"/>
    <w:link w:val="Teksttreci7"/>
    <w:rsid w:val="00D64169"/>
    <w:pPr>
      <w:widowControl w:val="0"/>
      <w:shd w:val="clear" w:color="auto" w:fill="FFFFFF"/>
      <w:spacing w:after="300" w:line="240" w:lineRule="atLeast"/>
      <w:ind w:hanging="560"/>
    </w:pPr>
    <w:rPr>
      <w:rFonts w:ascii="Verdana" w:hAnsi="Verdana"/>
      <w:sz w:val="19"/>
      <w:szCs w:val="19"/>
    </w:rPr>
  </w:style>
  <w:style w:type="character" w:customStyle="1" w:styleId="HeaderChar">
    <w:name w:val="Header Char"/>
    <w:link w:val="Header"/>
    <w:rsid w:val="00630210"/>
    <w:rPr>
      <w:sz w:val="24"/>
      <w:szCs w:val="24"/>
    </w:rPr>
  </w:style>
  <w:style w:type="paragraph" w:styleId="NormalWeb">
    <w:name w:val="Normal (Web)"/>
    <w:basedOn w:val="Normal"/>
    <w:rsid w:val="003A25EE"/>
    <w:pPr>
      <w:spacing w:before="100" w:after="100"/>
    </w:pPr>
    <w:rPr>
      <w:szCs w:val="20"/>
    </w:rPr>
  </w:style>
  <w:style w:type="paragraph" w:styleId="PlainText">
    <w:name w:val="Plain Text"/>
    <w:basedOn w:val="Normal"/>
    <w:link w:val="PlainTextChar"/>
    <w:uiPriority w:val="99"/>
    <w:unhideWhenUsed/>
    <w:rsid w:val="00063EED"/>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063EED"/>
    <w:rPr>
      <w:rFonts w:ascii="Calibri" w:eastAsia="Calibri" w:hAnsi="Calibri"/>
      <w:sz w:val="22"/>
      <w:szCs w:val="21"/>
      <w:lang w:eastAsia="en-US"/>
    </w:rPr>
  </w:style>
  <w:style w:type="character" w:customStyle="1" w:styleId="CommentTextChar">
    <w:name w:val="Comment Text Char"/>
    <w:link w:val="CommentText"/>
    <w:semiHidden/>
    <w:locked/>
    <w:rsid w:val="00E31AF8"/>
  </w:style>
  <w:style w:type="character" w:customStyle="1" w:styleId="FootnoteTextChar">
    <w:name w:val="Footnote Text Char"/>
    <w:link w:val="FootnoteText"/>
    <w:semiHidden/>
    <w:locked/>
    <w:rsid w:val="00015AFC"/>
  </w:style>
  <w:style w:type="table" w:styleId="TableGrid">
    <w:name w:val="Table Grid"/>
    <w:basedOn w:val="TableNormal"/>
    <w:rsid w:val="00AE0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D93D5C"/>
    <w:rPr>
      <w:sz w:val="24"/>
      <w:szCs w:val="24"/>
    </w:rPr>
  </w:style>
  <w:style w:type="paragraph" w:styleId="Revision">
    <w:name w:val="Revision"/>
    <w:hidden/>
    <w:uiPriority w:val="99"/>
    <w:semiHidden/>
    <w:rsid w:val="00B376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79819">
      <w:bodyDiv w:val="1"/>
      <w:marLeft w:val="0"/>
      <w:marRight w:val="0"/>
      <w:marTop w:val="0"/>
      <w:marBottom w:val="0"/>
      <w:divBdr>
        <w:top w:val="none" w:sz="0" w:space="0" w:color="auto"/>
        <w:left w:val="none" w:sz="0" w:space="0" w:color="auto"/>
        <w:bottom w:val="none" w:sz="0" w:space="0" w:color="auto"/>
        <w:right w:val="none" w:sz="0" w:space="0" w:color="auto"/>
      </w:divBdr>
    </w:div>
    <w:div w:id="181939570">
      <w:bodyDiv w:val="1"/>
      <w:marLeft w:val="0"/>
      <w:marRight w:val="0"/>
      <w:marTop w:val="0"/>
      <w:marBottom w:val="0"/>
      <w:divBdr>
        <w:top w:val="none" w:sz="0" w:space="0" w:color="auto"/>
        <w:left w:val="none" w:sz="0" w:space="0" w:color="auto"/>
        <w:bottom w:val="none" w:sz="0" w:space="0" w:color="auto"/>
        <w:right w:val="none" w:sz="0" w:space="0" w:color="auto"/>
      </w:divBdr>
    </w:div>
    <w:div w:id="293370809">
      <w:bodyDiv w:val="1"/>
      <w:marLeft w:val="0"/>
      <w:marRight w:val="0"/>
      <w:marTop w:val="0"/>
      <w:marBottom w:val="0"/>
      <w:divBdr>
        <w:top w:val="none" w:sz="0" w:space="0" w:color="auto"/>
        <w:left w:val="none" w:sz="0" w:space="0" w:color="auto"/>
        <w:bottom w:val="none" w:sz="0" w:space="0" w:color="auto"/>
        <w:right w:val="none" w:sz="0" w:space="0" w:color="auto"/>
      </w:divBdr>
    </w:div>
    <w:div w:id="406460941">
      <w:bodyDiv w:val="1"/>
      <w:marLeft w:val="0"/>
      <w:marRight w:val="0"/>
      <w:marTop w:val="0"/>
      <w:marBottom w:val="0"/>
      <w:divBdr>
        <w:top w:val="none" w:sz="0" w:space="0" w:color="auto"/>
        <w:left w:val="none" w:sz="0" w:space="0" w:color="auto"/>
        <w:bottom w:val="none" w:sz="0" w:space="0" w:color="auto"/>
        <w:right w:val="none" w:sz="0" w:space="0" w:color="auto"/>
      </w:divBdr>
    </w:div>
    <w:div w:id="671950184">
      <w:bodyDiv w:val="1"/>
      <w:marLeft w:val="0"/>
      <w:marRight w:val="0"/>
      <w:marTop w:val="0"/>
      <w:marBottom w:val="0"/>
      <w:divBdr>
        <w:top w:val="none" w:sz="0" w:space="0" w:color="auto"/>
        <w:left w:val="none" w:sz="0" w:space="0" w:color="auto"/>
        <w:bottom w:val="none" w:sz="0" w:space="0" w:color="auto"/>
        <w:right w:val="none" w:sz="0" w:space="0" w:color="auto"/>
      </w:divBdr>
    </w:div>
    <w:div w:id="864096325">
      <w:bodyDiv w:val="1"/>
      <w:marLeft w:val="0"/>
      <w:marRight w:val="0"/>
      <w:marTop w:val="0"/>
      <w:marBottom w:val="0"/>
      <w:divBdr>
        <w:top w:val="none" w:sz="0" w:space="0" w:color="auto"/>
        <w:left w:val="none" w:sz="0" w:space="0" w:color="auto"/>
        <w:bottom w:val="none" w:sz="0" w:space="0" w:color="auto"/>
        <w:right w:val="none" w:sz="0" w:space="0" w:color="auto"/>
      </w:divBdr>
    </w:div>
    <w:div w:id="1223709149">
      <w:bodyDiv w:val="1"/>
      <w:marLeft w:val="0"/>
      <w:marRight w:val="0"/>
      <w:marTop w:val="0"/>
      <w:marBottom w:val="0"/>
      <w:divBdr>
        <w:top w:val="none" w:sz="0" w:space="0" w:color="auto"/>
        <w:left w:val="none" w:sz="0" w:space="0" w:color="auto"/>
        <w:bottom w:val="none" w:sz="0" w:space="0" w:color="auto"/>
        <w:right w:val="none" w:sz="0" w:space="0" w:color="auto"/>
      </w:divBdr>
    </w:div>
    <w:div w:id="1508714204">
      <w:bodyDiv w:val="1"/>
      <w:marLeft w:val="0"/>
      <w:marRight w:val="0"/>
      <w:marTop w:val="0"/>
      <w:marBottom w:val="0"/>
      <w:divBdr>
        <w:top w:val="none" w:sz="0" w:space="0" w:color="auto"/>
        <w:left w:val="none" w:sz="0" w:space="0" w:color="auto"/>
        <w:bottom w:val="none" w:sz="0" w:space="0" w:color="auto"/>
        <w:right w:val="none" w:sz="0" w:space="0" w:color="auto"/>
      </w:divBdr>
    </w:div>
    <w:div w:id="1607882681">
      <w:bodyDiv w:val="1"/>
      <w:marLeft w:val="0"/>
      <w:marRight w:val="0"/>
      <w:marTop w:val="0"/>
      <w:marBottom w:val="0"/>
      <w:divBdr>
        <w:top w:val="none" w:sz="0" w:space="0" w:color="auto"/>
        <w:left w:val="none" w:sz="0" w:space="0" w:color="auto"/>
        <w:bottom w:val="none" w:sz="0" w:space="0" w:color="auto"/>
        <w:right w:val="none" w:sz="0" w:space="0" w:color="auto"/>
      </w:divBdr>
    </w:div>
    <w:div w:id="1614557677">
      <w:bodyDiv w:val="1"/>
      <w:marLeft w:val="0"/>
      <w:marRight w:val="0"/>
      <w:marTop w:val="0"/>
      <w:marBottom w:val="0"/>
      <w:divBdr>
        <w:top w:val="none" w:sz="0" w:space="0" w:color="auto"/>
        <w:left w:val="none" w:sz="0" w:space="0" w:color="auto"/>
        <w:bottom w:val="none" w:sz="0" w:space="0" w:color="auto"/>
        <w:right w:val="none" w:sz="0" w:space="0" w:color="auto"/>
      </w:divBdr>
    </w:div>
    <w:div w:id="1765372902">
      <w:bodyDiv w:val="1"/>
      <w:marLeft w:val="0"/>
      <w:marRight w:val="0"/>
      <w:marTop w:val="0"/>
      <w:marBottom w:val="0"/>
      <w:divBdr>
        <w:top w:val="none" w:sz="0" w:space="0" w:color="auto"/>
        <w:left w:val="none" w:sz="0" w:space="0" w:color="auto"/>
        <w:bottom w:val="none" w:sz="0" w:space="0" w:color="auto"/>
        <w:right w:val="none" w:sz="0" w:space="0" w:color="auto"/>
      </w:divBdr>
    </w:div>
    <w:div w:id="1963490643">
      <w:bodyDiv w:val="1"/>
      <w:marLeft w:val="0"/>
      <w:marRight w:val="0"/>
      <w:marTop w:val="0"/>
      <w:marBottom w:val="0"/>
      <w:divBdr>
        <w:top w:val="none" w:sz="0" w:space="0" w:color="auto"/>
        <w:left w:val="none" w:sz="0" w:space="0" w:color="auto"/>
        <w:bottom w:val="none" w:sz="0" w:space="0" w:color="auto"/>
        <w:right w:val="none" w:sz="0" w:space="0" w:color="auto"/>
      </w:divBdr>
    </w:div>
    <w:div w:id="1965696036">
      <w:bodyDiv w:val="1"/>
      <w:marLeft w:val="0"/>
      <w:marRight w:val="0"/>
      <w:marTop w:val="0"/>
      <w:marBottom w:val="0"/>
      <w:divBdr>
        <w:top w:val="none" w:sz="0" w:space="0" w:color="auto"/>
        <w:left w:val="none" w:sz="0" w:space="0" w:color="auto"/>
        <w:bottom w:val="none" w:sz="0" w:space="0" w:color="auto"/>
        <w:right w:val="none" w:sz="0" w:space="0" w:color="auto"/>
      </w:divBdr>
    </w:div>
    <w:div w:id="200829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D7F3E-DEA5-47AC-8E3D-C3799579D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3873</Words>
  <Characters>23243</Characters>
  <Application>Microsoft Office Word</Application>
  <DocSecurity>0</DocSecurity>
  <Lines>193</Lines>
  <Paragraphs>54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ZAPYTANIE OFERTOWE</vt:lpstr>
      <vt:lpstr>ZAPYTANIE OFERTOWE</vt:lpstr>
    </vt:vector>
  </TitlesOfParts>
  <Company>MIR</Company>
  <LinksUpToDate>false</LinksUpToDate>
  <CharactersWithSpaces>27062</CharactersWithSpaces>
  <SharedDoc>false</SharedDoc>
  <HLinks>
    <vt:vector size="6" baseType="variant">
      <vt:variant>
        <vt:i4>4128783</vt:i4>
      </vt:variant>
      <vt:variant>
        <vt:i4>0</vt:i4>
      </vt:variant>
      <vt:variant>
        <vt:i4>0</vt:i4>
      </vt:variant>
      <vt:variant>
        <vt:i4>5</vt:i4>
      </vt:variant>
      <vt:variant>
        <vt:lpwstr>mailto:Marcin.Ziubrzycki@mir.gov.pl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dc:title>
  <dc:creator>Gora Dariusz</dc:creator>
  <cp:lastModifiedBy>Karasiewicz Piotr</cp:lastModifiedBy>
  <cp:revision>7</cp:revision>
  <cp:lastPrinted>2015-09-15T06:57:00Z</cp:lastPrinted>
  <dcterms:created xsi:type="dcterms:W3CDTF">2025-04-03T13:08:00Z</dcterms:created>
  <dcterms:modified xsi:type="dcterms:W3CDTF">2025-04-07T07:48:00Z</dcterms:modified>
</cp:coreProperties>
</file>