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1728E" w14:textId="77777777" w:rsidR="008A6C86" w:rsidRDefault="008A6C86" w:rsidP="008A6C86">
      <w:pPr>
        <w:spacing w:line="480" w:lineRule="auto"/>
        <w:jc w:val="left"/>
        <w:rPr>
          <w:rFonts w:eastAsia="Times New Roman" w:cs="Verdana"/>
          <w:sz w:val="18"/>
          <w:szCs w:val="18"/>
        </w:rPr>
      </w:pPr>
      <w:r>
        <w:rPr>
          <w:rFonts w:eastAsia="Times New Roman" w:cs="Verdana"/>
          <w:sz w:val="18"/>
          <w:szCs w:val="18"/>
        </w:rPr>
        <w:t>………………………………….</w:t>
      </w:r>
    </w:p>
    <w:p w14:paraId="72449B9B" w14:textId="77777777" w:rsidR="008A6C86" w:rsidRDefault="008A6C86" w:rsidP="008A6C86">
      <w:pPr>
        <w:spacing w:line="480" w:lineRule="auto"/>
        <w:jc w:val="left"/>
        <w:rPr>
          <w:rFonts w:eastAsia="Times New Roman" w:cs="Verdana"/>
          <w:sz w:val="18"/>
          <w:szCs w:val="18"/>
        </w:rPr>
      </w:pPr>
      <w:r>
        <w:rPr>
          <w:rFonts w:eastAsia="Times New Roman" w:cs="Verdana"/>
          <w:sz w:val="18"/>
          <w:szCs w:val="18"/>
        </w:rPr>
        <w:t xml:space="preserve">     (pieczęć Oferenta)</w:t>
      </w:r>
    </w:p>
    <w:p w14:paraId="4D128A56" w14:textId="77777777" w:rsidR="008A6C86" w:rsidRDefault="008A6C86" w:rsidP="008A6C86">
      <w:pPr>
        <w:spacing w:line="480" w:lineRule="auto"/>
        <w:jc w:val="left"/>
        <w:rPr>
          <w:rFonts w:eastAsia="Times New Roman" w:cs="Verdana"/>
          <w:b/>
          <w:bCs/>
          <w:sz w:val="18"/>
          <w:szCs w:val="18"/>
        </w:rPr>
      </w:pPr>
      <w:r>
        <w:rPr>
          <w:rFonts w:eastAsia="Times New Roman" w:cs="Verdana"/>
          <w:b/>
          <w:bCs/>
          <w:sz w:val="18"/>
          <w:szCs w:val="18"/>
        </w:rPr>
        <w:t xml:space="preserve"> </w:t>
      </w:r>
    </w:p>
    <w:p w14:paraId="5B51D6FD" w14:textId="77777777" w:rsidR="008A6C86" w:rsidRDefault="008A6C86" w:rsidP="008A6C86">
      <w:pPr>
        <w:pStyle w:val="Style11"/>
        <w:spacing w:line="240" w:lineRule="exact"/>
        <w:ind w:left="0"/>
        <w:rPr>
          <w:b/>
          <w:bCs/>
          <w:sz w:val="20"/>
          <w:szCs w:val="20"/>
        </w:rPr>
      </w:pPr>
    </w:p>
    <w:p w14:paraId="6DB18844" w14:textId="77777777" w:rsidR="008A6C86" w:rsidRDefault="008A6C86" w:rsidP="008A6C86">
      <w:pPr>
        <w:pStyle w:val="Style11"/>
        <w:spacing w:line="240" w:lineRule="exac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OŚWIADCZENIE</w:t>
      </w:r>
    </w:p>
    <w:p w14:paraId="4EC5892B" w14:textId="77777777" w:rsidR="008A6C86" w:rsidRPr="0037595F" w:rsidRDefault="008A6C86" w:rsidP="008A6C86">
      <w:pPr>
        <w:pStyle w:val="Style11"/>
        <w:spacing w:line="240" w:lineRule="exact"/>
        <w:jc w:val="center"/>
        <w:rPr>
          <w:b/>
          <w:bCs/>
          <w:color w:val="FF0000"/>
          <w:sz w:val="20"/>
          <w:szCs w:val="20"/>
        </w:rPr>
      </w:pPr>
    </w:p>
    <w:p w14:paraId="0B2C2931" w14:textId="77777777" w:rsidR="008A6C86" w:rsidRPr="0037595F" w:rsidRDefault="008A6C86" w:rsidP="008A6C86">
      <w:pPr>
        <w:pStyle w:val="Style11"/>
        <w:spacing w:line="240" w:lineRule="exact"/>
        <w:jc w:val="center"/>
        <w:rPr>
          <w:sz w:val="20"/>
          <w:szCs w:val="20"/>
        </w:rPr>
      </w:pPr>
      <w:r w:rsidRPr="0037595F">
        <w:rPr>
          <w:b/>
          <w:bCs/>
          <w:sz w:val="20"/>
          <w:szCs w:val="20"/>
        </w:rPr>
        <w:t>o zapoznaniu się ze stanem przedmiotu sprzedaży oraz warunkami sprzedaży</w:t>
      </w:r>
    </w:p>
    <w:p w14:paraId="3834E5DD" w14:textId="77777777" w:rsidR="008A6C86" w:rsidRDefault="008A6C86" w:rsidP="008A6C86">
      <w:pPr>
        <w:pStyle w:val="Style11"/>
        <w:spacing w:line="240" w:lineRule="exact"/>
        <w:ind w:left="0"/>
        <w:rPr>
          <w:sz w:val="20"/>
          <w:szCs w:val="20"/>
        </w:rPr>
      </w:pPr>
    </w:p>
    <w:p w14:paraId="60631770" w14:textId="77777777" w:rsidR="008A6C86" w:rsidRDefault="008A6C86" w:rsidP="008A6C86">
      <w:pPr>
        <w:pStyle w:val="Style11"/>
        <w:spacing w:line="240" w:lineRule="exact"/>
        <w:jc w:val="center"/>
        <w:rPr>
          <w:sz w:val="20"/>
          <w:szCs w:val="20"/>
        </w:rPr>
      </w:pPr>
    </w:p>
    <w:p w14:paraId="548720D1" w14:textId="77777777" w:rsidR="008A6C86" w:rsidRDefault="008A6C86" w:rsidP="008A6C86">
      <w:pPr>
        <w:pStyle w:val="Style11"/>
        <w:spacing w:before="122" w:line="240" w:lineRule="auto"/>
        <w:ind w:left="0"/>
        <w:rPr>
          <w:rStyle w:val="FontStyle40"/>
          <w:color w:val="auto"/>
        </w:rPr>
      </w:pPr>
      <w:r>
        <w:rPr>
          <w:rStyle w:val="FontStyle40"/>
          <w:color w:val="auto"/>
        </w:rPr>
        <w:t>Składając ofertę w przetargu na:</w:t>
      </w:r>
    </w:p>
    <w:p w14:paraId="5F02D8CD" w14:textId="77777777" w:rsidR="008A6C86" w:rsidRDefault="008A6C86" w:rsidP="008A6C86">
      <w:pPr>
        <w:pStyle w:val="Style11"/>
        <w:spacing w:before="122" w:line="240" w:lineRule="auto"/>
        <w:ind w:left="0"/>
        <w:rPr>
          <w:rStyle w:val="FontStyle40"/>
          <w:color w:val="auto"/>
        </w:rPr>
      </w:pPr>
    </w:p>
    <w:p w14:paraId="0B441960" w14:textId="77777777" w:rsidR="008A6C86" w:rsidRDefault="008A6C86" w:rsidP="008A6C86">
      <w:pPr>
        <w:spacing w:after="160" w:line="252" w:lineRule="auto"/>
        <w:ind w:left="0"/>
        <w:rPr>
          <w:rFonts w:eastAsia="Times New Roman"/>
          <w:b/>
          <w:bCs/>
          <w:sz w:val="20"/>
          <w:szCs w:val="20"/>
          <w:lang w:eastAsia="en-US"/>
        </w:rPr>
      </w:pPr>
      <w:r>
        <w:rPr>
          <w:rFonts w:eastAsia="Times New Roman"/>
          <w:b/>
          <w:bCs/>
          <w:sz w:val="20"/>
          <w:szCs w:val="20"/>
          <w:lang w:eastAsia="en-US"/>
        </w:rPr>
        <w:t>Sprzedaż zbędnych składników  majątku ruchomego GDDKiA Oddział w Rzeszowie</w:t>
      </w:r>
    </w:p>
    <w:p w14:paraId="18E65EC1" w14:textId="77777777" w:rsidR="0037595F" w:rsidRDefault="0037595F" w:rsidP="0037595F">
      <w:pPr>
        <w:pStyle w:val="Style3"/>
        <w:widowControl/>
        <w:jc w:val="both"/>
        <w:rPr>
          <w:rStyle w:val="FontStyle28"/>
          <w:sz w:val="20"/>
          <w:szCs w:val="20"/>
        </w:rPr>
      </w:pPr>
    </w:p>
    <w:p w14:paraId="58CDC3F0" w14:textId="77777777" w:rsidR="0037595F" w:rsidRDefault="0037595F" w:rsidP="0037595F">
      <w:pPr>
        <w:tabs>
          <w:tab w:val="left" w:pos="1134"/>
        </w:tabs>
        <w:rPr>
          <w:rFonts w:cs="Arial"/>
          <w:b/>
          <w:color w:val="000000" w:themeColor="text1"/>
          <w:sz w:val="20"/>
          <w:szCs w:val="20"/>
          <w:u w:val="single"/>
        </w:rPr>
      </w:pPr>
      <w:r>
        <w:rPr>
          <w:rFonts w:cs="Arial"/>
          <w:b/>
          <w:color w:val="000000" w:themeColor="text1"/>
          <w:sz w:val="20"/>
          <w:szCs w:val="20"/>
          <w:u w:val="single"/>
        </w:rPr>
        <w:t>Zadanie nr 1</w:t>
      </w:r>
    </w:p>
    <w:p w14:paraId="23988B9D" w14:textId="77777777" w:rsidR="0037595F" w:rsidRDefault="0037595F" w:rsidP="0037595F">
      <w:pPr>
        <w:tabs>
          <w:tab w:val="left" w:pos="1134"/>
        </w:tabs>
        <w:rPr>
          <w:rFonts w:cs="Arial"/>
          <w:color w:val="000000" w:themeColor="text1"/>
          <w:u w:val="single"/>
        </w:rPr>
      </w:pPr>
    </w:p>
    <w:p w14:paraId="68E2C65F" w14:textId="11B9591E" w:rsidR="0037595F" w:rsidRDefault="00B5310F" w:rsidP="0037595F">
      <w:pPr>
        <w:pStyle w:val="Style3"/>
        <w:widowControl/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          </w:t>
      </w:r>
      <w:r w:rsidR="0037595F">
        <w:rPr>
          <w:b/>
          <w:color w:val="000000" w:themeColor="text1"/>
          <w:sz w:val="20"/>
          <w:szCs w:val="20"/>
        </w:rPr>
        <w:t>Pług wirnikowy ZIŁ D470, nr rejestracyjny RWN 1170, rok produkcji 1989</w:t>
      </w:r>
    </w:p>
    <w:p w14:paraId="3E0612F7" w14:textId="77777777" w:rsidR="0037595F" w:rsidRDefault="0037595F" w:rsidP="008A6C86">
      <w:pPr>
        <w:spacing w:after="160" w:line="252" w:lineRule="auto"/>
        <w:ind w:left="0"/>
        <w:rPr>
          <w:rFonts w:eastAsia="Times New Roman"/>
          <w:b/>
          <w:bCs/>
          <w:lang w:eastAsia="en-US"/>
        </w:rPr>
      </w:pPr>
    </w:p>
    <w:p w14:paraId="2D027BAA" w14:textId="266555AF" w:rsidR="008A6C86" w:rsidRDefault="008A6C86" w:rsidP="008A6C86">
      <w:pPr>
        <w:pStyle w:val="Akapitzlist"/>
        <w:tabs>
          <w:tab w:val="left" w:pos="1134"/>
        </w:tabs>
        <w:spacing w:line="240" w:lineRule="auto"/>
        <w:ind w:left="360"/>
        <w:jc w:val="both"/>
        <w:rPr>
          <w:rFonts w:ascii="Verdana" w:hAnsi="Verdana" w:cs="Arial"/>
          <w:b/>
          <w:sz w:val="20"/>
          <w:szCs w:val="20"/>
          <w:u w:val="single"/>
        </w:rPr>
      </w:pPr>
      <w:r w:rsidRPr="00B5310F">
        <w:rPr>
          <w:rFonts w:ascii="Verdana" w:hAnsi="Verdana" w:cs="Arial"/>
          <w:b/>
          <w:sz w:val="20"/>
          <w:szCs w:val="20"/>
          <w:u w:val="single"/>
        </w:rPr>
        <w:t xml:space="preserve">Zadanie nr </w:t>
      </w:r>
      <w:r w:rsidR="00B5310F" w:rsidRPr="00B5310F">
        <w:rPr>
          <w:rFonts w:ascii="Verdana" w:hAnsi="Verdana" w:cs="Arial"/>
          <w:b/>
          <w:sz w:val="20"/>
          <w:szCs w:val="20"/>
          <w:u w:val="single"/>
        </w:rPr>
        <w:t>2</w:t>
      </w:r>
    </w:p>
    <w:p w14:paraId="10B10CF6" w14:textId="77777777" w:rsidR="00B5310F" w:rsidRPr="00B5310F" w:rsidRDefault="00B5310F" w:rsidP="008A6C86">
      <w:pPr>
        <w:pStyle w:val="Akapitzlist"/>
        <w:tabs>
          <w:tab w:val="left" w:pos="1134"/>
        </w:tabs>
        <w:spacing w:line="240" w:lineRule="auto"/>
        <w:ind w:left="360"/>
        <w:jc w:val="both"/>
        <w:rPr>
          <w:rFonts w:ascii="Verdana" w:hAnsi="Verdana" w:cs="Arial"/>
          <w:b/>
          <w:sz w:val="20"/>
          <w:szCs w:val="20"/>
          <w:u w:val="single"/>
        </w:rPr>
      </w:pPr>
    </w:p>
    <w:p w14:paraId="69AF6370" w14:textId="2DC8CF23" w:rsidR="00B5310F" w:rsidRDefault="00B5310F" w:rsidP="008A6C86">
      <w:pPr>
        <w:pStyle w:val="Akapitzlist"/>
        <w:tabs>
          <w:tab w:val="left" w:pos="1134"/>
        </w:tabs>
        <w:spacing w:line="240" w:lineRule="auto"/>
        <w:ind w:left="36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Budynek, biurowy kontenerowy – pow. około 30 m</w:t>
      </w:r>
      <w:r>
        <w:rPr>
          <w:rFonts w:ascii="Verdana" w:hAnsi="Verdana"/>
          <w:b/>
          <w:bCs/>
          <w:sz w:val="20"/>
          <w:szCs w:val="20"/>
          <w:vertAlign w:val="superscript"/>
        </w:rPr>
        <w:t>2</w:t>
      </w:r>
      <w:r>
        <w:rPr>
          <w:rFonts w:ascii="Verdana" w:hAnsi="Verdana"/>
          <w:b/>
          <w:bCs/>
          <w:sz w:val="20"/>
          <w:szCs w:val="20"/>
        </w:rPr>
        <w:t xml:space="preserve">, składający się </w:t>
      </w:r>
      <w:r>
        <w:rPr>
          <w:rFonts w:ascii="Verdana" w:hAnsi="Verdana"/>
          <w:b/>
          <w:bCs/>
          <w:sz w:val="20"/>
          <w:szCs w:val="20"/>
        </w:rPr>
        <w:br/>
        <w:t xml:space="preserve">     z 2 kontenerów biurowych</w:t>
      </w:r>
      <w:r>
        <w:rPr>
          <w:rFonts w:ascii="Verdana" w:hAnsi="Verdana"/>
          <w:b/>
          <w:bCs/>
          <w:sz w:val="20"/>
          <w:szCs w:val="20"/>
        </w:rPr>
        <w:t xml:space="preserve">    </w:t>
      </w:r>
    </w:p>
    <w:p w14:paraId="44945A54" w14:textId="77777777" w:rsidR="00B5310F" w:rsidRDefault="00B5310F" w:rsidP="008A6C86">
      <w:pPr>
        <w:pStyle w:val="Akapitzlist"/>
        <w:tabs>
          <w:tab w:val="left" w:pos="1134"/>
        </w:tabs>
        <w:spacing w:line="240" w:lineRule="auto"/>
        <w:ind w:left="360"/>
        <w:jc w:val="both"/>
        <w:rPr>
          <w:rFonts w:ascii="Verdana" w:hAnsi="Verdana"/>
          <w:b/>
          <w:bCs/>
          <w:sz w:val="20"/>
          <w:szCs w:val="20"/>
        </w:rPr>
      </w:pPr>
    </w:p>
    <w:p w14:paraId="3D35A221" w14:textId="77777777" w:rsidR="00B5310F" w:rsidRDefault="00B5310F" w:rsidP="008A6C86">
      <w:pPr>
        <w:pStyle w:val="Akapitzlist"/>
        <w:tabs>
          <w:tab w:val="left" w:pos="1134"/>
        </w:tabs>
        <w:spacing w:line="240" w:lineRule="auto"/>
        <w:ind w:left="360"/>
        <w:jc w:val="both"/>
        <w:rPr>
          <w:rFonts w:ascii="Verdana" w:hAnsi="Verdana"/>
          <w:b/>
          <w:bCs/>
          <w:sz w:val="20"/>
          <w:szCs w:val="20"/>
        </w:rPr>
      </w:pPr>
    </w:p>
    <w:p w14:paraId="1B1100F7" w14:textId="77777777" w:rsidR="00B5310F" w:rsidRPr="0037595F" w:rsidRDefault="00B5310F" w:rsidP="008A6C86">
      <w:pPr>
        <w:pStyle w:val="Akapitzlist"/>
        <w:tabs>
          <w:tab w:val="left" w:pos="1134"/>
        </w:tabs>
        <w:spacing w:line="240" w:lineRule="auto"/>
        <w:ind w:left="360"/>
        <w:jc w:val="both"/>
        <w:rPr>
          <w:rStyle w:val="FontStyle35"/>
          <w:rFonts w:cs="Arial"/>
          <w:color w:val="FF0000"/>
          <w:sz w:val="20"/>
          <w:szCs w:val="20"/>
          <w:u w:val="single"/>
        </w:rPr>
      </w:pPr>
    </w:p>
    <w:p w14:paraId="2EBEF84A" w14:textId="77777777" w:rsidR="008A6C86" w:rsidRDefault="008A6C86" w:rsidP="008A6C86">
      <w:pPr>
        <w:pStyle w:val="Style2"/>
        <w:spacing w:before="120" w:line="240" w:lineRule="auto"/>
        <w:ind w:left="0"/>
        <w:jc w:val="left"/>
        <w:rPr>
          <w:rStyle w:val="FontStyle43"/>
          <w:color w:val="auto"/>
          <w:sz w:val="20"/>
          <w:szCs w:val="20"/>
        </w:rPr>
      </w:pPr>
      <w:r>
        <w:rPr>
          <w:rStyle w:val="FontStyle43"/>
          <w:color w:val="auto"/>
          <w:sz w:val="20"/>
          <w:szCs w:val="20"/>
        </w:rPr>
        <w:t>Oświadczam, że</w:t>
      </w:r>
    </w:p>
    <w:p w14:paraId="6F48086B" w14:textId="77777777" w:rsidR="008A6C86" w:rsidRDefault="008A6C86" w:rsidP="008A6C86">
      <w:pPr>
        <w:pStyle w:val="Style4"/>
        <w:numPr>
          <w:ilvl w:val="0"/>
          <w:numId w:val="1"/>
        </w:numPr>
        <w:spacing w:before="120" w:line="240" w:lineRule="auto"/>
        <w:ind w:left="284" w:hanging="284"/>
        <w:rPr>
          <w:rStyle w:val="FontStyle40"/>
          <w:color w:val="auto"/>
          <w:sz w:val="20"/>
          <w:szCs w:val="20"/>
        </w:rPr>
      </w:pPr>
      <w:r>
        <w:rPr>
          <w:rStyle w:val="FontStyle40"/>
          <w:color w:val="auto"/>
          <w:sz w:val="20"/>
          <w:szCs w:val="20"/>
        </w:rPr>
        <w:t>Zapoznałem się ze stanem przedmiotu przetargu i przyjmuję go bez zastrzeżeń.</w:t>
      </w:r>
    </w:p>
    <w:p w14:paraId="3977F366" w14:textId="77777777" w:rsidR="008A6C86" w:rsidRDefault="008A6C86" w:rsidP="008A6C86">
      <w:pPr>
        <w:pStyle w:val="Style4"/>
        <w:numPr>
          <w:ilvl w:val="0"/>
          <w:numId w:val="1"/>
        </w:numPr>
        <w:spacing w:before="120" w:line="240" w:lineRule="auto"/>
        <w:ind w:left="284" w:hanging="284"/>
        <w:rPr>
          <w:rStyle w:val="FontStyle40"/>
          <w:color w:val="auto"/>
          <w:sz w:val="20"/>
          <w:szCs w:val="20"/>
        </w:rPr>
      </w:pPr>
      <w:r>
        <w:rPr>
          <w:rStyle w:val="FontStyle40"/>
          <w:color w:val="auto"/>
          <w:sz w:val="20"/>
          <w:szCs w:val="20"/>
        </w:rPr>
        <w:t>Przyjmuję bez zastrzeżeń warunki przetargu określone w dokumentach przetargowych i zobowiązuję się w przypadku przyjęcia mojej oferty do zawarcia umowy w terminie wyznaczonym przez Sprzedającego.</w:t>
      </w:r>
    </w:p>
    <w:p w14:paraId="49C153B7" w14:textId="77777777" w:rsidR="008A6C86" w:rsidRDefault="008A6C86" w:rsidP="008A6C86">
      <w:pPr>
        <w:pStyle w:val="Style4"/>
        <w:numPr>
          <w:ilvl w:val="0"/>
          <w:numId w:val="1"/>
        </w:numPr>
        <w:spacing w:before="120" w:line="240" w:lineRule="auto"/>
        <w:ind w:left="284" w:hanging="352"/>
        <w:rPr>
          <w:rStyle w:val="FontStyle40"/>
          <w:color w:val="auto"/>
          <w:sz w:val="20"/>
          <w:szCs w:val="20"/>
        </w:rPr>
      </w:pPr>
      <w:r>
        <w:rPr>
          <w:rStyle w:val="FontStyle40"/>
          <w:color w:val="auto"/>
          <w:sz w:val="20"/>
          <w:szCs w:val="20"/>
        </w:rPr>
        <w:t xml:space="preserve">Odbiorę zakupiony przedmiot zamówienia na własny koszt w terminie do </w:t>
      </w:r>
      <w:r>
        <w:rPr>
          <w:rStyle w:val="FontStyle31"/>
          <w:sz w:val="20"/>
          <w:szCs w:val="20"/>
        </w:rPr>
        <w:t>30 dni roboczych od dnia dokonania wpłaty ceny nabycia.</w:t>
      </w:r>
      <w:r>
        <w:rPr>
          <w:rStyle w:val="FontStyle40"/>
          <w:color w:val="auto"/>
          <w:sz w:val="20"/>
          <w:szCs w:val="20"/>
        </w:rPr>
        <w:t xml:space="preserve"> </w:t>
      </w:r>
    </w:p>
    <w:p w14:paraId="18B56E25" w14:textId="77777777" w:rsidR="008A6C86" w:rsidRDefault="008A6C86" w:rsidP="008A6C86">
      <w:pPr>
        <w:pStyle w:val="Style4"/>
        <w:numPr>
          <w:ilvl w:val="0"/>
          <w:numId w:val="1"/>
        </w:numPr>
        <w:spacing w:before="120" w:line="240" w:lineRule="auto"/>
        <w:ind w:left="284" w:hanging="284"/>
        <w:rPr>
          <w:rStyle w:val="FontStyle40"/>
          <w:color w:val="auto"/>
          <w:sz w:val="20"/>
          <w:szCs w:val="20"/>
        </w:rPr>
      </w:pPr>
      <w:r>
        <w:rPr>
          <w:rStyle w:val="FontStyle40"/>
          <w:color w:val="auto"/>
          <w:sz w:val="20"/>
          <w:szCs w:val="20"/>
        </w:rPr>
        <w:t>Jestem/jesteśmy świadomi, że gdyby z mojej/naszej winy nie doszło do zawarcia umowy, wniesione przeze mnie/ przez nas wadium podlega przepadkowi.</w:t>
      </w:r>
    </w:p>
    <w:p w14:paraId="034F530B" w14:textId="77777777" w:rsidR="008A6C86" w:rsidRDefault="008A6C86" w:rsidP="008A6C86">
      <w:pPr>
        <w:pStyle w:val="Style25"/>
        <w:numPr>
          <w:ilvl w:val="0"/>
          <w:numId w:val="1"/>
        </w:numPr>
        <w:spacing w:before="120"/>
        <w:ind w:left="284" w:hanging="284"/>
      </w:pPr>
      <w:r>
        <w:rPr>
          <w:rStyle w:val="FontStyle40"/>
          <w:color w:val="auto"/>
          <w:sz w:val="20"/>
          <w:szCs w:val="20"/>
        </w:rPr>
        <w:t xml:space="preserve">Jestem związany ofertą przez 30 dni </w:t>
      </w:r>
      <w:r>
        <w:rPr>
          <w:rStyle w:val="FontStyle31"/>
          <w:sz w:val="20"/>
          <w:szCs w:val="20"/>
        </w:rPr>
        <w:t>od dnia upływu terminu składania ofert</w:t>
      </w:r>
      <w:r>
        <w:rPr>
          <w:rStyle w:val="FontStyle40"/>
          <w:color w:val="auto"/>
          <w:sz w:val="20"/>
          <w:szCs w:val="20"/>
        </w:rPr>
        <w:t>.</w:t>
      </w:r>
    </w:p>
    <w:p w14:paraId="1531790F" w14:textId="77777777" w:rsidR="008A6C86" w:rsidRDefault="008A6C86" w:rsidP="008A6C86">
      <w:pPr>
        <w:pStyle w:val="Style25"/>
        <w:spacing w:line="120" w:lineRule="exact"/>
        <w:ind w:left="0"/>
        <w:rPr>
          <w:sz w:val="20"/>
          <w:szCs w:val="20"/>
        </w:rPr>
      </w:pPr>
    </w:p>
    <w:p w14:paraId="25FDE070" w14:textId="77777777" w:rsidR="008A6C86" w:rsidRDefault="008A6C86" w:rsidP="008A6C86">
      <w:pPr>
        <w:pStyle w:val="Style25"/>
        <w:spacing w:line="240" w:lineRule="exact"/>
        <w:ind w:left="0"/>
        <w:rPr>
          <w:sz w:val="20"/>
          <w:szCs w:val="20"/>
        </w:rPr>
      </w:pPr>
    </w:p>
    <w:p w14:paraId="1797E4B5" w14:textId="77777777" w:rsidR="008A6C86" w:rsidRDefault="008A6C86" w:rsidP="008A6C86">
      <w:pPr>
        <w:pStyle w:val="Style25"/>
        <w:spacing w:line="240" w:lineRule="exact"/>
        <w:ind w:left="0"/>
        <w:rPr>
          <w:sz w:val="20"/>
          <w:szCs w:val="20"/>
        </w:rPr>
      </w:pPr>
    </w:p>
    <w:p w14:paraId="392DBA30" w14:textId="77777777" w:rsidR="008A6C86" w:rsidRDefault="008A6C86" w:rsidP="008A6C86">
      <w:pPr>
        <w:pStyle w:val="Style5"/>
        <w:widowControl/>
        <w:rPr>
          <w:rStyle w:val="FontStyle31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2"/>
        <w:gridCol w:w="4510"/>
      </w:tblGrid>
      <w:tr w:rsidR="008A6C86" w14:paraId="7AC3DB0D" w14:textId="77777777" w:rsidTr="008A6C86">
        <w:tc>
          <w:tcPr>
            <w:tcW w:w="4990" w:type="dxa"/>
            <w:hideMark/>
          </w:tcPr>
          <w:p w14:paraId="2A4C9363" w14:textId="77777777" w:rsidR="008A6C86" w:rsidRDefault="008A6C86">
            <w:pPr>
              <w:pStyle w:val="Style5"/>
              <w:widowControl/>
              <w:rPr>
                <w:rStyle w:val="FontStyle31"/>
                <w:lang w:eastAsia="en-US"/>
              </w:rPr>
            </w:pPr>
            <w:r>
              <w:rPr>
                <w:rStyle w:val="FontStyle31"/>
                <w:lang w:eastAsia="en-US"/>
              </w:rPr>
              <w:t>____________dnia____________ r.</w:t>
            </w:r>
          </w:p>
        </w:tc>
        <w:tc>
          <w:tcPr>
            <w:tcW w:w="4990" w:type="dxa"/>
            <w:hideMark/>
          </w:tcPr>
          <w:p w14:paraId="56BF0F89" w14:textId="77777777" w:rsidR="008A6C86" w:rsidRDefault="008A6C86">
            <w:pPr>
              <w:pStyle w:val="Style5"/>
              <w:widowControl/>
              <w:jc w:val="center"/>
              <w:rPr>
                <w:rStyle w:val="FontStyle31"/>
                <w:lang w:eastAsia="en-US"/>
              </w:rPr>
            </w:pPr>
            <w:r>
              <w:rPr>
                <w:rFonts w:cs="Verdana"/>
                <w:color w:val="000000"/>
                <w:sz w:val="16"/>
                <w:szCs w:val="16"/>
                <w:lang w:eastAsia="en-US"/>
              </w:rPr>
              <w:t>_________________________</w:t>
            </w:r>
          </w:p>
        </w:tc>
      </w:tr>
      <w:tr w:rsidR="008A6C86" w14:paraId="62513415" w14:textId="77777777" w:rsidTr="008A6C86">
        <w:tc>
          <w:tcPr>
            <w:tcW w:w="4990" w:type="dxa"/>
          </w:tcPr>
          <w:p w14:paraId="46B76B39" w14:textId="77777777" w:rsidR="008A6C86" w:rsidRDefault="008A6C86">
            <w:pPr>
              <w:pStyle w:val="Style5"/>
              <w:widowControl/>
              <w:rPr>
                <w:rStyle w:val="FontStyle31"/>
                <w:lang w:eastAsia="en-US"/>
              </w:rPr>
            </w:pPr>
          </w:p>
        </w:tc>
        <w:tc>
          <w:tcPr>
            <w:tcW w:w="4990" w:type="dxa"/>
            <w:hideMark/>
          </w:tcPr>
          <w:p w14:paraId="059939F6" w14:textId="77777777" w:rsidR="008A6C86" w:rsidRDefault="008A6C86">
            <w:pPr>
              <w:pStyle w:val="Style19"/>
              <w:widowControl/>
              <w:jc w:val="center"/>
              <w:rPr>
                <w:rStyle w:val="FontStyle31"/>
                <w:i/>
                <w:iCs/>
                <w:lang w:eastAsia="en-US"/>
              </w:rPr>
            </w:pPr>
            <w:r>
              <w:rPr>
                <w:rStyle w:val="FontStyle37"/>
                <w:lang w:eastAsia="en-US"/>
              </w:rPr>
              <w:t>(podpis Oferenta)</w:t>
            </w:r>
          </w:p>
        </w:tc>
      </w:tr>
    </w:tbl>
    <w:p w14:paraId="6047FFCA" w14:textId="77777777" w:rsidR="008A6C86" w:rsidRDefault="008A6C86" w:rsidP="008A6C86">
      <w:pPr>
        <w:pStyle w:val="Style25"/>
        <w:ind w:left="0"/>
        <w:rPr>
          <w:sz w:val="20"/>
          <w:szCs w:val="20"/>
        </w:rPr>
      </w:pPr>
    </w:p>
    <w:p w14:paraId="452CD361" w14:textId="77777777" w:rsidR="008A6C86" w:rsidRDefault="008A6C86" w:rsidP="008A6C86">
      <w:pPr>
        <w:ind w:left="0"/>
      </w:pPr>
      <w:r>
        <w:rPr>
          <w:sz w:val="18"/>
          <w:szCs w:val="18"/>
        </w:rPr>
        <w:t>*niepotrzebne skreślić</w:t>
      </w:r>
      <w:r>
        <w:t xml:space="preserve"> </w:t>
      </w:r>
    </w:p>
    <w:p w14:paraId="7CA206EF" w14:textId="77777777" w:rsidR="00FF6823" w:rsidRDefault="00FF6823"/>
    <w:sectPr w:rsidR="00FF6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C12D7"/>
    <w:multiLevelType w:val="singleLevel"/>
    <w:tmpl w:val="FFFFFFFF"/>
    <w:lvl w:ilvl="0">
      <w:start w:val="1"/>
      <w:numFmt w:val="decimal"/>
      <w:lvlText w:val="%1."/>
      <w:legacy w:legacy="1" w:legacySpace="0" w:legacyIndent="281"/>
      <w:lvlJc w:val="left"/>
      <w:pPr>
        <w:ind w:left="0" w:firstLine="0"/>
      </w:pPr>
      <w:rPr>
        <w:rFonts w:ascii="Verdana" w:hAnsi="Verdana" w:cs="Times New Roman" w:hint="default"/>
      </w:rPr>
    </w:lvl>
  </w:abstractNum>
  <w:num w:numId="1" w16cid:durableId="42134330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86"/>
    <w:rsid w:val="0037595F"/>
    <w:rsid w:val="008A6C86"/>
    <w:rsid w:val="00B5310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58CF"/>
  <w15:chartTrackingRefBased/>
  <w15:docId w15:val="{E83B1C5E-908B-449D-B40D-72E6D46D8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6C86"/>
    <w:pPr>
      <w:spacing w:after="0" w:line="240" w:lineRule="auto"/>
      <w:ind w:left="357"/>
      <w:jc w:val="both"/>
    </w:pPr>
    <w:rPr>
      <w:rFonts w:ascii="Verdana" w:eastAsiaTheme="minorEastAsia" w:hAnsi="Verdana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6C86"/>
    <w:pPr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2">
    <w:name w:val="Style2"/>
    <w:basedOn w:val="Normalny"/>
    <w:uiPriority w:val="99"/>
    <w:rsid w:val="008A6C86"/>
    <w:pPr>
      <w:spacing w:line="216" w:lineRule="exact"/>
      <w:jc w:val="center"/>
    </w:pPr>
  </w:style>
  <w:style w:type="paragraph" w:customStyle="1" w:styleId="Style4">
    <w:name w:val="Style4"/>
    <w:basedOn w:val="Normalny"/>
    <w:uiPriority w:val="99"/>
    <w:rsid w:val="008A6C86"/>
    <w:pPr>
      <w:spacing w:line="202" w:lineRule="exact"/>
      <w:ind w:hanging="281"/>
    </w:pPr>
  </w:style>
  <w:style w:type="paragraph" w:customStyle="1" w:styleId="Style11">
    <w:name w:val="Style11"/>
    <w:basedOn w:val="Normalny"/>
    <w:uiPriority w:val="99"/>
    <w:rsid w:val="008A6C86"/>
    <w:pPr>
      <w:spacing w:line="223" w:lineRule="exact"/>
    </w:pPr>
  </w:style>
  <w:style w:type="paragraph" w:customStyle="1" w:styleId="Style25">
    <w:name w:val="Style25"/>
    <w:basedOn w:val="Normalny"/>
    <w:uiPriority w:val="99"/>
    <w:rsid w:val="008A6C86"/>
  </w:style>
  <w:style w:type="paragraph" w:customStyle="1" w:styleId="Style5">
    <w:name w:val="Style5"/>
    <w:basedOn w:val="Normalny"/>
    <w:uiPriority w:val="99"/>
    <w:rsid w:val="008A6C86"/>
    <w:pPr>
      <w:widowControl w:val="0"/>
      <w:autoSpaceDE w:val="0"/>
      <w:autoSpaceDN w:val="0"/>
      <w:adjustRightInd w:val="0"/>
      <w:ind w:left="0"/>
      <w:jc w:val="left"/>
    </w:pPr>
    <w:rPr>
      <w:rFonts w:cstheme="minorBidi"/>
    </w:rPr>
  </w:style>
  <w:style w:type="paragraph" w:customStyle="1" w:styleId="Style19">
    <w:name w:val="Style19"/>
    <w:basedOn w:val="Normalny"/>
    <w:uiPriority w:val="99"/>
    <w:rsid w:val="008A6C86"/>
    <w:pPr>
      <w:widowControl w:val="0"/>
      <w:autoSpaceDE w:val="0"/>
      <w:autoSpaceDN w:val="0"/>
      <w:adjustRightInd w:val="0"/>
      <w:ind w:left="0"/>
      <w:jc w:val="left"/>
    </w:pPr>
    <w:rPr>
      <w:rFonts w:cstheme="minorBidi"/>
    </w:rPr>
  </w:style>
  <w:style w:type="paragraph" w:customStyle="1" w:styleId="Style3">
    <w:name w:val="Style3"/>
    <w:basedOn w:val="Normalny"/>
    <w:uiPriority w:val="99"/>
    <w:rsid w:val="008A6C86"/>
    <w:pPr>
      <w:widowControl w:val="0"/>
      <w:autoSpaceDE w:val="0"/>
      <w:autoSpaceDN w:val="0"/>
      <w:adjustRightInd w:val="0"/>
      <w:ind w:left="0"/>
      <w:jc w:val="left"/>
    </w:pPr>
    <w:rPr>
      <w:rFonts w:cstheme="minorBidi"/>
    </w:rPr>
  </w:style>
  <w:style w:type="character" w:customStyle="1" w:styleId="FontStyle40">
    <w:name w:val="Font Style40"/>
    <w:basedOn w:val="Domylnaczcionkaakapitu"/>
    <w:uiPriority w:val="99"/>
    <w:rsid w:val="008A6C86"/>
    <w:rPr>
      <w:rFonts w:ascii="Verdana" w:hAnsi="Verdana" w:cs="Verdana" w:hint="default"/>
      <w:color w:val="000000"/>
      <w:sz w:val="18"/>
      <w:szCs w:val="18"/>
    </w:rPr>
  </w:style>
  <w:style w:type="character" w:customStyle="1" w:styleId="FontStyle43">
    <w:name w:val="Font Style43"/>
    <w:basedOn w:val="Domylnaczcionkaakapitu"/>
    <w:uiPriority w:val="99"/>
    <w:rsid w:val="008A6C86"/>
    <w:rPr>
      <w:rFonts w:ascii="Verdana" w:hAnsi="Verdana" w:cs="Verdana" w:hint="default"/>
      <w:b/>
      <w:bCs/>
      <w:color w:val="000000"/>
      <w:sz w:val="18"/>
      <w:szCs w:val="18"/>
    </w:rPr>
  </w:style>
  <w:style w:type="character" w:customStyle="1" w:styleId="FontStyle31">
    <w:name w:val="Font Style31"/>
    <w:basedOn w:val="Domylnaczcionkaakapitu"/>
    <w:uiPriority w:val="99"/>
    <w:rsid w:val="008A6C86"/>
    <w:rPr>
      <w:rFonts w:ascii="Verdana" w:hAnsi="Verdana" w:cs="Verdana" w:hint="default"/>
      <w:color w:val="000000"/>
      <w:sz w:val="16"/>
      <w:szCs w:val="16"/>
    </w:rPr>
  </w:style>
  <w:style w:type="character" w:customStyle="1" w:styleId="FontStyle37">
    <w:name w:val="Font Style37"/>
    <w:basedOn w:val="Domylnaczcionkaakapitu"/>
    <w:uiPriority w:val="99"/>
    <w:rsid w:val="008A6C86"/>
    <w:rPr>
      <w:rFonts w:ascii="Verdana" w:hAnsi="Verdana" w:cs="Verdana" w:hint="default"/>
      <w:i/>
      <w:iCs/>
      <w:color w:val="000000"/>
      <w:sz w:val="16"/>
      <w:szCs w:val="16"/>
    </w:rPr>
  </w:style>
  <w:style w:type="character" w:customStyle="1" w:styleId="FontStyle28">
    <w:name w:val="Font Style28"/>
    <w:basedOn w:val="Domylnaczcionkaakapitu"/>
    <w:uiPriority w:val="99"/>
    <w:rsid w:val="008A6C86"/>
    <w:rPr>
      <w:rFonts w:ascii="Verdana" w:hAnsi="Verdana" w:cs="Verdana" w:hint="default"/>
      <w:b/>
      <w:bCs/>
      <w:color w:val="000000"/>
      <w:sz w:val="18"/>
      <w:szCs w:val="18"/>
    </w:rPr>
  </w:style>
  <w:style w:type="character" w:customStyle="1" w:styleId="FontStyle35">
    <w:name w:val="Font Style35"/>
    <w:basedOn w:val="Domylnaczcionkaakapitu"/>
    <w:uiPriority w:val="99"/>
    <w:rsid w:val="008A6C86"/>
    <w:rPr>
      <w:rFonts w:ascii="Verdana" w:hAnsi="Verdana" w:cs="Verdana" w:hint="default"/>
      <w:b/>
      <w:bCs/>
      <w:color w:val="000000"/>
      <w:sz w:val="16"/>
      <w:szCs w:val="16"/>
    </w:rPr>
  </w:style>
  <w:style w:type="character" w:customStyle="1" w:styleId="FontStyle29">
    <w:name w:val="Font Style29"/>
    <w:basedOn w:val="Domylnaczcionkaakapitu"/>
    <w:uiPriority w:val="99"/>
    <w:rsid w:val="008A6C86"/>
    <w:rPr>
      <w:rFonts w:ascii="Verdana" w:hAnsi="Verdana" w:cs="Verdana" w:hint="default"/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8A6C86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8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Zbigniew</dc:creator>
  <cp:keywords/>
  <dc:description/>
  <cp:lastModifiedBy>Zieliński Zbigniew</cp:lastModifiedBy>
  <cp:revision>3</cp:revision>
  <dcterms:created xsi:type="dcterms:W3CDTF">2026-02-24T05:56:00Z</dcterms:created>
  <dcterms:modified xsi:type="dcterms:W3CDTF">2026-03-24T12:41:00Z</dcterms:modified>
</cp:coreProperties>
</file>