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47B" w:rsidRPr="009B747B" w:rsidRDefault="009B747B" w:rsidP="009B747B">
      <w:bookmarkStart w:id="0" w:name="_GoBack"/>
      <w:bookmarkEnd w:id="0"/>
      <w:r w:rsidRPr="009B747B">
        <w:rPr>
          <w:noProof/>
          <w:lang w:eastAsia="pl-PL"/>
        </w:rPr>
        <w:drawing>
          <wp:inline distT="0" distB="0" distL="0" distR="0">
            <wp:extent cx="5817824" cy="830449"/>
            <wp:effectExtent l="0" t="0" r="0" b="8255"/>
            <wp:docPr id="1" name="Obraz 1" descr="C:\Users\mturalska\AppData\Local\Temp\9611d30f-4a2a-4cc9-bbf8-70291d47faaf_FENIKS_RP_EU.zip.FENIKS_RP_EU.zip\FENIKS - RP - EU\POLSKI\Poziomy - podstawowy\FENIK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uralska\AppData\Local\Temp\9611d30f-4a2a-4cc9-bbf8-70291d47faaf_FENIKS_RP_EU.zip.FENIKS_RP_EU.zip\FENIKS - RP - EU\POLSKI\Poziomy - podstawowy\FENIKS_RP_UE_RG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014" cy="85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E4" w:rsidRPr="00265DE4" w:rsidRDefault="00265DE4" w:rsidP="00997D9A">
      <w:pPr>
        <w:jc w:val="both"/>
        <w:rPr>
          <w:b/>
        </w:rPr>
      </w:pPr>
      <w:r w:rsidRPr="00265DE4">
        <w:rPr>
          <w:b/>
        </w:rPr>
        <w:t>Opis projektu</w:t>
      </w:r>
    </w:p>
    <w:p w:rsidR="009B747B" w:rsidRPr="00DC5DD0" w:rsidRDefault="000907CB" w:rsidP="00997D9A">
      <w:pPr>
        <w:jc w:val="both"/>
        <w:rPr>
          <w:b/>
          <w:bCs/>
        </w:rPr>
      </w:pPr>
      <w:r>
        <w:t>Ministerstwo Infrastruktury uzyskało do</w:t>
      </w:r>
      <w:r w:rsidR="00265DE4">
        <w:t>finansowanie</w:t>
      </w:r>
      <w:r>
        <w:t xml:space="preserve"> z Unii Europejskiej na projekt </w:t>
      </w:r>
      <w:r w:rsidRPr="00DC5DD0">
        <w:rPr>
          <w:b/>
          <w:bCs/>
        </w:rPr>
        <w:t xml:space="preserve">„Przegląd </w:t>
      </w:r>
      <w:r w:rsidR="00265DE4" w:rsidRPr="00DC5DD0">
        <w:rPr>
          <w:b/>
          <w:bCs/>
        </w:rPr>
        <w:br/>
      </w:r>
      <w:r w:rsidRPr="00DC5DD0">
        <w:rPr>
          <w:b/>
          <w:bCs/>
        </w:rPr>
        <w:t>i aktualizacja wstępnej oceny ryzyka powodziowego od strony morza oraz planów zarządzania ryzykiem powodziowym od strony morza (w tym morskich wód wewnętrznych) w III cyklu planistycznym”.</w:t>
      </w:r>
    </w:p>
    <w:p w:rsidR="008579BA" w:rsidRPr="00265DE4" w:rsidRDefault="008579BA" w:rsidP="00997D9A">
      <w:pPr>
        <w:jc w:val="both"/>
        <w:rPr>
          <w:bCs/>
        </w:rPr>
      </w:pPr>
      <w:r>
        <w:rPr>
          <w:bCs/>
        </w:rPr>
        <w:t xml:space="preserve">W ramach projektu powstaną </w:t>
      </w:r>
      <w:r w:rsidRPr="008579BA">
        <w:rPr>
          <w:bCs/>
        </w:rPr>
        <w:t>dokumenty planistyczne, których  obowiązek opracowania oraz cyklicznego przeglądu i aktualizacji wynika z dyrektywy 2007/60/WE Parlamentu Europejskiego i Rady z dnia 23 października 2007 r. w sprawie oceny ryzyka powodziowego i zarządzania nim (Dyrektywa Powodziowa) oraz z ustawy</w:t>
      </w:r>
      <w:r>
        <w:rPr>
          <w:bCs/>
        </w:rPr>
        <w:t xml:space="preserve"> </w:t>
      </w:r>
      <w:r w:rsidR="00862B59" w:rsidRPr="00862B59">
        <w:rPr>
          <w:bCs/>
        </w:rPr>
        <w:t>z dnia 20 lipca 2017 r.</w:t>
      </w:r>
      <w:r w:rsidR="00862B59">
        <w:rPr>
          <w:bCs/>
        </w:rPr>
        <w:t xml:space="preserve"> </w:t>
      </w:r>
      <w:r>
        <w:rPr>
          <w:bCs/>
        </w:rPr>
        <w:t xml:space="preserve">- </w:t>
      </w:r>
      <w:r w:rsidRPr="008579BA">
        <w:rPr>
          <w:bCs/>
        </w:rPr>
        <w:t>Prawo wodne.</w:t>
      </w:r>
    </w:p>
    <w:p w:rsidR="008579BA" w:rsidRDefault="008579BA" w:rsidP="00997D9A">
      <w:pPr>
        <w:jc w:val="both"/>
      </w:pPr>
      <w:r w:rsidRPr="008579BA">
        <w:t xml:space="preserve">Celem </w:t>
      </w:r>
      <w:r>
        <w:t>wstępnej oceny ryzyka powodziowego</w:t>
      </w:r>
      <w:r w:rsidRPr="008579BA">
        <w:t xml:space="preserve"> jest wyznaczenie obszarów narażonych na niebezpieczeństwo powodzi, czyli obszarów, na których istnieje znaczące ryzyko powodziowe lub na których wystąpienie dużego ryzyka jest prawdopodobne.</w:t>
      </w:r>
    </w:p>
    <w:p w:rsidR="008579BA" w:rsidRDefault="008579BA" w:rsidP="00997D9A">
      <w:pPr>
        <w:jc w:val="both"/>
      </w:pPr>
      <w:r w:rsidRPr="008579BA">
        <w:t>P</w:t>
      </w:r>
      <w:r>
        <w:t>lany zarządzania ryzykiem powodziowym</w:t>
      </w:r>
      <w:r w:rsidRPr="008579BA">
        <w:t xml:space="preserve"> opracowywane są w celu zwiększenia bezpieczeństwa mieszkańców zagrożonych terenów i stanowią podstawę do podejmowania działań mających na celu ograniczenie negatywnych skutków powodzi dla zdrowia i życia ludzi, działalności gospodarczej, środowiska i dziedzictwa kulturowego.</w:t>
      </w:r>
    </w:p>
    <w:p w:rsidR="000907CB" w:rsidRPr="000907CB" w:rsidRDefault="000907CB" w:rsidP="00997D9A">
      <w:pPr>
        <w:jc w:val="both"/>
      </w:pPr>
      <w:r w:rsidRPr="000907CB">
        <w:t>#</w:t>
      </w:r>
      <w:proofErr w:type="spellStart"/>
      <w:r w:rsidRPr="000907CB">
        <w:t>FunduszeUE</w:t>
      </w:r>
      <w:proofErr w:type="spellEnd"/>
      <w:r w:rsidRPr="000907CB">
        <w:t xml:space="preserve"> #</w:t>
      </w:r>
      <w:proofErr w:type="spellStart"/>
      <w:r w:rsidRPr="000907CB">
        <w:t>FunduszeEuropejskie</w:t>
      </w:r>
      <w:proofErr w:type="spellEnd"/>
    </w:p>
    <w:p w:rsidR="000907CB" w:rsidRPr="000907CB" w:rsidRDefault="000907CB" w:rsidP="00997D9A">
      <w:pPr>
        <w:jc w:val="both"/>
      </w:pPr>
      <w:r w:rsidRPr="000907CB">
        <w:t>Wartość projektu : 3 936 765,26 zł</w:t>
      </w:r>
    </w:p>
    <w:p w:rsidR="003B0C2E" w:rsidRDefault="000907CB" w:rsidP="00997D9A">
      <w:pPr>
        <w:jc w:val="both"/>
      </w:pPr>
      <w:r w:rsidRPr="000907CB">
        <w:t xml:space="preserve">Wysokość </w:t>
      </w:r>
      <w:r w:rsidR="00997D9A">
        <w:t>dofinansowania</w:t>
      </w:r>
      <w:r w:rsidRPr="000907CB">
        <w:t xml:space="preserve"> z Funduszy Europejskich: </w:t>
      </w:r>
      <w:r w:rsidRPr="000907CB">
        <w:rPr>
          <w:bCs/>
        </w:rPr>
        <w:t>3 137 995,58</w:t>
      </w:r>
      <w:r w:rsidRPr="000907CB">
        <w:rPr>
          <w:b/>
          <w:bCs/>
        </w:rPr>
        <w:t xml:space="preserve"> </w:t>
      </w:r>
      <w:r w:rsidRPr="000907CB">
        <w:t>zł</w:t>
      </w:r>
    </w:p>
    <w:p w:rsidR="00265DE4" w:rsidRPr="00265DE4" w:rsidRDefault="00265DE4" w:rsidP="00997D9A">
      <w:pPr>
        <w:jc w:val="both"/>
      </w:pPr>
      <w:r w:rsidRPr="00265DE4">
        <w:rPr>
          <w:b/>
          <w:bCs/>
        </w:rPr>
        <w:t>Sygnalizowanie o potencjalnych nieprawidłowościach w projekcie</w:t>
      </w:r>
    </w:p>
    <w:p w:rsidR="00265DE4" w:rsidRDefault="00265DE4" w:rsidP="00997D9A">
      <w:pPr>
        <w:jc w:val="both"/>
      </w:pPr>
      <w:r w:rsidRPr="00265DE4">
        <w:t>Instytucja Zarządzająca Programem Fundusze Europejskie na Infrastrukturę, Klimat, Środowisko 2021-2027 (</w:t>
      </w:r>
      <w:proofErr w:type="spellStart"/>
      <w:r w:rsidRPr="00265DE4">
        <w:t>FEnIKS</w:t>
      </w:r>
      <w:proofErr w:type="spellEnd"/>
      <w:r w:rsidRPr="00265DE4">
        <w:t>)</w:t>
      </w:r>
      <w:r>
        <w:t xml:space="preserve"> </w:t>
      </w:r>
      <w:r w:rsidRPr="00265DE4">
        <w:t xml:space="preserve">uruchomiła mechanizm służący sygnalizowaniu potencjalnych nieprawidłowości lub nadużyć finansowych. </w:t>
      </w:r>
    </w:p>
    <w:p w:rsidR="00265DE4" w:rsidRPr="00265DE4" w:rsidRDefault="00265DE4" w:rsidP="00997D9A">
      <w:pPr>
        <w:jc w:val="both"/>
      </w:pPr>
      <w:r w:rsidRPr="00265DE4">
        <w:t>W celu zgłoszenia nieprawidłowości należy:</w:t>
      </w:r>
    </w:p>
    <w:p w:rsidR="00265DE4" w:rsidRDefault="00265DE4" w:rsidP="00997D9A">
      <w:pPr>
        <w:numPr>
          <w:ilvl w:val="0"/>
          <w:numId w:val="2"/>
        </w:numPr>
        <w:jc w:val="both"/>
      </w:pPr>
      <w:r w:rsidRPr="00265DE4">
        <w:t>skorzystać z </w:t>
      </w:r>
      <w:hyperlink r:id="rId6" w:tgtFrame="_blank" w:tooltip="przekierowanie do strony zewnętrznej" w:history="1">
        <w:r w:rsidRPr="00265DE4">
          <w:rPr>
            <w:rStyle w:val="Hipercze"/>
          </w:rPr>
          <w:t>formularza</w:t>
        </w:r>
      </w:hyperlink>
      <w:r w:rsidR="00997D9A">
        <w:t xml:space="preserve"> lub</w:t>
      </w:r>
    </w:p>
    <w:p w:rsidR="00265DE4" w:rsidRDefault="00265DE4" w:rsidP="00997D9A">
      <w:pPr>
        <w:numPr>
          <w:ilvl w:val="0"/>
          <w:numId w:val="2"/>
        </w:numPr>
        <w:jc w:val="both"/>
      </w:pPr>
      <w:r>
        <w:t xml:space="preserve">wysłać wiadomość na adres e-mail: </w:t>
      </w:r>
      <w:hyperlink r:id="rId7" w:history="1">
        <w:r w:rsidRPr="00A6646C">
          <w:rPr>
            <w:rStyle w:val="Hipercze"/>
          </w:rPr>
          <w:t>naduzycia.feniks@mfipr.gov.pl</w:t>
        </w:r>
      </w:hyperlink>
      <w:r>
        <w:t xml:space="preserve"> lub </w:t>
      </w:r>
      <w:hyperlink r:id="rId8" w:history="1">
        <w:r w:rsidRPr="00A6646C">
          <w:rPr>
            <w:rStyle w:val="Hipercze"/>
          </w:rPr>
          <w:t>rownosc.feniks@mfipr.gov.pl</w:t>
        </w:r>
      </w:hyperlink>
      <w:r w:rsidR="00997D9A">
        <w:t>.</w:t>
      </w:r>
    </w:p>
    <w:sectPr w:rsidR="0026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379D"/>
    <w:multiLevelType w:val="multilevel"/>
    <w:tmpl w:val="79D6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C53E6"/>
    <w:multiLevelType w:val="multilevel"/>
    <w:tmpl w:val="D2E8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7B"/>
    <w:rsid w:val="000907CB"/>
    <w:rsid w:val="00265DE4"/>
    <w:rsid w:val="003B0C2E"/>
    <w:rsid w:val="005E2A50"/>
    <w:rsid w:val="00680448"/>
    <w:rsid w:val="008579BA"/>
    <w:rsid w:val="00862B59"/>
    <w:rsid w:val="00997D9A"/>
    <w:rsid w:val="009B747B"/>
    <w:rsid w:val="00C4758E"/>
    <w:rsid w:val="00D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C741E-A79A-45E7-9552-288459DD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5DE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5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nosc.feniks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uzycia.feniks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eprawidlowosci.mfipr.gov.pl/bazy/konsultacje-spoleczne/eaplikacja-konsultacje.nsf/document.xsp?unid=9B0502CE55377495C1257C0D0026120B&amp;titleMenu=Dokument&amp;uniddoc=ADA9C402D35F17C2C12589980020427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Turalska Małgorzata</dc:creator>
  <cp:keywords/>
  <dc:description/>
  <cp:lastModifiedBy>Turalska Małgorzata</cp:lastModifiedBy>
  <cp:revision>2</cp:revision>
  <dcterms:created xsi:type="dcterms:W3CDTF">2024-12-23T13:18:00Z</dcterms:created>
  <dcterms:modified xsi:type="dcterms:W3CDTF">2024-12-23T13:18:00Z</dcterms:modified>
</cp:coreProperties>
</file>