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5F8A" w14:textId="341EAF32" w:rsidR="00223CBD" w:rsidRPr="00063AE6" w:rsidRDefault="00223CBD">
      <w:pPr>
        <w:pStyle w:val="Tekstpodstawowy"/>
        <w:bidi/>
        <w:spacing w:before="223" w:after="1"/>
        <w:ind w:left="0"/>
        <w:rPr>
          <w:rFonts w:asciiTheme="minorBidi" w:hAnsiTheme="minorBidi" w:cstheme="minorBidi"/>
          <w:sz w:val="20"/>
        </w:rPr>
      </w:pPr>
    </w:p>
    <w:p w14:paraId="70A7FAC9" w14:textId="373E6FA8" w:rsidR="00223CBD" w:rsidRPr="00063AE6" w:rsidRDefault="00846728">
      <w:pPr>
        <w:pStyle w:val="Tekstpodstawowy"/>
        <w:bidi/>
        <w:ind w:left="100"/>
        <w:rPr>
          <w:rFonts w:asciiTheme="minorBidi" w:hAnsiTheme="minorBidi" w:cstheme="minorBidi"/>
          <w:sz w:val="20"/>
        </w:rPr>
      </w:pPr>
      <w:r w:rsidRPr="00063AE6">
        <w:rPr>
          <w:rFonts w:asciiTheme="minorBidi" w:hAnsiTheme="minorBidi" w:cstheme="minorBidi"/>
          <w:noProof/>
          <w:rtl/>
          <w:lang w:eastAsia="pl-PL"/>
        </w:rPr>
        <mc:AlternateContent>
          <mc:Choice Requires="wps">
            <w:drawing>
              <wp:anchor distT="0" distB="0" distL="0" distR="0" simplePos="0" relativeHeight="487588352" behindDoc="1" locked="0" layoutInCell="1" allowOverlap="1" wp14:anchorId="63476082" wp14:editId="0E5E1C9F">
                <wp:simplePos x="0" y="0"/>
                <wp:positionH relativeFrom="page">
                  <wp:posOffset>853440</wp:posOffset>
                </wp:positionH>
                <wp:positionV relativeFrom="paragraph">
                  <wp:posOffset>1771650</wp:posOffset>
                </wp:positionV>
                <wp:extent cx="5846445" cy="1043940"/>
                <wp:effectExtent l="0" t="0" r="20955" b="2286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1043940"/>
                        </a:xfrm>
                        <a:prstGeom prst="rect">
                          <a:avLst/>
                        </a:prstGeom>
                        <a:ln w="18110">
                          <a:solidFill>
                            <a:srgbClr val="C07854"/>
                          </a:solidFill>
                          <a:prstDash val="solid"/>
                        </a:ln>
                      </wps:spPr>
                      <wps:txbx>
                        <w:txbxContent>
                          <w:p w14:paraId="3847A015" w14:textId="1D504C98" w:rsidR="000D1268" w:rsidRDefault="000D1268">
                            <w:pPr>
                              <w:bidi/>
                              <w:spacing w:before="26"/>
                              <w:ind w:left="106"/>
                              <w:rPr>
                                <w:sz w:val="27"/>
                              </w:rPr>
                            </w:pPr>
                            <w:r>
                              <w:rPr>
                                <w:rFonts w:cs="Times New Roman"/>
                                <w:sz w:val="27"/>
                                <w:szCs w:val="27"/>
                                <w:rtl/>
                              </w:rPr>
                              <w:t>أنت ت</w:t>
                            </w:r>
                            <w:r w:rsidR="006F2932">
                              <w:rPr>
                                <w:rFonts w:cs="Times New Roman" w:hint="cs"/>
                                <w:sz w:val="27"/>
                                <w:szCs w:val="27"/>
                                <w:rtl/>
                              </w:rPr>
                              <w:t>س</w:t>
                            </w:r>
                            <w:r>
                              <w:rPr>
                                <w:rFonts w:cs="Times New Roman"/>
                                <w:sz w:val="27"/>
                                <w:szCs w:val="27"/>
                                <w:rtl/>
                              </w:rPr>
                              <w:t>تل</w:t>
                            </w:r>
                            <w:r w:rsidR="006F2932">
                              <w:rPr>
                                <w:rFonts w:cs="Times New Roman" w:hint="cs"/>
                                <w:sz w:val="27"/>
                                <w:szCs w:val="27"/>
                                <w:rtl/>
                              </w:rPr>
                              <w:t>م</w:t>
                            </w:r>
                            <w:r>
                              <w:rPr>
                                <w:rFonts w:cs="Times New Roman"/>
                                <w:sz w:val="27"/>
                                <w:szCs w:val="27"/>
                                <w:rtl/>
                              </w:rPr>
                              <w:t xml:space="preserve"> هذه التعليمات لأنك مشتبه به</w:t>
                            </w:r>
                            <w:r>
                              <w:rPr>
                                <w:sz w:val="27"/>
                                <w:szCs w:val="27"/>
                                <w:rtl/>
                              </w:rPr>
                              <w:t>.</w:t>
                            </w:r>
                          </w:p>
                          <w:p w14:paraId="2ED51C66" w14:textId="50EAF6A1" w:rsidR="000D1268" w:rsidRDefault="000D1268">
                            <w:pPr>
                              <w:bidi/>
                              <w:spacing w:before="298"/>
                              <w:ind w:left="106"/>
                              <w:rPr>
                                <w:sz w:val="27"/>
                                <w:szCs w:val="27"/>
                                <w:rtl/>
                              </w:rPr>
                            </w:pPr>
                            <w:r>
                              <w:rPr>
                                <w:rFonts w:cs="Times New Roman" w:hint="cs"/>
                                <w:sz w:val="27"/>
                                <w:szCs w:val="27"/>
                                <w:rtl/>
                              </w:rPr>
                              <w:t xml:space="preserve">بصفتك </w:t>
                            </w:r>
                            <w:r>
                              <w:rPr>
                                <w:rFonts w:cs="Times New Roman"/>
                                <w:sz w:val="27"/>
                                <w:szCs w:val="27"/>
                                <w:rtl/>
                              </w:rPr>
                              <w:t>مشتبه به ، لديك الحق في معرفة ما هي حقوقك و</w:t>
                            </w:r>
                            <w:r w:rsidR="006F2932">
                              <w:rPr>
                                <w:rFonts w:cs="Times New Roman" w:hint="cs"/>
                                <w:sz w:val="27"/>
                                <w:szCs w:val="27"/>
                                <w:rtl/>
                              </w:rPr>
                              <w:t>واجباتك</w:t>
                            </w:r>
                            <w:r>
                              <w:rPr>
                                <w:sz w:val="27"/>
                                <w:szCs w:val="27"/>
                                <w:rtl/>
                              </w:rPr>
                              <w:t>.</w:t>
                            </w:r>
                          </w:p>
                          <w:p w14:paraId="12E5A5C0" w14:textId="77777777" w:rsidR="00210761" w:rsidRPr="00A37D62" w:rsidRDefault="00210761" w:rsidP="00210761">
                            <w:pPr>
                              <w:bidi/>
                              <w:spacing w:before="298"/>
                              <w:ind w:left="106"/>
                              <w:rPr>
                                <w:rFonts w:ascii="Arial" w:hAnsi="Arial" w:cs="Arial"/>
                                <w:sz w:val="28"/>
                                <w:szCs w:val="28"/>
                                <w:rtl/>
                                <w:lang w:val="en-US" w:bidi="ar-JO"/>
                              </w:rPr>
                            </w:pPr>
                            <w:r w:rsidRPr="00A37D62">
                              <w:rPr>
                                <w:rFonts w:ascii="Arial" w:hAnsi="Arial" w:cs="Arial"/>
                                <w:sz w:val="28"/>
                                <w:szCs w:val="28"/>
                                <w:rtl/>
                              </w:rPr>
                              <w:t>لك الحق في استلام هذه التعليمات خطياً، قبل أول استجواب</w:t>
                            </w:r>
                          </w:p>
                          <w:p w14:paraId="086B2E8E" w14:textId="77777777" w:rsidR="00210761" w:rsidRDefault="00210761" w:rsidP="00210761">
                            <w:pPr>
                              <w:bidi/>
                              <w:spacing w:before="298"/>
                              <w:ind w:left="106"/>
                              <w:rPr>
                                <w:sz w:val="27"/>
                                <w:lang w:bidi="ar-JO"/>
                              </w:rPr>
                            </w:pPr>
                          </w:p>
                        </w:txbxContent>
                      </wps:txbx>
                      <wps:bodyPr wrap="square" lIns="0" tIns="0" rIns="0" bIns="0" rtlCol="0">
                        <a:noAutofit/>
                      </wps:bodyPr>
                    </wps:wsp>
                  </a:graphicData>
                </a:graphic>
                <wp14:sizeRelV relativeFrom="margin">
                  <wp14:pctHeight>0</wp14:pctHeight>
                </wp14:sizeRelV>
              </wp:anchor>
            </w:drawing>
          </mc:Choice>
          <mc:Fallback>
            <w:pict>
              <v:shapetype w14:anchorId="63476082" id="_x0000_t202" coordsize="21600,21600" o:spt="202" path="m,l,21600r21600,l21600,xe">
                <v:stroke joinstyle="miter"/>
                <v:path gradientshapeok="t" o:connecttype="rect"/>
              </v:shapetype>
              <v:shape id="Textbox 3" o:spid="_x0000_s1026" type="#_x0000_t202" style="position:absolute;left:0;text-align:left;margin-left:67.2pt;margin-top:139.5pt;width:460.35pt;height:82.2pt;z-index:-157281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n0QyQEAAIADAAAOAAAAZHJzL2Uyb0RvYy54bWysU8GO0zAQvSPxD5bvNMmSLiVquoJWi5BW&#10;gLTwAY5jNxGOx3jcJv17xm7aruCGuDhjz/j5vTeT9cM0GHZUHnuwNS8WOWfKSmh7u6/5j++Pb1ac&#10;YRC2FQasqvlJIX/YvH61Hl2l7qAD0yrPCMRiNbqadyG4KstQdmoQuACnLCU1+EEE2vp91noxEvpg&#10;srs8v89G8K3zIBUine7OSb5J+ForGb5qjSowU3PiFtLq09rENdusRbX3wnW9nGmIf2AxiN7So1eo&#10;nQiCHXz/F9TQSw8IOiwkDBlo3UuVNJCaIv9DzXMnnEpayBx0V5vw/8HKL8dn982zMH2EiRqYRKB7&#10;AvkTyZtsdFjNNdFTrJCqo9BJ+yF+SQKji+Tt6eqnmgKTdLhclfdlueRMUq7Iy7fvy+R4drvuPIZP&#10;CgYWg5p7aliiII5PGCIBUV1K4mvGspGgVkWRn5mC6dvH3piYRL9vtsazo6Bmb/N3q2UZ+0sQ+LIs&#10;4u0Edue6lJrLjJ0Vn0VGuWFqJsKIYQPtiZwaaVhqjr8OwivOzGdL3YiTdQn8JWgugQ9mC2n+IksL&#10;Hw4BdJ/U3XDnl6nNifE8knGOXu5T1e3H2fwGAAD//wMAUEsDBBQABgAIAAAAIQAki5a24wAAAAwB&#10;AAAPAAAAZHJzL2Rvd25yZXYueG1sTI9RS8MwFIXfBf9DuIIv4pJt2aa16RiKD4LI7BR8zJprG9Yk&#10;pcnW+u+9e9LHw/049zv5enQtO2EfbfAKphMBDH0VjPW1go/d8+0dsJi0N7oNHhX8YIR1cXmR68yE&#10;wb/jqUw1oxIfM62gSanLOI9Vg07HSejQ0+079E4nin3NTa8HKnctnwmx5E5bTx8a3eFjg9WhPDoF&#10;5ba2X6Z8ikt7EJ83ry/bt2HYKHV9NW4egCUc0x8MZ31Sh4Kc9uHoTWQt5bmUhCqYre5p1JkQi8UU&#10;2F6BlHMJvMj5/xHFLwAAAP//AwBQSwECLQAUAAYACAAAACEAtoM4kv4AAADhAQAAEwAAAAAAAAAA&#10;AAAAAAAAAAAAW0NvbnRlbnRfVHlwZXNdLnhtbFBLAQItABQABgAIAAAAIQA4/SH/1gAAAJQBAAAL&#10;AAAAAAAAAAAAAAAAAC8BAABfcmVscy8ucmVsc1BLAQItABQABgAIAAAAIQC9mn0QyQEAAIADAAAO&#10;AAAAAAAAAAAAAAAAAC4CAABkcnMvZTJvRG9jLnhtbFBLAQItABQABgAIAAAAIQAki5a24wAAAAwB&#10;AAAPAAAAAAAAAAAAAAAAACMEAABkcnMvZG93bnJldi54bWxQSwUGAAAAAAQABADzAAAAMwUAAAAA&#10;" filled="f" strokecolor="#c07854" strokeweight=".50306mm">
                <v:path arrowok="t"/>
                <v:textbox inset="0,0,0,0">
                  <w:txbxContent>
                    <w:p w14:paraId="3847A015" w14:textId="1D504C98" w:rsidR="000D1268" w:rsidRDefault="000D1268">
                      <w:pPr>
                        <w:bidi/>
                        <w:spacing w:before="26"/>
                        <w:ind w:left="106"/>
                        <w:rPr>
                          <w:sz w:val="27"/>
                        </w:rPr>
                      </w:pPr>
                      <w:r>
                        <w:rPr>
                          <w:rFonts w:cs="Times New Roman"/>
                          <w:sz w:val="27"/>
                          <w:szCs w:val="27"/>
                          <w:rtl/>
                        </w:rPr>
                        <w:t>أنت ت</w:t>
                      </w:r>
                      <w:r w:rsidR="006F2932">
                        <w:rPr>
                          <w:rFonts w:cs="Times New Roman" w:hint="cs"/>
                          <w:sz w:val="27"/>
                          <w:szCs w:val="27"/>
                          <w:rtl/>
                        </w:rPr>
                        <w:t>س</w:t>
                      </w:r>
                      <w:r>
                        <w:rPr>
                          <w:rFonts w:cs="Times New Roman"/>
                          <w:sz w:val="27"/>
                          <w:szCs w:val="27"/>
                          <w:rtl/>
                        </w:rPr>
                        <w:t>تل</w:t>
                      </w:r>
                      <w:r w:rsidR="006F2932">
                        <w:rPr>
                          <w:rFonts w:cs="Times New Roman" w:hint="cs"/>
                          <w:sz w:val="27"/>
                          <w:szCs w:val="27"/>
                          <w:rtl/>
                        </w:rPr>
                        <w:t>م</w:t>
                      </w:r>
                      <w:r>
                        <w:rPr>
                          <w:rFonts w:cs="Times New Roman"/>
                          <w:sz w:val="27"/>
                          <w:szCs w:val="27"/>
                          <w:rtl/>
                        </w:rPr>
                        <w:t xml:space="preserve"> هذه التعليمات لأنك مشتبه به</w:t>
                      </w:r>
                      <w:r>
                        <w:rPr>
                          <w:sz w:val="27"/>
                          <w:szCs w:val="27"/>
                          <w:rtl/>
                        </w:rPr>
                        <w:t>.</w:t>
                      </w:r>
                    </w:p>
                    <w:p w14:paraId="2ED51C66" w14:textId="50EAF6A1" w:rsidR="000D1268" w:rsidRDefault="000D1268">
                      <w:pPr>
                        <w:bidi/>
                        <w:spacing w:before="298"/>
                        <w:ind w:left="106"/>
                        <w:rPr>
                          <w:sz w:val="27"/>
                          <w:szCs w:val="27"/>
                          <w:rtl/>
                        </w:rPr>
                      </w:pPr>
                      <w:r>
                        <w:rPr>
                          <w:rFonts w:cs="Times New Roman" w:hint="cs"/>
                          <w:sz w:val="27"/>
                          <w:szCs w:val="27"/>
                          <w:rtl/>
                        </w:rPr>
                        <w:t xml:space="preserve">بصفتك </w:t>
                      </w:r>
                      <w:r>
                        <w:rPr>
                          <w:rFonts w:cs="Times New Roman"/>
                          <w:sz w:val="27"/>
                          <w:szCs w:val="27"/>
                          <w:rtl/>
                        </w:rPr>
                        <w:t>مشتبه به ، لديك الحق في معرفة ما هي حقوقك و</w:t>
                      </w:r>
                      <w:r w:rsidR="006F2932">
                        <w:rPr>
                          <w:rFonts w:cs="Times New Roman" w:hint="cs"/>
                          <w:sz w:val="27"/>
                          <w:szCs w:val="27"/>
                          <w:rtl/>
                        </w:rPr>
                        <w:t>واجباتك</w:t>
                      </w:r>
                      <w:r>
                        <w:rPr>
                          <w:sz w:val="27"/>
                          <w:szCs w:val="27"/>
                          <w:rtl/>
                        </w:rPr>
                        <w:t>.</w:t>
                      </w:r>
                    </w:p>
                    <w:p w14:paraId="12E5A5C0" w14:textId="77777777" w:rsidR="00210761" w:rsidRPr="00A37D62" w:rsidRDefault="00210761" w:rsidP="00210761">
                      <w:pPr>
                        <w:bidi/>
                        <w:spacing w:before="298"/>
                        <w:ind w:left="106"/>
                        <w:rPr>
                          <w:rFonts w:ascii="Arial" w:hAnsi="Arial" w:cs="Arial"/>
                          <w:sz w:val="28"/>
                          <w:szCs w:val="28"/>
                          <w:rtl/>
                          <w:lang w:val="en-US" w:bidi="ar-JO"/>
                        </w:rPr>
                      </w:pPr>
                      <w:r w:rsidRPr="00A37D62">
                        <w:rPr>
                          <w:rFonts w:ascii="Arial" w:hAnsi="Arial" w:cs="Arial"/>
                          <w:sz w:val="28"/>
                          <w:szCs w:val="28"/>
                          <w:rtl/>
                        </w:rPr>
                        <w:t>لك الحق في استلام هذه التعليمات خطياً، قبل أول استجواب</w:t>
                      </w:r>
                    </w:p>
                    <w:p w14:paraId="086B2E8E" w14:textId="77777777" w:rsidR="00210761" w:rsidRDefault="00210761" w:rsidP="00210761">
                      <w:pPr>
                        <w:bidi/>
                        <w:spacing w:before="298"/>
                        <w:ind w:left="106"/>
                        <w:rPr>
                          <w:sz w:val="27"/>
                          <w:lang w:bidi="ar-JO"/>
                        </w:rPr>
                      </w:pPr>
                    </w:p>
                  </w:txbxContent>
                </v:textbox>
                <w10:wrap type="topAndBottom" anchorx="page"/>
              </v:shape>
            </w:pict>
          </mc:Fallback>
        </mc:AlternateContent>
      </w:r>
      <w:r w:rsidR="007B6379" w:rsidRPr="00063AE6">
        <w:rPr>
          <w:rFonts w:asciiTheme="minorBidi" w:hAnsiTheme="minorBidi" w:cstheme="minorBidi"/>
          <w:noProof/>
          <w:sz w:val="20"/>
          <w:szCs w:val="20"/>
          <w:rtl/>
          <w:lang w:eastAsia="pl-PL"/>
        </w:rPr>
        <mc:AlternateContent>
          <mc:Choice Requires="wps">
            <w:drawing>
              <wp:inline distT="0" distB="0" distL="0" distR="0" wp14:anchorId="7AC56CD6" wp14:editId="02ED439C">
                <wp:extent cx="6264275" cy="158432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275" cy="1584325"/>
                        </a:xfrm>
                        <a:prstGeom prst="rect">
                          <a:avLst/>
                        </a:prstGeom>
                        <a:solidFill>
                          <a:srgbClr val="C07854"/>
                        </a:solidFill>
                      </wps:spPr>
                      <wps:txbx>
                        <w:txbxContent>
                          <w:p w14:paraId="45759601" w14:textId="77777777" w:rsidR="000D1268" w:rsidRDefault="000D1268">
                            <w:pPr>
                              <w:pStyle w:val="Tekstpodstawowy"/>
                              <w:bidi/>
                              <w:spacing w:before="76"/>
                              <w:ind w:left="0"/>
                              <w:rPr>
                                <w:rFonts w:ascii="Times New Roman"/>
                                <w:color w:val="000000"/>
                                <w:sz w:val="43"/>
                              </w:rPr>
                            </w:pPr>
                          </w:p>
                          <w:p w14:paraId="4B088480" w14:textId="4848B6F5" w:rsidR="000D1268" w:rsidRDefault="000D1268" w:rsidP="00846728">
                            <w:pPr>
                              <w:bidi/>
                              <w:spacing w:before="1"/>
                              <w:ind w:left="5" w:right="20"/>
                              <w:jc w:val="center"/>
                              <w:rPr>
                                <w:b/>
                                <w:color w:val="000000"/>
                                <w:sz w:val="43"/>
                              </w:rPr>
                            </w:pPr>
                            <w:r>
                              <w:rPr>
                                <w:rFonts w:cs="Times New Roman"/>
                                <w:b/>
                                <w:bCs/>
                                <w:color w:val="FFFFFF"/>
                                <w:sz w:val="43"/>
                                <w:szCs w:val="43"/>
                                <w:rtl/>
                              </w:rPr>
                              <w:t>تعليمات بشأن حقوق وواجبات</w:t>
                            </w:r>
                          </w:p>
                          <w:p w14:paraId="20CFEEB4" w14:textId="7A62884E" w:rsidR="000D1268" w:rsidRDefault="000D1268">
                            <w:pPr>
                              <w:bidi/>
                              <w:spacing w:before="273"/>
                              <w:ind w:right="20"/>
                              <w:jc w:val="center"/>
                              <w:rPr>
                                <w:b/>
                                <w:color w:val="000000"/>
                                <w:sz w:val="43"/>
                              </w:rPr>
                            </w:pPr>
                            <w:r>
                              <w:rPr>
                                <w:rFonts w:cs="Times New Roman"/>
                                <w:b/>
                                <w:bCs/>
                                <w:color w:val="FFFFFF"/>
                                <w:sz w:val="43"/>
                                <w:szCs w:val="43"/>
                                <w:rtl/>
                              </w:rPr>
                              <w:t xml:space="preserve">المشتبه به </w:t>
                            </w:r>
                            <w:r w:rsidR="00A5669B">
                              <w:rPr>
                                <w:rFonts w:cs="Times New Roman" w:hint="cs"/>
                                <w:b/>
                                <w:bCs/>
                                <w:color w:val="FFFFFF"/>
                                <w:sz w:val="43"/>
                                <w:szCs w:val="43"/>
                                <w:rtl/>
                              </w:rPr>
                              <w:t>الذي يقل عمره عن</w:t>
                            </w:r>
                            <w:r>
                              <w:rPr>
                                <w:rFonts w:cs="Times New Roman"/>
                                <w:b/>
                                <w:bCs/>
                                <w:color w:val="FFFFFF"/>
                                <w:sz w:val="43"/>
                                <w:szCs w:val="43"/>
                                <w:rtl/>
                              </w:rPr>
                              <w:t xml:space="preserve"> </w:t>
                            </w:r>
                            <w:r>
                              <w:rPr>
                                <w:b/>
                                <w:bCs/>
                                <w:color w:val="FFFFFF"/>
                                <w:sz w:val="43"/>
                                <w:szCs w:val="43"/>
                                <w:rtl/>
                              </w:rPr>
                              <w:t xml:space="preserve">18 </w:t>
                            </w:r>
                            <w:r w:rsidR="00A5669B">
                              <w:rPr>
                                <w:rFonts w:cs="Times New Roman" w:hint="cs"/>
                                <w:b/>
                                <w:bCs/>
                                <w:color w:val="FFFFFF"/>
                                <w:sz w:val="43"/>
                                <w:szCs w:val="43"/>
                                <w:rtl/>
                              </w:rPr>
                              <w:t>عاماً</w:t>
                            </w:r>
                          </w:p>
                        </w:txbxContent>
                      </wps:txbx>
                      <wps:bodyPr wrap="square" lIns="0" tIns="0" rIns="0" bIns="0" rtlCol="0">
                        <a:noAutofit/>
                      </wps:bodyPr>
                    </wps:wsp>
                  </a:graphicData>
                </a:graphic>
              </wp:inline>
            </w:drawing>
          </mc:Choice>
          <mc:Fallback>
            <w:pict>
              <v:shape w14:anchorId="7AC56CD6" id="Textbox 2" o:spid="_x0000_s1027" type="#_x0000_t202" style="width:493.25pt;height:1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U6twEAAFcDAAAOAAAAZHJzL2Uyb0RvYy54bWysU8GO0zAQvSPxD5bvNGlou1XUdAVdLUJa&#10;AdKyH+A4dmPhZIzHbdK/Z+ym7QpuKy6TsT1+fu/NZHM/dpYdlUcDfcXns5wz1UtoTL+v+MvPxw9r&#10;zjCIvhEWelXxk0J+v33/bjO4UhXQgm2UZwTSYzm4irchuDLLULaqEzgDp3o61OA7EWjp91njxUDo&#10;nc2KPF9lA/jGeZAKkXYfzod8m/C1VjJ81xpVYLbixC2k6FOsY8y2G1HuvXCtkRMN8QYWnTA9PXqF&#10;ehBBsIM3/0B1RnpA0GEmoctAayNV0kBq5vlfap5b4VTSQuagu9qE/w9Wfjs+ux+ehfEzjNTAJALd&#10;E8hfSN5kg8NyqomeYolUHYWO2nfxSxIYXSRvT1c/1RiYpM1VsVoUd0vOJJ3Nl+vFx2IZHc9u153H&#10;8EVBx2JScU8NSxTE8QnDufRSEl9DsKZ5NNamhd/XO+vZUVBzd/ndermY0F+VJQVn0pF+GOuRmSYq&#10;JfS4U0NzIgMGmoGK4++D8Ioz+7Unk+PAXBJ/SepL4oPdQRqrSKaHT4cA2iTSN9zJQupekj1NWhyP&#10;1+tUdfsftn8AAAD//wMAUEsDBBQABgAIAAAAIQBE4DS62wAAAAUBAAAPAAAAZHJzL2Rvd25yZXYu&#10;eG1sTI/NTsMwEITvSLyDtUjcqEMhVRuyqVAFQiqnNDyAGy9JwF5HsfPD22O4wGWl0Yxmvs33izVi&#10;osF3jhFuVwkI4trpjhuEt+r5ZgvCB8VaGceE8EUe9sXlRa4y7WYuaTqFRsQS9plCaEPoMyl93ZJV&#10;fuV64ui9u8GqEOXQSD2oOZZbI9dJspFWdRwXWtXToaX68zRaBF1Zc/xI7yo/h7E8vr5M5eFJIl5f&#10;LY8PIAIt4S8MP/gRHYrIdHYjay8MQnwk/N7o7babFMQZYX2/S0EWufxPX3wDAAD//wMAUEsBAi0A&#10;FAAGAAgAAAAhALaDOJL+AAAA4QEAABMAAAAAAAAAAAAAAAAAAAAAAFtDb250ZW50X1R5cGVzXS54&#10;bWxQSwECLQAUAAYACAAAACEAOP0h/9YAAACUAQAACwAAAAAAAAAAAAAAAAAvAQAAX3JlbHMvLnJl&#10;bHNQSwECLQAUAAYACAAAACEAYVxFOrcBAABXAwAADgAAAAAAAAAAAAAAAAAuAgAAZHJzL2Uyb0Rv&#10;Yy54bWxQSwECLQAUAAYACAAAACEAROA0utsAAAAFAQAADwAAAAAAAAAAAAAAAAARBAAAZHJzL2Rv&#10;d25yZXYueG1sUEsFBgAAAAAEAAQA8wAAABkFAAAAAA==&#10;" fillcolor="#c07854" stroked="f">
                <v:textbox inset="0,0,0,0">
                  <w:txbxContent>
                    <w:p w14:paraId="45759601" w14:textId="77777777" w:rsidR="000D1268" w:rsidRDefault="000D1268">
                      <w:pPr>
                        <w:pStyle w:val="Tekstpodstawowy"/>
                        <w:bidi/>
                        <w:spacing w:before="76"/>
                        <w:ind w:left="0"/>
                        <w:rPr>
                          <w:rFonts w:ascii="Times New Roman"/>
                          <w:color w:val="000000"/>
                          <w:sz w:val="43"/>
                        </w:rPr>
                      </w:pPr>
                    </w:p>
                    <w:p w14:paraId="4B088480" w14:textId="4848B6F5" w:rsidR="000D1268" w:rsidRDefault="000D1268" w:rsidP="00846728">
                      <w:pPr>
                        <w:bidi/>
                        <w:spacing w:before="1"/>
                        <w:ind w:left="5" w:right="20"/>
                        <w:jc w:val="center"/>
                        <w:rPr>
                          <w:b/>
                          <w:color w:val="000000"/>
                          <w:sz w:val="43"/>
                        </w:rPr>
                      </w:pPr>
                      <w:r>
                        <w:rPr>
                          <w:rFonts w:cs="Times New Roman"/>
                          <w:b/>
                          <w:bCs/>
                          <w:color w:val="FFFFFF"/>
                          <w:sz w:val="43"/>
                          <w:szCs w:val="43"/>
                          <w:rtl/>
                        </w:rPr>
                        <w:t>تعليمات بشأن حقوق وواجبات</w:t>
                      </w:r>
                    </w:p>
                    <w:p w14:paraId="20CFEEB4" w14:textId="7A62884E" w:rsidR="000D1268" w:rsidRDefault="000D1268">
                      <w:pPr>
                        <w:bidi/>
                        <w:spacing w:before="273"/>
                        <w:ind w:right="20"/>
                        <w:jc w:val="center"/>
                        <w:rPr>
                          <w:b/>
                          <w:color w:val="000000"/>
                          <w:sz w:val="43"/>
                        </w:rPr>
                      </w:pPr>
                      <w:r>
                        <w:rPr>
                          <w:rFonts w:cs="Times New Roman"/>
                          <w:b/>
                          <w:bCs/>
                          <w:color w:val="FFFFFF"/>
                          <w:sz w:val="43"/>
                          <w:szCs w:val="43"/>
                          <w:rtl/>
                        </w:rPr>
                        <w:t xml:space="preserve">المشتبه به </w:t>
                      </w:r>
                      <w:r w:rsidR="00A5669B">
                        <w:rPr>
                          <w:rFonts w:cs="Times New Roman" w:hint="cs"/>
                          <w:b/>
                          <w:bCs/>
                          <w:color w:val="FFFFFF"/>
                          <w:sz w:val="43"/>
                          <w:szCs w:val="43"/>
                          <w:rtl/>
                        </w:rPr>
                        <w:t>الذي يقل عمره عن</w:t>
                      </w:r>
                      <w:r>
                        <w:rPr>
                          <w:rFonts w:cs="Times New Roman"/>
                          <w:b/>
                          <w:bCs/>
                          <w:color w:val="FFFFFF"/>
                          <w:sz w:val="43"/>
                          <w:szCs w:val="43"/>
                          <w:rtl/>
                        </w:rPr>
                        <w:t xml:space="preserve"> </w:t>
                      </w:r>
                      <w:r>
                        <w:rPr>
                          <w:b/>
                          <w:bCs/>
                          <w:color w:val="FFFFFF"/>
                          <w:sz w:val="43"/>
                          <w:szCs w:val="43"/>
                          <w:rtl/>
                        </w:rPr>
                        <w:t xml:space="preserve">18 </w:t>
                      </w:r>
                      <w:r w:rsidR="00A5669B">
                        <w:rPr>
                          <w:rFonts w:cs="Times New Roman" w:hint="cs"/>
                          <w:b/>
                          <w:bCs/>
                          <w:color w:val="FFFFFF"/>
                          <w:sz w:val="43"/>
                          <w:szCs w:val="43"/>
                          <w:rtl/>
                        </w:rPr>
                        <w:t>عاماً</w:t>
                      </w:r>
                    </w:p>
                  </w:txbxContent>
                </v:textbox>
                <w10:anchorlock/>
              </v:shape>
            </w:pict>
          </mc:Fallback>
        </mc:AlternateContent>
      </w:r>
    </w:p>
    <w:p w14:paraId="774CE00F" w14:textId="28649F42" w:rsidR="00223CBD" w:rsidRDefault="00223CBD">
      <w:pPr>
        <w:pStyle w:val="Tekstpodstawowy"/>
        <w:bidi/>
        <w:spacing w:before="35"/>
        <w:ind w:left="0"/>
        <w:rPr>
          <w:rFonts w:asciiTheme="minorBidi" w:hAnsiTheme="minorBidi" w:cstheme="minorBidi"/>
          <w:sz w:val="20"/>
          <w:rtl/>
        </w:rPr>
      </w:pPr>
    </w:p>
    <w:p w14:paraId="4B9D37AF" w14:textId="77777777" w:rsidR="006F2932" w:rsidRPr="00063AE6" w:rsidRDefault="006F2932" w:rsidP="006F2932">
      <w:pPr>
        <w:pStyle w:val="Tekstpodstawowy"/>
        <w:bidi/>
        <w:spacing w:before="35"/>
        <w:ind w:left="0"/>
        <w:rPr>
          <w:rFonts w:asciiTheme="minorBidi" w:hAnsiTheme="minorBidi" w:cstheme="minorBidi"/>
          <w:sz w:val="20"/>
        </w:rPr>
      </w:pPr>
    </w:p>
    <w:p w14:paraId="5B3CA725" w14:textId="77777777" w:rsidR="00223CBD" w:rsidRPr="00063AE6" w:rsidRDefault="007B6379">
      <w:pPr>
        <w:bidi/>
        <w:spacing w:before="263"/>
        <w:ind w:left="543"/>
        <w:rPr>
          <w:rFonts w:asciiTheme="minorBidi" w:hAnsiTheme="minorBidi" w:cstheme="minorBidi"/>
          <w:sz w:val="27"/>
        </w:rPr>
      </w:pPr>
      <w:r w:rsidRPr="00063AE6">
        <w:rPr>
          <w:rFonts w:asciiTheme="minorBidi" w:hAnsiTheme="minorBidi" w:cstheme="minorBidi"/>
          <w:sz w:val="27"/>
          <w:szCs w:val="27"/>
          <w:rtl/>
        </w:rPr>
        <w:t>اقرأ هذه التعليمات بعناية.</w:t>
      </w:r>
    </w:p>
    <w:p w14:paraId="2E696EEF" w14:textId="24039951" w:rsidR="00223CBD" w:rsidRDefault="007B6379" w:rsidP="006F2932">
      <w:pPr>
        <w:bidi/>
        <w:spacing w:before="298"/>
        <w:ind w:left="543"/>
        <w:rPr>
          <w:rFonts w:asciiTheme="minorBidi" w:hAnsiTheme="minorBidi" w:cstheme="minorBidi"/>
          <w:sz w:val="27"/>
          <w:szCs w:val="27"/>
          <w:rtl/>
        </w:rPr>
      </w:pPr>
      <w:r w:rsidRPr="00063AE6">
        <w:rPr>
          <w:rFonts w:asciiTheme="minorBidi" w:hAnsiTheme="minorBidi" w:cstheme="minorBidi"/>
          <w:sz w:val="27"/>
          <w:szCs w:val="27"/>
          <w:rtl/>
        </w:rPr>
        <w:t xml:space="preserve">أنت مطالب بالتوقيع على بيان </w:t>
      </w:r>
      <w:r w:rsidR="00846728" w:rsidRPr="00063AE6">
        <w:rPr>
          <w:rFonts w:asciiTheme="minorBidi" w:hAnsiTheme="minorBidi" w:cstheme="minorBidi"/>
          <w:sz w:val="27"/>
          <w:szCs w:val="27"/>
          <w:rtl/>
        </w:rPr>
        <w:t>ت</w:t>
      </w:r>
      <w:r w:rsidRPr="00063AE6">
        <w:rPr>
          <w:rFonts w:asciiTheme="minorBidi" w:hAnsiTheme="minorBidi" w:cstheme="minorBidi"/>
          <w:sz w:val="27"/>
          <w:szCs w:val="27"/>
          <w:rtl/>
        </w:rPr>
        <w:t xml:space="preserve">ؤكد </w:t>
      </w:r>
      <w:r w:rsidR="00846728" w:rsidRPr="00063AE6">
        <w:rPr>
          <w:rFonts w:asciiTheme="minorBidi" w:hAnsiTheme="minorBidi" w:cstheme="minorBidi"/>
          <w:sz w:val="27"/>
          <w:szCs w:val="27"/>
          <w:rtl/>
        </w:rPr>
        <w:t xml:space="preserve">فيه، أنك قد </w:t>
      </w:r>
      <w:r w:rsidRPr="00063AE6">
        <w:rPr>
          <w:rFonts w:asciiTheme="minorBidi" w:hAnsiTheme="minorBidi" w:cstheme="minorBidi"/>
          <w:sz w:val="27"/>
          <w:szCs w:val="27"/>
          <w:rtl/>
        </w:rPr>
        <w:t>استلم</w:t>
      </w:r>
      <w:r w:rsidR="00846728" w:rsidRPr="00063AE6">
        <w:rPr>
          <w:rFonts w:asciiTheme="minorBidi" w:hAnsiTheme="minorBidi" w:cstheme="minorBidi"/>
          <w:sz w:val="27"/>
          <w:szCs w:val="27"/>
          <w:rtl/>
        </w:rPr>
        <w:t>ت هذه التعليمات</w:t>
      </w:r>
      <w:r w:rsidR="00846728" w:rsidRPr="00063AE6">
        <w:rPr>
          <w:rFonts w:asciiTheme="minorBidi" w:hAnsiTheme="minorBidi" w:cstheme="minorBidi"/>
          <w:noProof/>
          <w:rtl/>
          <w:lang w:eastAsia="pl-PL"/>
        </w:rPr>
        <mc:AlternateContent>
          <mc:Choice Requires="wps">
            <w:drawing>
              <wp:anchor distT="0" distB="0" distL="0" distR="0" simplePos="0" relativeHeight="251657216" behindDoc="1" locked="0" layoutInCell="1" allowOverlap="1" wp14:anchorId="074E163E" wp14:editId="31E35B9A">
                <wp:simplePos x="0" y="0"/>
                <wp:positionH relativeFrom="page">
                  <wp:posOffset>853440</wp:posOffset>
                </wp:positionH>
                <wp:positionV relativeFrom="paragraph">
                  <wp:posOffset>439420</wp:posOffset>
                </wp:positionV>
                <wp:extent cx="5846445" cy="1194435"/>
                <wp:effectExtent l="0" t="0" r="20955" b="2476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6445" cy="1194435"/>
                        </a:xfrm>
                        <a:prstGeom prst="rect">
                          <a:avLst/>
                        </a:prstGeom>
                        <a:ln w="18110">
                          <a:solidFill>
                            <a:srgbClr val="C07854"/>
                          </a:solidFill>
                          <a:prstDash val="solid"/>
                        </a:ln>
                      </wps:spPr>
                      <wps:txbx>
                        <w:txbxContent>
                          <w:p w14:paraId="30645F35" w14:textId="4619673B" w:rsidR="000D1268" w:rsidRDefault="000D1268" w:rsidP="00846728">
                            <w:pPr>
                              <w:bidi/>
                              <w:spacing w:before="26" w:line="369" w:lineRule="auto"/>
                              <w:ind w:left="106" w:right="548"/>
                              <w:jc w:val="both"/>
                              <w:rPr>
                                <w:sz w:val="27"/>
                              </w:rPr>
                            </w:pPr>
                            <w:r>
                              <w:rPr>
                                <w:rFonts w:cs="Times New Roman"/>
                                <w:sz w:val="27"/>
                                <w:szCs w:val="27"/>
                                <w:rtl/>
                              </w:rPr>
                              <w:t xml:space="preserve">بالإضافة إلى المعلومات ، تحتوي التعليمات على </w:t>
                            </w:r>
                            <w:r>
                              <w:rPr>
                                <w:rFonts w:cs="Times New Roman" w:hint="cs"/>
                                <w:sz w:val="27"/>
                                <w:szCs w:val="27"/>
                                <w:rtl/>
                              </w:rPr>
                              <w:t>النصوص القانونية</w:t>
                            </w:r>
                            <w:r>
                              <w:rPr>
                                <w:rFonts w:cs="Times New Roman"/>
                                <w:sz w:val="27"/>
                                <w:szCs w:val="27"/>
                                <w:rtl/>
                              </w:rPr>
                              <w:t xml:space="preserve"> التي تنشأ منها</w:t>
                            </w:r>
                            <w:r>
                              <w:rPr>
                                <w:sz w:val="27"/>
                                <w:szCs w:val="27"/>
                                <w:rtl/>
                              </w:rPr>
                              <w:t xml:space="preserve">. </w:t>
                            </w:r>
                            <w:r>
                              <w:rPr>
                                <w:rFonts w:cs="Times New Roman"/>
                                <w:sz w:val="27"/>
                                <w:szCs w:val="27"/>
                                <w:rtl/>
                              </w:rPr>
                              <w:t xml:space="preserve">ما لم يذكر خلاف ذلك </w:t>
                            </w:r>
                            <w:r>
                              <w:rPr>
                                <w:sz w:val="27"/>
                                <w:szCs w:val="27"/>
                                <w:rtl/>
                              </w:rPr>
                              <w:t xml:space="preserve">- </w:t>
                            </w:r>
                            <w:r>
                              <w:rPr>
                                <w:rFonts w:cs="Times New Roman"/>
                                <w:sz w:val="27"/>
                                <w:szCs w:val="27"/>
                                <w:rtl/>
                              </w:rPr>
                              <w:t xml:space="preserve">هذه هي أحكام قانون الإجراءات الجنائية </w:t>
                            </w:r>
                            <w:r>
                              <w:rPr>
                                <w:sz w:val="27"/>
                                <w:szCs w:val="27"/>
                                <w:rtl/>
                              </w:rPr>
                              <w:t>(</w:t>
                            </w:r>
                            <w:r>
                              <w:rPr>
                                <w:rFonts w:cs="Times New Roman"/>
                                <w:sz w:val="27"/>
                                <w:szCs w:val="27"/>
                                <w:rtl/>
                              </w:rPr>
                              <w:t xml:space="preserve">قانون الإجراءات الجنائية </w:t>
                            </w:r>
                            <w:r>
                              <w:rPr>
                                <w:rFonts w:cs="Times New Roman" w:hint="cs"/>
                                <w:sz w:val="27"/>
                                <w:szCs w:val="27"/>
                                <w:rtl/>
                              </w:rPr>
                              <w:t>المؤرخ</w:t>
                            </w:r>
                            <w:r>
                              <w:rPr>
                                <w:rFonts w:cs="Times New Roman"/>
                                <w:sz w:val="27"/>
                                <w:szCs w:val="27"/>
                                <w:rtl/>
                              </w:rPr>
                              <w:t xml:space="preserve"> </w:t>
                            </w:r>
                            <w:r>
                              <w:rPr>
                                <w:sz w:val="27"/>
                                <w:szCs w:val="27"/>
                                <w:rtl/>
                              </w:rPr>
                              <w:t xml:space="preserve">6 </w:t>
                            </w:r>
                            <w:r>
                              <w:rPr>
                                <w:rFonts w:cs="Times New Roman"/>
                                <w:sz w:val="27"/>
                                <w:szCs w:val="27"/>
                                <w:rtl/>
                              </w:rPr>
                              <w:t xml:space="preserve">يونيو </w:t>
                            </w:r>
                            <w:r>
                              <w:rPr>
                                <w:sz w:val="27"/>
                                <w:szCs w:val="27"/>
                                <w:rtl/>
                              </w:rPr>
                              <w:t>1997</w:t>
                            </w:r>
                            <w:r>
                              <w:rPr>
                                <w:rFonts w:hint="cs"/>
                                <w:sz w:val="27"/>
                                <w:szCs w:val="27"/>
                                <w:rtl/>
                              </w:rPr>
                              <w:t xml:space="preserve"> ).</w:t>
                            </w:r>
                          </w:p>
                          <w:p w14:paraId="499BC0A1" w14:textId="49E34F41" w:rsidR="000D1268" w:rsidRPr="00846728" w:rsidRDefault="000D1268">
                            <w:pPr>
                              <w:bidi/>
                              <w:spacing w:before="1"/>
                              <w:ind w:left="106"/>
                              <w:rPr>
                                <w:sz w:val="27"/>
                              </w:rPr>
                            </w:pPr>
                          </w:p>
                        </w:txbxContent>
                      </wps:txbx>
                      <wps:bodyPr wrap="square" lIns="0" tIns="0" rIns="0" bIns="0" rtlCol="0">
                        <a:noAutofit/>
                      </wps:bodyPr>
                    </wps:wsp>
                  </a:graphicData>
                </a:graphic>
                <wp14:sizeRelV relativeFrom="margin">
                  <wp14:pctHeight>0</wp14:pctHeight>
                </wp14:sizeRelV>
              </wp:anchor>
            </w:drawing>
          </mc:Choice>
          <mc:Fallback>
            <w:pict>
              <v:shape w14:anchorId="074E163E" id="Textbox 4" o:spid="_x0000_s1028" type="#_x0000_t202" style="position:absolute;left:0;text-align:left;margin-left:67.2pt;margin-top:34.6pt;width:460.35pt;height:94.05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oKzAEAAIcDAAAOAAAAZHJzL2Uyb0RvYy54bWysU8GO0zAQvSPxD5bvNElJl27UdAWtFiGt&#10;AGnhA1zHaSwcj/G4Tfr3jN20XbE3xMUZe56f572ZrB7G3rCj8qjB1ryY5ZwpK6HRdl/znz8e3y05&#10;wyBsIwxYVfOTQv6wfvtmNbhKzaED0yjPiMRiNbiadyG4KstQdqoXOAOnLCVb8L0ItPX7rPFiIPbe&#10;ZPM8v8sG8I3zIBUinW7PSb5O/G2rZPjWtqgCMzWn2kJafVp3cc3WK1HtvXCdllMZ4h+q6IW29OiV&#10;aiuCYAevX1H1WnpAaMNMQp9B22qpkgZSU+R/qXnuhFNJC5mD7moT/j9a+fX47L57FsZPMFIDkwh0&#10;TyB/IXmTDQ6rCRM9xQoJHYWOre/jlyQwukjenq5+qjEwSYeLZXlXlgvOJOWK4r4s3y+i49ntuvMY&#10;PivoWQxq7qlhqQRxfMJwhl4g8TVj2UBUy6LIz5WC0c2jNiYm0e93G+PZUVCzN/mH5aKcXsOXsMi3&#10;FdidcSk1wYydFJ9FRrlh3I1MNzWfR0w82UFzIsMGmpma4++D8Ioz88VSU+KAXQJ/CXaXwAezgTSG&#10;sVgLHw8BWp1E3ninAqjbyaZpMuM4vdwn1O3/Wf8BAAD//wMAUEsDBBQABgAIAAAAIQD5V9rP4gAA&#10;AAsBAAAPAAAAZHJzL2Rvd25yZXYueG1sTI9RS8MwFIXfBf9DuIIv4pJ1a6e16RiKD4LI7BR8zJpr&#10;G9bclCZb6783e9LHw/0457vFerIdO+HgjSMJ85kAhlQ7baiR8LF7vr0D5oMirTpHKOEHPazLy4tC&#10;5dqN9I6nKjQslpDPlYQ2hD7n3NctWuVnrkeKt283WBViHBquBzXGctvxRIiMW2UoLrSqx8cW60N1&#10;tBKqbWO+dPXkM3MQnzevL9u3cdxIeX01bR6ABZzCHwxn/agOZXTauyNpz7qYF8tlRCVk9wmwMyDS&#10;dA5sLyFJVwvgZcH//1D+AgAA//8DAFBLAQItABQABgAIAAAAIQC2gziS/gAAAOEBAAATAAAAAAAA&#10;AAAAAAAAAAAAAABbQ29udGVudF9UeXBlc10ueG1sUEsBAi0AFAAGAAgAAAAhADj9If/WAAAAlAEA&#10;AAsAAAAAAAAAAAAAAAAALwEAAF9yZWxzLy5yZWxzUEsBAi0AFAAGAAgAAAAhAOlZagrMAQAAhwMA&#10;AA4AAAAAAAAAAAAAAAAALgIAAGRycy9lMm9Eb2MueG1sUEsBAi0AFAAGAAgAAAAhAPlX2s/iAAAA&#10;CwEAAA8AAAAAAAAAAAAAAAAAJgQAAGRycy9kb3ducmV2LnhtbFBLBQYAAAAABAAEAPMAAAA1BQAA&#10;AAA=&#10;" filled="f" strokecolor="#c07854" strokeweight=".50306mm">
                <v:path arrowok="t"/>
                <v:textbox inset="0,0,0,0">
                  <w:txbxContent>
                    <w:p w14:paraId="30645F35" w14:textId="4619673B" w:rsidR="000D1268" w:rsidRDefault="000D1268" w:rsidP="00846728">
                      <w:pPr>
                        <w:bidi/>
                        <w:spacing w:before="26" w:line="369" w:lineRule="auto"/>
                        <w:ind w:left="106" w:right="548"/>
                        <w:jc w:val="both"/>
                        <w:rPr>
                          <w:sz w:val="27"/>
                        </w:rPr>
                      </w:pPr>
                      <w:r>
                        <w:rPr>
                          <w:rFonts w:cs="Times New Roman"/>
                          <w:sz w:val="27"/>
                          <w:szCs w:val="27"/>
                          <w:rtl/>
                        </w:rPr>
                        <w:t xml:space="preserve">بالإضافة إلى المعلومات ، تحتوي التعليمات على </w:t>
                      </w:r>
                      <w:r>
                        <w:rPr>
                          <w:rFonts w:cs="Times New Roman" w:hint="cs"/>
                          <w:sz w:val="27"/>
                          <w:szCs w:val="27"/>
                          <w:rtl/>
                        </w:rPr>
                        <w:t>النصوص القانونية</w:t>
                      </w:r>
                      <w:r>
                        <w:rPr>
                          <w:rFonts w:cs="Times New Roman"/>
                          <w:sz w:val="27"/>
                          <w:szCs w:val="27"/>
                          <w:rtl/>
                        </w:rPr>
                        <w:t xml:space="preserve"> التي تنشأ منها</w:t>
                      </w:r>
                      <w:r>
                        <w:rPr>
                          <w:sz w:val="27"/>
                          <w:szCs w:val="27"/>
                          <w:rtl/>
                        </w:rPr>
                        <w:t xml:space="preserve">. </w:t>
                      </w:r>
                      <w:r>
                        <w:rPr>
                          <w:rFonts w:cs="Times New Roman"/>
                          <w:sz w:val="27"/>
                          <w:szCs w:val="27"/>
                          <w:rtl/>
                        </w:rPr>
                        <w:t xml:space="preserve">ما لم يذكر خلاف ذلك </w:t>
                      </w:r>
                      <w:r>
                        <w:rPr>
                          <w:sz w:val="27"/>
                          <w:szCs w:val="27"/>
                          <w:rtl/>
                        </w:rPr>
                        <w:t xml:space="preserve">- </w:t>
                      </w:r>
                      <w:r>
                        <w:rPr>
                          <w:rFonts w:cs="Times New Roman"/>
                          <w:sz w:val="27"/>
                          <w:szCs w:val="27"/>
                          <w:rtl/>
                        </w:rPr>
                        <w:t xml:space="preserve">هذه هي أحكام قانون الإجراءات الجنائية </w:t>
                      </w:r>
                      <w:r>
                        <w:rPr>
                          <w:sz w:val="27"/>
                          <w:szCs w:val="27"/>
                          <w:rtl/>
                        </w:rPr>
                        <w:t>(</w:t>
                      </w:r>
                      <w:r>
                        <w:rPr>
                          <w:rFonts w:cs="Times New Roman"/>
                          <w:sz w:val="27"/>
                          <w:szCs w:val="27"/>
                          <w:rtl/>
                        </w:rPr>
                        <w:t xml:space="preserve">قانون الإجراءات الجنائية </w:t>
                      </w:r>
                      <w:r>
                        <w:rPr>
                          <w:rFonts w:cs="Times New Roman" w:hint="cs"/>
                          <w:sz w:val="27"/>
                          <w:szCs w:val="27"/>
                          <w:rtl/>
                        </w:rPr>
                        <w:t>المؤرخ</w:t>
                      </w:r>
                      <w:r>
                        <w:rPr>
                          <w:rFonts w:cs="Times New Roman"/>
                          <w:sz w:val="27"/>
                          <w:szCs w:val="27"/>
                          <w:rtl/>
                        </w:rPr>
                        <w:t xml:space="preserve"> </w:t>
                      </w:r>
                      <w:r>
                        <w:rPr>
                          <w:sz w:val="27"/>
                          <w:szCs w:val="27"/>
                          <w:rtl/>
                        </w:rPr>
                        <w:t xml:space="preserve">6 </w:t>
                      </w:r>
                      <w:r>
                        <w:rPr>
                          <w:rFonts w:cs="Times New Roman"/>
                          <w:sz w:val="27"/>
                          <w:szCs w:val="27"/>
                          <w:rtl/>
                        </w:rPr>
                        <w:t xml:space="preserve">يونيو </w:t>
                      </w:r>
                      <w:r>
                        <w:rPr>
                          <w:sz w:val="27"/>
                          <w:szCs w:val="27"/>
                          <w:rtl/>
                        </w:rPr>
                        <w:t>1997</w:t>
                      </w:r>
                      <w:r>
                        <w:rPr>
                          <w:rFonts w:hint="cs"/>
                          <w:sz w:val="27"/>
                          <w:szCs w:val="27"/>
                          <w:rtl/>
                        </w:rPr>
                        <w:t xml:space="preserve"> ).</w:t>
                      </w:r>
                    </w:p>
                    <w:p w14:paraId="499BC0A1" w14:textId="49E34F41" w:rsidR="000D1268" w:rsidRPr="00846728" w:rsidRDefault="000D1268">
                      <w:pPr>
                        <w:bidi/>
                        <w:spacing w:before="1"/>
                        <w:ind w:left="106"/>
                        <w:rPr>
                          <w:sz w:val="27"/>
                        </w:rPr>
                      </w:pPr>
                    </w:p>
                  </w:txbxContent>
                </v:textbox>
                <w10:wrap type="topAndBottom" anchorx="page"/>
              </v:shape>
            </w:pict>
          </mc:Fallback>
        </mc:AlternateContent>
      </w:r>
      <w:r w:rsidRPr="00063AE6">
        <w:rPr>
          <w:rFonts w:asciiTheme="minorBidi" w:hAnsiTheme="minorBidi" w:cstheme="minorBidi"/>
          <w:sz w:val="27"/>
          <w:szCs w:val="27"/>
          <w:rtl/>
        </w:rPr>
        <w:t>.</w:t>
      </w:r>
    </w:p>
    <w:p w14:paraId="3E4B68C2" w14:textId="77777777" w:rsidR="006F2932" w:rsidRDefault="006F2932" w:rsidP="006F2932">
      <w:pPr>
        <w:bidi/>
        <w:spacing w:before="298"/>
        <w:rPr>
          <w:rFonts w:asciiTheme="minorBidi" w:hAnsiTheme="minorBidi" w:cstheme="minorBidi"/>
          <w:sz w:val="27"/>
          <w:szCs w:val="27"/>
          <w:rtl/>
        </w:rPr>
      </w:pPr>
    </w:p>
    <w:p w14:paraId="1DD19008" w14:textId="3AC426FB" w:rsidR="00223CBD" w:rsidRPr="00063AE6" w:rsidRDefault="00223CBD">
      <w:pPr>
        <w:pStyle w:val="Tekstpodstawowy"/>
        <w:bidi/>
        <w:spacing w:before="1"/>
        <w:ind w:left="0"/>
        <w:rPr>
          <w:rFonts w:asciiTheme="minorBidi" w:hAnsiTheme="minorBidi" w:cstheme="minorBidi"/>
          <w:sz w:val="12"/>
        </w:rPr>
      </w:pPr>
    </w:p>
    <w:p w14:paraId="0B8F4825" w14:textId="0D14362F" w:rsidR="00223CBD" w:rsidRPr="00063AE6" w:rsidRDefault="007B6379" w:rsidP="00846728">
      <w:pPr>
        <w:bidi/>
        <w:spacing w:before="144" w:line="369" w:lineRule="auto"/>
        <w:ind w:left="543" w:right="673"/>
        <w:rPr>
          <w:rFonts w:asciiTheme="minorBidi" w:hAnsiTheme="minorBidi" w:cstheme="minorBidi"/>
          <w:sz w:val="27"/>
        </w:rPr>
      </w:pPr>
      <w:r w:rsidRPr="00063AE6">
        <w:rPr>
          <w:rFonts w:asciiTheme="minorBidi" w:hAnsiTheme="minorBidi" w:cstheme="minorBidi"/>
          <w:sz w:val="27"/>
          <w:szCs w:val="27"/>
          <w:rtl/>
        </w:rPr>
        <w:t>سيتم إعطاء نفس التعليمات إلى ممثلك القانوني (الوالد أو الوصي</w:t>
      </w:r>
      <w:r w:rsidR="00846728" w:rsidRPr="00063AE6">
        <w:rPr>
          <w:rFonts w:asciiTheme="minorBidi" w:hAnsiTheme="minorBidi" w:cstheme="minorBidi"/>
          <w:sz w:val="27"/>
          <w:szCs w:val="27"/>
          <w:rtl/>
        </w:rPr>
        <w:t>)</w:t>
      </w:r>
      <w:r w:rsidRPr="00063AE6">
        <w:rPr>
          <w:rFonts w:asciiTheme="minorBidi" w:hAnsiTheme="minorBidi" w:cstheme="minorBidi"/>
          <w:sz w:val="27"/>
          <w:szCs w:val="27"/>
          <w:rtl/>
        </w:rPr>
        <w:t xml:space="preserve"> أو الشخص الذي ي</w:t>
      </w:r>
      <w:r w:rsidR="00846728" w:rsidRPr="00063AE6">
        <w:rPr>
          <w:rFonts w:asciiTheme="minorBidi" w:hAnsiTheme="minorBidi" w:cstheme="minorBidi"/>
          <w:sz w:val="27"/>
          <w:szCs w:val="27"/>
          <w:rtl/>
        </w:rPr>
        <w:t xml:space="preserve">رعاك </w:t>
      </w:r>
      <w:r w:rsidRPr="00063AE6">
        <w:rPr>
          <w:rFonts w:asciiTheme="minorBidi" w:hAnsiTheme="minorBidi" w:cstheme="minorBidi"/>
          <w:sz w:val="27"/>
          <w:szCs w:val="27"/>
          <w:rtl/>
        </w:rPr>
        <w:t>، أو الشخص البالغ الذي تسميه أو الذي تعينه المحكمة.</w:t>
      </w:r>
    </w:p>
    <w:p w14:paraId="12CF60A0" w14:textId="7D4691F2" w:rsidR="00223CBD" w:rsidRPr="00063AE6" w:rsidRDefault="007B6379" w:rsidP="00846728">
      <w:pPr>
        <w:bidi/>
        <w:spacing w:before="120" w:line="369" w:lineRule="auto"/>
        <w:ind w:left="543" w:right="673"/>
        <w:rPr>
          <w:rFonts w:asciiTheme="minorBidi" w:hAnsiTheme="minorBidi" w:cstheme="minorBidi"/>
          <w:sz w:val="27"/>
        </w:rPr>
      </w:pPr>
      <w:r w:rsidRPr="00063AE6">
        <w:rPr>
          <w:rFonts w:asciiTheme="minorBidi" w:hAnsiTheme="minorBidi" w:cstheme="minorBidi"/>
          <w:sz w:val="27"/>
          <w:szCs w:val="27"/>
          <w:rtl/>
        </w:rPr>
        <w:t>يجوز لممثلك القانوني (الوالد أو الوصي) أو الشخص الذي ي</w:t>
      </w:r>
      <w:r w:rsidR="00846728" w:rsidRPr="00063AE6">
        <w:rPr>
          <w:rFonts w:asciiTheme="minorBidi" w:hAnsiTheme="minorBidi" w:cstheme="minorBidi"/>
          <w:sz w:val="27"/>
          <w:szCs w:val="27"/>
          <w:rtl/>
        </w:rPr>
        <w:t xml:space="preserve">رعاك </w:t>
      </w:r>
      <w:r w:rsidRPr="00063AE6">
        <w:rPr>
          <w:rFonts w:asciiTheme="minorBidi" w:hAnsiTheme="minorBidi" w:cstheme="minorBidi"/>
          <w:sz w:val="27"/>
          <w:szCs w:val="27"/>
          <w:rtl/>
        </w:rPr>
        <w:t>اتخاذ جميع الخطوات الإجرائية لصالحك ، على سبيل المثال التقدم بطلب ل</w:t>
      </w:r>
      <w:r w:rsidR="00846728" w:rsidRPr="00063AE6">
        <w:rPr>
          <w:rFonts w:asciiTheme="minorBidi" w:hAnsiTheme="minorBidi" w:cstheme="minorBidi"/>
          <w:sz w:val="27"/>
          <w:szCs w:val="27"/>
          <w:rtl/>
        </w:rPr>
        <w:t xml:space="preserve">إدراج </w:t>
      </w:r>
      <w:r w:rsidRPr="00063AE6">
        <w:rPr>
          <w:rFonts w:asciiTheme="minorBidi" w:hAnsiTheme="minorBidi" w:cstheme="minorBidi"/>
          <w:sz w:val="27"/>
          <w:szCs w:val="27"/>
          <w:rtl/>
        </w:rPr>
        <w:t>الأدلة ، وتقديم استئناف (المادة 76).</w:t>
      </w:r>
    </w:p>
    <w:p w14:paraId="38BAA1E8" w14:textId="77777777" w:rsidR="00223CBD" w:rsidRPr="00063AE6" w:rsidRDefault="00223CBD">
      <w:pPr>
        <w:bidi/>
        <w:spacing w:line="369" w:lineRule="auto"/>
        <w:rPr>
          <w:rFonts w:asciiTheme="minorBidi" w:hAnsiTheme="minorBidi" w:cstheme="minorBidi"/>
          <w:sz w:val="27"/>
        </w:rPr>
        <w:sectPr w:rsidR="00223CBD" w:rsidRPr="00063AE6">
          <w:footerReference w:type="default" r:id="rId8"/>
          <w:type w:val="continuous"/>
          <w:pgSz w:w="11910" w:h="16840"/>
          <w:pgMar w:top="1920" w:right="920" w:bottom="1240" w:left="920" w:header="0" w:footer="1048" w:gutter="0"/>
          <w:pgNumType w:start="1"/>
          <w:cols w:space="720"/>
        </w:sectPr>
      </w:pPr>
    </w:p>
    <w:p w14:paraId="6AE21B91" w14:textId="77777777" w:rsidR="00223CBD" w:rsidRPr="00210761" w:rsidRDefault="007B6379">
      <w:pPr>
        <w:pStyle w:val="Tekstpodstawowy"/>
        <w:bidi/>
        <w:spacing w:before="22"/>
        <w:rPr>
          <w:rFonts w:asciiTheme="minorBidi" w:hAnsiTheme="minorBidi" w:cstheme="minorBidi"/>
          <w:b/>
          <w:bCs/>
        </w:rPr>
      </w:pPr>
      <w:r w:rsidRPr="00210761">
        <w:rPr>
          <w:rFonts w:asciiTheme="minorBidi" w:hAnsiTheme="minorBidi" w:cstheme="minorBidi"/>
          <w:b/>
          <w:bCs/>
          <w:rtl/>
        </w:rPr>
        <w:lastRenderedPageBreak/>
        <w:t>حقوقك والتزاماتك في الإجراءات الجنائية</w:t>
      </w:r>
    </w:p>
    <w:p w14:paraId="7F488527" w14:textId="6F75A9CD" w:rsidR="00223CBD" w:rsidRPr="00063AE6" w:rsidRDefault="00846728" w:rsidP="00846728">
      <w:pPr>
        <w:pStyle w:val="Nagwek1"/>
        <w:bidi/>
        <w:spacing w:before="291"/>
        <w:ind w:left="498" w:firstLine="0"/>
        <w:rPr>
          <w:rFonts w:asciiTheme="minorBidi" w:hAnsiTheme="minorBidi" w:cstheme="minorBidi"/>
        </w:rPr>
      </w:pPr>
      <w:r w:rsidRPr="00063AE6">
        <w:rPr>
          <w:rFonts w:asciiTheme="minorBidi" w:hAnsiTheme="minorBidi" w:cstheme="minorBidi"/>
          <w:rtl/>
        </w:rPr>
        <w:t xml:space="preserve">بصفتك </w:t>
      </w:r>
      <w:r w:rsidR="007B6379" w:rsidRPr="00063AE6">
        <w:rPr>
          <w:rFonts w:asciiTheme="minorBidi" w:hAnsiTheme="minorBidi" w:cstheme="minorBidi"/>
          <w:rtl/>
        </w:rPr>
        <w:t>مشتبه به:</w:t>
      </w:r>
    </w:p>
    <w:p w14:paraId="6B495804" w14:textId="707EA221" w:rsidR="00846728" w:rsidRPr="00063AE6" w:rsidRDefault="00846728" w:rsidP="006F2932">
      <w:pPr>
        <w:pStyle w:val="Akapitzlist"/>
        <w:numPr>
          <w:ilvl w:val="0"/>
          <w:numId w:val="31"/>
        </w:numPr>
        <w:tabs>
          <w:tab w:val="left" w:pos="847"/>
        </w:tabs>
        <w:bidi/>
        <w:spacing w:before="295" w:line="276" w:lineRule="auto"/>
        <w:jc w:val="both"/>
        <w:rPr>
          <w:rFonts w:asciiTheme="minorBidi" w:hAnsiTheme="minorBidi" w:cstheme="minorBidi"/>
          <w:b/>
          <w:bCs/>
          <w:color w:val="C07854"/>
          <w:sz w:val="28"/>
          <w:szCs w:val="28"/>
        </w:rPr>
      </w:pPr>
      <w:r w:rsidRPr="00063AE6">
        <w:rPr>
          <w:rFonts w:asciiTheme="minorBidi" w:hAnsiTheme="minorBidi" w:cstheme="minorBidi"/>
          <w:b/>
          <w:bCs/>
          <w:color w:val="C07854"/>
          <w:sz w:val="28"/>
          <w:szCs w:val="28"/>
          <w:rtl/>
        </w:rPr>
        <w:t>لديك الحق في أن تقرر ما إذا كنت تريد أن تقدم التفسيرات وما هي التفسيرات</w:t>
      </w:r>
    </w:p>
    <w:p w14:paraId="741EDC7F" w14:textId="77777777" w:rsidR="00223CBD" w:rsidRPr="00063AE6" w:rsidRDefault="007B6379" w:rsidP="00987C9F">
      <w:pPr>
        <w:pStyle w:val="Tekstpodstawowy"/>
        <w:bidi/>
        <w:spacing w:before="291"/>
        <w:rPr>
          <w:rFonts w:asciiTheme="minorBidi" w:hAnsiTheme="minorBidi" w:cstheme="minorBidi"/>
        </w:rPr>
      </w:pPr>
      <w:r w:rsidRPr="00063AE6">
        <w:rPr>
          <w:rFonts w:asciiTheme="minorBidi" w:hAnsiTheme="minorBidi" w:cstheme="minorBidi"/>
          <w:rtl/>
        </w:rPr>
        <w:t>يمكنك تقديم تفسيرات أو رفض تقديم تفسيرات أو رفض</w:t>
      </w:r>
    </w:p>
    <w:p w14:paraId="5EFDD817" w14:textId="263E5F47" w:rsidR="00223CBD" w:rsidRPr="00063AE6" w:rsidRDefault="00987C9F" w:rsidP="00A76985">
      <w:pPr>
        <w:pStyle w:val="Tekstpodstawowy"/>
        <w:bidi/>
        <w:spacing w:before="170"/>
        <w:rPr>
          <w:rFonts w:asciiTheme="minorBidi" w:hAnsiTheme="minorBidi" w:cstheme="minorBidi"/>
        </w:rPr>
      </w:pPr>
      <w:r w:rsidRPr="00063AE6">
        <w:rPr>
          <w:rFonts w:asciiTheme="minorBidi" w:hAnsiTheme="minorBidi" w:cstheme="minorBidi"/>
          <w:rtl/>
        </w:rPr>
        <w:t>الإ</w:t>
      </w:r>
      <w:r w:rsidR="007B6379" w:rsidRPr="00063AE6">
        <w:rPr>
          <w:rFonts w:asciiTheme="minorBidi" w:hAnsiTheme="minorBidi" w:cstheme="minorBidi"/>
          <w:rtl/>
        </w:rPr>
        <w:t>جاب</w:t>
      </w:r>
      <w:r w:rsidRPr="00063AE6">
        <w:rPr>
          <w:rFonts w:asciiTheme="minorBidi" w:hAnsiTheme="minorBidi" w:cstheme="minorBidi"/>
          <w:rtl/>
        </w:rPr>
        <w:t>ة</w:t>
      </w:r>
      <w:r w:rsidR="007B6379" w:rsidRPr="00063AE6">
        <w:rPr>
          <w:rFonts w:asciiTheme="minorBidi" w:hAnsiTheme="minorBidi" w:cstheme="minorBidi"/>
          <w:rtl/>
        </w:rPr>
        <w:t xml:space="preserve"> على الأسئلة.</w:t>
      </w:r>
      <w:r w:rsidRPr="00063AE6">
        <w:rPr>
          <w:rFonts w:asciiTheme="minorBidi" w:hAnsiTheme="minorBidi" w:cstheme="minorBidi"/>
          <w:rtl/>
        </w:rPr>
        <w:t xml:space="preserve"> </w:t>
      </w:r>
      <w:r w:rsidR="007B6379" w:rsidRPr="00063AE6">
        <w:rPr>
          <w:rFonts w:asciiTheme="minorBidi" w:hAnsiTheme="minorBidi" w:cstheme="minorBidi"/>
          <w:rtl/>
        </w:rPr>
        <w:t xml:space="preserve"> ليس عليك أن تشرح سبب</w:t>
      </w:r>
    </w:p>
    <w:p w14:paraId="02DA6F26" w14:textId="1A153E7A" w:rsidR="00223CBD" w:rsidRPr="00063AE6" w:rsidRDefault="007B6379" w:rsidP="006F2932">
      <w:pPr>
        <w:pStyle w:val="Tekstpodstawowy"/>
        <w:bidi/>
        <w:spacing w:before="172"/>
        <w:rPr>
          <w:rFonts w:asciiTheme="minorBidi" w:hAnsiTheme="minorBidi" w:cstheme="minorBidi"/>
        </w:rPr>
      </w:pPr>
      <w:r w:rsidRPr="00063AE6">
        <w:rPr>
          <w:rFonts w:asciiTheme="minorBidi" w:hAnsiTheme="minorBidi" w:cstheme="minorBidi"/>
          <w:rtl/>
        </w:rPr>
        <w:t>رفض الإجابة على الأسئلة أو تقديم تفسيرات (المادة 175 § 1).</w:t>
      </w:r>
    </w:p>
    <w:p w14:paraId="5DA939A0" w14:textId="77777777" w:rsidR="00A76985" w:rsidRPr="00063AE6" w:rsidRDefault="00A76985" w:rsidP="00A76985">
      <w:pPr>
        <w:pStyle w:val="Tekstpodstawowy"/>
        <w:bidi/>
        <w:spacing w:before="30" w:line="360" w:lineRule="auto"/>
        <w:ind w:right="571"/>
        <w:rPr>
          <w:rFonts w:asciiTheme="minorBidi" w:hAnsiTheme="minorBidi" w:cstheme="minorBidi"/>
          <w:rtl/>
        </w:rPr>
      </w:pPr>
    </w:p>
    <w:p w14:paraId="2D275D8D" w14:textId="62B76E95" w:rsidR="00A76985" w:rsidRPr="00063AE6" w:rsidRDefault="00A76985" w:rsidP="00A76985">
      <w:pPr>
        <w:pStyle w:val="Tekstpodstawowy"/>
        <w:bidi/>
        <w:spacing w:before="30" w:line="360" w:lineRule="auto"/>
        <w:ind w:right="571"/>
        <w:rPr>
          <w:rFonts w:asciiTheme="minorBidi" w:hAnsiTheme="minorBidi" w:cstheme="minorBidi"/>
        </w:rPr>
      </w:pPr>
      <w:r w:rsidRPr="00063AE6">
        <w:rPr>
          <w:rFonts w:asciiTheme="minorBidi" w:hAnsiTheme="minorBidi" w:cstheme="minorBidi"/>
          <w:rtl/>
        </w:rPr>
        <w:t>خلال الاستجواب</w:t>
      </w:r>
      <w:r w:rsidR="00210761">
        <w:rPr>
          <w:rFonts w:asciiTheme="minorBidi" w:hAnsiTheme="minorBidi" w:cstheme="minorBidi" w:hint="cs"/>
          <w:rtl/>
        </w:rPr>
        <w:t xml:space="preserve"> في الإجراءات التحضيرية</w:t>
      </w:r>
      <w:r w:rsidRPr="00063AE6">
        <w:rPr>
          <w:rFonts w:asciiTheme="minorBidi" w:hAnsiTheme="minorBidi" w:cstheme="minorBidi"/>
          <w:rtl/>
        </w:rPr>
        <w:t>، يمكنك أن تطلب أن تكون قادرا على تقديم تفسيرات خطية. ومع ذلك ، قد لا يوافق المحقق على ذلك إذا كانت لديه أسباب مهمة (المادة 176 § 1 و 2).</w:t>
      </w:r>
    </w:p>
    <w:p w14:paraId="5A3CBF31" w14:textId="77777777" w:rsidR="00A76985" w:rsidRPr="00063AE6" w:rsidRDefault="00A76985" w:rsidP="00A76985">
      <w:pPr>
        <w:pStyle w:val="Tekstpodstawowy"/>
        <w:bidi/>
        <w:spacing w:before="79" w:line="360" w:lineRule="auto"/>
        <w:rPr>
          <w:rFonts w:asciiTheme="minorBidi" w:hAnsiTheme="minorBidi" w:cstheme="minorBidi"/>
        </w:rPr>
      </w:pPr>
      <w:r w:rsidRPr="00063AE6">
        <w:rPr>
          <w:rFonts w:asciiTheme="minorBidi" w:hAnsiTheme="minorBidi" w:cstheme="minorBidi"/>
          <w:rtl/>
        </w:rPr>
        <w:t>إذا كنت تشارك في الإجراءات ، يمكنك تقديم تفسيرات حول</w:t>
      </w:r>
    </w:p>
    <w:p w14:paraId="677F93E3" w14:textId="77777777" w:rsidR="00A76985" w:rsidRPr="00063AE6" w:rsidRDefault="00A76985" w:rsidP="00A76985">
      <w:pPr>
        <w:pStyle w:val="Tekstpodstawowy"/>
        <w:bidi/>
        <w:spacing w:before="172" w:line="360" w:lineRule="auto"/>
        <w:rPr>
          <w:rFonts w:asciiTheme="minorBidi" w:hAnsiTheme="minorBidi" w:cstheme="minorBidi"/>
        </w:rPr>
      </w:pPr>
      <w:r w:rsidRPr="00063AE6">
        <w:rPr>
          <w:rFonts w:asciiTheme="minorBidi" w:hAnsiTheme="minorBidi" w:cstheme="minorBidi"/>
          <w:rtl/>
        </w:rPr>
        <w:t>الأدلة التي تتعلق بها (المادة 175 § 2).</w:t>
      </w:r>
    </w:p>
    <w:p w14:paraId="610998C5" w14:textId="77777777" w:rsidR="00223CBD" w:rsidRPr="00063AE6" w:rsidRDefault="00223CBD">
      <w:pPr>
        <w:pStyle w:val="Tekstpodstawowy"/>
        <w:bidi/>
        <w:spacing w:before="68"/>
        <w:ind w:left="0"/>
        <w:rPr>
          <w:rFonts w:asciiTheme="minorBidi" w:hAnsiTheme="minorBidi" w:cstheme="minorBidi"/>
        </w:rPr>
      </w:pPr>
    </w:p>
    <w:p w14:paraId="4836A604" w14:textId="3149F714" w:rsidR="00223CBD" w:rsidRPr="00063AE6" w:rsidRDefault="007B6379" w:rsidP="00376AFF">
      <w:pPr>
        <w:pStyle w:val="Nagwek1"/>
        <w:numPr>
          <w:ilvl w:val="0"/>
          <w:numId w:val="18"/>
        </w:numPr>
        <w:tabs>
          <w:tab w:val="left" w:pos="775"/>
        </w:tabs>
        <w:bidi/>
        <w:rPr>
          <w:rFonts w:asciiTheme="minorBidi" w:hAnsiTheme="minorBidi" w:cstheme="minorBidi"/>
        </w:rPr>
      </w:pPr>
      <w:r w:rsidRPr="00063AE6">
        <w:rPr>
          <w:rFonts w:asciiTheme="minorBidi" w:hAnsiTheme="minorBidi" w:cstheme="minorBidi"/>
          <w:color w:val="C07854"/>
          <w:rtl/>
        </w:rPr>
        <w:t>لديك الحق في الحصول على مساعدة قانونية</w:t>
      </w:r>
    </w:p>
    <w:p w14:paraId="738BC93B" w14:textId="77777777" w:rsidR="00223CBD" w:rsidRPr="00063AE6" w:rsidRDefault="00223CBD">
      <w:pPr>
        <w:pStyle w:val="Tekstpodstawowy"/>
        <w:bidi/>
        <w:spacing w:before="70"/>
        <w:ind w:left="0"/>
        <w:rPr>
          <w:rFonts w:asciiTheme="minorBidi" w:hAnsiTheme="minorBidi" w:cstheme="minorBidi"/>
          <w:b/>
        </w:rPr>
      </w:pPr>
    </w:p>
    <w:p w14:paraId="5F6D740A" w14:textId="715893F9" w:rsidR="00A76985" w:rsidRPr="00063AE6" w:rsidRDefault="00A76985">
      <w:pPr>
        <w:pStyle w:val="Tekstpodstawowy"/>
        <w:bidi/>
        <w:spacing w:line="360" w:lineRule="auto"/>
        <w:ind w:right="1233"/>
        <w:rPr>
          <w:rFonts w:asciiTheme="minorBidi" w:hAnsiTheme="minorBidi" w:cstheme="minorBidi"/>
          <w:rtl/>
        </w:rPr>
      </w:pPr>
      <w:r w:rsidRPr="00063AE6">
        <w:rPr>
          <w:rFonts w:asciiTheme="minorBidi" w:hAnsiTheme="minorBidi" w:cstheme="minorBidi"/>
          <w:rtl/>
        </w:rPr>
        <w:t xml:space="preserve">بصفتك </w:t>
      </w:r>
      <w:r w:rsidR="007B6379" w:rsidRPr="00063AE6">
        <w:rPr>
          <w:rFonts w:asciiTheme="minorBidi" w:hAnsiTheme="minorBidi" w:cstheme="minorBidi"/>
          <w:rtl/>
        </w:rPr>
        <w:t xml:space="preserve">مشتبه به ، يمكنك الاستعانة بمساعدة محام </w:t>
      </w:r>
      <w:r w:rsidR="00210761">
        <w:rPr>
          <w:rFonts w:asciiTheme="minorBidi" w:hAnsiTheme="minorBidi" w:cstheme="minorBidi" w:hint="cs"/>
          <w:rtl/>
        </w:rPr>
        <w:t xml:space="preserve"> أو مستشار قانوني</w:t>
      </w:r>
      <w:r w:rsidR="007B6379" w:rsidRPr="00063AE6">
        <w:rPr>
          <w:rFonts w:asciiTheme="minorBidi" w:hAnsiTheme="minorBidi" w:cstheme="minorBidi"/>
          <w:rtl/>
        </w:rPr>
        <w:t xml:space="preserve">. </w:t>
      </w:r>
    </w:p>
    <w:p w14:paraId="54B3DE35" w14:textId="05272110" w:rsidR="00223CBD" w:rsidRPr="00063AE6" w:rsidRDefault="007B6379" w:rsidP="006F2932">
      <w:pPr>
        <w:pStyle w:val="Tekstpodstawowy"/>
        <w:bidi/>
        <w:spacing w:line="360" w:lineRule="auto"/>
        <w:ind w:right="1233"/>
        <w:rPr>
          <w:rFonts w:asciiTheme="minorBidi" w:hAnsiTheme="minorBidi" w:cstheme="minorBidi"/>
        </w:rPr>
      </w:pPr>
      <w:r w:rsidRPr="00063AE6">
        <w:rPr>
          <w:rFonts w:asciiTheme="minorBidi" w:hAnsiTheme="minorBidi" w:cstheme="minorBidi"/>
          <w:rtl/>
        </w:rPr>
        <w:t xml:space="preserve">يمكنك </w:t>
      </w:r>
      <w:r w:rsidR="00210761">
        <w:rPr>
          <w:rFonts w:asciiTheme="minorBidi" w:hAnsiTheme="minorBidi" w:cstheme="minorBidi" w:hint="cs"/>
          <w:rtl/>
        </w:rPr>
        <w:t xml:space="preserve">لوحدك/لوحدك </w:t>
      </w:r>
      <w:r w:rsidRPr="00063AE6">
        <w:rPr>
          <w:rFonts w:asciiTheme="minorBidi" w:hAnsiTheme="minorBidi" w:cstheme="minorBidi"/>
          <w:rtl/>
        </w:rPr>
        <w:t>اختيار محام أو مستشار قانوني</w:t>
      </w:r>
      <w:r w:rsidR="00A76985" w:rsidRPr="00063AE6">
        <w:rPr>
          <w:rFonts w:asciiTheme="minorBidi" w:hAnsiTheme="minorBidi" w:cstheme="minorBidi"/>
          <w:rtl/>
        </w:rPr>
        <w:t>، الذي سيقوم ب</w:t>
      </w:r>
      <w:r w:rsidRPr="00063AE6">
        <w:rPr>
          <w:rFonts w:asciiTheme="minorBidi" w:hAnsiTheme="minorBidi" w:cstheme="minorBidi"/>
          <w:rtl/>
        </w:rPr>
        <w:t>تمثيلك.</w:t>
      </w:r>
    </w:p>
    <w:p w14:paraId="0D1610E1" w14:textId="77777777" w:rsidR="006F2932" w:rsidRDefault="007B6379" w:rsidP="00A76985">
      <w:pPr>
        <w:pStyle w:val="Tekstpodstawowy"/>
        <w:bidi/>
        <w:spacing w:line="360" w:lineRule="auto"/>
        <w:ind w:right="673"/>
        <w:rPr>
          <w:rFonts w:asciiTheme="minorBidi" w:hAnsiTheme="minorBidi" w:cstheme="minorBidi"/>
          <w:rtl/>
        </w:rPr>
      </w:pPr>
      <w:r w:rsidRPr="00063AE6">
        <w:rPr>
          <w:rFonts w:asciiTheme="minorBidi" w:hAnsiTheme="minorBidi" w:cstheme="minorBidi"/>
          <w:rtl/>
        </w:rPr>
        <w:t>يجوز لممثلك القانوني (الوالد أو الوصي) أو أي شخص آخر ي</w:t>
      </w:r>
      <w:r w:rsidR="00A76985" w:rsidRPr="00063AE6">
        <w:rPr>
          <w:rFonts w:asciiTheme="minorBidi" w:hAnsiTheme="minorBidi" w:cstheme="minorBidi"/>
          <w:rtl/>
        </w:rPr>
        <w:t xml:space="preserve">قوم برعايتك </w:t>
      </w:r>
      <w:r w:rsidRPr="00063AE6">
        <w:rPr>
          <w:rFonts w:asciiTheme="minorBidi" w:hAnsiTheme="minorBidi" w:cstheme="minorBidi"/>
          <w:rtl/>
        </w:rPr>
        <w:t>تعيين محام لك</w:t>
      </w:r>
    </w:p>
    <w:p w14:paraId="1360882D" w14:textId="7A759D07" w:rsidR="00223CBD" w:rsidRPr="00063AE6" w:rsidRDefault="007B6379" w:rsidP="006F2932">
      <w:pPr>
        <w:pStyle w:val="Tekstpodstawowy"/>
        <w:bidi/>
        <w:spacing w:line="360" w:lineRule="auto"/>
        <w:ind w:right="673"/>
        <w:rPr>
          <w:rFonts w:asciiTheme="minorBidi" w:hAnsiTheme="minorBidi" w:cstheme="minorBidi"/>
        </w:rPr>
      </w:pPr>
      <w:r w:rsidRPr="00063AE6">
        <w:rPr>
          <w:rFonts w:asciiTheme="minorBidi" w:hAnsiTheme="minorBidi" w:cstheme="minorBidi"/>
          <w:rtl/>
        </w:rPr>
        <w:t xml:space="preserve"> (المادة 76).</w:t>
      </w:r>
    </w:p>
    <w:p w14:paraId="7954CF8E" w14:textId="784CE96B" w:rsidR="00223CBD" w:rsidRPr="00063AE6" w:rsidRDefault="007B6379" w:rsidP="00A76985">
      <w:pPr>
        <w:pStyle w:val="Tekstpodstawowy"/>
        <w:bidi/>
        <w:spacing w:line="360" w:lineRule="auto"/>
        <w:ind w:right="673"/>
        <w:rPr>
          <w:rFonts w:asciiTheme="minorBidi" w:hAnsiTheme="minorBidi" w:cstheme="minorBidi"/>
        </w:rPr>
      </w:pPr>
      <w:r w:rsidRPr="00063AE6">
        <w:rPr>
          <w:rFonts w:asciiTheme="minorBidi" w:hAnsiTheme="minorBidi" w:cstheme="minorBidi"/>
          <w:rtl/>
        </w:rPr>
        <w:t xml:space="preserve">يمكنك </w:t>
      </w:r>
      <w:r w:rsidR="006F2932">
        <w:rPr>
          <w:rFonts w:asciiTheme="minorBidi" w:hAnsiTheme="minorBidi" w:cstheme="minorBidi" w:hint="cs"/>
          <w:rtl/>
        </w:rPr>
        <w:t xml:space="preserve">أن </w:t>
      </w:r>
      <w:r w:rsidRPr="00063AE6">
        <w:rPr>
          <w:rFonts w:asciiTheme="minorBidi" w:hAnsiTheme="minorBidi" w:cstheme="minorBidi"/>
          <w:rtl/>
        </w:rPr>
        <w:t>ت</w:t>
      </w:r>
      <w:r w:rsidR="00210761">
        <w:rPr>
          <w:rFonts w:asciiTheme="minorBidi" w:hAnsiTheme="minorBidi" w:cstheme="minorBidi" w:hint="cs"/>
          <w:rtl/>
        </w:rPr>
        <w:t xml:space="preserve">ختار </w:t>
      </w:r>
      <w:r w:rsidRPr="00063AE6">
        <w:rPr>
          <w:rFonts w:asciiTheme="minorBidi" w:hAnsiTheme="minorBidi" w:cstheme="minorBidi"/>
          <w:rtl/>
        </w:rPr>
        <w:t xml:space="preserve">ما </w:t>
      </w:r>
      <w:r w:rsidR="00210761">
        <w:rPr>
          <w:rFonts w:asciiTheme="minorBidi" w:hAnsiTheme="minorBidi" w:cstheme="minorBidi" w:hint="cs"/>
          <w:rtl/>
        </w:rPr>
        <w:t xml:space="preserve">لا يزيد عن </w:t>
      </w:r>
      <w:r w:rsidRPr="00063AE6">
        <w:rPr>
          <w:rFonts w:asciiTheme="minorBidi" w:hAnsiTheme="minorBidi" w:cstheme="minorBidi"/>
          <w:rtl/>
        </w:rPr>
        <w:t>ثلاثة محامين لتمثيلك أثناء الإجراءات الجنائية (المادة 77).</w:t>
      </w:r>
    </w:p>
    <w:p w14:paraId="45AB770B" w14:textId="255B3D08" w:rsidR="00223CBD" w:rsidRPr="00063AE6" w:rsidRDefault="007B6379">
      <w:pPr>
        <w:pStyle w:val="Tekstpodstawowy"/>
        <w:bidi/>
        <w:rPr>
          <w:rFonts w:asciiTheme="minorBidi" w:hAnsiTheme="minorBidi" w:cstheme="minorBidi"/>
        </w:rPr>
      </w:pPr>
      <w:r w:rsidRPr="00063AE6">
        <w:rPr>
          <w:rFonts w:asciiTheme="minorBidi" w:hAnsiTheme="minorBidi" w:cstheme="minorBidi"/>
          <w:rtl/>
        </w:rPr>
        <w:t>في هذه الحالة ،</w:t>
      </w:r>
      <w:r w:rsidR="007476D2" w:rsidRPr="00063AE6">
        <w:rPr>
          <w:rFonts w:asciiTheme="minorBidi" w:hAnsiTheme="minorBidi" w:cstheme="minorBidi"/>
          <w:rtl/>
        </w:rPr>
        <w:t xml:space="preserve"> أنت </w:t>
      </w:r>
      <w:r w:rsidRPr="00063AE6">
        <w:rPr>
          <w:rFonts w:asciiTheme="minorBidi" w:hAnsiTheme="minorBidi" w:cstheme="minorBidi"/>
          <w:rtl/>
        </w:rPr>
        <w:t xml:space="preserve"> تدفع للمدافع (المدافعين) الخاص بك.</w:t>
      </w:r>
    </w:p>
    <w:p w14:paraId="281748D1" w14:textId="722B4532" w:rsidR="00223CBD" w:rsidRPr="00063AE6" w:rsidRDefault="007B6379" w:rsidP="007476D2">
      <w:pPr>
        <w:pStyle w:val="Tekstpodstawowy"/>
        <w:bidi/>
        <w:spacing w:before="172"/>
        <w:rPr>
          <w:rFonts w:asciiTheme="minorBidi" w:hAnsiTheme="minorBidi" w:cstheme="minorBidi"/>
        </w:rPr>
      </w:pPr>
      <w:r w:rsidRPr="00063AE6">
        <w:rPr>
          <w:rFonts w:asciiTheme="minorBidi" w:hAnsiTheme="minorBidi" w:cstheme="minorBidi"/>
          <w:color w:val="C07854"/>
          <w:rtl/>
        </w:rPr>
        <w:t>إذا لم ت</w:t>
      </w:r>
      <w:r w:rsidR="00210761">
        <w:rPr>
          <w:rFonts w:asciiTheme="minorBidi" w:hAnsiTheme="minorBidi" w:cstheme="minorBidi" w:hint="cs"/>
          <w:color w:val="C07854"/>
          <w:rtl/>
        </w:rPr>
        <w:t xml:space="preserve">ختاروا </w:t>
      </w:r>
      <w:r w:rsidRPr="00063AE6">
        <w:rPr>
          <w:rFonts w:asciiTheme="minorBidi" w:hAnsiTheme="minorBidi" w:cstheme="minorBidi"/>
          <w:color w:val="C07854"/>
          <w:rtl/>
        </w:rPr>
        <w:t>محامي</w:t>
      </w:r>
      <w:r w:rsidR="00210761">
        <w:rPr>
          <w:rFonts w:asciiTheme="minorBidi" w:hAnsiTheme="minorBidi" w:cstheme="minorBidi" w:hint="cs"/>
          <w:color w:val="C07854"/>
          <w:rtl/>
        </w:rPr>
        <w:t xml:space="preserve"> دفاع</w:t>
      </w:r>
      <w:r w:rsidRPr="00063AE6">
        <w:rPr>
          <w:rFonts w:asciiTheme="minorBidi" w:hAnsiTheme="minorBidi" w:cstheme="minorBidi"/>
          <w:color w:val="C07854"/>
          <w:rtl/>
        </w:rPr>
        <w:t xml:space="preserve"> ، فستقوم المحكمة بتعيين محامي دفاع عام </w:t>
      </w:r>
      <w:r w:rsidRPr="00063AE6">
        <w:rPr>
          <w:rFonts w:asciiTheme="minorBidi" w:hAnsiTheme="minorBidi" w:cstheme="minorBidi"/>
          <w:rtl/>
        </w:rPr>
        <w:t xml:space="preserve">(المادة </w:t>
      </w:r>
      <w:r w:rsidR="007476D2" w:rsidRPr="00063AE6">
        <w:rPr>
          <w:rFonts w:asciiTheme="minorBidi" w:hAnsiTheme="minorBidi" w:cstheme="minorBidi"/>
          <w:rtl/>
        </w:rPr>
        <w:t xml:space="preserve">79 § 1 </w:t>
      </w:r>
      <w:r w:rsidRPr="00063AE6">
        <w:rPr>
          <w:rFonts w:asciiTheme="minorBidi" w:hAnsiTheme="minorBidi" w:cstheme="minorBidi"/>
          <w:rtl/>
        </w:rPr>
        <w:t>النقطة 1).</w:t>
      </w:r>
    </w:p>
    <w:p w14:paraId="2051314D" w14:textId="77777777" w:rsidR="00223CBD" w:rsidRPr="00063AE6" w:rsidRDefault="00223CBD">
      <w:pPr>
        <w:bidi/>
        <w:rPr>
          <w:rFonts w:asciiTheme="minorBidi" w:hAnsiTheme="minorBidi" w:cstheme="minorBidi"/>
        </w:rPr>
        <w:sectPr w:rsidR="00223CBD" w:rsidRPr="00063AE6">
          <w:pgSz w:w="11910" w:h="16840"/>
          <w:pgMar w:top="1440" w:right="920" w:bottom="1320" w:left="920" w:header="0" w:footer="1048" w:gutter="0"/>
          <w:cols w:space="720"/>
        </w:sectPr>
      </w:pPr>
    </w:p>
    <w:p w14:paraId="65DD135D" w14:textId="77777777" w:rsidR="00223CBD" w:rsidRPr="00063AE6" w:rsidRDefault="00223CBD">
      <w:pPr>
        <w:pStyle w:val="Tekstpodstawowy"/>
        <w:bidi/>
        <w:ind w:left="0"/>
        <w:rPr>
          <w:rFonts w:asciiTheme="minorBidi" w:hAnsiTheme="minorBidi" w:cstheme="minorBidi"/>
        </w:rPr>
      </w:pPr>
    </w:p>
    <w:p w14:paraId="6D3CC00F" w14:textId="77777777" w:rsidR="00223CBD" w:rsidRPr="00063AE6" w:rsidRDefault="00223CBD">
      <w:pPr>
        <w:pStyle w:val="Tekstpodstawowy"/>
        <w:bidi/>
        <w:ind w:left="0"/>
        <w:rPr>
          <w:rFonts w:asciiTheme="minorBidi" w:hAnsiTheme="minorBidi" w:cstheme="minorBidi"/>
        </w:rPr>
      </w:pPr>
    </w:p>
    <w:p w14:paraId="4EA0E128" w14:textId="77777777" w:rsidR="00223CBD" w:rsidRPr="00063AE6" w:rsidRDefault="00223CBD">
      <w:pPr>
        <w:pStyle w:val="Tekstpodstawowy"/>
        <w:bidi/>
        <w:ind w:left="0"/>
        <w:rPr>
          <w:rFonts w:asciiTheme="minorBidi" w:hAnsiTheme="minorBidi" w:cstheme="minorBidi"/>
        </w:rPr>
      </w:pPr>
    </w:p>
    <w:p w14:paraId="0CEA8FFB" w14:textId="77777777" w:rsidR="00223CBD" w:rsidRPr="00063AE6" w:rsidRDefault="00223CBD">
      <w:pPr>
        <w:pStyle w:val="Tekstpodstawowy"/>
        <w:bidi/>
        <w:ind w:left="0"/>
        <w:rPr>
          <w:rFonts w:asciiTheme="minorBidi" w:hAnsiTheme="minorBidi" w:cstheme="minorBidi"/>
        </w:rPr>
      </w:pPr>
    </w:p>
    <w:p w14:paraId="1DA2387F" w14:textId="77777777" w:rsidR="00223CBD" w:rsidRPr="00063AE6" w:rsidRDefault="00223CBD">
      <w:pPr>
        <w:pStyle w:val="Tekstpodstawowy"/>
        <w:bidi/>
        <w:ind w:left="0"/>
        <w:rPr>
          <w:rFonts w:asciiTheme="minorBidi" w:hAnsiTheme="minorBidi" w:cstheme="minorBidi"/>
        </w:rPr>
      </w:pPr>
    </w:p>
    <w:p w14:paraId="735E2F55" w14:textId="77777777" w:rsidR="00223CBD" w:rsidRPr="00063AE6" w:rsidRDefault="00223CBD">
      <w:pPr>
        <w:pStyle w:val="Tekstpodstawowy"/>
        <w:bidi/>
        <w:spacing w:before="99"/>
        <w:ind w:left="0"/>
        <w:rPr>
          <w:rFonts w:asciiTheme="minorBidi" w:hAnsiTheme="minorBidi" w:cstheme="minorBidi"/>
        </w:rPr>
      </w:pPr>
    </w:p>
    <w:p w14:paraId="7F4ACFDA" w14:textId="16A457E5" w:rsidR="00223CBD" w:rsidRPr="00063AE6" w:rsidRDefault="007B6379" w:rsidP="0047150A">
      <w:pPr>
        <w:pStyle w:val="Tekstpodstawowy"/>
        <w:bidi/>
        <w:spacing w:line="360" w:lineRule="auto"/>
        <w:ind w:right="673"/>
        <w:rPr>
          <w:rFonts w:asciiTheme="minorBidi" w:hAnsiTheme="minorBidi" w:cstheme="minorBidi"/>
        </w:rPr>
      </w:pPr>
      <w:r w:rsidRPr="00063AE6">
        <w:rPr>
          <w:rFonts w:asciiTheme="minorBidi" w:hAnsiTheme="minorBidi" w:cstheme="minorBidi"/>
          <w:noProof/>
          <w:rtl/>
          <w:lang w:eastAsia="pl-PL"/>
        </w:rPr>
        <mc:AlternateContent>
          <mc:Choice Requires="wps">
            <w:drawing>
              <wp:anchor distT="0" distB="0" distL="0" distR="0" simplePos="0" relativeHeight="15731200" behindDoc="0" locked="0" layoutInCell="1" allowOverlap="1" wp14:anchorId="02B898C3" wp14:editId="7EC920B7">
                <wp:simplePos x="0" y="0"/>
                <wp:positionH relativeFrom="page">
                  <wp:posOffset>822985</wp:posOffset>
                </wp:positionH>
                <wp:positionV relativeFrom="paragraph">
                  <wp:posOffset>-1369733</wp:posOffset>
                </wp:positionV>
                <wp:extent cx="5905500" cy="10198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19810"/>
                        </a:xfrm>
                        <a:prstGeom prst="rect">
                          <a:avLst/>
                        </a:prstGeom>
                        <a:ln w="18288">
                          <a:solidFill>
                            <a:srgbClr val="C07854"/>
                          </a:solidFill>
                          <a:prstDash val="solid"/>
                        </a:ln>
                      </wps:spPr>
                      <wps:txbx>
                        <w:txbxContent>
                          <w:p w14:paraId="217B3167" w14:textId="77777777" w:rsidR="000D1268" w:rsidRDefault="000D1268" w:rsidP="0047150A">
                            <w:pPr>
                              <w:pStyle w:val="Tekstpodstawowy"/>
                              <w:bidi/>
                              <w:spacing w:before="19"/>
                              <w:ind w:left="107"/>
                              <w:rPr>
                                <w:rFonts w:cs="Times New Roman"/>
                                <w:rtl/>
                              </w:rPr>
                            </w:pPr>
                            <w:r>
                              <w:rPr>
                                <w:rFonts w:cs="Times New Roman"/>
                                <w:rtl/>
                              </w:rPr>
                              <w:t>يق</w:t>
                            </w:r>
                            <w:r>
                              <w:rPr>
                                <w:rFonts w:cs="Times New Roman" w:hint="cs"/>
                                <w:rtl/>
                              </w:rPr>
                              <w:t>د</w:t>
                            </w:r>
                            <w:r>
                              <w:rPr>
                                <w:rFonts w:cs="Times New Roman"/>
                                <w:rtl/>
                              </w:rPr>
                              <w:t>م المدعي العام في الإجراءات التحضيرية طلب</w:t>
                            </w:r>
                            <w:r>
                              <w:rPr>
                                <w:rFonts w:cs="Times New Roman" w:hint="cs"/>
                                <w:rtl/>
                              </w:rPr>
                              <w:t>اً</w:t>
                            </w:r>
                            <w:r>
                              <w:rPr>
                                <w:rFonts w:cs="Times New Roman"/>
                                <w:rtl/>
                              </w:rPr>
                              <w:t xml:space="preserve"> إلى المحكمة المختصة </w:t>
                            </w:r>
                          </w:p>
                          <w:p w14:paraId="2B39D4B5" w14:textId="232A72B1" w:rsidR="000D1268" w:rsidRDefault="000D1268" w:rsidP="0047150A">
                            <w:pPr>
                              <w:pStyle w:val="Tekstpodstawowy"/>
                              <w:bidi/>
                              <w:spacing w:before="19"/>
                              <w:ind w:left="107"/>
                            </w:pPr>
                            <w:r>
                              <w:rPr>
                                <w:rFonts w:cs="Times New Roman"/>
                                <w:rtl/>
                              </w:rPr>
                              <w:t>بالنظر في القضية</w:t>
                            </w:r>
                            <w:r>
                              <w:rPr>
                                <w:rFonts w:cs="Times New Roman" w:hint="cs"/>
                                <w:rtl/>
                              </w:rPr>
                              <w:t xml:space="preserve"> ل</w:t>
                            </w:r>
                            <w:r>
                              <w:rPr>
                                <w:rFonts w:cs="Times New Roman"/>
                                <w:rtl/>
                              </w:rPr>
                              <w:t xml:space="preserve">تعيين محام </w:t>
                            </w:r>
                            <w:r>
                              <w:rPr>
                                <w:rFonts w:cs="Times New Roman" w:hint="cs"/>
                                <w:rtl/>
                              </w:rPr>
                              <w:t xml:space="preserve">عام </w:t>
                            </w:r>
                            <w:r>
                              <w:rPr>
                                <w:rFonts w:cs="Times New Roman"/>
                                <w:rtl/>
                              </w:rPr>
                              <w:t>لك</w:t>
                            </w:r>
                            <w:r>
                              <w:rPr>
                                <w:rtl/>
                              </w:rPr>
                              <w:t>.</w:t>
                            </w:r>
                          </w:p>
                          <w:p w14:paraId="64A1F859" w14:textId="111047AE" w:rsidR="000D1268" w:rsidRDefault="000D1268" w:rsidP="0047150A">
                            <w:pPr>
                              <w:pStyle w:val="Tekstpodstawowy"/>
                              <w:bidi/>
                              <w:spacing w:before="169"/>
                              <w:ind w:left="107"/>
                            </w:pPr>
                            <w:r>
                              <w:rPr>
                                <w:rFonts w:cs="Times New Roman" w:hint="cs"/>
                                <w:rtl/>
                              </w:rPr>
                              <w:t>أما</w:t>
                            </w:r>
                            <w:r>
                              <w:rPr>
                                <w:rFonts w:cs="Times New Roman"/>
                                <w:rtl/>
                              </w:rPr>
                              <w:t xml:space="preserve"> في </w:t>
                            </w:r>
                            <w:r>
                              <w:rPr>
                                <w:rFonts w:cs="Times New Roman" w:hint="cs"/>
                                <w:rtl/>
                              </w:rPr>
                              <w:t>ال</w:t>
                            </w:r>
                            <w:r>
                              <w:rPr>
                                <w:rFonts w:cs="Times New Roman"/>
                                <w:rtl/>
                              </w:rPr>
                              <w:t>إجراءات ال</w:t>
                            </w:r>
                            <w:r>
                              <w:rPr>
                                <w:rFonts w:cs="Times New Roman" w:hint="cs"/>
                                <w:rtl/>
                              </w:rPr>
                              <w:t>قضائية</w:t>
                            </w:r>
                            <w:r>
                              <w:rPr>
                                <w:rFonts w:cs="Times New Roman"/>
                                <w:rtl/>
                              </w:rPr>
                              <w:t xml:space="preserve"> ، </w:t>
                            </w:r>
                            <w:r>
                              <w:rPr>
                                <w:rFonts w:cs="Times New Roman" w:hint="cs"/>
                                <w:rtl/>
                              </w:rPr>
                              <w:t xml:space="preserve">فتقوم </w:t>
                            </w:r>
                            <w:r>
                              <w:rPr>
                                <w:rFonts w:cs="Times New Roman"/>
                                <w:rtl/>
                              </w:rPr>
                              <w:t xml:space="preserve">المحكمة </w:t>
                            </w:r>
                            <w:r>
                              <w:rPr>
                                <w:rFonts w:cs="Times New Roman" w:hint="cs"/>
                                <w:rtl/>
                              </w:rPr>
                              <w:t xml:space="preserve">بذلك </w:t>
                            </w:r>
                            <w:r>
                              <w:rPr>
                                <w:rtl/>
                              </w:rPr>
                              <w:t>(</w:t>
                            </w:r>
                            <w:r>
                              <w:rPr>
                                <w:rFonts w:cs="Times New Roman"/>
                                <w:rtl/>
                              </w:rPr>
                              <w:t xml:space="preserve">المادة </w:t>
                            </w:r>
                            <w:r>
                              <w:rPr>
                                <w:rtl/>
                              </w:rPr>
                              <w:t>81 § 1).</w:t>
                            </w:r>
                          </w:p>
                        </w:txbxContent>
                      </wps:txbx>
                      <wps:bodyPr wrap="square" lIns="0" tIns="0" rIns="0" bIns="0" rtlCol="0">
                        <a:noAutofit/>
                      </wps:bodyPr>
                    </wps:wsp>
                  </a:graphicData>
                </a:graphic>
              </wp:anchor>
            </w:drawing>
          </mc:Choice>
          <mc:Fallback>
            <w:pict>
              <v:shape w14:anchorId="02B898C3" id="Textbox 5" o:spid="_x0000_s1029" type="#_x0000_t202" style="position:absolute;left:0;text-align:left;margin-left:64.8pt;margin-top:-107.85pt;width:465pt;height:80.3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D6zQEAAIcDAAAOAAAAZHJzL2Uyb0RvYy54bWysU8GO0zAQvSPxD5bvNEmhkI2arqDVIqQV&#10;i7TwAY7jNBaOx3jcJv17xm7aruCGuDhjz/PzezOT9f00GHZUHjXYmheLnDNlJbTa7mv+4/vDm5Iz&#10;DMK2woBVNT8p5Peb16/Wo6vUEnowrfKMSCxWo6t5H4KrsgxlrwaBC3DKUrIDP4hAW7/PWi9GYh9M&#10;tszz99kIvnUepEKk0905yTeJv+uUDE9dhyowU3PSFtLq09rENdusRbX3wvVazjLEP6gYhLb06JVq&#10;J4JgB6//ohq09IDQhYWEIYOu01IlD+SmyP9w89wLp5IXKg66a5nw/9HKr8dn982zMH2CiRqYTKB7&#10;BPkTqTbZ6LCaMbGmWCGho9Gp80P8kgVGF6m2p2s91RSYpMPVXb5a5ZSSlCvy4q4sUsWz23XnMXxW&#10;MLAY1NxTw5IEcXzEEAWI6gKJrxnLRqIql2V5VgpGtw/amJhEv2+2xrOjoGZv8w/l6l3sL1HgS1jk&#10;2wnsz7iUmmHGzo7PJqPdMDUT023N30ZMPGmgPVHBRpqZmuOvg/CKM/PFUlPigF0CfwmaS+CD2UIa&#10;wyjWwsdDgE4nkzfeWQB1OwmfJzOO08t9Qt3+n81vAAAA//8DAFBLAwQUAAYACAAAACEAGJFWmd8A&#10;AAANAQAADwAAAGRycy9kb3ducmV2LnhtbEyPQU+DQBCF7yb+h82YeGsXiFSlLI0xemm8tCWet+wU&#10;sOwsYbcU/73DyR7fmy9v3ss3k+3EiINvHSmIlxEIpMqZlmoF5eFz8QLCB01Gd45QwS962BT3d7nO&#10;jLvSDsd9qAWHkM+0giaEPpPSVw1a7ZeuR+LbyQ1WB5ZDLc2grxxuO5lE0Upa3RJ/aHSP7w1W5/3F&#10;KpA/1VdtDk/ldtz6D/ouo3jXn5V6fJje1iACTuEfhrk+V4eCOx3dhYwXHevkdcWogkUSp88gZiRK&#10;Z+/IXprGIItc3q4o/gAAAP//AwBQSwECLQAUAAYACAAAACEAtoM4kv4AAADhAQAAEwAAAAAAAAAA&#10;AAAAAAAAAAAAW0NvbnRlbnRfVHlwZXNdLnhtbFBLAQItABQABgAIAAAAIQA4/SH/1gAAAJQBAAAL&#10;AAAAAAAAAAAAAAAAAC8BAABfcmVscy8ucmVsc1BLAQItABQABgAIAAAAIQDjhXD6zQEAAIcDAAAO&#10;AAAAAAAAAAAAAAAAAC4CAABkcnMvZTJvRG9jLnhtbFBLAQItABQABgAIAAAAIQAYkVaZ3wAAAA0B&#10;AAAPAAAAAAAAAAAAAAAAACcEAABkcnMvZG93bnJldi54bWxQSwUGAAAAAAQABADzAAAAMwUAAAAA&#10;" filled="f" strokecolor="#c07854" strokeweight="1.44pt">
                <v:path arrowok="t"/>
                <v:textbox inset="0,0,0,0">
                  <w:txbxContent>
                    <w:p w14:paraId="217B3167" w14:textId="77777777" w:rsidR="000D1268" w:rsidRDefault="000D1268" w:rsidP="0047150A">
                      <w:pPr>
                        <w:pStyle w:val="Tekstpodstawowy"/>
                        <w:bidi/>
                        <w:spacing w:before="19"/>
                        <w:ind w:left="107"/>
                        <w:rPr>
                          <w:rFonts w:cs="Times New Roman"/>
                          <w:rtl/>
                        </w:rPr>
                      </w:pPr>
                      <w:r>
                        <w:rPr>
                          <w:rFonts w:cs="Times New Roman"/>
                          <w:rtl/>
                        </w:rPr>
                        <w:t>يق</w:t>
                      </w:r>
                      <w:r>
                        <w:rPr>
                          <w:rFonts w:cs="Times New Roman" w:hint="cs"/>
                          <w:rtl/>
                        </w:rPr>
                        <w:t>د</w:t>
                      </w:r>
                      <w:r>
                        <w:rPr>
                          <w:rFonts w:cs="Times New Roman"/>
                          <w:rtl/>
                        </w:rPr>
                        <w:t>م المدعي العام في الإجراءات التحضيرية طلب</w:t>
                      </w:r>
                      <w:r>
                        <w:rPr>
                          <w:rFonts w:cs="Times New Roman" w:hint="cs"/>
                          <w:rtl/>
                        </w:rPr>
                        <w:t>اً</w:t>
                      </w:r>
                      <w:r>
                        <w:rPr>
                          <w:rFonts w:cs="Times New Roman"/>
                          <w:rtl/>
                        </w:rPr>
                        <w:t xml:space="preserve"> إلى المحكمة المختصة </w:t>
                      </w:r>
                    </w:p>
                    <w:p w14:paraId="2B39D4B5" w14:textId="232A72B1" w:rsidR="000D1268" w:rsidRDefault="000D1268" w:rsidP="0047150A">
                      <w:pPr>
                        <w:pStyle w:val="Tekstpodstawowy"/>
                        <w:bidi/>
                        <w:spacing w:before="19"/>
                        <w:ind w:left="107"/>
                      </w:pPr>
                      <w:r>
                        <w:rPr>
                          <w:rFonts w:cs="Times New Roman"/>
                          <w:rtl/>
                        </w:rPr>
                        <w:t>بالنظر في القضية</w:t>
                      </w:r>
                      <w:r>
                        <w:rPr>
                          <w:rFonts w:cs="Times New Roman" w:hint="cs"/>
                          <w:rtl/>
                        </w:rPr>
                        <w:t xml:space="preserve"> ل</w:t>
                      </w:r>
                      <w:r>
                        <w:rPr>
                          <w:rFonts w:cs="Times New Roman"/>
                          <w:rtl/>
                        </w:rPr>
                        <w:t xml:space="preserve">تعيين محام </w:t>
                      </w:r>
                      <w:r>
                        <w:rPr>
                          <w:rFonts w:cs="Times New Roman" w:hint="cs"/>
                          <w:rtl/>
                        </w:rPr>
                        <w:t xml:space="preserve">عام </w:t>
                      </w:r>
                      <w:r>
                        <w:rPr>
                          <w:rFonts w:cs="Times New Roman"/>
                          <w:rtl/>
                        </w:rPr>
                        <w:t>لك</w:t>
                      </w:r>
                      <w:r>
                        <w:rPr>
                          <w:rtl/>
                        </w:rPr>
                        <w:t>.</w:t>
                      </w:r>
                    </w:p>
                    <w:p w14:paraId="64A1F859" w14:textId="111047AE" w:rsidR="000D1268" w:rsidRDefault="000D1268" w:rsidP="0047150A">
                      <w:pPr>
                        <w:pStyle w:val="Tekstpodstawowy"/>
                        <w:bidi/>
                        <w:spacing w:before="169"/>
                        <w:ind w:left="107"/>
                      </w:pPr>
                      <w:r>
                        <w:rPr>
                          <w:rFonts w:cs="Times New Roman" w:hint="cs"/>
                          <w:rtl/>
                        </w:rPr>
                        <w:t>أما</w:t>
                      </w:r>
                      <w:r>
                        <w:rPr>
                          <w:rFonts w:cs="Times New Roman"/>
                          <w:rtl/>
                        </w:rPr>
                        <w:t xml:space="preserve"> في </w:t>
                      </w:r>
                      <w:r>
                        <w:rPr>
                          <w:rFonts w:cs="Times New Roman" w:hint="cs"/>
                          <w:rtl/>
                        </w:rPr>
                        <w:t>ال</w:t>
                      </w:r>
                      <w:r>
                        <w:rPr>
                          <w:rFonts w:cs="Times New Roman"/>
                          <w:rtl/>
                        </w:rPr>
                        <w:t>إجراءات ال</w:t>
                      </w:r>
                      <w:r>
                        <w:rPr>
                          <w:rFonts w:cs="Times New Roman" w:hint="cs"/>
                          <w:rtl/>
                        </w:rPr>
                        <w:t>قضائية</w:t>
                      </w:r>
                      <w:r>
                        <w:rPr>
                          <w:rFonts w:cs="Times New Roman"/>
                          <w:rtl/>
                        </w:rPr>
                        <w:t xml:space="preserve"> ، </w:t>
                      </w:r>
                      <w:r>
                        <w:rPr>
                          <w:rFonts w:cs="Times New Roman" w:hint="cs"/>
                          <w:rtl/>
                        </w:rPr>
                        <w:t xml:space="preserve">فتقوم </w:t>
                      </w:r>
                      <w:r>
                        <w:rPr>
                          <w:rFonts w:cs="Times New Roman"/>
                          <w:rtl/>
                        </w:rPr>
                        <w:t xml:space="preserve">المحكمة </w:t>
                      </w:r>
                      <w:r>
                        <w:rPr>
                          <w:rFonts w:cs="Times New Roman" w:hint="cs"/>
                          <w:rtl/>
                        </w:rPr>
                        <w:t xml:space="preserve">بذلك </w:t>
                      </w:r>
                      <w:r>
                        <w:rPr>
                          <w:rtl/>
                        </w:rPr>
                        <w:t>(</w:t>
                      </w:r>
                      <w:r>
                        <w:rPr>
                          <w:rFonts w:cs="Times New Roman"/>
                          <w:rtl/>
                        </w:rPr>
                        <w:t xml:space="preserve">المادة </w:t>
                      </w:r>
                      <w:r>
                        <w:rPr>
                          <w:rtl/>
                        </w:rPr>
                        <w:t>81 § 1).</w:t>
                      </w:r>
                    </w:p>
                  </w:txbxContent>
                </v:textbox>
                <w10:wrap anchorx="page"/>
              </v:shape>
            </w:pict>
          </mc:Fallback>
        </mc:AlternateContent>
      </w:r>
      <w:r w:rsidRPr="00063AE6">
        <w:rPr>
          <w:rFonts w:asciiTheme="minorBidi" w:hAnsiTheme="minorBidi" w:cstheme="minorBidi"/>
          <w:rtl/>
        </w:rPr>
        <w:t xml:space="preserve">يمكن لمحامي الدفاع أن يمثلك طوال </w:t>
      </w:r>
      <w:r w:rsidR="0047150A" w:rsidRPr="00063AE6">
        <w:rPr>
          <w:rFonts w:asciiTheme="minorBidi" w:hAnsiTheme="minorBidi" w:cstheme="minorBidi"/>
          <w:rtl/>
        </w:rPr>
        <w:t xml:space="preserve">مجرى </w:t>
      </w:r>
      <w:r w:rsidRPr="00063AE6">
        <w:rPr>
          <w:rFonts w:asciiTheme="minorBidi" w:hAnsiTheme="minorBidi" w:cstheme="minorBidi"/>
          <w:rtl/>
        </w:rPr>
        <w:t xml:space="preserve">الإجراءات أو في </w:t>
      </w:r>
      <w:r w:rsidR="0047150A" w:rsidRPr="00063AE6">
        <w:rPr>
          <w:rFonts w:asciiTheme="minorBidi" w:hAnsiTheme="minorBidi" w:cstheme="minorBidi"/>
          <w:rtl/>
        </w:rPr>
        <w:t>القيام ب</w:t>
      </w:r>
      <w:r w:rsidRPr="00063AE6">
        <w:rPr>
          <w:rFonts w:asciiTheme="minorBidi" w:hAnsiTheme="minorBidi" w:cstheme="minorBidi"/>
          <w:rtl/>
        </w:rPr>
        <w:t>إجراء محدد.</w:t>
      </w:r>
    </w:p>
    <w:p w14:paraId="7414E7B0" w14:textId="77777777" w:rsidR="00223CBD" w:rsidRPr="00063AE6" w:rsidRDefault="007B6379">
      <w:pPr>
        <w:pStyle w:val="Tekstpodstawowy"/>
        <w:bidi/>
        <w:spacing w:before="240"/>
        <w:rPr>
          <w:rFonts w:asciiTheme="minorBidi" w:hAnsiTheme="minorBidi" w:cstheme="minorBidi"/>
        </w:rPr>
      </w:pPr>
      <w:r w:rsidRPr="00063AE6">
        <w:rPr>
          <w:rFonts w:asciiTheme="minorBidi" w:hAnsiTheme="minorBidi" w:cstheme="minorBidi"/>
          <w:rtl/>
        </w:rPr>
        <w:t>إذا كنت رهن الاحتجاز:</w:t>
      </w:r>
    </w:p>
    <w:p w14:paraId="610930C3" w14:textId="263CB178" w:rsidR="00223CBD" w:rsidRPr="006F2932" w:rsidRDefault="007B6379" w:rsidP="006F2932">
      <w:pPr>
        <w:pStyle w:val="Akapitzlist"/>
        <w:numPr>
          <w:ilvl w:val="0"/>
          <w:numId w:val="33"/>
        </w:numPr>
        <w:tabs>
          <w:tab w:val="left" w:pos="857"/>
        </w:tabs>
        <w:bidi/>
        <w:spacing w:before="292"/>
        <w:rPr>
          <w:rFonts w:asciiTheme="minorBidi" w:hAnsiTheme="minorBidi" w:cstheme="minorBidi"/>
          <w:sz w:val="28"/>
        </w:rPr>
      </w:pPr>
      <w:r w:rsidRPr="006F2932">
        <w:rPr>
          <w:rFonts w:asciiTheme="minorBidi" w:hAnsiTheme="minorBidi" w:cstheme="minorBidi"/>
          <w:sz w:val="28"/>
          <w:szCs w:val="28"/>
          <w:rtl/>
        </w:rPr>
        <w:t>يمكن لمحاميك التحدث إليك في الحجز بمفرده - بدون</w:t>
      </w:r>
    </w:p>
    <w:p w14:paraId="38A0A359" w14:textId="77777777" w:rsidR="00223CBD" w:rsidRPr="00063AE6" w:rsidRDefault="007B6379">
      <w:pPr>
        <w:pStyle w:val="Tekstpodstawowy"/>
        <w:bidi/>
        <w:spacing w:before="172"/>
        <w:ind w:left="858"/>
        <w:rPr>
          <w:rFonts w:asciiTheme="minorBidi" w:hAnsiTheme="minorBidi" w:cstheme="minorBidi"/>
        </w:rPr>
      </w:pPr>
      <w:r w:rsidRPr="00063AE6">
        <w:rPr>
          <w:rFonts w:asciiTheme="minorBidi" w:hAnsiTheme="minorBidi" w:cstheme="minorBidi"/>
          <w:rtl/>
        </w:rPr>
        <w:t>وجود أشخاص آخرين ؛</w:t>
      </w:r>
    </w:p>
    <w:p w14:paraId="05A76680" w14:textId="16CD2040" w:rsidR="00223CBD" w:rsidRPr="006F2932" w:rsidRDefault="007B6379" w:rsidP="006F2932">
      <w:pPr>
        <w:pStyle w:val="Akapitzlist"/>
        <w:numPr>
          <w:ilvl w:val="0"/>
          <w:numId w:val="33"/>
        </w:numPr>
        <w:tabs>
          <w:tab w:val="left" w:pos="857"/>
        </w:tabs>
        <w:bidi/>
        <w:spacing w:before="289"/>
        <w:rPr>
          <w:rFonts w:asciiTheme="minorBidi" w:hAnsiTheme="minorBidi" w:cstheme="minorBidi"/>
          <w:sz w:val="28"/>
        </w:rPr>
      </w:pPr>
      <w:r w:rsidRPr="006F2932">
        <w:rPr>
          <w:rFonts w:asciiTheme="minorBidi" w:hAnsiTheme="minorBidi" w:cstheme="minorBidi"/>
          <w:sz w:val="28"/>
          <w:szCs w:val="28"/>
          <w:rtl/>
        </w:rPr>
        <w:t>يمكنك الاتصال بمحاميك عن طريق المراسلة.</w:t>
      </w:r>
    </w:p>
    <w:p w14:paraId="0213F5D3" w14:textId="77777777" w:rsidR="00223CBD" w:rsidRPr="00063AE6" w:rsidRDefault="007B6379">
      <w:pPr>
        <w:pStyle w:val="Tekstpodstawowy"/>
        <w:bidi/>
        <w:spacing w:before="24"/>
        <w:ind w:left="0"/>
        <w:rPr>
          <w:rFonts w:asciiTheme="minorBidi" w:hAnsiTheme="minorBidi" w:cstheme="minorBidi"/>
          <w:sz w:val="20"/>
        </w:rPr>
      </w:pPr>
      <w:r w:rsidRPr="00063AE6">
        <w:rPr>
          <w:rFonts w:asciiTheme="minorBidi" w:hAnsiTheme="minorBidi" w:cstheme="minorBidi"/>
          <w:noProof/>
          <w:rtl/>
          <w:lang w:eastAsia="pl-PL"/>
        </w:rPr>
        <mc:AlternateContent>
          <mc:Choice Requires="wps">
            <w:drawing>
              <wp:anchor distT="0" distB="0" distL="0" distR="0" simplePos="0" relativeHeight="487589376" behindDoc="1" locked="0" layoutInCell="1" allowOverlap="1" wp14:anchorId="04F90F50" wp14:editId="61CD19CC">
                <wp:simplePos x="0" y="0"/>
                <wp:positionH relativeFrom="page">
                  <wp:posOffset>822985</wp:posOffset>
                </wp:positionH>
                <wp:positionV relativeFrom="paragraph">
                  <wp:posOffset>195047</wp:posOffset>
                </wp:positionV>
                <wp:extent cx="5905500" cy="10185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18540"/>
                        </a:xfrm>
                        <a:prstGeom prst="rect">
                          <a:avLst/>
                        </a:prstGeom>
                        <a:ln w="18288">
                          <a:solidFill>
                            <a:srgbClr val="C07854"/>
                          </a:solidFill>
                          <a:prstDash val="solid"/>
                        </a:ln>
                      </wps:spPr>
                      <wps:txbx>
                        <w:txbxContent>
                          <w:p w14:paraId="7664ECDE" w14:textId="4EDBA2A1" w:rsidR="000D1268" w:rsidRDefault="000D1268">
                            <w:pPr>
                              <w:pStyle w:val="Tekstpodstawowy"/>
                              <w:bidi/>
                              <w:spacing w:before="18" w:line="360" w:lineRule="auto"/>
                              <w:ind w:left="107"/>
                            </w:pPr>
                            <w:r>
                              <w:rPr>
                                <w:rFonts w:cs="Times New Roman"/>
                                <w:rtl/>
                              </w:rPr>
                              <w:t>يجوز للمدعي العام أو أي شخص يعينه المشاركة في اجتماعاتك مع محاميك والتحكم في مراسلاتك ، ولكن في موعد لا ي</w:t>
                            </w:r>
                            <w:r w:rsidR="00210761">
                              <w:rPr>
                                <w:rFonts w:cs="Times New Roman" w:hint="cs"/>
                                <w:rtl/>
                              </w:rPr>
                              <w:t>زيد عن</w:t>
                            </w:r>
                            <w:r>
                              <w:rPr>
                                <w:rFonts w:cs="Times New Roman"/>
                                <w:rtl/>
                              </w:rPr>
                              <w:t xml:space="preserve"> </w:t>
                            </w:r>
                            <w:r>
                              <w:rPr>
                                <w:rtl/>
                              </w:rPr>
                              <w:t xml:space="preserve">14 </w:t>
                            </w:r>
                            <w:r>
                              <w:rPr>
                                <w:rFonts w:cs="Times New Roman"/>
                                <w:rtl/>
                              </w:rPr>
                              <w:t xml:space="preserve">يوما بعد تاريخ احتجازك السابق للمحاكمة </w:t>
                            </w:r>
                            <w:r>
                              <w:rPr>
                                <w:rtl/>
                              </w:rPr>
                              <w:t>(</w:t>
                            </w:r>
                            <w:r>
                              <w:rPr>
                                <w:rFonts w:cs="Times New Roman"/>
                                <w:rtl/>
                              </w:rPr>
                              <w:t xml:space="preserve">المادة </w:t>
                            </w:r>
                            <w:r>
                              <w:rPr>
                                <w:rtl/>
                              </w:rPr>
                              <w:t>73).</w:t>
                            </w:r>
                          </w:p>
                        </w:txbxContent>
                      </wps:txbx>
                      <wps:bodyPr wrap="square" lIns="0" tIns="0" rIns="0" bIns="0" rtlCol="0">
                        <a:noAutofit/>
                      </wps:bodyPr>
                    </wps:wsp>
                  </a:graphicData>
                </a:graphic>
              </wp:anchor>
            </w:drawing>
          </mc:Choice>
          <mc:Fallback>
            <w:pict>
              <v:shape w14:anchorId="04F90F50" id="Textbox 6" o:spid="_x0000_s1030" type="#_x0000_t202" style="position:absolute;left:0;text-align:left;margin-left:64.8pt;margin-top:15.35pt;width:465pt;height:80.2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ZPywEAAIcDAAAOAAAAZHJzL2Uyb0RvYy54bWysU8GO0zAQvSPxD5bvNGlFoURNV9BqEdIK&#10;Vlr2AxzHbiwcj/G4Tfr3jN20XcFtxcUZe8bP772ZrO/G3rKjCmjA1Xw+KzlTTkJr3L7mzz/v3604&#10;wyhcKyw4VfOTQn63eftmPfhKLaAD26rACMRhNfiadzH6qihQdqoXOAOvHCU1hF5E2oZ90QYxEHpv&#10;i0VZfigGCK0PIBUine7OSb7J+ForGX9ojSoyW3PiFvMa8tqktdisRbUPwndGTjTEK1j0wjh69Aq1&#10;E1GwQzD/QPVGBkDQcSahL0BrI1XWQGrm5V9qnjrhVdZC5qC/2oT/D1Z+Pz75x8Di+AVGamAWgf4B&#10;5C8kb4rBYzXVJE+xQqpOQkcd+vQlCYwukrenq59qjEzS4fJTuVyWlJKUm5fz1fJ9dry4XfcB41cF&#10;PUtBzQM1LFMQxweMiYCoLiXpNevYQFCrxWp1ZgrWtPfG2pTEsG+2NrCjoGZvy4/0XOovQeDLsoS3&#10;E9id63JqKrNuUnwWmeTGsRmZaWueodJJA+2JDBtoZmqOvw8iKM7sN0dNSQN2CcIlaC5BiHYLeQwT&#10;WQefDxG0ySJvuBMB6nYmPk1mGqeX+1x1+382fwAAAP//AwBQSwMEFAAGAAgAAAAhAEpfnI7eAAAA&#10;CwEAAA8AAABkcnMvZG93bnJldi54bWxMj0FPwzAMhe9I/IfISNxY0gGDdU0nhOAycdlWcc4ary1r&#10;nKrJuvLvcU/j5mc/PX8vW4+uFQP2ofGkIZkpEEiltw1VGor958MriBANWdN6Qg2/GGCd395kJrX+&#10;QlscdrESHEIhNRrqGLtUylDW6EyY+Q6Jb0ffOxNZ9pW0vblwuGvlXKmFdKYh/lCbDt9rLE+7s9Mg&#10;f8qvyu6fis2wCR/0Xahk2520vr8b31YgIo7xaoYJn9EhZ6aDP5MNomU9Xy7YquFRvYCYDOp52hx4&#10;WiYJyDyT/zvkfwAAAP//AwBQSwECLQAUAAYACAAAACEAtoM4kv4AAADhAQAAEwAAAAAAAAAAAAAA&#10;AAAAAAAAW0NvbnRlbnRfVHlwZXNdLnhtbFBLAQItABQABgAIAAAAIQA4/SH/1gAAAJQBAAALAAAA&#10;AAAAAAAAAAAAAC8BAABfcmVscy8ucmVsc1BLAQItABQABgAIAAAAIQChDqZPywEAAIcDAAAOAAAA&#10;AAAAAAAAAAAAAC4CAABkcnMvZTJvRG9jLnhtbFBLAQItABQABgAIAAAAIQBKX5yO3gAAAAsBAAAP&#10;AAAAAAAAAAAAAAAAACUEAABkcnMvZG93bnJldi54bWxQSwUGAAAAAAQABADzAAAAMAUAAAAA&#10;" filled="f" strokecolor="#c07854" strokeweight="1.44pt">
                <v:path arrowok="t"/>
                <v:textbox inset="0,0,0,0">
                  <w:txbxContent>
                    <w:p w14:paraId="7664ECDE" w14:textId="4EDBA2A1" w:rsidR="000D1268" w:rsidRDefault="000D1268">
                      <w:pPr>
                        <w:pStyle w:val="Tekstpodstawowy"/>
                        <w:bidi/>
                        <w:spacing w:before="18" w:line="360" w:lineRule="auto"/>
                        <w:ind w:left="107"/>
                      </w:pPr>
                      <w:r>
                        <w:rPr>
                          <w:rFonts w:cs="Times New Roman"/>
                          <w:rtl/>
                        </w:rPr>
                        <w:t>يجوز للمدعي العام أو أي شخص يعينه المشاركة في اجتماعاتك مع محاميك والتحكم في مراسلاتك ، ولكن في موعد لا ي</w:t>
                      </w:r>
                      <w:r w:rsidR="00210761">
                        <w:rPr>
                          <w:rFonts w:cs="Times New Roman" w:hint="cs"/>
                          <w:rtl/>
                        </w:rPr>
                        <w:t>زيد عن</w:t>
                      </w:r>
                      <w:r>
                        <w:rPr>
                          <w:rFonts w:cs="Times New Roman"/>
                          <w:rtl/>
                        </w:rPr>
                        <w:t xml:space="preserve"> </w:t>
                      </w:r>
                      <w:r>
                        <w:rPr>
                          <w:rtl/>
                        </w:rPr>
                        <w:t xml:space="preserve">14 </w:t>
                      </w:r>
                      <w:r>
                        <w:rPr>
                          <w:rFonts w:cs="Times New Roman"/>
                          <w:rtl/>
                        </w:rPr>
                        <w:t xml:space="preserve">يوما بعد تاريخ احتجازك السابق للمحاكمة </w:t>
                      </w:r>
                      <w:r>
                        <w:rPr>
                          <w:rtl/>
                        </w:rPr>
                        <w:t>(</w:t>
                      </w:r>
                      <w:r>
                        <w:rPr>
                          <w:rFonts w:cs="Times New Roman"/>
                          <w:rtl/>
                        </w:rPr>
                        <w:t xml:space="preserve">المادة </w:t>
                      </w:r>
                      <w:r>
                        <w:rPr>
                          <w:rtl/>
                        </w:rPr>
                        <w:t>73).</w:t>
                      </w:r>
                    </w:p>
                  </w:txbxContent>
                </v:textbox>
                <w10:wrap type="topAndBottom" anchorx="page"/>
              </v:shape>
            </w:pict>
          </mc:Fallback>
        </mc:AlternateContent>
      </w:r>
    </w:p>
    <w:p w14:paraId="52CA5167" w14:textId="06929CD4" w:rsidR="00223CBD" w:rsidRPr="00063AE6" w:rsidRDefault="007B6379" w:rsidP="002E195A">
      <w:pPr>
        <w:pStyle w:val="Tekstpodstawowy"/>
        <w:bidi/>
        <w:spacing w:before="139" w:line="360" w:lineRule="auto"/>
        <w:ind w:right="673"/>
        <w:rPr>
          <w:rFonts w:asciiTheme="minorBidi" w:hAnsiTheme="minorBidi" w:cstheme="minorBidi"/>
        </w:rPr>
      </w:pPr>
      <w:r w:rsidRPr="00063AE6">
        <w:rPr>
          <w:rFonts w:asciiTheme="minorBidi" w:hAnsiTheme="minorBidi" w:cstheme="minorBidi"/>
          <w:rtl/>
        </w:rPr>
        <w:t>أثناء التحقيق أو التح</w:t>
      </w:r>
      <w:r w:rsidR="0047150A" w:rsidRPr="00063AE6">
        <w:rPr>
          <w:rFonts w:asciiTheme="minorBidi" w:hAnsiTheme="minorBidi" w:cstheme="minorBidi"/>
          <w:rtl/>
        </w:rPr>
        <w:t>ريات</w:t>
      </w:r>
      <w:r w:rsidRPr="00063AE6">
        <w:rPr>
          <w:rFonts w:asciiTheme="minorBidi" w:hAnsiTheme="minorBidi" w:cstheme="minorBidi"/>
          <w:rtl/>
        </w:rPr>
        <w:t xml:space="preserve"> ، يمكنك أن تطلب حضور محاميك في جلسات الاست</w:t>
      </w:r>
      <w:r w:rsidR="002E195A" w:rsidRPr="00063AE6">
        <w:rPr>
          <w:rFonts w:asciiTheme="minorBidi" w:hAnsiTheme="minorBidi" w:cstheme="minorBidi"/>
          <w:rtl/>
        </w:rPr>
        <w:t>جواب</w:t>
      </w:r>
      <w:r w:rsidRPr="00063AE6">
        <w:rPr>
          <w:rFonts w:asciiTheme="minorBidi" w:hAnsiTheme="minorBidi" w:cstheme="minorBidi"/>
          <w:rtl/>
        </w:rPr>
        <w:t>. ومع ذلك ، إذا لم يحضر محاميك جلسة الاست</w:t>
      </w:r>
      <w:r w:rsidR="002E195A" w:rsidRPr="00063AE6">
        <w:rPr>
          <w:rFonts w:asciiTheme="minorBidi" w:hAnsiTheme="minorBidi" w:cstheme="minorBidi"/>
          <w:rtl/>
        </w:rPr>
        <w:t>جواب</w:t>
      </w:r>
      <w:r w:rsidRPr="00063AE6">
        <w:rPr>
          <w:rFonts w:asciiTheme="minorBidi" w:hAnsiTheme="minorBidi" w:cstheme="minorBidi"/>
          <w:rtl/>
        </w:rPr>
        <w:t xml:space="preserve"> ، فسيظل المحقق قادرا على إجرائها (المادة 301).</w:t>
      </w:r>
    </w:p>
    <w:p w14:paraId="36A1CDA3" w14:textId="4888783E" w:rsidR="00223CBD" w:rsidRDefault="007B6379" w:rsidP="002E195A">
      <w:pPr>
        <w:pStyle w:val="Tekstpodstawowy"/>
        <w:bidi/>
        <w:spacing w:before="240" w:line="360" w:lineRule="auto"/>
        <w:ind w:right="673"/>
        <w:rPr>
          <w:rFonts w:asciiTheme="minorBidi" w:hAnsiTheme="minorBidi" w:cstheme="minorBidi"/>
          <w:rtl/>
        </w:rPr>
      </w:pPr>
      <w:r w:rsidRPr="00063AE6">
        <w:rPr>
          <w:rFonts w:asciiTheme="minorBidi" w:hAnsiTheme="minorBidi" w:cstheme="minorBidi"/>
          <w:color w:val="C07854"/>
          <w:rtl/>
        </w:rPr>
        <w:t xml:space="preserve">إذا بلغت، أثناء الإجراءات، سن 18 عاما وسحبت المحكمة تعيين محام عام، </w:t>
      </w:r>
      <w:r w:rsidRPr="00063AE6">
        <w:rPr>
          <w:rFonts w:asciiTheme="minorBidi" w:hAnsiTheme="minorBidi" w:cstheme="minorBidi"/>
          <w:rtl/>
        </w:rPr>
        <w:t xml:space="preserve">ولا يمكنك دفع أتعاب المحامي (لا يمكنك تحمل تكاليف محامي الدفاع دون المساس بالإعالة اللازمة لك ولعائلتك)، يجوز للمحكمة تعيين محامي دفاع عام </w:t>
      </w:r>
      <w:r w:rsidR="002E195A" w:rsidRPr="00063AE6">
        <w:rPr>
          <w:rFonts w:asciiTheme="minorBidi" w:hAnsiTheme="minorBidi" w:cstheme="minorBidi"/>
          <w:rtl/>
        </w:rPr>
        <w:t>لك للقيام بكامل ا</w:t>
      </w:r>
      <w:r w:rsidRPr="00063AE6">
        <w:rPr>
          <w:rFonts w:asciiTheme="minorBidi" w:hAnsiTheme="minorBidi" w:cstheme="minorBidi"/>
          <w:rtl/>
        </w:rPr>
        <w:t>لإجراءات أو لأداء إجراء محدد (المادة 78 § 1 و 1 أ).</w:t>
      </w:r>
    </w:p>
    <w:p w14:paraId="44F22DA2" w14:textId="77777777" w:rsidR="00210761" w:rsidRDefault="00210761" w:rsidP="00210761">
      <w:pPr>
        <w:pStyle w:val="Tekstpodstawowy"/>
        <w:bidi/>
        <w:spacing w:before="240" w:line="360" w:lineRule="auto"/>
        <w:ind w:right="673"/>
        <w:rPr>
          <w:rFonts w:asciiTheme="minorBidi" w:hAnsiTheme="minorBidi" w:cstheme="minorBidi"/>
        </w:rPr>
      </w:pPr>
    </w:p>
    <w:p w14:paraId="7B12C959" w14:textId="77777777" w:rsidR="00210761" w:rsidRDefault="00210761" w:rsidP="00210761">
      <w:pPr>
        <w:pStyle w:val="Tekstpodstawowy"/>
        <w:bidi/>
        <w:spacing w:before="240" w:line="360" w:lineRule="auto"/>
        <w:ind w:right="673"/>
        <w:rPr>
          <w:rFonts w:asciiTheme="minorBidi" w:hAnsiTheme="minorBidi" w:cstheme="minorBidi"/>
          <w:rtl/>
        </w:rPr>
      </w:pPr>
    </w:p>
    <w:p w14:paraId="537EA9CF" w14:textId="367DE86A" w:rsidR="00210761" w:rsidRPr="00063AE6" w:rsidRDefault="00210761" w:rsidP="00210761">
      <w:pPr>
        <w:pStyle w:val="Tekstpodstawowy"/>
        <w:bidi/>
        <w:spacing w:before="240" w:line="360" w:lineRule="auto"/>
        <w:ind w:right="673"/>
        <w:rPr>
          <w:rFonts w:asciiTheme="minorBidi" w:hAnsiTheme="minorBidi" w:cstheme="minorBidi"/>
        </w:rPr>
      </w:pPr>
    </w:p>
    <w:p w14:paraId="785AC24C" w14:textId="13C9CEA6" w:rsidR="00223CBD" w:rsidRPr="00063AE6" w:rsidRDefault="00210761">
      <w:pPr>
        <w:pStyle w:val="Tekstpodstawowy"/>
        <w:bidi/>
        <w:ind w:left="361"/>
        <w:rPr>
          <w:rFonts w:asciiTheme="minorBidi" w:hAnsiTheme="minorBidi" w:cstheme="minorBidi"/>
          <w:sz w:val="20"/>
        </w:rPr>
      </w:pPr>
      <w:r w:rsidRPr="00063AE6">
        <w:rPr>
          <w:rFonts w:asciiTheme="minorBidi" w:hAnsiTheme="minorBidi" w:cstheme="minorBidi"/>
          <w:noProof/>
          <w:sz w:val="20"/>
          <w:szCs w:val="20"/>
          <w:rtl/>
          <w:lang w:eastAsia="pl-PL"/>
        </w:rPr>
        <w:lastRenderedPageBreak/>
        <mc:AlternateContent>
          <mc:Choice Requires="wps">
            <w:drawing>
              <wp:inline distT="0" distB="0" distL="0" distR="0" wp14:anchorId="40097D30" wp14:editId="47146DD5">
                <wp:extent cx="5905500" cy="1019810"/>
                <wp:effectExtent l="9525" t="0" r="0" b="1841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19810"/>
                        </a:xfrm>
                        <a:prstGeom prst="rect">
                          <a:avLst/>
                        </a:prstGeom>
                        <a:ln w="18288">
                          <a:solidFill>
                            <a:srgbClr val="C07854"/>
                          </a:solidFill>
                          <a:prstDash val="solid"/>
                        </a:ln>
                      </wps:spPr>
                      <wps:txbx>
                        <w:txbxContent>
                          <w:p w14:paraId="638C971F" w14:textId="77777777" w:rsidR="00210761" w:rsidRDefault="00210761" w:rsidP="00210761">
                            <w:pPr>
                              <w:pStyle w:val="Tekstpodstawowy"/>
                              <w:bidi/>
                              <w:spacing w:before="19" w:line="360" w:lineRule="auto"/>
                              <w:ind w:left="107" w:right="125"/>
                              <w:rPr>
                                <w:rtl/>
                              </w:rPr>
                            </w:pPr>
                            <w:r>
                              <w:rPr>
                                <w:rFonts w:cs="Times New Roman"/>
                                <w:b/>
                                <w:bCs/>
                                <w:rtl/>
                              </w:rPr>
                              <w:t>تذكر</w:t>
                            </w:r>
                            <w:r>
                              <w:rPr>
                                <w:b/>
                                <w:bCs/>
                                <w:rtl/>
                              </w:rPr>
                              <w:t xml:space="preserve">: </w:t>
                            </w:r>
                            <w:r>
                              <w:rPr>
                                <w:rFonts w:cs="Times New Roman"/>
                                <w:rtl/>
                              </w:rPr>
                              <w:t xml:space="preserve">عندما تتقدم بطلب للحصول على محام عام ، يجب عليك دائما </w:t>
                            </w:r>
                            <w:r>
                              <w:rPr>
                                <w:rFonts w:cs="Times New Roman" w:hint="cs"/>
                                <w:rtl/>
                              </w:rPr>
                              <w:t>إرفاق الأدلة، التي تثبت</w:t>
                            </w:r>
                            <w:r>
                              <w:rPr>
                                <w:rFonts w:cs="Times New Roman"/>
                                <w:rtl/>
                              </w:rPr>
                              <w:t xml:space="preserve"> على أنك غير قادر على دفع أتعاب المحامي بنفسك</w:t>
                            </w:r>
                            <w:r>
                              <w:rPr>
                                <w:rtl/>
                              </w:rPr>
                              <w:t>.</w:t>
                            </w:r>
                          </w:p>
                          <w:p w14:paraId="238E7753" w14:textId="77777777" w:rsidR="00210761" w:rsidRPr="0094471B" w:rsidRDefault="00210761" w:rsidP="00210761">
                            <w:pPr>
                              <w:pStyle w:val="Tekstpodstawowy"/>
                              <w:bidi/>
                              <w:spacing w:before="20" w:line="360" w:lineRule="auto"/>
                              <w:ind w:left="107" w:right="116"/>
                              <w:rPr>
                                <w:rFonts w:asciiTheme="minorBidi" w:hAnsiTheme="minorBidi" w:cstheme="minorBidi"/>
                                <w:rtl/>
                              </w:rPr>
                            </w:pPr>
                            <w:r w:rsidRPr="0094471B">
                              <w:rPr>
                                <w:rFonts w:asciiTheme="minorBidi" w:hAnsiTheme="minorBidi" w:cstheme="minorBidi"/>
                                <w:rtl/>
                              </w:rPr>
                              <w:t xml:space="preserve">(على سبيل المثال إفادة عن المردود، التكاليف المتعلقة بإعالة الأسرة، السكن). </w:t>
                            </w:r>
                          </w:p>
                          <w:p w14:paraId="2B8476AE" w14:textId="77777777" w:rsidR="00210761" w:rsidRDefault="00210761" w:rsidP="00210761">
                            <w:pPr>
                              <w:pStyle w:val="Tekstpodstawowy"/>
                              <w:bidi/>
                              <w:spacing w:before="19" w:line="360" w:lineRule="auto"/>
                              <w:ind w:left="107" w:right="125"/>
                            </w:pPr>
                          </w:p>
                        </w:txbxContent>
                      </wps:txbx>
                      <wps:bodyPr wrap="square" lIns="0" tIns="0" rIns="0" bIns="0" rtlCol="0">
                        <a:noAutofit/>
                      </wps:bodyPr>
                    </wps:wsp>
                  </a:graphicData>
                </a:graphic>
              </wp:inline>
            </w:drawing>
          </mc:Choice>
          <mc:Fallback>
            <w:pict>
              <v:shape w14:anchorId="40097D30" id="Textbox 7" o:spid="_x0000_s1031" type="#_x0000_t202" style="width:465pt;height:8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sEzAEAAIcDAAAOAAAAZHJzL2Uyb0RvYy54bWysU8GO0zAQvSPxD5bvNElFIRs1XUGrRUgr&#10;QFr2AxzHaSwcj/G4Tfr3jN20XcFtxcUZe56f35uZrO+nwbCj8qjB1rxY5JwpK6HVdl/z558P70rO&#10;MAjbCgNW1fykkN9v3r5Zj65SS+jBtMozIrFYja7mfQiuyjKUvRoELsApS8kO/CACbf0+a70YiX0w&#10;2TLPP2Qj+NZ5kAqRTnfnJN8k/q5TMnzvOlSBmZqTtpBWn9YmrtlmLaq9F67XcpYhXqFiENrSo1eq&#10;nQiCHbz+h2rQ0gNCFxYShgy6TkuVPJCbIv/LzVMvnEpeqDjormXC/0crvx2f3A/PwvQZJmpgMoHu&#10;EeQvpNpko8NqxsSaYoWEjkanzg/xSxYYXaTanq71VFNgkg5Xd/lqlVNKUq7Ii7uySBXPbtedx/BF&#10;wcBiUHNPDUsSxPERQxQgqgskvmYsG4mqXJblWSkY3T5oY2IS/b7ZGs+Ogpq9zT+Wq/exv0SBL2GR&#10;byewP+NSaoYZOzs+m4x2w9RMTLfkJWLiSQPtiQo20szUHH8fhFecma+WmhIH7BL4S9BcAh/MFtIY&#10;RrEWPh0CdDqZvPHOAqjbSfg8mXGcXu4T6vb/bP4AAAD//wMAUEsDBBQABgAIAAAAIQC1UsJd2QAA&#10;AAUBAAAPAAAAZHJzL2Rvd25yZXYueG1sTI/BTsMwEETvSPyDtUjcqF1AEYQ4FUJwqbi0jThv4yUJ&#10;jddR7Kbh71m40MtKoxnNvilWs+/VRGPsAltYLgwo4jq4jhsL1e7t5gFUTMgO+8Bk4ZsirMrLiwJz&#10;F068oWmbGiUlHHO00KY05FrHuiWPcREGYvE+w+gxiRwb7UY8Sbnv9a0xmfbYsXxocaCXlurD9ugt&#10;6K/6vXG7+2o9reMrf1RmuRkO1l5fzc9PoBLN6T8Mv/iCDqUw7cORXVS9BRmS/q54j3dG5F5CmclA&#10;l4U+py9/AAAA//8DAFBLAQItABQABgAIAAAAIQC2gziS/gAAAOEBAAATAAAAAAAAAAAAAAAAAAAA&#10;AABbQ29udGVudF9UeXBlc10ueG1sUEsBAi0AFAAGAAgAAAAhADj9If/WAAAAlAEAAAsAAAAAAAAA&#10;AAAAAAAALwEAAF9yZWxzLy5yZWxzUEsBAi0AFAAGAAgAAAAhADBS6wTMAQAAhwMAAA4AAAAAAAAA&#10;AAAAAAAALgIAAGRycy9lMm9Eb2MueG1sUEsBAi0AFAAGAAgAAAAhALVSwl3ZAAAABQEAAA8AAAAA&#10;AAAAAAAAAAAAJgQAAGRycy9kb3ducmV2LnhtbFBLBQYAAAAABAAEAPMAAAAsBQAAAAA=&#10;" filled="f" strokecolor="#c07854" strokeweight="1.44pt">
                <v:path arrowok="t"/>
                <v:textbox inset="0,0,0,0">
                  <w:txbxContent>
                    <w:p w14:paraId="638C971F" w14:textId="77777777" w:rsidR="00210761" w:rsidRDefault="00210761" w:rsidP="00210761">
                      <w:pPr>
                        <w:pStyle w:val="Tekstpodstawowy"/>
                        <w:bidi/>
                        <w:spacing w:before="19" w:line="360" w:lineRule="auto"/>
                        <w:ind w:left="107" w:right="125"/>
                        <w:rPr>
                          <w:rtl/>
                        </w:rPr>
                      </w:pPr>
                      <w:r>
                        <w:rPr>
                          <w:rFonts w:cs="Times New Roman"/>
                          <w:b/>
                          <w:bCs/>
                          <w:rtl/>
                        </w:rPr>
                        <w:t>تذكر</w:t>
                      </w:r>
                      <w:r>
                        <w:rPr>
                          <w:b/>
                          <w:bCs/>
                          <w:rtl/>
                        </w:rPr>
                        <w:t xml:space="preserve">: </w:t>
                      </w:r>
                      <w:r>
                        <w:rPr>
                          <w:rFonts w:cs="Times New Roman"/>
                          <w:rtl/>
                        </w:rPr>
                        <w:t xml:space="preserve">عندما تتقدم بطلب للحصول على محام عام ، يجب عليك دائما </w:t>
                      </w:r>
                      <w:r>
                        <w:rPr>
                          <w:rFonts w:cs="Times New Roman" w:hint="cs"/>
                          <w:rtl/>
                        </w:rPr>
                        <w:t>إرفاق الأدلة، التي تثبت</w:t>
                      </w:r>
                      <w:r>
                        <w:rPr>
                          <w:rFonts w:cs="Times New Roman"/>
                          <w:rtl/>
                        </w:rPr>
                        <w:t xml:space="preserve"> على أنك غير قادر على دفع أتعاب المحامي بنفسك</w:t>
                      </w:r>
                      <w:r>
                        <w:rPr>
                          <w:rtl/>
                        </w:rPr>
                        <w:t>.</w:t>
                      </w:r>
                    </w:p>
                    <w:p w14:paraId="238E7753" w14:textId="77777777" w:rsidR="00210761" w:rsidRPr="0094471B" w:rsidRDefault="00210761" w:rsidP="00210761">
                      <w:pPr>
                        <w:pStyle w:val="Tekstpodstawowy"/>
                        <w:bidi/>
                        <w:spacing w:before="20" w:line="360" w:lineRule="auto"/>
                        <w:ind w:left="107" w:right="116"/>
                        <w:rPr>
                          <w:rFonts w:asciiTheme="minorBidi" w:hAnsiTheme="minorBidi" w:cstheme="minorBidi"/>
                          <w:rtl/>
                        </w:rPr>
                      </w:pPr>
                      <w:r w:rsidRPr="0094471B">
                        <w:rPr>
                          <w:rFonts w:asciiTheme="minorBidi" w:hAnsiTheme="minorBidi" w:cstheme="minorBidi"/>
                          <w:rtl/>
                        </w:rPr>
                        <w:t xml:space="preserve">(على سبيل المثال إفادة عن المردود، التكاليف المتعلقة بإعالة الأسرة، السكن). </w:t>
                      </w:r>
                    </w:p>
                    <w:p w14:paraId="2B8476AE" w14:textId="77777777" w:rsidR="00210761" w:rsidRDefault="00210761" w:rsidP="00210761">
                      <w:pPr>
                        <w:pStyle w:val="Tekstpodstawowy"/>
                        <w:bidi/>
                        <w:spacing w:before="19" w:line="360" w:lineRule="auto"/>
                        <w:ind w:left="107" w:right="125"/>
                      </w:pPr>
                    </w:p>
                  </w:txbxContent>
                </v:textbox>
                <w10:anchorlock/>
              </v:shape>
            </w:pict>
          </mc:Fallback>
        </mc:AlternateContent>
      </w:r>
    </w:p>
    <w:p w14:paraId="037081D9" w14:textId="77777777" w:rsidR="00210761" w:rsidRDefault="00210761" w:rsidP="00210761">
      <w:pPr>
        <w:pStyle w:val="Tekstpodstawowy"/>
        <w:bidi/>
        <w:spacing w:before="22" w:line="360" w:lineRule="auto"/>
        <w:ind w:left="0" w:right="1337"/>
        <w:jc w:val="both"/>
        <w:rPr>
          <w:rFonts w:asciiTheme="minorBidi" w:hAnsiTheme="minorBidi" w:cstheme="minorBidi"/>
          <w:color w:val="C07854"/>
          <w:rtl/>
        </w:rPr>
      </w:pPr>
    </w:p>
    <w:p w14:paraId="51921696" w14:textId="37508D6D" w:rsidR="00223CBD" w:rsidRPr="00063AE6" w:rsidRDefault="007B6379" w:rsidP="00210761">
      <w:pPr>
        <w:pStyle w:val="Tekstpodstawowy"/>
        <w:bidi/>
        <w:spacing w:before="22" w:line="360" w:lineRule="auto"/>
        <w:ind w:left="0" w:right="1337"/>
        <w:jc w:val="both"/>
        <w:rPr>
          <w:rFonts w:asciiTheme="minorBidi" w:hAnsiTheme="minorBidi" w:cstheme="minorBidi"/>
        </w:rPr>
      </w:pPr>
      <w:r w:rsidRPr="00063AE6">
        <w:rPr>
          <w:rFonts w:asciiTheme="minorBidi" w:hAnsiTheme="minorBidi" w:cstheme="minorBidi"/>
          <w:color w:val="C07854"/>
          <w:rtl/>
        </w:rPr>
        <w:t xml:space="preserve">أثناء </w:t>
      </w:r>
      <w:r w:rsidR="002E195A" w:rsidRPr="00063AE6">
        <w:rPr>
          <w:rFonts w:asciiTheme="minorBidi" w:hAnsiTheme="minorBidi" w:cstheme="minorBidi"/>
          <w:color w:val="C07854"/>
          <w:rtl/>
        </w:rPr>
        <w:t>ال</w:t>
      </w:r>
      <w:r w:rsidRPr="00063AE6">
        <w:rPr>
          <w:rFonts w:asciiTheme="minorBidi" w:hAnsiTheme="minorBidi" w:cstheme="minorBidi"/>
          <w:color w:val="C07854"/>
          <w:rtl/>
        </w:rPr>
        <w:t>إجراءات</w:t>
      </w:r>
      <w:r w:rsidR="002E195A" w:rsidRPr="00063AE6">
        <w:rPr>
          <w:rFonts w:asciiTheme="minorBidi" w:hAnsiTheme="minorBidi" w:cstheme="minorBidi"/>
          <w:color w:val="C07854"/>
          <w:rtl/>
        </w:rPr>
        <w:t xml:space="preserve"> التحضيرية - </w:t>
      </w:r>
      <w:r w:rsidRPr="00063AE6">
        <w:rPr>
          <w:rFonts w:asciiTheme="minorBidi" w:hAnsiTheme="minorBidi" w:cstheme="minorBidi"/>
          <w:color w:val="C07854"/>
          <w:rtl/>
        </w:rPr>
        <w:t xml:space="preserve"> ما قبل المحاكمة</w:t>
      </w:r>
      <w:r w:rsidRPr="00063AE6">
        <w:rPr>
          <w:rFonts w:asciiTheme="minorBidi" w:hAnsiTheme="minorBidi" w:cstheme="minorBidi"/>
          <w:rtl/>
        </w:rPr>
        <w:t xml:space="preserve"> ، يمكنك تقديم مثل هذا الطلب إلى السلطة التي ت</w:t>
      </w:r>
      <w:r w:rsidR="002E195A" w:rsidRPr="00063AE6">
        <w:rPr>
          <w:rFonts w:asciiTheme="minorBidi" w:hAnsiTheme="minorBidi" w:cstheme="minorBidi"/>
          <w:rtl/>
        </w:rPr>
        <w:t>قوم</w:t>
      </w:r>
      <w:r w:rsidRPr="00063AE6">
        <w:rPr>
          <w:rFonts w:asciiTheme="minorBidi" w:hAnsiTheme="minorBidi" w:cstheme="minorBidi"/>
          <w:rtl/>
        </w:rPr>
        <w:t xml:space="preserve"> </w:t>
      </w:r>
      <w:r w:rsidR="002E195A" w:rsidRPr="00063AE6">
        <w:rPr>
          <w:rFonts w:asciiTheme="minorBidi" w:hAnsiTheme="minorBidi" w:cstheme="minorBidi"/>
          <w:rtl/>
        </w:rPr>
        <w:t>ب</w:t>
      </w:r>
      <w:r w:rsidRPr="00063AE6">
        <w:rPr>
          <w:rFonts w:asciiTheme="minorBidi" w:hAnsiTheme="minorBidi" w:cstheme="minorBidi"/>
          <w:rtl/>
        </w:rPr>
        <w:t>الإجراءات ، والتي ستحيله</w:t>
      </w:r>
      <w:r w:rsidR="002E195A" w:rsidRPr="00063AE6">
        <w:rPr>
          <w:rFonts w:asciiTheme="minorBidi" w:hAnsiTheme="minorBidi" w:cstheme="minorBidi"/>
          <w:rtl/>
        </w:rPr>
        <w:t>ا</w:t>
      </w:r>
      <w:r w:rsidRPr="00063AE6">
        <w:rPr>
          <w:rFonts w:asciiTheme="minorBidi" w:hAnsiTheme="minorBidi" w:cstheme="minorBidi"/>
          <w:rtl/>
        </w:rPr>
        <w:t xml:space="preserve"> إلى المحكمة ، أو</w:t>
      </w:r>
      <w:r w:rsidR="006F2932">
        <w:rPr>
          <w:rFonts w:asciiTheme="minorBidi" w:hAnsiTheme="minorBidi" w:cstheme="minorBidi" w:hint="cs"/>
          <w:rtl/>
        </w:rPr>
        <w:t xml:space="preserve"> بإمكانك تقديمه</w:t>
      </w:r>
      <w:r w:rsidR="006F2932" w:rsidRPr="001447AE">
        <w:rPr>
          <w:rFonts w:asciiTheme="minorBidi" w:hAnsiTheme="minorBidi" w:cstheme="minorBidi"/>
          <w:rtl/>
        </w:rPr>
        <w:t xml:space="preserve"> مباشرة إلى المحكمة</w:t>
      </w:r>
      <w:r w:rsidRPr="00063AE6">
        <w:rPr>
          <w:rFonts w:asciiTheme="minorBidi" w:hAnsiTheme="minorBidi" w:cstheme="minorBidi"/>
          <w:rtl/>
        </w:rPr>
        <w:t xml:space="preserve"> مباشرة إلى المحكمة. اكتب دائما</w:t>
      </w:r>
      <w:r w:rsidR="002E195A" w:rsidRPr="00063AE6">
        <w:rPr>
          <w:rFonts w:asciiTheme="minorBidi" w:hAnsiTheme="minorBidi" w:cstheme="minorBidi"/>
          <w:rtl/>
        </w:rPr>
        <w:t>، بأية قضية يتعلق الموضوع</w:t>
      </w:r>
      <w:r w:rsidRPr="00063AE6">
        <w:rPr>
          <w:rFonts w:asciiTheme="minorBidi" w:hAnsiTheme="minorBidi" w:cstheme="minorBidi"/>
          <w:rtl/>
        </w:rPr>
        <w:t>.</w:t>
      </w:r>
    </w:p>
    <w:p w14:paraId="6C7951F4" w14:textId="321056F6" w:rsidR="00223CBD" w:rsidRPr="00063AE6" w:rsidRDefault="007B6379" w:rsidP="002E195A">
      <w:pPr>
        <w:pStyle w:val="Tekstpodstawowy"/>
        <w:bidi/>
        <w:spacing w:before="120" w:line="360" w:lineRule="auto"/>
        <w:ind w:right="673"/>
        <w:rPr>
          <w:rFonts w:asciiTheme="minorBidi" w:hAnsiTheme="minorBidi" w:cstheme="minorBidi"/>
        </w:rPr>
      </w:pPr>
      <w:r w:rsidRPr="00063AE6">
        <w:rPr>
          <w:rFonts w:asciiTheme="minorBidi" w:hAnsiTheme="minorBidi" w:cstheme="minorBidi"/>
          <w:color w:val="C07854"/>
          <w:rtl/>
        </w:rPr>
        <w:t>خلال إجراءات المحكمة</w:t>
      </w:r>
      <w:r w:rsidRPr="00063AE6">
        <w:rPr>
          <w:rFonts w:asciiTheme="minorBidi" w:hAnsiTheme="minorBidi" w:cstheme="minorBidi"/>
          <w:rtl/>
        </w:rPr>
        <w:t xml:space="preserve"> ، يمكنك تقديم مثل هذا الطلب في غضون 7 أيام من لحظة استلامك نسخة من لائحة الاتهام. إذا </w:t>
      </w:r>
      <w:r w:rsidR="002E195A" w:rsidRPr="00063AE6">
        <w:rPr>
          <w:rFonts w:asciiTheme="minorBidi" w:hAnsiTheme="minorBidi" w:cstheme="minorBidi"/>
          <w:rtl/>
        </w:rPr>
        <w:t>لم تفي</w:t>
      </w:r>
      <w:r w:rsidRPr="00063AE6">
        <w:rPr>
          <w:rFonts w:asciiTheme="minorBidi" w:hAnsiTheme="minorBidi" w:cstheme="minorBidi"/>
          <w:rtl/>
        </w:rPr>
        <w:t xml:space="preserve"> بهذا الموعد النهائي أو لم ترفق دليلا ، فلا يجوز النظر في طلبك إلا بعد تاريخ جلسة ال</w:t>
      </w:r>
      <w:r w:rsidR="002E195A" w:rsidRPr="00063AE6">
        <w:rPr>
          <w:rFonts w:asciiTheme="minorBidi" w:hAnsiTheme="minorBidi" w:cstheme="minorBidi"/>
          <w:rtl/>
        </w:rPr>
        <w:t xml:space="preserve">محاكمة </w:t>
      </w:r>
      <w:r w:rsidRPr="00063AE6">
        <w:rPr>
          <w:rFonts w:asciiTheme="minorBidi" w:hAnsiTheme="minorBidi" w:cstheme="minorBidi"/>
          <w:rtl/>
        </w:rPr>
        <w:t>أو جلسة الاستماع (المادة 338 ب § 1 و 2</w:t>
      </w:r>
      <w:r w:rsidR="006F2932">
        <w:rPr>
          <w:rFonts w:asciiTheme="minorBidi" w:hAnsiTheme="minorBidi" w:cstheme="minorBidi" w:hint="cs"/>
          <w:rtl/>
        </w:rPr>
        <w:t>)</w:t>
      </w:r>
      <w:r w:rsidRPr="00063AE6">
        <w:rPr>
          <w:rFonts w:asciiTheme="minorBidi" w:hAnsiTheme="minorBidi" w:cstheme="minorBidi"/>
          <w:rtl/>
        </w:rPr>
        <w:t>.</w:t>
      </w:r>
    </w:p>
    <w:p w14:paraId="0549F934" w14:textId="41A4DD64" w:rsidR="00223CBD" w:rsidRPr="00063AE6" w:rsidRDefault="007B6379">
      <w:pPr>
        <w:pStyle w:val="Tekstpodstawowy"/>
        <w:bidi/>
        <w:spacing w:before="119"/>
        <w:rPr>
          <w:rFonts w:asciiTheme="minorBidi" w:hAnsiTheme="minorBidi" w:cstheme="minorBidi"/>
        </w:rPr>
      </w:pPr>
      <w:r w:rsidRPr="00063AE6">
        <w:rPr>
          <w:rFonts w:asciiTheme="minorBidi" w:hAnsiTheme="minorBidi" w:cstheme="minorBidi"/>
          <w:rtl/>
        </w:rPr>
        <w:t xml:space="preserve">إذا قررت أنك بحاجة إلى محام عام فقط </w:t>
      </w:r>
      <w:r w:rsidRPr="00063AE6">
        <w:rPr>
          <w:rFonts w:asciiTheme="minorBidi" w:hAnsiTheme="minorBidi" w:cstheme="minorBidi"/>
          <w:color w:val="C07854"/>
          <w:rtl/>
        </w:rPr>
        <w:t xml:space="preserve">بعد </w:t>
      </w:r>
      <w:r w:rsidR="002E195A" w:rsidRPr="00063AE6">
        <w:rPr>
          <w:rFonts w:asciiTheme="minorBidi" w:hAnsiTheme="minorBidi" w:cstheme="minorBidi"/>
          <w:color w:val="C07854"/>
          <w:rtl/>
        </w:rPr>
        <w:t xml:space="preserve"> الموعد </w:t>
      </w:r>
      <w:r w:rsidRPr="00063AE6">
        <w:rPr>
          <w:rFonts w:asciiTheme="minorBidi" w:hAnsiTheme="minorBidi" w:cstheme="minorBidi"/>
          <w:color w:val="C07854"/>
          <w:rtl/>
        </w:rPr>
        <w:t>الأول</w:t>
      </w:r>
    </w:p>
    <w:p w14:paraId="01E9E13D" w14:textId="62A60632" w:rsidR="00223CBD" w:rsidRPr="00063AE6" w:rsidRDefault="002E195A" w:rsidP="002E195A">
      <w:pPr>
        <w:pStyle w:val="Tekstpodstawowy"/>
        <w:bidi/>
        <w:spacing w:before="172" w:line="360" w:lineRule="auto"/>
        <w:ind w:right="517"/>
        <w:rPr>
          <w:rFonts w:asciiTheme="minorBidi" w:hAnsiTheme="minorBidi" w:cstheme="minorBidi"/>
        </w:rPr>
      </w:pPr>
      <w:r w:rsidRPr="00063AE6">
        <w:rPr>
          <w:rFonts w:asciiTheme="minorBidi" w:hAnsiTheme="minorBidi" w:cstheme="minorBidi"/>
          <w:color w:val="C07854"/>
          <w:rtl/>
        </w:rPr>
        <w:t>لجلسة المحاكمة أو جلسة الاستماع</w:t>
      </w:r>
      <w:r w:rsidR="007B6379" w:rsidRPr="00063AE6">
        <w:rPr>
          <w:rFonts w:asciiTheme="minorBidi" w:hAnsiTheme="minorBidi" w:cstheme="minorBidi"/>
          <w:color w:val="C07854"/>
          <w:rtl/>
        </w:rPr>
        <w:t xml:space="preserve"> </w:t>
      </w:r>
      <w:r w:rsidR="007B6379" w:rsidRPr="00063AE6">
        <w:rPr>
          <w:rFonts w:asciiTheme="minorBidi" w:hAnsiTheme="minorBidi" w:cstheme="minorBidi"/>
          <w:rtl/>
        </w:rPr>
        <w:t xml:space="preserve">- </w:t>
      </w:r>
      <w:r w:rsidRPr="00063AE6">
        <w:rPr>
          <w:rFonts w:asciiTheme="minorBidi" w:hAnsiTheme="minorBidi" w:cstheme="minorBidi"/>
          <w:rtl/>
        </w:rPr>
        <w:t>ت</w:t>
      </w:r>
      <w:r w:rsidR="007B6379" w:rsidRPr="00063AE6">
        <w:rPr>
          <w:rFonts w:asciiTheme="minorBidi" w:hAnsiTheme="minorBidi" w:cstheme="minorBidi"/>
          <w:rtl/>
        </w:rPr>
        <w:t>قدم بطلب</w:t>
      </w:r>
      <w:r w:rsidRPr="00063AE6">
        <w:rPr>
          <w:rFonts w:asciiTheme="minorBidi" w:hAnsiTheme="minorBidi" w:cstheme="minorBidi"/>
          <w:rtl/>
        </w:rPr>
        <w:t>اً</w:t>
      </w:r>
      <w:r w:rsidR="007B6379" w:rsidRPr="00063AE6">
        <w:rPr>
          <w:rFonts w:asciiTheme="minorBidi" w:hAnsiTheme="minorBidi" w:cstheme="minorBidi"/>
          <w:rtl/>
        </w:rPr>
        <w:t xml:space="preserve"> للحصول عليه في </w:t>
      </w:r>
      <w:r w:rsidRPr="00063AE6">
        <w:rPr>
          <w:rFonts w:asciiTheme="minorBidi" w:hAnsiTheme="minorBidi" w:cstheme="minorBidi"/>
          <w:rtl/>
        </w:rPr>
        <w:t>الفترة، التي ي</w:t>
      </w:r>
      <w:r w:rsidR="007B6379" w:rsidRPr="00063AE6">
        <w:rPr>
          <w:rFonts w:asciiTheme="minorBidi" w:hAnsiTheme="minorBidi" w:cstheme="minorBidi"/>
          <w:rtl/>
        </w:rPr>
        <w:t>كون لدى المحكمة الوقت للنظر في طلبك قبل الجلسة التالية أو الجلسة التالية (المادة 338 ب § 3</w:t>
      </w:r>
      <w:r w:rsidR="006F2932">
        <w:rPr>
          <w:rFonts w:asciiTheme="minorBidi" w:hAnsiTheme="minorBidi" w:cstheme="minorBidi" w:hint="cs"/>
          <w:rtl/>
        </w:rPr>
        <w:t>)</w:t>
      </w:r>
      <w:r w:rsidR="007B6379" w:rsidRPr="00063AE6">
        <w:rPr>
          <w:rFonts w:asciiTheme="minorBidi" w:hAnsiTheme="minorBidi" w:cstheme="minorBidi"/>
          <w:rtl/>
        </w:rPr>
        <w:t>.</w:t>
      </w:r>
    </w:p>
    <w:p w14:paraId="04728E1F" w14:textId="77777777" w:rsidR="00223CBD" w:rsidRPr="00063AE6" w:rsidRDefault="007B6379">
      <w:pPr>
        <w:pStyle w:val="Tekstpodstawowy"/>
        <w:bidi/>
        <w:spacing w:before="120" w:line="360" w:lineRule="auto"/>
        <w:ind w:right="673"/>
        <w:rPr>
          <w:rFonts w:asciiTheme="minorBidi" w:hAnsiTheme="minorBidi" w:cstheme="minorBidi"/>
        </w:rPr>
      </w:pPr>
      <w:r w:rsidRPr="00063AE6">
        <w:rPr>
          <w:rFonts w:asciiTheme="minorBidi" w:hAnsiTheme="minorBidi" w:cstheme="minorBidi"/>
          <w:rtl/>
        </w:rPr>
        <w:t>إذا تمت إدانتك أو تم إيقاف الإجراءات بشكل مشروط ، فقد يطلب منك دفع تكاليف محامي الدفاع العام (المادتان 627 و 629).</w:t>
      </w:r>
    </w:p>
    <w:p w14:paraId="39C2EE24" w14:textId="2954DD6C" w:rsidR="00223CBD" w:rsidRPr="00063AE6" w:rsidRDefault="007B6379" w:rsidP="00376AFF">
      <w:pPr>
        <w:pStyle w:val="Nagwek1"/>
        <w:numPr>
          <w:ilvl w:val="0"/>
          <w:numId w:val="18"/>
        </w:numPr>
        <w:tabs>
          <w:tab w:val="left" w:pos="775"/>
        </w:tabs>
        <w:bidi/>
        <w:spacing w:before="121"/>
        <w:rPr>
          <w:rFonts w:asciiTheme="minorBidi" w:hAnsiTheme="minorBidi" w:cstheme="minorBidi"/>
        </w:rPr>
      </w:pPr>
      <w:r w:rsidRPr="00063AE6">
        <w:rPr>
          <w:rFonts w:asciiTheme="minorBidi" w:hAnsiTheme="minorBidi" w:cstheme="minorBidi"/>
          <w:color w:val="C07854"/>
          <w:rtl/>
        </w:rPr>
        <w:t xml:space="preserve">لديك الحق في الاستعانة بمترجم </w:t>
      </w:r>
    </w:p>
    <w:p w14:paraId="677F616F" w14:textId="77777777" w:rsidR="00D2091F" w:rsidRPr="00063AE6" w:rsidRDefault="00D2091F" w:rsidP="00D2091F">
      <w:pPr>
        <w:pStyle w:val="Tekstpodstawowy"/>
        <w:bidi/>
        <w:spacing w:before="291" w:line="360" w:lineRule="auto"/>
        <w:rPr>
          <w:rFonts w:asciiTheme="minorBidi" w:hAnsiTheme="minorBidi" w:cstheme="minorBidi"/>
        </w:rPr>
      </w:pPr>
      <w:r w:rsidRPr="00063AE6">
        <w:rPr>
          <w:rFonts w:asciiTheme="minorBidi" w:hAnsiTheme="minorBidi" w:cstheme="minorBidi"/>
          <w:rtl/>
        </w:rPr>
        <w:t xml:space="preserve">إذا كنت لا تجيد اللغة البولندية بشكل جيد بما فيه الكفاية ، يمكنك الاستفادة من </w:t>
      </w:r>
    </w:p>
    <w:p w14:paraId="1CC9BB0A" w14:textId="77777777" w:rsidR="00D2091F" w:rsidRPr="00063AE6" w:rsidRDefault="00D2091F" w:rsidP="00D2091F">
      <w:pPr>
        <w:pStyle w:val="Tekstpodstawowy"/>
        <w:bidi/>
        <w:spacing w:before="170" w:line="360" w:lineRule="auto"/>
        <w:rPr>
          <w:rFonts w:asciiTheme="minorBidi" w:hAnsiTheme="minorBidi" w:cstheme="minorBidi"/>
        </w:rPr>
      </w:pPr>
      <w:r w:rsidRPr="00063AE6">
        <w:rPr>
          <w:rFonts w:asciiTheme="minorBidi" w:hAnsiTheme="minorBidi" w:cstheme="minorBidi"/>
          <w:rtl/>
        </w:rPr>
        <w:t>مساعدة مترجم.</w:t>
      </w:r>
    </w:p>
    <w:p w14:paraId="02192EB3" w14:textId="77777777" w:rsidR="00D2091F" w:rsidRPr="00063AE6" w:rsidRDefault="00D2091F" w:rsidP="00D2091F">
      <w:pPr>
        <w:pStyle w:val="Tekstpodstawowy"/>
        <w:bidi/>
        <w:spacing w:before="292" w:line="360" w:lineRule="auto"/>
        <w:ind w:right="647"/>
        <w:rPr>
          <w:rFonts w:asciiTheme="minorBidi" w:hAnsiTheme="minorBidi" w:cstheme="minorBidi"/>
        </w:rPr>
      </w:pPr>
      <w:r w:rsidRPr="00063AE6">
        <w:rPr>
          <w:rFonts w:asciiTheme="minorBidi" w:hAnsiTheme="minorBidi" w:cstheme="minorBidi"/>
          <w:rtl/>
        </w:rPr>
        <w:t>يمكنك أنت أو محاميك طلب مساعدة مترجم  مجاني. سيساعدك على الاتصال بمحاميك خلال جميع مراحل الإجراءات التي تشارك فيها (المادة 72 § 1 و 2).</w:t>
      </w:r>
    </w:p>
    <w:p w14:paraId="570DB106" w14:textId="77777777" w:rsidR="00210761" w:rsidRDefault="00210761" w:rsidP="00D2091F">
      <w:pPr>
        <w:pStyle w:val="Tekstpodstawowy"/>
        <w:bidi/>
        <w:spacing w:before="121" w:line="360" w:lineRule="auto"/>
        <w:rPr>
          <w:rFonts w:asciiTheme="minorBidi" w:hAnsiTheme="minorBidi" w:cstheme="minorBidi"/>
          <w:rtl/>
        </w:rPr>
      </w:pPr>
    </w:p>
    <w:p w14:paraId="7D2A53CC" w14:textId="77777777" w:rsidR="00210761" w:rsidRDefault="00210761" w:rsidP="00210761">
      <w:pPr>
        <w:pStyle w:val="Tekstpodstawowy"/>
        <w:bidi/>
        <w:spacing w:before="121" w:line="360" w:lineRule="auto"/>
        <w:rPr>
          <w:rFonts w:asciiTheme="minorBidi" w:hAnsiTheme="minorBidi" w:cstheme="minorBidi"/>
          <w:rtl/>
        </w:rPr>
      </w:pPr>
    </w:p>
    <w:p w14:paraId="6282D62C" w14:textId="77777777" w:rsidR="00210761" w:rsidRDefault="00210761" w:rsidP="00210761">
      <w:pPr>
        <w:pStyle w:val="Tekstpodstawowy"/>
        <w:bidi/>
        <w:spacing w:before="121" w:line="360" w:lineRule="auto"/>
        <w:rPr>
          <w:rFonts w:asciiTheme="minorBidi" w:hAnsiTheme="minorBidi" w:cstheme="minorBidi"/>
          <w:rtl/>
        </w:rPr>
      </w:pPr>
    </w:p>
    <w:p w14:paraId="712A4742" w14:textId="77777777" w:rsidR="00210761" w:rsidRDefault="00210761" w:rsidP="00210761">
      <w:pPr>
        <w:pStyle w:val="Tekstpodstawowy"/>
        <w:bidi/>
        <w:spacing w:before="121" w:line="360" w:lineRule="auto"/>
        <w:rPr>
          <w:rFonts w:asciiTheme="minorBidi" w:hAnsiTheme="minorBidi" w:cstheme="minorBidi"/>
          <w:rtl/>
        </w:rPr>
      </w:pPr>
    </w:p>
    <w:p w14:paraId="5FFEFEDF" w14:textId="77777777" w:rsidR="00210761" w:rsidRDefault="00210761" w:rsidP="00210761">
      <w:pPr>
        <w:pStyle w:val="Tekstpodstawowy"/>
        <w:bidi/>
        <w:spacing w:before="121" w:line="360" w:lineRule="auto"/>
        <w:rPr>
          <w:rFonts w:asciiTheme="minorBidi" w:hAnsiTheme="minorBidi" w:cstheme="minorBidi"/>
          <w:rtl/>
        </w:rPr>
      </w:pPr>
    </w:p>
    <w:p w14:paraId="1B21481F" w14:textId="7DFCA2D0" w:rsidR="00D2091F" w:rsidRPr="00063AE6" w:rsidRDefault="00D2091F" w:rsidP="00210761">
      <w:pPr>
        <w:pStyle w:val="Tekstpodstawowy"/>
        <w:bidi/>
        <w:spacing w:before="121" w:line="360" w:lineRule="auto"/>
        <w:rPr>
          <w:rFonts w:asciiTheme="minorBidi" w:hAnsiTheme="minorBidi" w:cstheme="minorBidi"/>
        </w:rPr>
      </w:pPr>
      <w:r w:rsidRPr="00063AE6">
        <w:rPr>
          <w:rFonts w:asciiTheme="minorBidi" w:hAnsiTheme="minorBidi" w:cstheme="minorBidi"/>
          <w:rtl/>
        </w:rPr>
        <w:lastRenderedPageBreak/>
        <w:t>ستتلقى أثناء الإجراء ترجمات للوثائق والقرارات ، مثل</w:t>
      </w:r>
    </w:p>
    <w:p w14:paraId="66D87E7D" w14:textId="77777777" w:rsidR="00D2091F" w:rsidRPr="00063AE6" w:rsidRDefault="00D2091F" w:rsidP="00D2091F">
      <w:pPr>
        <w:pStyle w:val="Tekstpodstawowy"/>
        <w:bidi/>
        <w:spacing w:before="169" w:line="360" w:lineRule="auto"/>
        <w:rPr>
          <w:rFonts w:asciiTheme="minorBidi" w:hAnsiTheme="minorBidi" w:cstheme="minorBidi"/>
        </w:rPr>
      </w:pPr>
      <w:r w:rsidRPr="00063AE6">
        <w:rPr>
          <w:rFonts w:asciiTheme="minorBidi" w:hAnsiTheme="minorBidi" w:cstheme="minorBidi"/>
          <w:spacing w:val="-4"/>
          <w:rtl/>
        </w:rPr>
        <w:t>ما يلي:</w:t>
      </w:r>
    </w:p>
    <w:p w14:paraId="1A797F38" w14:textId="1961A5F8" w:rsidR="00D2091F" w:rsidRPr="00063AE6" w:rsidRDefault="00D2091F" w:rsidP="00BA7213">
      <w:pPr>
        <w:pStyle w:val="Akapitzlist"/>
        <w:numPr>
          <w:ilvl w:val="0"/>
          <w:numId w:val="17"/>
        </w:numPr>
        <w:tabs>
          <w:tab w:val="left" w:pos="857"/>
        </w:tabs>
        <w:bidi/>
        <w:spacing w:before="292" w:line="360" w:lineRule="auto"/>
        <w:jc w:val="both"/>
        <w:rPr>
          <w:rFonts w:asciiTheme="minorBidi" w:hAnsiTheme="minorBidi" w:cstheme="minorBidi"/>
          <w:sz w:val="28"/>
          <w:szCs w:val="28"/>
        </w:rPr>
      </w:pPr>
      <w:r w:rsidRPr="00063AE6">
        <w:rPr>
          <w:rFonts w:asciiTheme="minorBidi" w:hAnsiTheme="minorBidi" w:cstheme="minorBidi"/>
          <w:sz w:val="28"/>
          <w:szCs w:val="28"/>
          <w:rtl/>
        </w:rPr>
        <w:t>قرار توجيه التهم  واستكمالها وتعديلها؛</w:t>
      </w:r>
    </w:p>
    <w:p w14:paraId="421239D8" w14:textId="77777777" w:rsidR="00D2091F" w:rsidRPr="00063AE6" w:rsidRDefault="00D2091F" w:rsidP="00D2091F">
      <w:pPr>
        <w:pStyle w:val="Akapitzlist"/>
        <w:numPr>
          <w:ilvl w:val="0"/>
          <w:numId w:val="17"/>
        </w:numPr>
        <w:tabs>
          <w:tab w:val="left" w:pos="857"/>
        </w:tabs>
        <w:bidi/>
        <w:spacing w:before="292" w:line="360" w:lineRule="auto"/>
        <w:ind w:left="857" w:hanging="359"/>
        <w:jc w:val="both"/>
        <w:rPr>
          <w:rFonts w:asciiTheme="minorBidi" w:hAnsiTheme="minorBidi" w:cstheme="minorBidi"/>
          <w:sz w:val="28"/>
          <w:szCs w:val="28"/>
        </w:rPr>
      </w:pPr>
      <w:r w:rsidRPr="00063AE6">
        <w:rPr>
          <w:rFonts w:asciiTheme="minorBidi" w:hAnsiTheme="minorBidi" w:cstheme="minorBidi"/>
          <w:sz w:val="28"/>
          <w:szCs w:val="28"/>
          <w:rtl/>
        </w:rPr>
        <w:t>لائحه الاتهام;</w:t>
      </w:r>
    </w:p>
    <w:p w14:paraId="5041FDA4" w14:textId="77777777" w:rsidR="00D2091F" w:rsidRPr="00063AE6" w:rsidRDefault="00D2091F" w:rsidP="00D2091F">
      <w:pPr>
        <w:pStyle w:val="Akapitzlist"/>
        <w:numPr>
          <w:ilvl w:val="0"/>
          <w:numId w:val="17"/>
        </w:numPr>
        <w:tabs>
          <w:tab w:val="left" w:pos="857"/>
        </w:tabs>
        <w:bidi/>
        <w:spacing w:before="289" w:line="360" w:lineRule="auto"/>
        <w:ind w:left="857" w:hanging="359"/>
        <w:jc w:val="both"/>
        <w:rPr>
          <w:rFonts w:asciiTheme="minorBidi" w:hAnsiTheme="minorBidi" w:cstheme="minorBidi"/>
          <w:sz w:val="28"/>
          <w:szCs w:val="28"/>
        </w:rPr>
      </w:pPr>
      <w:r w:rsidRPr="00063AE6">
        <w:rPr>
          <w:rFonts w:asciiTheme="minorBidi" w:hAnsiTheme="minorBidi" w:cstheme="minorBidi"/>
          <w:sz w:val="28"/>
          <w:szCs w:val="28"/>
          <w:rtl/>
        </w:rPr>
        <w:t>القرارات القابلة للاستئناف؛</w:t>
      </w:r>
    </w:p>
    <w:p w14:paraId="0EAC652E" w14:textId="77777777" w:rsidR="00D2091F" w:rsidRPr="00063AE6" w:rsidRDefault="00D2091F" w:rsidP="00D2091F">
      <w:pPr>
        <w:pStyle w:val="Akapitzlist"/>
        <w:numPr>
          <w:ilvl w:val="0"/>
          <w:numId w:val="17"/>
        </w:numPr>
        <w:tabs>
          <w:tab w:val="left" w:pos="857"/>
        </w:tabs>
        <w:bidi/>
        <w:spacing w:before="292" w:line="360" w:lineRule="auto"/>
        <w:ind w:left="857" w:hanging="359"/>
        <w:jc w:val="both"/>
        <w:rPr>
          <w:rFonts w:asciiTheme="minorBidi" w:hAnsiTheme="minorBidi" w:cstheme="minorBidi"/>
          <w:sz w:val="28"/>
          <w:szCs w:val="28"/>
        </w:rPr>
      </w:pPr>
      <w:r w:rsidRPr="00063AE6">
        <w:rPr>
          <w:rFonts w:asciiTheme="minorBidi" w:hAnsiTheme="minorBidi" w:cstheme="minorBidi"/>
          <w:sz w:val="28"/>
          <w:szCs w:val="28"/>
          <w:rtl/>
        </w:rPr>
        <w:t>القرارات النهائية للإجراءات.</w:t>
      </w:r>
    </w:p>
    <w:p w14:paraId="06B25F12" w14:textId="77777777" w:rsidR="00D2091F" w:rsidRPr="00063AE6" w:rsidRDefault="00D2091F" w:rsidP="00D2091F">
      <w:pPr>
        <w:pStyle w:val="Tekstpodstawowy"/>
        <w:bidi/>
        <w:spacing w:before="290" w:line="360" w:lineRule="auto"/>
        <w:ind w:right="769"/>
        <w:jc w:val="both"/>
        <w:rPr>
          <w:rFonts w:asciiTheme="minorBidi" w:hAnsiTheme="minorBidi" w:cstheme="minorBidi"/>
        </w:rPr>
      </w:pPr>
      <w:r w:rsidRPr="00063AE6">
        <w:rPr>
          <w:rFonts w:asciiTheme="minorBidi" w:hAnsiTheme="minorBidi" w:cstheme="minorBidi"/>
          <w:rtl/>
        </w:rPr>
        <w:t>لا يجوز للشخص الذي يدير الإجراءات فقط قراءة (إعلان) القرار النهائي للإجراءات المترجم  لك إلا إذا وافقت عليه وإذا لم يكن خاضعا للاستئناف (المادة 72 § 3).</w:t>
      </w:r>
    </w:p>
    <w:p w14:paraId="519CAEF4" w14:textId="4199F620" w:rsidR="00223CBD" w:rsidRPr="00063AE6" w:rsidRDefault="007B6379" w:rsidP="00376AFF">
      <w:pPr>
        <w:pStyle w:val="Nagwek1"/>
        <w:numPr>
          <w:ilvl w:val="0"/>
          <w:numId w:val="18"/>
        </w:numPr>
        <w:tabs>
          <w:tab w:val="left" w:pos="775"/>
        </w:tabs>
        <w:bidi/>
        <w:spacing w:before="120"/>
        <w:ind w:left="775" w:hanging="277"/>
        <w:jc w:val="both"/>
        <w:rPr>
          <w:rFonts w:asciiTheme="minorBidi" w:hAnsiTheme="minorBidi" w:cstheme="minorBidi"/>
        </w:rPr>
      </w:pPr>
      <w:r w:rsidRPr="00063AE6">
        <w:rPr>
          <w:rFonts w:asciiTheme="minorBidi" w:hAnsiTheme="minorBidi" w:cstheme="minorBidi"/>
          <w:color w:val="C07854"/>
          <w:rtl/>
        </w:rPr>
        <w:t xml:space="preserve">لديك الحق في الوصول إلى معلومات حول محتوى </w:t>
      </w:r>
      <w:r w:rsidR="00376AFF" w:rsidRPr="00063AE6">
        <w:rPr>
          <w:rFonts w:asciiTheme="minorBidi" w:hAnsiTheme="minorBidi" w:cstheme="minorBidi"/>
          <w:color w:val="C07854"/>
          <w:rtl/>
        </w:rPr>
        <w:t>التهم</w:t>
      </w:r>
    </w:p>
    <w:p w14:paraId="66A7E511" w14:textId="3CC56E2D" w:rsidR="00223CBD" w:rsidRDefault="007B6379" w:rsidP="00D2091F">
      <w:pPr>
        <w:pStyle w:val="Tekstpodstawowy"/>
        <w:bidi/>
        <w:spacing w:before="293"/>
        <w:rPr>
          <w:rFonts w:asciiTheme="minorBidi" w:hAnsiTheme="minorBidi" w:cstheme="minorBidi"/>
          <w:spacing w:val="-2"/>
          <w:rtl/>
        </w:rPr>
      </w:pPr>
      <w:r w:rsidRPr="00063AE6">
        <w:rPr>
          <w:rFonts w:asciiTheme="minorBidi" w:hAnsiTheme="minorBidi" w:cstheme="minorBidi"/>
          <w:rtl/>
        </w:rPr>
        <w:t xml:space="preserve">أثناء </w:t>
      </w:r>
      <w:r w:rsidR="00D2091F" w:rsidRPr="00063AE6">
        <w:rPr>
          <w:rFonts w:asciiTheme="minorBidi" w:hAnsiTheme="minorBidi" w:cstheme="minorBidi"/>
          <w:rtl/>
        </w:rPr>
        <w:t>ال</w:t>
      </w:r>
      <w:r w:rsidRPr="00063AE6">
        <w:rPr>
          <w:rFonts w:asciiTheme="minorBidi" w:hAnsiTheme="minorBidi" w:cstheme="minorBidi"/>
          <w:rtl/>
        </w:rPr>
        <w:t>إجراءات</w:t>
      </w:r>
      <w:r w:rsidR="00D2091F" w:rsidRPr="00063AE6">
        <w:rPr>
          <w:rFonts w:asciiTheme="minorBidi" w:hAnsiTheme="minorBidi" w:cstheme="minorBidi"/>
          <w:rtl/>
        </w:rPr>
        <w:t xml:space="preserve"> التحضيرية</w:t>
      </w:r>
      <w:r w:rsidRPr="00063AE6">
        <w:rPr>
          <w:rFonts w:asciiTheme="minorBidi" w:hAnsiTheme="minorBidi" w:cstheme="minorBidi"/>
          <w:rtl/>
        </w:rPr>
        <w:t xml:space="preserve"> ما قبل المحاكمة ، لديك الحق في معرفة </w:t>
      </w:r>
      <w:r w:rsidR="00D2091F" w:rsidRPr="00063AE6">
        <w:rPr>
          <w:rFonts w:asciiTheme="minorBidi" w:hAnsiTheme="minorBidi" w:cstheme="minorBidi"/>
          <w:rtl/>
        </w:rPr>
        <w:t>بماذا مشتبه بك</w:t>
      </w:r>
      <w:r w:rsidRPr="00063AE6">
        <w:rPr>
          <w:rFonts w:asciiTheme="minorBidi" w:hAnsiTheme="minorBidi" w:cstheme="minorBidi"/>
          <w:spacing w:val="-2"/>
          <w:rtl/>
        </w:rPr>
        <w:t>:</w:t>
      </w:r>
    </w:p>
    <w:p w14:paraId="354D998C" w14:textId="77777777" w:rsidR="00C95E62" w:rsidRPr="0094471B" w:rsidRDefault="00C95E62" w:rsidP="00C95E62">
      <w:pPr>
        <w:pStyle w:val="Akapitzlist"/>
        <w:numPr>
          <w:ilvl w:val="0"/>
          <w:numId w:val="35"/>
        </w:numPr>
        <w:tabs>
          <w:tab w:val="left" w:pos="857"/>
        </w:tabs>
        <w:bidi/>
        <w:spacing w:before="290" w:line="360" w:lineRule="auto"/>
        <w:ind w:right="1278"/>
        <w:rPr>
          <w:rFonts w:asciiTheme="minorBidi" w:hAnsiTheme="minorBidi" w:cstheme="minorBidi"/>
          <w:sz w:val="28"/>
          <w:szCs w:val="28"/>
        </w:rPr>
      </w:pPr>
      <w:r w:rsidRPr="0094471B">
        <w:rPr>
          <w:rFonts w:asciiTheme="minorBidi" w:hAnsiTheme="minorBidi" w:cstheme="minorBidi"/>
          <w:sz w:val="28"/>
          <w:szCs w:val="28"/>
          <w:rtl/>
        </w:rPr>
        <w:t>ما هي التهم الموجهة إليك ؛</w:t>
      </w:r>
    </w:p>
    <w:p w14:paraId="7D085624" w14:textId="77777777" w:rsidR="00C95E62" w:rsidRPr="0094471B" w:rsidRDefault="00C95E62" w:rsidP="00C95E62">
      <w:pPr>
        <w:pStyle w:val="Akapitzlist"/>
        <w:numPr>
          <w:ilvl w:val="0"/>
          <w:numId w:val="35"/>
        </w:numPr>
        <w:tabs>
          <w:tab w:val="left" w:pos="857"/>
        </w:tabs>
        <w:bidi/>
        <w:spacing w:before="290" w:line="360" w:lineRule="auto"/>
        <w:ind w:right="1278"/>
        <w:rPr>
          <w:rFonts w:asciiTheme="minorBidi" w:hAnsiTheme="minorBidi" w:cstheme="minorBidi"/>
          <w:sz w:val="28"/>
          <w:szCs w:val="28"/>
        </w:rPr>
      </w:pPr>
      <w:r w:rsidRPr="0094471B">
        <w:rPr>
          <w:rFonts w:asciiTheme="minorBidi" w:hAnsiTheme="minorBidi" w:cstheme="minorBidi"/>
          <w:sz w:val="28"/>
          <w:szCs w:val="28"/>
          <w:rtl/>
        </w:rPr>
        <w:t>وكذلك ما إذا كانت هذه التهم مكملة أو معدلة  أثناء الإجراءات ؛</w:t>
      </w:r>
    </w:p>
    <w:p w14:paraId="43DD8B74" w14:textId="77777777" w:rsidR="00C95E62" w:rsidRPr="0094471B" w:rsidRDefault="00C95E62" w:rsidP="00C95E62">
      <w:pPr>
        <w:pStyle w:val="Akapitzlist"/>
        <w:numPr>
          <w:ilvl w:val="0"/>
          <w:numId w:val="35"/>
        </w:numPr>
        <w:tabs>
          <w:tab w:val="left" w:pos="856"/>
        </w:tabs>
        <w:bidi/>
        <w:spacing w:line="360" w:lineRule="auto"/>
        <w:ind w:left="856" w:hanging="359"/>
        <w:rPr>
          <w:rFonts w:asciiTheme="minorBidi" w:hAnsiTheme="minorBidi" w:cstheme="minorBidi"/>
          <w:sz w:val="28"/>
          <w:szCs w:val="28"/>
        </w:rPr>
      </w:pPr>
      <w:r w:rsidRPr="0094471B">
        <w:rPr>
          <w:rFonts w:asciiTheme="minorBidi" w:hAnsiTheme="minorBidi" w:cstheme="minorBidi"/>
          <w:sz w:val="28"/>
          <w:szCs w:val="28"/>
          <w:rtl/>
        </w:rPr>
        <w:t>ما هي العقوبة التي تعاقب بها وعلى أساس أحكام (المادة 313 § 1 ، المادة 314 ،</w:t>
      </w:r>
    </w:p>
    <w:p w14:paraId="253BBC08" w14:textId="77777777" w:rsidR="00C95E62" w:rsidRPr="0094471B" w:rsidRDefault="00C95E62" w:rsidP="00C95E62">
      <w:pPr>
        <w:pStyle w:val="Tekstpodstawowy"/>
        <w:bidi/>
        <w:spacing w:before="172" w:line="360" w:lineRule="auto"/>
        <w:ind w:left="858"/>
        <w:rPr>
          <w:rFonts w:asciiTheme="minorBidi" w:hAnsiTheme="minorBidi" w:cstheme="minorBidi"/>
        </w:rPr>
      </w:pPr>
      <w:r w:rsidRPr="0094471B">
        <w:rPr>
          <w:rFonts w:asciiTheme="minorBidi" w:hAnsiTheme="minorBidi" w:cstheme="minorBidi"/>
          <w:rtl/>
        </w:rPr>
        <w:t>المادة 325 ج § 2 والمادة 308).</w:t>
      </w:r>
    </w:p>
    <w:p w14:paraId="054EFC92" w14:textId="159AEFB1" w:rsidR="00223CBD" w:rsidRPr="00063AE6" w:rsidRDefault="007B6379">
      <w:pPr>
        <w:pStyle w:val="Tekstpodstawowy"/>
        <w:bidi/>
        <w:spacing w:before="290" w:line="360" w:lineRule="auto"/>
        <w:ind w:right="568"/>
        <w:rPr>
          <w:rFonts w:asciiTheme="minorBidi" w:hAnsiTheme="minorBidi" w:cstheme="minorBidi"/>
        </w:rPr>
      </w:pPr>
      <w:r w:rsidRPr="00063AE6">
        <w:rPr>
          <w:rFonts w:asciiTheme="minorBidi" w:hAnsiTheme="minorBidi" w:cstheme="minorBidi"/>
          <w:rtl/>
        </w:rPr>
        <w:t>حتى يتم إخطارك بتاريخ التعرف على مواد الإجراءات ، يحق لك أن تطلب من الم</w:t>
      </w:r>
      <w:r w:rsidR="00306599">
        <w:rPr>
          <w:rFonts w:asciiTheme="minorBidi" w:hAnsiTheme="minorBidi" w:cstheme="minorBidi" w:hint="cs"/>
          <w:rtl/>
        </w:rPr>
        <w:t>سؤول عن الإجراءات</w:t>
      </w:r>
      <w:r w:rsidRPr="00063AE6">
        <w:rPr>
          <w:rFonts w:asciiTheme="minorBidi" w:hAnsiTheme="minorBidi" w:cstheme="minorBidi"/>
          <w:rtl/>
        </w:rPr>
        <w:t xml:space="preserve"> أن يقدم لك شفهيا أسباب التهم ،</w:t>
      </w:r>
    </w:p>
    <w:p w14:paraId="2FD59810" w14:textId="71324B84" w:rsidR="00306599" w:rsidRPr="001447AE" w:rsidRDefault="00306599" w:rsidP="00306599">
      <w:pPr>
        <w:pStyle w:val="Tekstpodstawowy"/>
        <w:bidi/>
        <w:spacing w:line="360" w:lineRule="auto"/>
        <w:rPr>
          <w:rFonts w:asciiTheme="minorBidi" w:hAnsiTheme="minorBidi" w:cstheme="minorBidi"/>
        </w:rPr>
      </w:pPr>
      <w:r w:rsidRPr="001447AE">
        <w:rPr>
          <w:rFonts w:asciiTheme="minorBidi" w:hAnsiTheme="minorBidi" w:cstheme="minorBidi"/>
          <w:rtl/>
        </w:rPr>
        <w:t>و</w:t>
      </w:r>
      <w:r>
        <w:rPr>
          <w:rFonts w:asciiTheme="minorBidi" w:hAnsiTheme="minorBidi" w:cstheme="minorBidi" w:hint="cs"/>
          <w:rtl/>
        </w:rPr>
        <w:t>كذلك أن يقوم بإ</w:t>
      </w:r>
      <w:r w:rsidRPr="001447AE">
        <w:rPr>
          <w:rFonts w:asciiTheme="minorBidi" w:hAnsiTheme="minorBidi" w:cstheme="minorBidi"/>
          <w:rtl/>
        </w:rPr>
        <w:t>عد</w:t>
      </w:r>
      <w:r>
        <w:rPr>
          <w:rFonts w:asciiTheme="minorBidi" w:hAnsiTheme="minorBidi" w:cstheme="minorBidi" w:hint="cs"/>
          <w:rtl/>
        </w:rPr>
        <w:t>اد</w:t>
      </w:r>
      <w:r w:rsidRPr="001447AE">
        <w:rPr>
          <w:rFonts w:asciiTheme="minorBidi" w:hAnsiTheme="minorBidi" w:cstheme="minorBidi"/>
          <w:rtl/>
        </w:rPr>
        <w:t xml:space="preserve"> تبريرا مكتوبا </w:t>
      </w:r>
      <w:r w:rsidR="00C95E62">
        <w:rPr>
          <w:rFonts w:asciiTheme="minorBidi" w:hAnsiTheme="minorBidi" w:cstheme="minorBidi" w:hint="cs"/>
          <w:rtl/>
        </w:rPr>
        <w:t xml:space="preserve">وتسليمه </w:t>
      </w:r>
      <w:r w:rsidRPr="001447AE">
        <w:rPr>
          <w:rFonts w:asciiTheme="minorBidi" w:hAnsiTheme="minorBidi" w:cstheme="minorBidi"/>
          <w:rtl/>
        </w:rPr>
        <w:t>في غضون 14 يوما (المادة 313 § 3).</w:t>
      </w:r>
    </w:p>
    <w:p w14:paraId="1A81198E" w14:textId="77777777" w:rsidR="00223CBD" w:rsidRPr="00063AE6" w:rsidRDefault="007B6379" w:rsidP="00376AFF">
      <w:pPr>
        <w:pStyle w:val="Nagwek1"/>
        <w:numPr>
          <w:ilvl w:val="0"/>
          <w:numId w:val="18"/>
        </w:numPr>
        <w:tabs>
          <w:tab w:val="left" w:pos="775"/>
        </w:tabs>
        <w:bidi/>
        <w:spacing w:before="289"/>
        <w:ind w:left="775" w:hanging="277"/>
        <w:jc w:val="both"/>
        <w:rPr>
          <w:rFonts w:asciiTheme="minorBidi" w:hAnsiTheme="minorBidi" w:cstheme="minorBidi"/>
        </w:rPr>
      </w:pPr>
      <w:r w:rsidRPr="00063AE6">
        <w:rPr>
          <w:rFonts w:asciiTheme="minorBidi" w:hAnsiTheme="minorBidi" w:cstheme="minorBidi"/>
          <w:color w:val="C07854"/>
          <w:rtl/>
        </w:rPr>
        <w:t>لديك الحق في تقديم طلبات للحصول على أدلة والمشاركة في الأنشطة</w:t>
      </w:r>
    </w:p>
    <w:p w14:paraId="497AB077" w14:textId="03DB3000" w:rsidR="00223CBD" w:rsidRPr="00063AE6" w:rsidRDefault="007B6379" w:rsidP="00376AFF">
      <w:pPr>
        <w:pStyle w:val="Tekstpodstawowy"/>
        <w:bidi/>
        <w:spacing w:before="292" w:line="360" w:lineRule="auto"/>
        <w:ind w:right="517"/>
        <w:rPr>
          <w:rFonts w:asciiTheme="minorBidi" w:hAnsiTheme="minorBidi" w:cstheme="minorBidi"/>
          <w:sz w:val="24"/>
        </w:rPr>
      </w:pPr>
      <w:r w:rsidRPr="00063AE6">
        <w:rPr>
          <w:rFonts w:asciiTheme="minorBidi" w:hAnsiTheme="minorBidi" w:cstheme="minorBidi"/>
          <w:rtl/>
        </w:rPr>
        <w:t>يمكنك أن تطلب من الشخص الذي يدير الإجراءات القيام ب</w:t>
      </w:r>
      <w:r w:rsidR="00376AFF" w:rsidRPr="00063AE6">
        <w:rPr>
          <w:rFonts w:asciiTheme="minorBidi" w:hAnsiTheme="minorBidi" w:cstheme="minorBidi"/>
          <w:rtl/>
        </w:rPr>
        <w:t>إجراء</w:t>
      </w:r>
      <w:r w:rsidRPr="00063AE6">
        <w:rPr>
          <w:rFonts w:asciiTheme="minorBidi" w:hAnsiTheme="minorBidi" w:cstheme="minorBidi"/>
          <w:rtl/>
        </w:rPr>
        <w:t xml:space="preserve"> من شأنه أن يؤدي إلى أدلة في القضية، على سبيل المثال استجواب</w:t>
      </w:r>
      <w:r w:rsidR="00376AFF" w:rsidRPr="00063AE6">
        <w:rPr>
          <w:rFonts w:asciiTheme="minorBidi" w:hAnsiTheme="minorBidi" w:cstheme="minorBidi"/>
          <w:rtl/>
        </w:rPr>
        <w:t xml:space="preserve"> شاهد، ال</w:t>
      </w:r>
      <w:r w:rsidRPr="00063AE6">
        <w:rPr>
          <w:rFonts w:asciiTheme="minorBidi" w:hAnsiTheme="minorBidi" w:cstheme="minorBidi"/>
          <w:rtl/>
        </w:rPr>
        <w:t>حص</w:t>
      </w:r>
      <w:r w:rsidR="00376AFF" w:rsidRPr="00063AE6">
        <w:rPr>
          <w:rFonts w:asciiTheme="minorBidi" w:hAnsiTheme="minorBidi" w:cstheme="minorBidi"/>
          <w:rtl/>
        </w:rPr>
        <w:t>و</w:t>
      </w:r>
      <w:r w:rsidRPr="00063AE6">
        <w:rPr>
          <w:rFonts w:asciiTheme="minorBidi" w:hAnsiTheme="minorBidi" w:cstheme="minorBidi"/>
          <w:rtl/>
        </w:rPr>
        <w:t>ل على وثيقة أو قب</w:t>
      </w:r>
      <w:r w:rsidR="00376AFF" w:rsidRPr="00063AE6">
        <w:rPr>
          <w:rFonts w:asciiTheme="minorBidi" w:hAnsiTheme="minorBidi" w:cstheme="minorBidi"/>
          <w:rtl/>
        </w:rPr>
        <w:t>و</w:t>
      </w:r>
      <w:r w:rsidRPr="00063AE6">
        <w:rPr>
          <w:rFonts w:asciiTheme="minorBidi" w:hAnsiTheme="minorBidi" w:cstheme="minorBidi"/>
          <w:rtl/>
        </w:rPr>
        <w:t xml:space="preserve">ل </w:t>
      </w:r>
      <w:r w:rsidR="00C95E62">
        <w:rPr>
          <w:rFonts w:asciiTheme="minorBidi" w:hAnsiTheme="minorBidi" w:cstheme="minorBidi" w:hint="cs"/>
          <w:rtl/>
        </w:rPr>
        <w:t xml:space="preserve">دليل من </w:t>
      </w:r>
      <w:r w:rsidRPr="00063AE6">
        <w:rPr>
          <w:rFonts w:asciiTheme="minorBidi" w:hAnsiTheme="minorBidi" w:cstheme="minorBidi"/>
          <w:rtl/>
        </w:rPr>
        <w:t>رأي خبير (المادة 315 § 1</w:t>
      </w:r>
      <w:r w:rsidRPr="00063AE6">
        <w:rPr>
          <w:rFonts w:asciiTheme="minorBidi" w:hAnsiTheme="minorBidi" w:cstheme="minorBidi"/>
          <w:spacing w:val="-5"/>
          <w:sz w:val="24"/>
          <w:szCs w:val="24"/>
          <w:rtl/>
        </w:rPr>
        <w:t>).</w:t>
      </w:r>
    </w:p>
    <w:p w14:paraId="02D099FA" w14:textId="52B0CD5C" w:rsidR="00223CBD" w:rsidRPr="00063AE6" w:rsidRDefault="00223CBD">
      <w:pPr>
        <w:pStyle w:val="Tekstpodstawowy"/>
        <w:bidi/>
        <w:spacing w:before="38"/>
        <w:ind w:left="0"/>
        <w:rPr>
          <w:rFonts w:asciiTheme="minorBidi" w:hAnsiTheme="minorBidi" w:cstheme="minorBidi"/>
          <w:sz w:val="20"/>
        </w:rPr>
      </w:pPr>
    </w:p>
    <w:p w14:paraId="0DC4B971" w14:textId="77777777" w:rsidR="00223CBD" w:rsidRDefault="00223CBD">
      <w:pPr>
        <w:bidi/>
        <w:rPr>
          <w:rFonts w:asciiTheme="minorBidi" w:hAnsiTheme="minorBidi" w:cstheme="minorBidi"/>
          <w:sz w:val="20"/>
          <w:rtl/>
        </w:rPr>
      </w:pPr>
    </w:p>
    <w:p w14:paraId="355BDADD" w14:textId="77777777" w:rsidR="00C95E62" w:rsidRDefault="00C95E62" w:rsidP="00C95E62">
      <w:pPr>
        <w:bidi/>
        <w:rPr>
          <w:rFonts w:asciiTheme="minorBidi" w:hAnsiTheme="minorBidi" w:cstheme="minorBidi"/>
          <w:sz w:val="20"/>
          <w:rtl/>
        </w:rPr>
      </w:pPr>
    </w:p>
    <w:p w14:paraId="52CBD4B7" w14:textId="77777777" w:rsidR="00C95E62" w:rsidRDefault="00C95E62" w:rsidP="00C95E62">
      <w:pPr>
        <w:bidi/>
        <w:rPr>
          <w:rFonts w:asciiTheme="minorBidi" w:hAnsiTheme="minorBidi" w:cstheme="minorBidi"/>
          <w:sz w:val="20"/>
          <w:rtl/>
        </w:rPr>
      </w:pPr>
    </w:p>
    <w:p w14:paraId="1FF63792" w14:textId="0DEA45A5" w:rsidR="00C95E62" w:rsidRDefault="00C95E62" w:rsidP="00C95E62">
      <w:pPr>
        <w:bidi/>
        <w:rPr>
          <w:rFonts w:asciiTheme="minorBidi" w:hAnsiTheme="minorBidi" w:cstheme="minorBidi"/>
          <w:sz w:val="20"/>
          <w:rtl/>
        </w:rPr>
      </w:pPr>
    </w:p>
    <w:p w14:paraId="038B6A7D" w14:textId="6F7E8981" w:rsidR="00C95E62" w:rsidRDefault="00C95E62" w:rsidP="00C95E62">
      <w:pPr>
        <w:bidi/>
        <w:rPr>
          <w:rFonts w:asciiTheme="minorBidi" w:hAnsiTheme="minorBidi" w:cstheme="minorBidi"/>
          <w:sz w:val="20"/>
          <w:rtl/>
        </w:rPr>
      </w:pPr>
      <w:r w:rsidRPr="0094471B">
        <w:rPr>
          <w:rFonts w:asciiTheme="minorBidi" w:hAnsiTheme="minorBidi" w:cstheme="minorBidi"/>
          <w:noProof/>
          <w:rtl/>
          <w:lang w:eastAsia="pl-PL"/>
        </w:rPr>
        <mc:AlternateContent>
          <mc:Choice Requires="wps">
            <w:drawing>
              <wp:anchor distT="0" distB="0" distL="0" distR="0" simplePos="0" relativeHeight="251661824" behindDoc="1" locked="0" layoutInCell="1" allowOverlap="1" wp14:anchorId="01FA4C73" wp14:editId="2E5ED342">
                <wp:simplePos x="0" y="0"/>
                <wp:positionH relativeFrom="page">
                  <wp:posOffset>1073150</wp:posOffset>
                </wp:positionH>
                <wp:positionV relativeFrom="paragraph">
                  <wp:posOffset>83185</wp:posOffset>
                </wp:positionV>
                <wp:extent cx="5905500" cy="4324985"/>
                <wp:effectExtent l="0" t="0" r="19050" b="18415"/>
                <wp:wrapTopAndBottom/>
                <wp:docPr id="191446461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4324985"/>
                        </a:xfrm>
                        <a:prstGeom prst="rect">
                          <a:avLst/>
                        </a:prstGeom>
                        <a:ln w="18288">
                          <a:solidFill>
                            <a:srgbClr val="C07854"/>
                          </a:solidFill>
                          <a:prstDash val="solid"/>
                        </a:ln>
                      </wps:spPr>
                      <wps:txbx>
                        <w:txbxContent>
                          <w:p w14:paraId="6782BBA3" w14:textId="77777777" w:rsidR="00C95E62" w:rsidRDefault="00C95E62" w:rsidP="00C95E62">
                            <w:pPr>
                              <w:pStyle w:val="Tekstpodstawowy"/>
                              <w:bidi/>
                              <w:spacing w:before="19"/>
                              <w:ind w:left="107"/>
                              <w:rPr>
                                <w:rFonts w:cs="Times New Roman"/>
                                <w:rtl/>
                              </w:rPr>
                            </w:pPr>
                          </w:p>
                          <w:p w14:paraId="1D654A10" w14:textId="77777777" w:rsidR="00C95E62" w:rsidRDefault="00C95E62" w:rsidP="00C95E62">
                            <w:pPr>
                              <w:pStyle w:val="Tekstpodstawowy"/>
                              <w:bidi/>
                              <w:spacing w:before="19"/>
                              <w:ind w:left="107"/>
                              <w:rPr>
                                <w:rFonts w:cs="Times New Roman"/>
                                <w:rtl/>
                              </w:rPr>
                            </w:pPr>
                          </w:p>
                          <w:p w14:paraId="51D7063A" w14:textId="77777777" w:rsidR="00C95E62" w:rsidRDefault="00C95E62" w:rsidP="00C95E62">
                            <w:pPr>
                              <w:pStyle w:val="Tekstpodstawowy"/>
                              <w:bidi/>
                              <w:spacing w:before="19" w:line="360" w:lineRule="auto"/>
                              <w:ind w:left="107"/>
                            </w:pPr>
                            <w:r>
                              <w:rPr>
                                <w:rFonts w:cs="Times New Roman"/>
                                <w:rtl/>
                              </w:rPr>
                              <w:t xml:space="preserve">قد لا يوافق </w:t>
                            </w:r>
                            <w:r w:rsidRPr="001447AE">
                              <w:rPr>
                                <w:rFonts w:asciiTheme="minorBidi" w:hAnsiTheme="minorBidi" w:cstheme="minorBidi"/>
                                <w:rtl/>
                              </w:rPr>
                              <w:t>الشخص الذي يدير الإجراءات</w:t>
                            </w:r>
                            <w:r>
                              <w:rPr>
                                <w:rFonts w:cs="Times New Roman"/>
                                <w:rtl/>
                              </w:rPr>
                              <w:t xml:space="preserve"> على طلبك للحصول على أدلة إذا</w:t>
                            </w:r>
                            <w:r>
                              <w:rPr>
                                <w:rFonts w:cs="Times New Roman" w:hint="cs"/>
                                <w:rtl/>
                              </w:rPr>
                              <w:t xml:space="preserve"> كان</w:t>
                            </w:r>
                            <w:r>
                              <w:rPr>
                                <w:rtl/>
                              </w:rPr>
                              <w:t>:</w:t>
                            </w:r>
                          </w:p>
                          <w:p w14:paraId="4116C4AC" w14:textId="77777777" w:rsidR="00C95E62" w:rsidRDefault="00C95E62" w:rsidP="00C95E62">
                            <w:pPr>
                              <w:pStyle w:val="Tekstpodstawowy"/>
                              <w:numPr>
                                <w:ilvl w:val="0"/>
                                <w:numId w:val="34"/>
                              </w:numPr>
                              <w:tabs>
                                <w:tab w:val="left" w:pos="466"/>
                              </w:tabs>
                              <w:bidi/>
                              <w:spacing w:before="292" w:line="360" w:lineRule="auto"/>
                              <w:ind w:left="466" w:hanging="359"/>
                            </w:pPr>
                            <w:r>
                              <w:rPr>
                                <w:rFonts w:cs="Times New Roman" w:hint="cs"/>
                                <w:rtl/>
                              </w:rPr>
                              <w:t>إدراج</w:t>
                            </w:r>
                            <w:r>
                              <w:rPr>
                                <w:rFonts w:cs="Times New Roman"/>
                                <w:rtl/>
                              </w:rPr>
                              <w:t xml:space="preserve"> الأدلة غير م</w:t>
                            </w:r>
                            <w:r>
                              <w:rPr>
                                <w:rFonts w:cs="Times New Roman" w:hint="cs"/>
                                <w:rtl/>
                              </w:rPr>
                              <w:t>سموح</w:t>
                            </w:r>
                            <w:r>
                              <w:rPr>
                                <w:rFonts w:cs="Times New Roman"/>
                                <w:rtl/>
                              </w:rPr>
                              <w:t>؛</w:t>
                            </w:r>
                          </w:p>
                          <w:p w14:paraId="2183E004" w14:textId="77777777" w:rsidR="00C95E62" w:rsidRDefault="00C95E62" w:rsidP="00C95E62">
                            <w:pPr>
                              <w:pStyle w:val="Tekstpodstawowy"/>
                              <w:numPr>
                                <w:ilvl w:val="0"/>
                                <w:numId w:val="34"/>
                              </w:numPr>
                              <w:tabs>
                                <w:tab w:val="left" w:pos="466"/>
                              </w:tabs>
                              <w:bidi/>
                              <w:spacing w:before="172" w:line="360" w:lineRule="auto"/>
                              <w:ind w:hanging="359"/>
                            </w:pPr>
                            <w:r w:rsidRPr="00BA4CF3">
                              <w:rPr>
                                <w:rFonts w:cs="Times New Roman"/>
                                <w:rtl/>
                              </w:rPr>
                              <w:t>الظرف المراد إثباته ل</w:t>
                            </w:r>
                            <w:r w:rsidRPr="00BA4CF3">
                              <w:rPr>
                                <w:rFonts w:cs="Times New Roman" w:hint="cs"/>
                                <w:rtl/>
                              </w:rPr>
                              <w:t>يس له أهمية</w:t>
                            </w:r>
                            <w:r w:rsidRPr="00BA4CF3">
                              <w:rPr>
                                <w:rFonts w:cs="Times New Roman"/>
                                <w:rtl/>
                              </w:rPr>
                              <w:t xml:space="preserve"> </w:t>
                            </w:r>
                            <w:r w:rsidRPr="00BA4CF3">
                              <w:rPr>
                                <w:rFonts w:cs="Times New Roman" w:hint="cs"/>
                                <w:rtl/>
                              </w:rPr>
                              <w:t xml:space="preserve">على </w:t>
                            </w:r>
                            <w:r w:rsidRPr="00BA4CF3">
                              <w:rPr>
                                <w:rFonts w:cs="Times New Roman"/>
                                <w:rtl/>
                              </w:rPr>
                              <w:t>حل القضية أو تم إثباتها بالفعل وفقا لمطالبة مقدم الطلب ؛</w:t>
                            </w:r>
                          </w:p>
                          <w:p w14:paraId="5B35B1A6" w14:textId="77777777" w:rsidR="00C95E62" w:rsidRDefault="00C95E62" w:rsidP="00C95E62">
                            <w:pPr>
                              <w:pStyle w:val="Tekstpodstawowy"/>
                              <w:numPr>
                                <w:ilvl w:val="0"/>
                                <w:numId w:val="34"/>
                              </w:numPr>
                              <w:tabs>
                                <w:tab w:val="left" w:pos="466"/>
                              </w:tabs>
                              <w:bidi/>
                              <w:spacing w:before="120" w:line="360" w:lineRule="auto"/>
                              <w:ind w:left="466" w:hanging="359"/>
                            </w:pPr>
                            <w:r>
                              <w:rPr>
                                <w:rFonts w:cs="Times New Roman"/>
                                <w:rtl/>
                              </w:rPr>
                              <w:t>الأدلة ليست مفيدة لإثبات الظرف المعني ؛</w:t>
                            </w:r>
                          </w:p>
                          <w:p w14:paraId="35ED0FFC" w14:textId="77777777" w:rsidR="00C95E62" w:rsidRDefault="00C95E62" w:rsidP="00C95E62">
                            <w:pPr>
                              <w:pStyle w:val="Tekstpodstawowy"/>
                              <w:numPr>
                                <w:ilvl w:val="0"/>
                                <w:numId w:val="34"/>
                              </w:numPr>
                              <w:tabs>
                                <w:tab w:val="left" w:pos="466"/>
                              </w:tabs>
                              <w:bidi/>
                              <w:spacing w:before="292" w:line="360" w:lineRule="auto"/>
                              <w:ind w:left="466" w:hanging="359"/>
                            </w:pPr>
                            <w:r>
                              <w:rPr>
                                <w:rFonts w:cs="Times New Roman"/>
                                <w:rtl/>
                              </w:rPr>
                              <w:t>لا يمكن أخذ</w:t>
                            </w:r>
                            <w:r>
                              <w:rPr>
                                <w:rFonts w:cs="Times New Roman" w:hint="cs"/>
                                <w:rtl/>
                              </w:rPr>
                              <w:t xml:space="preserve">, إدراج </w:t>
                            </w:r>
                            <w:r>
                              <w:rPr>
                                <w:rFonts w:cs="Times New Roman"/>
                                <w:rtl/>
                              </w:rPr>
                              <w:t xml:space="preserve"> الأدلة ؛</w:t>
                            </w:r>
                          </w:p>
                          <w:p w14:paraId="628B18DA" w14:textId="77777777" w:rsidR="00C95E62" w:rsidRDefault="00C95E62" w:rsidP="00C95E62">
                            <w:pPr>
                              <w:pStyle w:val="Tekstpodstawowy"/>
                              <w:numPr>
                                <w:ilvl w:val="0"/>
                                <w:numId w:val="34"/>
                              </w:numPr>
                              <w:tabs>
                                <w:tab w:val="left" w:pos="467"/>
                              </w:tabs>
                              <w:bidi/>
                              <w:spacing w:before="289" w:line="360" w:lineRule="auto"/>
                              <w:ind w:right="1424"/>
                            </w:pPr>
                            <w:r>
                              <w:rPr>
                                <w:rFonts w:cs="Times New Roman"/>
                                <w:rtl/>
                              </w:rPr>
                              <w:t>طلب</w:t>
                            </w:r>
                            <w:r>
                              <w:rPr>
                                <w:rFonts w:cs="Times New Roman" w:hint="cs"/>
                                <w:rtl/>
                              </w:rPr>
                              <w:t xml:space="preserve"> إدراج</w:t>
                            </w:r>
                            <w:r>
                              <w:rPr>
                                <w:rFonts w:cs="Times New Roman"/>
                                <w:rtl/>
                              </w:rPr>
                              <w:t xml:space="preserve"> الأدلة </w:t>
                            </w:r>
                            <w:r>
                              <w:rPr>
                                <w:rFonts w:cs="Times New Roman" w:hint="cs"/>
                                <w:rtl/>
                              </w:rPr>
                              <w:t xml:space="preserve"> يهدف بشكل واضح </w:t>
                            </w:r>
                            <w:r>
                              <w:rPr>
                                <w:rFonts w:cs="Times New Roman"/>
                                <w:rtl/>
                              </w:rPr>
                              <w:t>إلى إطالة أمد الإجراءات؛</w:t>
                            </w:r>
                          </w:p>
                          <w:p w14:paraId="0D454907" w14:textId="77777777" w:rsidR="00C95E62" w:rsidRDefault="00C95E62" w:rsidP="00C95E62">
                            <w:pPr>
                              <w:pStyle w:val="Tekstpodstawowy"/>
                              <w:numPr>
                                <w:ilvl w:val="0"/>
                                <w:numId w:val="34"/>
                              </w:numPr>
                              <w:tabs>
                                <w:tab w:val="left" w:pos="467"/>
                              </w:tabs>
                              <w:bidi/>
                              <w:spacing w:before="120" w:line="360" w:lineRule="auto"/>
                              <w:ind w:right="175"/>
                            </w:pPr>
                            <w:r w:rsidRPr="00742C86">
                              <w:rPr>
                                <w:rFonts w:cs="Times New Roman"/>
                                <w:rtl/>
                              </w:rPr>
                              <w:t xml:space="preserve">تم تقديم طلب </w:t>
                            </w:r>
                            <w:r w:rsidRPr="00742C86">
                              <w:rPr>
                                <w:rFonts w:cs="Times New Roman" w:hint="cs"/>
                                <w:rtl/>
                              </w:rPr>
                              <w:t>إدراج الأدلة</w:t>
                            </w:r>
                            <w:r w:rsidRPr="00742C86">
                              <w:rPr>
                                <w:rFonts w:cs="Times New Roman"/>
                                <w:rtl/>
                              </w:rPr>
                              <w:t xml:space="preserve"> بعد الموعد النهائي الذي حددته السلطة الإجرائية ، والذي تم إخطار الطرف مقدم الطلب به </w:t>
                            </w:r>
                            <w:r>
                              <w:rPr>
                                <w:rtl/>
                              </w:rPr>
                              <w:t>(</w:t>
                            </w:r>
                            <w:r w:rsidRPr="00742C86">
                              <w:rPr>
                                <w:rFonts w:cs="Times New Roman"/>
                                <w:rtl/>
                              </w:rPr>
                              <w:t xml:space="preserve">المادة </w:t>
                            </w:r>
                            <w:r>
                              <w:rPr>
                                <w:rtl/>
                              </w:rPr>
                              <w:t>170 § 1).</w:t>
                            </w:r>
                          </w:p>
                        </w:txbxContent>
                      </wps:txbx>
                      <wps:bodyPr wrap="square" lIns="0" tIns="0" rIns="0" bIns="0" rtlCol="0">
                        <a:noAutofit/>
                      </wps:bodyPr>
                    </wps:wsp>
                  </a:graphicData>
                </a:graphic>
                <wp14:sizeRelV relativeFrom="margin">
                  <wp14:pctHeight>0</wp14:pctHeight>
                </wp14:sizeRelV>
              </wp:anchor>
            </w:drawing>
          </mc:Choice>
          <mc:Fallback>
            <w:pict>
              <v:shape w14:anchorId="01FA4C73" id="_x0000_s1032" type="#_x0000_t202" style="position:absolute;left:0;text-align:left;margin-left:84.5pt;margin-top:6.55pt;width:465pt;height:340.55pt;z-index:-25165465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ZKLzAEAAIcDAAAOAAAAZHJzL2Uyb0RvYy54bWysU8Fu2zAMvQ/YPwi6L3azpHONOMWWoMOA&#10;Yh3Q9QMUWY6FyaImKrHz96NkJym2W7GLTIlPT3yP9Op+6Aw7Ko8abMVvZjlnykqotd1X/OXnw4eC&#10;MwzC1sKAVRU/KeT36/fvVr0r1RxaMLXyjEgslr2reBuCK7MMZas6gTNwylKyAd+JQFu/z2ovemLv&#10;TDbP89usB187D1Ih0ul2TPJ14m8aJcNT06AKzFScagtp9WndxTVbr0S598K1Wk5liDdU0Qlt6dEL&#10;1VYEwQ5e/0PVaekBoQkzCV0GTaOlShpIzU3+l5rnVjiVtJA56C424f+jld+Pz+6HZ2H4AgM1MIlA&#10;9wjyF5I3We+wnDDRUyyR0FHo0PgufkkCo4vk7enipxoCk3S4vMuXy5xSknKLj/PFXbGMjmfX685j&#10;+KqgYzGouKeGpRLE8RHDCD1D4mvGsp6qLOZFMVYKRtcP2piYRL/fbYxnR0HN3uSfiuVieg1fwyLf&#10;VmA74lJqghk7KR5FRrlh2A1M1xW/jZh4soP6RIb1NDMVx98H4RVn5pulpsQBOwf+HOzOgQ9mA2kM&#10;Y7EWPh8CNDqJvPJOBVC3k03TZMZxer1PqOv/s/4DAAD//wMAUEsDBBQABgAIAAAAIQByeWBP3QAA&#10;AAsBAAAPAAAAZHJzL2Rvd25yZXYueG1sTI9BT8MwDIXvSPyHyEjcWNIxVbQ0nRCCy8RlW8U5a0xb&#10;1jhVk3Xl3+Oe4OZnPz1/r9jOrhcTjqHzpCFZKRBItbcdNRqq4/vDE4gQDVnTe0INPxhgW97eFCa3&#10;/kp7nA6xERxCITca2hiHXMpQt+hMWPkBiW9ffnQmshwbaUdz5XDXy7VSqXSmI/7QmgFfW6zPh4vT&#10;IL/rj8YeN9Vu2oU3+qxUsh/OWt/fzS/PICLO8c8MCz6jQ8lMJ38hG0TPOs24S+ThMQGxGFS2bE4a&#10;0myzBlkW8n+H8hcAAP//AwBQSwECLQAUAAYACAAAACEAtoM4kv4AAADhAQAAEwAAAAAAAAAAAAAA&#10;AAAAAAAAW0NvbnRlbnRfVHlwZXNdLnhtbFBLAQItABQABgAIAAAAIQA4/SH/1gAAAJQBAAALAAAA&#10;AAAAAAAAAAAAAC8BAABfcmVscy8ucmVsc1BLAQItABQABgAIAAAAIQAziZKLzAEAAIcDAAAOAAAA&#10;AAAAAAAAAAAAAC4CAABkcnMvZTJvRG9jLnhtbFBLAQItABQABgAIAAAAIQByeWBP3QAAAAsBAAAP&#10;AAAAAAAAAAAAAAAAACYEAABkcnMvZG93bnJldi54bWxQSwUGAAAAAAQABADzAAAAMAUAAAAA&#10;" filled="f" strokecolor="#c07854" strokeweight="1.44pt">
                <v:path arrowok="t"/>
                <v:textbox inset="0,0,0,0">
                  <w:txbxContent>
                    <w:p w14:paraId="6782BBA3" w14:textId="77777777" w:rsidR="00C95E62" w:rsidRDefault="00C95E62" w:rsidP="00C95E62">
                      <w:pPr>
                        <w:pStyle w:val="Tekstpodstawowy"/>
                        <w:bidi/>
                        <w:spacing w:before="19"/>
                        <w:ind w:left="107"/>
                        <w:rPr>
                          <w:rFonts w:cs="Times New Roman"/>
                          <w:rtl/>
                        </w:rPr>
                      </w:pPr>
                    </w:p>
                    <w:p w14:paraId="1D654A10" w14:textId="77777777" w:rsidR="00C95E62" w:rsidRDefault="00C95E62" w:rsidP="00C95E62">
                      <w:pPr>
                        <w:pStyle w:val="Tekstpodstawowy"/>
                        <w:bidi/>
                        <w:spacing w:before="19"/>
                        <w:ind w:left="107"/>
                        <w:rPr>
                          <w:rFonts w:cs="Times New Roman"/>
                          <w:rtl/>
                        </w:rPr>
                      </w:pPr>
                    </w:p>
                    <w:p w14:paraId="51D7063A" w14:textId="77777777" w:rsidR="00C95E62" w:rsidRDefault="00C95E62" w:rsidP="00C95E62">
                      <w:pPr>
                        <w:pStyle w:val="Tekstpodstawowy"/>
                        <w:bidi/>
                        <w:spacing w:before="19" w:line="360" w:lineRule="auto"/>
                        <w:ind w:left="107"/>
                      </w:pPr>
                      <w:r>
                        <w:rPr>
                          <w:rFonts w:cs="Times New Roman"/>
                          <w:rtl/>
                        </w:rPr>
                        <w:t xml:space="preserve">قد لا يوافق </w:t>
                      </w:r>
                      <w:r w:rsidRPr="001447AE">
                        <w:rPr>
                          <w:rFonts w:asciiTheme="minorBidi" w:hAnsiTheme="minorBidi" w:cstheme="minorBidi"/>
                          <w:rtl/>
                        </w:rPr>
                        <w:t>الشخص الذي يدير الإجراءات</w:t>
                      </w:r>
                      <w:r>
                        <w:rPr>
                          <w:rFonts w:cs="Times New Roman"/>
                          <w:rtl/>
                        </w:rPr>
                        <w:t xml:space="preserve"> على طلبك للحصول على أدلة إذا</w:t>
                      </w:r>
                      <w:r>
                        <w:rPr>
                          <w:rFonts w:cs="Times New Roman" w:hint="cs"/>
                          <w:rtl/>
                        </w:rPr>
                        <w:t xml:space="preserve"> كان</w:t>
                      </w:r>
                      <w:r>
                        <w:rPr>
                          <w:rtl/>
                        </w:rPr>
                        <w:t>:</w:t>
                      </w:r>
                    </w:p>
                    <w:p w14:paraId="4116C4AC" w14:textId="77777777" w:rsidR="00C95E62" w:rsidRDefault="00C95E62" w:rsidP="00C95E62">
                      <w:pPr>
                        <w:pStyle w:val="Tekstpodstawowy"/>
                        <w:numPr>
                          <w:ilvl w:val="0"/>
                          <w:numId w:val="34"/>
                        </w:numPr>
                        <w:tabs>
                          <w:tab w:val="left" w:pos="466"/>
                        </w:tabs>
                        <w:bidi/>
                        <w:spacing w:before="292" w:line="360" w:lineRule="auto"/>
                        <w:ind w:left="466" w:hanging="359"/>
                      </w:pPr>
                      <w:r>
                        <w:rPr>
                          <w:rFonts w:cs="Times New Roman" w:hint="cs"/>
                          <w:rtl/>
                        </w:rPr>
                        <w:t>إدراج</w:t>
                      </w:r>
                      <w:r>
                        <w:rPr>
                          <w:rFonts w:cs="Times New Roman"/>
                          <w:rtl/>
                        </w:rPr>
                        <w:t xml:space="preserve"> الأدلة غير م</w:t>
                      </w:r>
                      <w:r>
                        <w:rPr>
                          <w:rFonts w:cs="Times New Roman" w:hint="cs"/>
                          <w:rtl/>
                        </w:rPr>
                        <w:t>سموح</w:t>
                      </w:r>
                      <w:r>
                        <w:rPr>
                          <w:rFonts w:cs="Times New Roman"/>
                          <w:rtl/>
                        </w:rPr>
                        <w:t>؛</w:t>
                      </w:r>
                    </w:p>
                    <w:p w14:paraId="2183E004" w14:textId="77777777" w:rsidR="00C95E62" w:rsidRDefault="00C95E62" w:rsidP="00C95E62">
                      <w:pPr>
                        <w:pStyle w:val="Tekstpodstawowy"/>
                        <w:numPr>
                          <w:ilvl w:val="0"/>
                          <w:numId w:val="34"/>
                        </w:numPr>
                        <w:tabs>
                          <w:tab w:val="left" w:pos="466"/>
                        </w:tabs>
                        <w:bidi/>
                        <w:spacing w:before="172" w:line="360" w:lineRule="auto"/>
                        <w:ind w:hanging="359"/>
                      </w:pPr>
                      <w:r w:rsidRPr="00BA4CF3">
                        <w:rPr>
                          <w:rFonts w:cs="Times New Roman"/>
                          <w:rtl/>
                        </w:rPr>
                        <w:t>الظرف المراد إثباته ل</w:t>
                      </w:r>
                      <w:r w:rsidRPr="00BA4CF3">
                        <w:rPr>
                          <w:rFonts w:cs="Times New Roman" w:hint="cs"/>
                          <w:rtl/>
                        </w:rPr>
                        <w:t>يس له أهمية</w:t>
                      </w:r>
                      <w:r w:rsidRPr="00BA4CF3">
                        <w:rPr>
                          <w:rFonts w:cs="Times New Roman"/>
                          <w:rtl/>
                        </w:rPr>
                        <w:t xml:space="preserve"> </w:t>
                      </w:r>
                      <w:r w:rsidRPr="00BA4CF3">
                        <w:rPr>
                          <w:rFonts w:cs="Times New Roman" w:hint="cs"/>
                          <w:rtl/>
                        </w:rPr>
                        <w:t xml:space="preserve">على </w:t>
                      </w:r>
                      <w:r w:rsidRPr="00BA4CF3">
                        <w:rPr>
                          <w:rFonts w:cs="Times New Roman"/>
                          <w:rtl/>
                        </w:rPr>
                        <w:t>حل القضية أو تم إثباتها بالفعل وفقا لمطالبة مقدم الطلب ؛</w:t>
                      </w:r>
                    </w:p>
                    <w:p w14:paraId="5B35B1A6" w14:textId="77777777" w:rsidR="00C95E62" w:rsidRDefault="00C95E62" w:rsidP="00C95E62">
                      <w:pPr>
                        <w:pStyle w:val="Tekstpodstawowy"/>
                        <w:numPr>
                          <w:ilvl w:val="0"/>
                          <w:numId w:val="34"/>
                        </w:numPr>
                        <w:tabs>
                          <w:tab w:val="left" w:pos="466"/>
                        </w:tabs>
                        <w:bidi/>
                        <w:spacing w:before="120" w:line="360" w:lineRule="auto"/>
                        <w:ind w:left="466" w:hanging="359"/>
                      </w:pPr>
                      <w:r>
                        <w:rPr>
                          <w:rFonts w:cs="Times New Roman"/>
                          <w:rtl/>
                        </w:rPr>
                        <w:t>الأدلة ليست مفيدة لإثبات الظرف المعني ؛</w:t>
                      </w:r>
                    </w:p>
                    <w:p w14:paraId="35ED0FFC" w14:textId="77777777" w:rsidR="00C95E62" w:rsidRDefault="00C95E62" w:rsidP="00C95E62">
                      <w:pPr>
                        <w:pStyle w:val="Tekstpodstawowy"/>
                        <w:numPr>
                          <w:ilvl w:val="0"/>
                          <w:numId w:val="34"/>
                        </w:numPr>
                        <w:tabs>
                          <w:tab w:val="left" w:pos="466"/>
                        </w:tabs>
                        <w:bidi/>
                        <w:spacing w:before="292" w:line="360" w:lineRule="auto"/>
                        <w:ind w:left="466" w:hanging="359"/>
                      </w:pPr>
                      <w:r>
                        <w:rPr>
                          <w:rFonts w:cs="Times New Roman"/>
                          <w:rtl/>
                        </w:rPr>
                        <w:t>لا يمكن أخذ</w:t>
                      </w:r>
                      <w:r>
                        <w:rPr>
                          <w:rFonts w:cs="Times New Roman" w:hint="cs"/>
                          <w:rtl/>
                        </w:rPr>
                        <w:t xml:space="preserve">, إدراج </w:t>
                      </w:r>
                      <w:r>
                        <w:rPr>
                          <w:rFonts w:cs="Times New Roman"/>
                          <w:rtl/>
                        </w:rPr>
                        <w:t xml:space="preserve"> الأدلة ؛</w:t>
                      </w:r>
                    </w:p>
                    <w:p w14:paraId="628B18DA" w14:textId="77777777" w:rsidR="00C95E62" w:rsidRDefault="00C95E62" w:rsidP="00C95E62">
                      <w:pPr>
                        <w:pStyle w:val="Tekstpodstawowy"/>
                        <w:numPr>
                          <w:ilvl w:val="0"/>
                          <w:numId w:val="34"/>
                        </w:numPr>
                        <w:tabs>
                          <w:tab w:val="left" w:pos="467"/>
                        </w:tabs>
                        <w:bidi/>
                        <w:spacing w:before="289" w:line="360" w:lineRule="auto"/>
                        <w:ind w:right="1424"/>
                      </w:pPr>
                      <w:r>
                        <w:rPr>
                          <w:rFonts w:cs="Times New Roman"/>
                          <w:rtl/>
                        </w:rPr>
                        <w:t>طلب</w:t>
                      </w:r>
                      <w:r>
                        <w:rPr>
                          <w:rFonts w:cs="Times New Roman" w:hint="cs"/>
                          <w:rtl/>
                        </w:rPr>
                        <w:t xml:space="preserve"> إدراج</w:t>
                      </w:r>
                      <w:r>
                        <w:rPr>
                          <w:rFonts w:cs="Times New Roman"/>
                          <w:rtl/>
                        </w:rPr>
                        <w:t xml:space="preserve"> الأدلة </w:t>
                      </w:r>
                      <w:r>
                        <w:rPr>
                          <w:rFonts w:cs="Times New Roman" w:hint="cs"/>
                          <w:rtl/>
                        </w:rPr>
                        <w:t xml:space="preserve"> يهدف بشكل واضح </w:t>
                      </w:r>
                      <w:r>
                        <w:rPr>
                          <w:rFonts w:cs="Times New Roman"/>
                          <w:rtl/>
                        </w:rPr>
                        <w:t>إلى إطالة أمد الإجراءات؛</w:t>
                      </w:r>
                    </w:p>
                    <w:p w14:paraId="0D454907" w14:textId="77777777" w:rsidR="00C95E62" w:rsidRDefault="00C95E62" w:rsidP="00C95E62">
                      <w:pPr>
                        <w:pStyle w:val="Tekstpodstawowy"/>
                        <w:numPr>
                          <w:ilvl w:val="0"/>
                          <w:numId w:val="34"/>
                        </w:numPr>
                        <w:tabs>
                          <w:tab w:val="left" w:pos="467"/>
                        </w:tabs>
                        <w:bidi/>
                        <w:spacing w:before="120" w:line="360" w:lineRule="auto"/>
                        <w:ind w:right="175"/>
                      </w:pPr>
                      <w:r w:rsidRPr="00742C86">
                        <w:rPr>
                          <w:rFonts w:cs="Times New Roman"/>
                          <w:rtl/>
                        </w:rPr>
                        <w:t xml:space="preserve">تم تقديم طلب </w:t>
                      </w:r>
                      <w:r w:rsidRPr="00742C86">
                        <w:rPr>
                          <w:rFonts w:cs="Times New Roman" w:hint="cs"/>
                          <w:rtl/>
                        </w:rPr>
                        <w:t>إدراج الأدلة</w:t>
                      </w:r>
                      <w:r w:rsidRPr="00742C86">
                        <w:rPr>
                          <w:rFonts w:cs="Times New Roman"/>
                          <w:rtl/>
                        </w:rPr>
                        <w:t xml:space="preserve"> بعد الموعد النهائي الذي حددته السلطة الإجرائية ، والذي تم إخطار الطرف مقدم الطلب به </w:t>
                      </w:r>
                      <w:r>
                        <w:rPr>
                          <w:rtl/>
                        </w:rPr>
                        <w:t>(</w:t>
                      </w:r>
                      <w:r w:rsidRPr="00742C86">
                        <w:rPr>
                          <w:rFonts w:cs="Times New Roman"/>
                          <w:rtl/>
                        </w:rPr>
                        <w:t xml:space="preserve">المادة </w:t>
                      </w:r>
                      <w:r>
                        <w:rPr>
                          <w:rtl/>
                        </w:rPr>
                        <w:t>170 § 1).</w:t>
                      </w:r>
                    </w:p>
                  </w:txbxContent>
                </v:textbox>
                <w10:wrap type="topAndBottom" anchorx="page"/>
              </v:shape>
            </w:pict>
          </mc:Fallback>
        </mc:AlternateContent>
      </w:r>
    </w:p>
    <w:p w14:paraId="6983DEB5" w14:textId="64069FEE" w:rsidR="00C95E62" w:rsidRDefault="00C95E62" w:rsidP="00C95E62">
      <w:pPr>
        <w:bidi/>
        <w:rPr>
          <w:rFonts w:asciiTheme="minorBidi" w:hAnsiTheme="minorBidi" w:cstheme="minorBidi"/>
          <w:sz w:val="20"/>
          <w:rtl/>
        </w:rPr>
      </w:pPr>
    </w:p>
    <w:p w14:paraId="3F58C182" w14:textId="607ED460" w:rsidR="00C95E62" w:rsidRDefault="00C95E62" w:rsidP="00C95E62">
      <w:pPr>
        <w:bidi/>
        <w:rPr>
          <w:rFonts w:asciiTheme="minorBidi" w:hAnsiTheme="minorBidi" w:cstheme="minorBidi"/>
          <w:sz w:val="20"/>
          <w:rtl/>
        </w:rPr>
      </w:pPr>
    </w:p>
    <w:p w14:paraId="389FAD99" w14:textId="43AA9C23" w:rsidR="00223CBD" w:rsidRPr="00063AE6" w:rsidRDefault="00C95E62" w:rsidP="00A76F43">
      <w:pPr>
        <w:pStyle w:val="Tekstpodstawowy"/>
        <w:bidi/>
        <w:spacing w:before="85" w:line="360" w:lineRule="auto"/>
        <w:ind w:right="673"/>
        <w:jc w:val="both"/>
        <w:rPr>
          <w:rFonts w:asciiTheme="minorBidi" w:hAnsiTheme="minorBidi" w:cstheme="minorBidi"/>
        </w:rPr>
      </w:pPr>
      <w:r>
        <w:rPr>
          <w:rFonts w:asciiTheme="minorBidi" w:hAnsiTheme="minorBidi" w:cstheme="minorBidi" w:hint="cs"/>
          <w:rtl/>
        </w:rPr>
        <w:t xml:space="preserve">في الإجراءات التحضيرية </w:t>
      </w:r>
      <w:r w:rsidR="007B6379" w:rsidRPr="00063AE6">
        <w:rPr>
          <w:rFonts w:asciiTheme="minorBidi" w:hAnsiTheme="minorBidi" w:cstheme="minorBidi"/>
          <w:rtl/>
        </w:rPr>
        <w:t>لا يجوز للشخص الذي يدير الإجراءات أن يرفض</w:t>
      </w:r>
      <w:r w:rsidR="00A76F43" w:rsidRPr="00063AE6">
        <w:rPr>
          <w:rFonts w:asciiTheme="minorBidi" w:hAnsiTheme="minorBidi" w:cstheme="minorBidi"/>
          <w:rtl/>
        </w:rPr>
        <w:t xml:space="preserve"> مشاركتك ومشاركة </w:t>
      </w:r>
      <w:r w:rsidR="007B6379" w:rsidRPr="00063AE6">
        <w:rPr>
          <w:rFonts w:asciiTheme="minorBidi" w:hAnsiTheme="minorBidi" w:cstheme="minorBidi"/>
          <w:rtl/>
        </w:rPr>
        <w:t>محاميك في الإجراء إذا كنت قد قدمت طلبا</w:t>
      </w:r>
      <w:r w:rsidR="00A76F43" w:rsidRPr="00063AE6">
        <w:rPr>
          <w:rFonts w:asciiTheme="minorBidi" w:hAnsiTheme="minorBidi" w:cstheme="minorBidi"/>
          <w:rtl/>
        </w:rPr>
        <w:t>ً</w:t>
      </w:r>
      <w:r w:rsidR="007B6379" w:rsidRPr="00063AE6">
        <w:rPr>
          <w:rFonts w:asciiTheme="minorBidi" w:hAnsiTheme="minorBidi" w:cstheme="minorBidi"/>
          <w:rtl/>
        </w:rPr>
        <w:t xml:space="preserve"> </w:t>
      </w:r>
      <w:r w:rsidR="00A76F43" w:rsidRPr="00063AE6">
        <w:rPr>
          <w:rFonts w:asciiTheme="minorBidi" w:hAnsiTheme="minorBidi" w:cstheme="minorBidi"/>
          <w:rtl/>
        </w:rPr>
        <w:t>بذلك</w:t>
      </w:r>
      <w:r>
        <w:rPr>
          <w:rFonts w:asciiTheme="minorBidi" w:hAnsiTheme="minorBidi" w:cstheme="minorBidi" w:hint="cs"/>
          <w:rtl/>
        </w:rPr>
        <w:t xml:space="preserve"> وتريد المشاركة فيها</w:t>
      </w:r>
      <w:r w:rsidR="007B6379" w:rsidRPr="00063AE6">
        <w:rPr>
          <w:rFonts w:asciiTheme="minorBidi" w:hAnsiTheme="minorBidi" w:cstheme="minorBidi"/>
          <w:rtl/>
        </w:rPr>
        <w:t xml:space="preserve"> (المادة 315 § 2).</w:t>
      </w:r>
    </w:p>
    <w:p w14:paraId="36B155D7" w14:textId="2D3B9007" w:rsidR="00A76F43" w:rsidRPr="00063AE6" w:rsidRDefault="007B6379" w:rsidP="00A76F43">
      <w:pPr>
        <w:pStyle w:val="Tekstpodstawowy"/>
        <w:bidi/>
        <w:spacing w:before="22" w:line="360" w:lineRule="auto"/>
        <w:ind w:right="1028"/>
        <w:jc w:val="both"/>
        <w:rPr>
          <w:rFonts w:asciiTheme="minorBidi" w:hAnsiTheme="minorBidi" w:cstheme="minorBidi"/>
        </w:rPr>
      </w:pPr>
      <w:r w:rsidRPr="00063AE6">
        <w:rPr>
          <w:rFonts w:asciiTheme="minorBidi" w:hAnsiTheme="minorBidi" w:cstheme="minorBidi"/>
          <w:rtl/>
        </w:rPr>
        <w:t xml:space="preserve">إذا طلبت </w:t>
      </w:r>
      <w:r w:rsidR="00A76F43" w:rsidRPr="00063AE6">
        <w:rPr>
          <w:rFonts w:asciiTheme="minorBidi" w:hAnsiTheme="minorBidi" w:cstheme="minorBidi"/>
          <w:rtl/>
        </w:rPr>
        <w:t xml:space="preserve">خلال إجراءت التحقيق والتحريات المشاركة في إجراءات </w:t>
      </w:r>
      <w:r w:rsidRPr="00063AE6">
        <w:rPr>
          <w:rFonts w:asciiTheme="minorBidi" w:hAnsiTheme="minorBidi" w:cstheme="minorBidi"/>
          <w:rtl/>
        </w:rPr>
        <w:t>أخرى ، فقد يرفض المدعي العام مشارك</w:t>
      </w:r>
      <w:r w:rsidR="00A76F43" w:rsidRPr="00063AE6">
        <w:rPr>
          <w:rFonts w:asciiTheme="minorBidi" w:hAnsiTheme="minorBidi" w:cstheme="minorBidi"/>
          <w:rtl/>
        </w:rPr>
        <w:t>تك</w:t>
      </w:r>
      <w:r w:rsidRPr="00063AE6">
        <w:rPr>
          <w:rFonts w:asciiTheme="minorBidi" w:hAnsiTheme="minorBidi" w:cstheme="minorBidi"/>
          <w:rtl/>
        </w:rPr>
        <w:t xml:space="preserve"> في </w:t>
      </w:r>
      <w:r w:rsidR="00A76F43" w:rsidRPr="00063AE6">
        <w:rPr>
          <w:rFonts w:asciiTheme="minorBidi" w:hAnsiTheme="minorBidi" w:cstheme="minorBidi"/>
          <w:rtl/>
        </w:rPr>
        <w:t>تلك الإجراءات</w:t>
      </w:r>
      <w:r w:rsidRPr="00063AE6">
        <w:rPr>
          <w:rFonts w:asciiTheme="minorBidi" w:hAnsiTheme="minorBidi" w:cstheme="minorBidi"/>
          <w:rtl/>
        </w:rPr>
        <w:t xml:space="preserve">. </w:t>
      </w:r>
      <w:r w:rsidR="00A76F43" w:rsidRPr="00063AE6">
        <w:rPr>
          <w:rFonts w:asciiTheme="minorBidi" w:hAnsiTheme="minorBidi" w:cstheme="minorBidi"/>
          <w:rtl/>
        </w:rPr>
        <w:t>قد يحدث هذا في حالة مبررة بشكل خاص بسبب مصلحة مهمة في الإجراءات. إذا كنت محروما من حريتك/ محرومة من حريتك، فإن المدعي العام</w:t>
      </w:r>
    </w:p>
    <w:p w14:paraId="4C36EB60" w14:textId="77777777" w:rsidR="00A76F43" w:rsidRPr="00063AE6" w:rsidRDefault="00A76F43" w:rsidP="00A76F43">
      <w:pPr>
        <w:pStyle w:val="Tekstpodstawowy"/>
        <w:bidi/>
        <w:spacing w:line="360" w:lineRule="auto"/>
        <w:ind w:right="647"/>
        <w:jc w:val="both"/>
        <w:rPr>
          <w:rFonts w:asciiTheme="minorBidi" w:hAnsiTheme="minorBidi" w:cstheme="minorBidi"/>
        </w:rPr>
      </w:pPr>
      <w:r w:rsidRPr="00063AE6">
        <w:rPr>
          <w:rFonts w:asciiTheme="minorBidi" w:hAnsiTheme="minorBidi" w:cstheme="minorBidi"/>
          <w:rtl/>
        </w:rPr>
        <w:t>قد يرفض مشاركتك في الإجراء إذا كان إحضارك سيسبب صعوبات بالغة (المادة 317).</w:t>
      </w:r>
    </w:p>
    <w:p w14:paraId="71F0ACA5" w14:textId="3FB25341" w:rsidR="00A76F43" w:rsidRPr="00063AE6" w:rsidRDefault="00A76F43" w:rsidP="00A76F43">
      <w:pPr>
        <w:pStyle w:val="Tekstpodstawowy"/>
        <w:bidi/>
        <w:spacing w:before="120" w:line="360" w:lineRule="auto"/>
        <w:jc w:val="both"/>
        <w:rPr>
          <w:rFonts w:asciiTheme="minorBidi" w:hAnsiTheme="minorBidi" w:cstheme="minorBidi"/>
        </w:rPr>
      </w:pPr>
      <w:r w:rsidRPr="00063AE6">
        <w:rPr>
          <w:rFonts w:asciiTheme="minorBidi" w:hAnsiTheme="minorBidi" w:cstheme="minorBidi"/>
          <w:rtl/>
        </w:rPr>
        <w:t>إذا تعذر تكرار القيام بالإجراءات في جلسة المحاكمة ،</w:t>
      </w:r>
    </w:p>
    <w:p w14:paraId="391C2FED" w14:textId="77777777" w:rsidR="00A76F43" w:rsidRPr="00063AE6" w:rsidRDefault="00A76F43" w:rsidP="00A76F43">
      <w:pPr>
        <w:pStyle w:val="Tekstpodstawowy"/>
        <w:bidi/>
        <w:spacing w:before="170" w:line="360" w:lineRule="auto"/>
        <w:jc w:val="both"/>
        <w:rPr>
          <w:rFonts w:asciiTheme="minorBidi" w:hAnsiTheme="minorBidi" w:cstheme="minorBidi"/>
        </w:rPr>
      </w:pPr>
      <w:r w:rsidRPr="00063AE6">
        <w:rPr>
          <w:rFonts w:asciiTheme="minorBidi" w:hAnsiTheme="minorBidi" w:cstheme="minorBidi"/>
          <w:rtl/>
        </w:rPr>
        <w:t xml:space="preserve">يجوز لك ولمحاميك المشاركة  فيها ، إلا إذا كان التأخير في إجرائها </w:t>
      </w:r>
    </w:p>
    <w:p w14:paraId="096765DA" w14:textId="7A9C5CDA" w:rsidR="00A76F43" w:rsidRDefault="00A76F43" w:rsidP="00A76F43">
      <w:pPr>
        <w:pStyle w:val="Tekstpodstawowy"/>
        <w:bidi/>
        <w:spacing w:before="172" w:line="360" w:lineRule="auto"/>
        <w:rPr>
          <w:rFonts w:asciiTheme="minorBidi" w:hAnsiTheme="minorBidi" w:cstheme="minorBidi"/>
          <w:rtl/>
        </w:rPr>
      </w:pPr>
      <w:r w:rsidRPr="00063AE6">
        <w:rPr>
          <w:rFonts w:asciiTheme="minorBidi" w:hAnsiTheme="minorBidi" w:cstheme="minorBidi"/>
          <w:rtl/>
        </w:rPr>
        <w:t>سيؤدي إلى فقدان الأدلة أو تشويهها (المادة 316 § 1).</w:t>
      </w:r>
    </w:p>
    <w:p w14:paraId="19BBB4E4" w14:textId="4C35EB53" w:rsidR="00C95E62" w:rsidRPr="00063AE6" w:rsidRDefault="00C95E62" w:rsidP="00C95E62">
      <w:pPr>
        <w:pStyle w:val="Tekstpodstawowy"/>
        <w:bidi/>
        <w:spacing w:before="172" w:line="360" w:lineRule="auto"/>
        <w:rPr>
          <w:rFonts w:asciiTheme="minorBidi" w:hAnsiTheme="minorBidi" w:cstheme="minorBidi"/>
          <w:rtl/>
        </w:rPr>
      </w:pPr>
    </w:p>
    <w:p w14:paraId="39749ED2" w14:textId="494F3C67" w:rsidR="00811186" w:rsidRPr="00063AE6" w:rsidRDefault="00C95E62" w:rsidP="00C95E62">
      <w:pPr>
        <w:pStyle w:val="Tekstpodstawowy"/>
        <w:bidi/>
        <w:spacing w:before="172" w:line="360" w:lineRule="auto"/>
        <w:rPr>
          <w:rFonts w:asciiTheme="minorBidi" w:hAnsiTheme="minorBidi" w:cstheme="minorBidi"/>
          <w:sz w:val="20"/>
        </w:rPr>
      </w:pPr>
      <w:r w:rsidRPr="00063AE6">
        <w:rPr>
          <w:rFonts w:asciiTheme="minorBidi" w:hAnsiTheme="minorBidi" w:cstheme="minorBidi"/>
          <w:noProof/>
          <w:rtl/>
          <w:lang w:eastAsia="pl-PL"/>
        </w:rPr>
        <w:lastRenderedPageBreak/>
        <mc:AlternateContent>
          <mc:Choice Requires="wps">
            <w:drawing>
              <wp:anchor distT="0" distB="0" distL="0" distR="0" simplePos="0" relativeHeight="251658752" behindDoc="1" locked="0" layoutInCell="1" allowOverlap="1" wp14:anchorId="5EBB0BFF" wp14:editId="359517C9">
                <wp:simplePos x="0" y="0"/>
                <wp:positionH relativeFrom="page">
                  <wp:posOffset>895350</wp:posOffset>
                </wp:positionH>
                <wp:positionV relativeFrom="paragraph">
                  <wp:posOffset>-384810</wp:posOffset>
                </wp:positionV>
                <wp:extent cx="5905500" cy="1073785"/>
                <wp:effectExtent l="0" t="0" r="19050" b="12065"/>
                <wp:wrapTopAndBottom/>
                <wp:docPr id="27"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73785"/>
                        </a:xfrm>
                        <a:prstGeom prst="rect">
                          <a:avLst/>
                        </a:prstGeom>
                        <a:ln w="18288">
                          <a:solidFill>
                            <a:srgbClr val="C07854"/>
                          </a:solidFill>
                          <a:prstDash val="solid"/>
                        </a:ln>
                      </wps:spPr>
                      <wps:txbx>
                        <w:txbxContent>
                          <w:p w14:paraId="60B487AF" w14:textId="77777777" w:rsidR="000D1268" w:rsidRDefault="000D1268" w:rsidP="00A76F43">
                            <w:pPr>
                              <w:pStyle w:val="Tekstpodstawowy"/>
                              <w:bidi/>
                              <w:spacing w:before="19"/>
                              <w:ind w:left="108"/>
                            </w:pPr>
                            <w:r>
                              <w:rPr>
                                <w:rFonts w:cs="Times New Roman"/>
                                <w:rtl/>
                              </w:rPr>
                              <w:t>إذا كان هناك خوف من عدم إمكانية استجواب الشاهد</w:t>
                            </w:r>
                          </w:p>
                          <w:p w14:paraId="08C63379" w14:textId="66406034" w:rsidR="000D1268" w:rsidRDefault="000D1268" w:rsidP="00A76F43">
                            <w:pPr>
                              <w:pStyle w:val="Tekstpodstawowy"/>
                              <w:bidi/>
                              <w:spacing w:before="172" w:line="360" w:lineRule="auto"/>
                              <w:ind w:left="107" w:right="151"/>
                            </w:pPr>
                            <w:r>
                              <w:rPr>
                                <w:rFonts w:cs="Times New Roman"/>
                                <w:rtl/>
                              </w:rPr>
                              <w:t xml:space="preserve">أثناء </w:t>
                            </w:r>
                            <w:r>
                              <w:rPr>
                                <w:rFonts w:cs="Times New Roman" w:hint="cs"/>
                                <w:rtl/>
                              </w:rPr>
                              <w:t xml:space="preserve"> جلسة </w:t>
                            </w:r>
                            <w:r>
                              <w:rPr>
                                <w:rFonts w:cs="Times New Roman"/>
                                <w:rtl/>
                              </w:rPr>
                              <w:t>المحاكمة ، يمكنك أن تطلب استجواب الشاهد من قبل المحكمة أو أن تطلب من المدعي العام أن يأمر باستجواب الشاهد ب</w:t>
                            </w:r>
                            <w:r>
                              <w:rPr>
                                <w:rFonts w:cs="Times New Roman" w:hint="cs"/>
                                <w:rtl/>
                              </w:rPr>
                              <w:t xml:space="preserve">موحب </w:t>
                            </w:r>
                            <w:r>
                              <w:rPr>
                                <w:rtl/>
                              </w:rPr>
                              <w:t>(</w:t>
                            </w:r>
                            <w:r>
                              <w:rPr>
                                <w:rFonts w:cs="Times New Roman"/>
                                <w:rtl/>
                              </w:rPr>
                              <w:t xml:space="preserve">المادة </w:t>
                            </w:r>
                            <w:r>
                              <w:rPr>
                                <w:rtl/>
                              </w:rPr>
                              <w:t>316 § 3</w:t>
                            </w:r>
                            <w:r w:rsidR="00E15D8C">
                              <w:rPr>
                                <w:rFonts w:hint="cs"/>
                                <w:rtl/>
                              </w:rPr>
                              <w:t>)</w:t>
                            </w:r>
                            <w:r>
                              <w:rPr>
                                <w:rtl/>
                              </w:rPr>
                              <w:t>.</w:t>
                            </w:r>
                          </w:p>
                        </w:txbxContent>
                      </wps:txbx>
                      <wps:bodyPr wrap="square" lIns="0" tIns="0" rIns="0" bIns="0" rtlCol="0">
                        <a:noAutofit/>
                      </wps:bodyPr>
                    </wps:wsp>
                  </a:graphicData>
                </a:graphic>
                <wp14:sizeRelV relativeFrom="margin">
                  <wp14:pctHeight>0</wp14:pctHeight>
                </wp14:sizeRelV>
              </wp:anchor>
            </w:drawing>
          </mc:Choice>
          <mc:Fallback>
            <w:pict>
              <v:shape w14:anchorId="5EBB0BFF" id="Textbox 8" o:spid="_x0000_s1033" type="#_x0000_t202" style="position:absolute;left:0;text-align:left;margin-left:70.5pt;margin-top:-30.3pt;width:465pt;height:84.55pt;z-index:-25165772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iCygEAAIcDAAAOAAAAZHJzL2Uyb0RvYy54bWysU8GO0zAQvSPxD5bvNGmhNERNV9BqEdKK&#10;RVr4ANdxGgvHYzxuk/49YydtV+xtxcWxPc9v5r2ZrO+GzrCT8qjBVnw+yzlTVkKt7aHiv37evys4&#10;wyBsLQxYVfGzQn63eftm3btSLaAFUyvPiMRi2buKtyG4MstQtqoTOAOnLAUb8J0IdPSHrPaiJ/bO&#10;ZIs8/5j14GvnQSpEut2NQb5J/E2jZHhsGlSBmYpTbSGtPq37uGabtSgPXrhWy6kM8YoqOqEtJb1S&#10;7UQQ7Oj1C6pOSw8ITZhJ6DJoGi1V0kBq5vk/ap5a4VTSQuagu9qE/49Wfj89uR+eheELDNTAJALd&#10;A8jfSN5kvcNywkRPsURCR6FD47v4JQmMHpK356ufaghM0uXyU75c5hSSFJvnq/erYhkdz27Pncfw&#10;VUHH4qbinhqWShCnBwwj9AKJ2YxlPVEVi6IYKwWj63ttTAyiP+y3xrOToGZvc0r2YcqGz2GRbyew&#10;HXEpNMGMnRSPIqPcMOwHpuuKryIm3uyhPpNhPc1MxfHPUXjFmflmqSlxwC4bf9nsLxsfzBbSGMZi&#10;LXw+Bmh0EnnjnQqgbiebpsmM4/T8nFC3/2fzFwAA//8DAFBLAwQUAAYACAAAACEAaDRziN4AAAAM&#10;AQAADwAAAGRycy9kb3ducmV2LnhtbEyPQU/DMAyF70j8h8iTuG1J0ShTaTohBJeJy7aKs9eYtlvj&#10;VE3WlX9PeoKbn/30/L18O9lOjDT41rGGZKVAEFfOtFxrKI8fyw0IH5ANdo5Jww952Bb3dzlmxt14&#10;T+Mh1CKGsM9QQxNCn0npq4Ys+pXriePt2w0WQ5RDLc2AtxhuO/moVCotthw/NNjTW0PV5XC1GuS5&#10;+qzNcV3uxp1/569SJfv+ovXDYnp9ARFoCn9mmPEjOhSR6eSubLzool4nsUvQsExVCmJ2qOd5dZqn&#10;zRPIIpf/SxS/AAAA//8DAFBLAQItABQABgAIAAAAIQC2gziS/gAAAOEBAAATAAAAAAAAAAAAAAAA&#10;AAAAAABbQ29udGVudF9UeXBlc10ueG1sUEsBAi0AFAAGAAgAAAAhADj9If/WAAAAlAEAAAsAAAAA&#10;AAAAAAAAAAAALwEAAF9yZWxzLy5yZWxzUEsBAi0AFAAGAAgAAAAhAOiWSILKAQAAhwMAAA4AAAAA&#10;AAAAAAAAAAAALgIAAGRycy9lMm9Eb2MueG1sUEsBAi0AFAAGAAgAAAAhAGg0c4jeAAAADAEAAA8A&#10;AAAAAAAAAAAAAAAAJAQAAGRycy9kb3ducmV2LnhtbFBLBQYAAAAABAAEAPMAAAAvBQAAAAA=&#10;" filled="f" strokecolor="#c07854" strokeweight="1.44pt">
                <v:path arrowok="t"/>
                <v:textbox inset="0,0,0,0">
                  <w:txbxContent>
                    <w:p w14:paraId="60B487AF" w14:textId="77777777" w:rsidR="000D1268" w:rsidRDefault="000D1268" w:rsidP="00A76F43">
                      <w:pPr>
                        <w:pStyle w:val="Tekstpodstawowy"/>
                        <w:bidi/>
                        <w:spacing w:before="19"/>
                        <w:ind w:left="108"/>
                      </w:pPr>
                      <w:r>
                        <w:rPr>
                          <w:rFonts w:cs="Times New Roman"/>
                          <w:rtl/>
                        </w:rPr>
                        <w:t>إذا كان هناك خوف من عدم إمكانية استجواب الشاهد</w:t>
                      </w:r>
                    </w:p>
                    <w:p w14:paraId="08C63379" w14:textId="66406034" w:rsidR="000D1268" w:rsidRDefault="000D1268" w:rsidP="00A76F43">
                      <w:pPr>
                        <w:pStyle w:val="Tekstpodstawowy"/>
                        <w:bidi/>
                        <w:spacing w:before="172" w:line="360" w:lineRule="auto"/>
                        <w:ind w:left="107" w:right="151"/>
                      </w:pPr>
                      <w:r>
                        <w:rPr>
                          <w:rFonts w:cs="Times New Roman"/>
                          <w:rtl/>
                        </w:rPr>
                        <w:t xml:space="preserve">أثناء </w:t>
                      </w:r>
                      <w:r>
                        <w:rPr>
                          <w:rFonts w:cs="Times New Roman" w:hint="cs"/>
                          <w:rtl/>
                        </w:rPr>
                        <w:t xml:space="preserve"> جلسة </w:t>
                      </w:r>
                      <w:r>
                        <w:rPr>
                          <w:rFonts w:cs="Times New Roman"/>
                          <w:rtl/>
                        </w:rPr>
                        <w:t>المحاكمة ، يمكنك أن تطلب استجواب الشاهد من قبل المحكمة أو أن تطلب من المدعي العام أن يأمر باستجواب الشاهد ب</w:t>
                      </w:r>
                      <w:r>
                        <w:rPr>
                          <w:rFonts w:cs="Times New Roman" w:hint="cs"/>
                          <w:rtl/>
                        </w:rPr>
                        <w:t xml:space="preserve">موحب </w:t>
                      </w:r>
                      <w:r>
                        <w:rPr>
                          <w:rtl/>
                        </w:rPr>
                        <w:t>(</w:t>
                      </w:r>
                      <w:r>
                        <w:rPr>
                          <w:rFonts w:cs="Times New Roman"/>
                          <w:rtl/>
                        </w:rPr>
                        <w:t xml:space="preserve">المادة </w:t>
                      </w:r>
                      <w:r>
                        <w:rPr>
                          <w:rtl/>
                        </w:rPr>
                        <w:t>316 § 3</w:t>
                      </w:r>
                      <w:r w:rsidR="00E15D8C">
                        <w:rPr>
                          <w:rFonts w:hint="cs"/>
                          <w:rtl/>
                        </w:rPr>
                        <w:t>)</w:t>
                      </w:r>
                      <w:r>
                        <w:rPr>
                          <w:rtl/>
                        </w:rPr>
                        <w:t>.</w:t>
                      </w:r>
                    </w:p>
                  </w:txbxContent>
                </v:textbox>
                <w10:wrap type="topAndBottom" anchorx="page"/>
              </v:shape>
            </w:pict>
          </mc:Fallback>
        </mc:AlternateContent>
      </w:r>
    </w:p>
    <w:p w14:paraId="41AE82E2" w14:textId="637C4A47" w:rsidR="00223CBD" w:rsidRPr="00063AE6" w:rsidRDefault="007B6379" w:rsidP="00811186">
      <w:pPr>
        <w:pStyle w:val="Tekstpodstawowy"/>
        <w:bidi/>
        <w:spacing w:before="30" w:line="360" w:lineRule="auto"/>
        <w:ind w:right="517"/>
        <w:rPr>
          <w:rFonts w:asciiTheme="minorBidi" w:hAnsiTheme="minorBidi" w:cstheme="minorBidi"/>
        </w:rPr>
      </w:pPr>
      <w:r w:rsidRPr="00063AE6">
        <w:rPr>
          <w:rFonts w:asciiTheme="minorBidi" w:hAnsiTheme="minorBidi" w:cstheme="minorBidi"/>
          <w:rtl/>
        </w:rPr>
        <w:t>إذا تم</w:t>
      </w:r>
      <w:r w:rsidR="00A76F43" w:rsidRPr="00063AE6">
        <w:rPr>
          <w:rFonts w:asciiTheme="minorBidi" w:hAnsiTheme="minorBidi" w:cstheme="minorBidi"/>
          <w:rtl/>
        </w:rPr>
        <w:t xml:space="preserve"> في الإجراءات قبول إدراج دليل من رأي </w:t>
      </w:r>
      <w:r w:rsidRPr="00063AE6">
        <w:rPr>
          <w:rFonts w:asciiTheme="minorBidi" w:hAnsiTheme="minorBidi" w:cstheme="minorBidi"/>
          <w:rtl/>
        </w:rPr>
        <w:t>الخب</w:t>
      </w:r>
      <w:r w:rsidR="00A76F43" w:rsidRPr="00063AE6">
        <w:rPr>
          <w:rFonts w:asciiTheme="minorBidi" w:hAnsiTheme="minorBidi" w:cstheme="minorBidi"/>
          <w:rtl/>
        </w:rPr>
        <w:t>ي</w:t>
      </w:r>
      <w:r w:rsidRPr="00063AE6">
        <w:rPr>
          <w:rFonts w:asciiTheme="minorBidi" w:hAnsiTheme="minorBidi" w:cstheme="minorBidi"/>
          <w:rtl/>
        </w:rPr>
        <w:t>را ، فيجوز لك ولمحاميك المشاركة في فحص الخبير وقراءة رأيه المكتوب (المادة 318</w:t>
      </w:r>
      <w:r w:rsidR="00A76F43" w:rsidRPr="00063AE6">
        <w:rPr>
          <w:rFonts w:asciiTheme="minorBidi" w:hAnsiTheme="minorBidi" w:cstheme="minorBidi"/>
          <w:rtl/>
        </w:rPr>
        <w:t>)</w:t>
      </w:r>
      <w:r w:rsidRPr="00063AE6">
        <w:rPr>
          <w:rFonts w:asciiTheme="minorBidi" w:hAnsiTheme="minorBidi" w:cstheme="minorBidi"/>
          <w:rtl/>
        </w:rPr>
        <w:t>.</w:t>
      </w:r>
    </w:p>
    <w:p w14:paraId="5EDFF4F0" w14:textId="77777777" w:rsidR="00223CBD" w:rsidRPr="00063AE6" w:rsidRDefault="007B6379" w:rsidP="00811186">
      <w:pPr>
        <w:pStyle w:val="Nagwek1"/>
        <w:numPr>
          <w:ilvl w:val="0"/>
          <w:numId w:val="18"/>
        </w:numPr>
        <w:tabs>
          <w:tab w:val="left" w:pos="775"/>
        </w:tabs>
        <w:bidi/>
        <w:spacing w:before="120" w:line="360" w:lineRule="auto"/>
        <w:ind w:left="775" w:hanging="277"/>
        <w:rPr>
          <w:rFonts w:asciiTheme="minorBidi" w:hAnsiTheme="minorBidi" w:cstheme="minorBidi"/>
        </w:rPr>
      </w:pPr>
      <w:r w:rsidRPr="00063AE6">
        <w:rPr>
          <w:rFonts w:asciiTheme="minorBidi" w:hAnsiTheme="minorBidi" w:cstheme="minorBidi"/>
          <w:color w:val="C07854"/>
          <w:rtl/>
        </w:rPr>
        <w:t>لديك الحق في الوصول إلى ملف القضية</w:t>
      </w:r>
    </w:p>
    <w:p w14:paraId="5F20C56B" w14:textId="769191D1" w:rsidR="00223CBD" w:rsidRPr="00063AE6" w:rsidRDefault="00A76F43" w:rsidP="00811186">
      <w:pPr>
        <w:pStyle w:val="Tekstpodstawowy"/>
        <w:bidi/>
        <w:spacing w:before="290" w:line="360" w:lineRule="auto"/>
        <w:ind w:right="517"/>
        <w:rPr>
          <w:rFonts w:asciiTheme="minorBidi" w:hAnsiTheme="minorBidi" w:cstheme="minorBidi"/>
        </w:rPr>
      </w:pPr>
      <w:r w:rsidRPr="00063AE6">
        <w:rPr>
          <w:rFonts w:asciiTheme="minorBidi" w:hAnsiTheme="minorBidi" w:cstheme="minorBidi"/>
          <w:rtl/>
        </w:rPr>
        <w:t xml:space="preserve">يمكنك </w:t>
      </w:r>
      <w:r w:rsidR="007B6379" w:rsidRPr="00063AE6">
        <w:rPr>
          <w:rFonts w:asciiTheme="minorBidi" w:hAnsiTheme="minorBidi" w:cstheme="minorBidi"/>
          <w:rtl/>
        </w:rPr>
        <w:t>في أي وقت أثناء التح</w:t>
      </w:r>
      <w:r w:rsidRPr="00063AE6">
        <w:rPr>
          <w:rFonts w:asciiTheme="minorBidi" w:hAnsiTheme="minorBidi" w:cstheme="minorBidi"/>
          <w:rtl/>
        </w:rPr>
        <w:t xml:space="preserve">ريات </w:t>
      </w:r>
      <w:r w:rsidR="007B6379" w:rsidRPr="00063AE6">
        <w:rPr>
          <w:rFonts w:asciiTheme="minorBidi" w:hAnsiTheme="minorBidi" w:cstheme="minorBidi"/>
          <w:rtl/>
        </w:rPr>
        <w:t>أو التحقيق - بما في ذلك بعد إغلاقه</w:t>
      </w:r>
      <w:r w:rsidR="00E15D8C">
        <w:rPr>
          <w:rFonts w:asciiTheme="minorBidi" w:hAnsiTheme="minorBidi" w:cstheme="minorBidi" w:hint="cs"/>
          <w:rtl/>
        </w:rPr>
        <w:t>ا</w:t>
      </w:r>
      <w:r w:rsidR="007B6379" w:rsidRPr="00063AE6">
        <w:rPr>
          <w:rFonts w:asciiTheme="minorBidi" w:hAnsiTheme="minorBidi" w:cstheme="minorBidi"/>
          <w:rtl/>
        </w:rPr>
        <w:t xml:space="preserve"> - </w:t>
      </w:r>
      <w:r w:rsidRPr="00063AE6">
        <w:rPr>
          <w:rFonts w:asciiTheme="minorBidi" w:hAnsiTheme="minorBidi" w:cstheme="minorBidi"/>
          <w:color w:val="C07854"/>
          <w:rtl/>
        </w:rPr>
        <w:t xml:space="preserve"> المطالبة في</w:t>
      </w:r>
      <w:r w:rsidR="007B6379" w:rsidRPr="00063AE6">
        <w:rPr>
          <w:rFonts w:asciiTheme="minorBidi" w:hAnsiTheme="minorBidi" w:cstheme="minorBidi"/>
          <w:color w:val="C07854"/>
          <w:rtl/>
        </w:rPr>
        <w:t xml:space="preserve"> الوصول إلى ملف القضية. </w:t>
      </w:r>
      <w:r w:rsidR="007B6379" w:rsidRPr="00063AE6">
        <w:rPr>
          <w:rFonts w:asciiTheme="minorBidi" w:hAnsiTheme="minorBidi" w:cstheme="minorBidi"/>
          <w:rtl/>
        </w:rPr>
        <w:t xml:space="preserve">يمكنك أيضا طلب </w:t>
      </w:r>
      <w:r w:rsidR="00C95E62">
        <w:rPr>
          <w:rFonts w:asciiTheme="minorBidi" w:hAnsiTheme="minorBidi" w:cstheme="minorBidi" w:hint="cs"/>
          <w:rtl/>
        </w:rPr>
        <w:t xml:space="preserve">إصدار </w:t>
      </w:r>
      <w:r w:rsidR="007B6379" w:rsidRPr="00063AE6">
        <w:rPr>
          <w:rFonts w:asciiTheme="minorBidi" w:hAnsiTheme="minorBidi" w:cstheme="minorBidi"/>
          <w:rtl/>
        </w:rPr>
        <w:t>نسخ و</w:t>
      </w:r>
      <w:r w:rsidRPr="00063AE6">
        <w:rPr>
          <w:rFonts w:asciiTheme="minorBidi" w:hAnsiTheme="minorBidi" w:cstheme="minorBidi"/>
          <w:rtl/>
        </w:rPr>
        <w:t>صور</w:t>
      </w:r>
      <w:r w:rsidR="007B6379" w:rsidRPr="00063AE6">
        <w:rPr>
          <w:rFonts w:asciiTheme="minorBidi" w:hAnsiTheme="minorBidi" w:cstheme="minorBidi"/>
          <w:rtl/>
        </w:rPr>
        <w:t xml:space="preserve"> </w:t>
      </w:r>
      <w:r w:rsidR="00C95E62">
        <w:rPr>
          <w:rFonts w:asciiTheme="minorBidi" w:hAnsiTheme="minorBidi" w:cstheme="minorBidi" w:hint="cs"/>
          <w:rtl/>
        </w:rPr>
        <w:t xml:space="preserve">مدفوعة </w:t>
      </w:r>
      <w:r w:rsidR="007B6379" w:rsidRPr="00063AE6">
        <w:rPr>
          <w:rFonts w:asciiTheme="minorBidi" w:hAnsiTheme="minorBidi" w:cstheme="minorBidi"/>
          <w:rtl/>
        </w:rPr>
        <w:t xml:space="preserve">من الملفات أو </w:t>
      </w:r>
      <w:r w:rsidRPr="00063AE6">
        <w:rPr>
          <w:rFonts w:asciiTheme="minorBidi" w:hAnsiTheme="minorBidi" w:cstheme="minorBidi"/>
          <w:rtl/>
        </w:rPr>
        <w:t>إعدادها</w:t>
      </w:r>
      <w:r w:rsidR="007B6379" w:rsidRPr="00063AE6">
        <w:rPr>
          <w:rFonts w:asciiTheme="minorBidi" w:hAnsiTheme="minorBidi" w:cstheme="minorBidi"/>
          <w:rtl/>
        </w:rPr>
        <w:t xml:space="preserve"> بنفسك (مثل النسخ المصورة). قد يرفض المحقق وصولك إلى الملف </w:t>
      </w:r>
      <w:r w:rsidR="00811186" w:rsidRPr="00063AE6">
        <w:rPr>
          <w:rFonts w:asciiTheme="minorBidi" w:hAnsiTheme="minorBidi" w:cstheme="minorBidi"/>
          <w:rtl/>
        </w:rPr>
        <w:t xml:space="preserve">نظراً لإعتبارات تتعلق بمصلحة هامة للدولة </w:t>
      </w:r>
      <w:r w:rsidR="007B6379" w:rsidRPr="00063AE6">
        <w:rPr>
          <w:rFonts w:asciiTheme="minorBidi" w:hAnsiTheme="minorBidi" w:cstheme="minorBidi"/>
          <w:rtl/>
        </w:rPr>
        <w:t xml:space="preserve">أو </w:t>
      </w:r>
      <w:r w:rsidR="00811186" w:rsidRPr="00063AE6">
        <w:rPr>
          <w:rFonts w:asciiTheme="minorBidi" w:hAnsiTheme="minorBidi" w:cstheme="minorBidi"/>
          <w:rtl/>
        </w:rPr>
        <w:t>ل</w:t>
      </w:r>
      <w:r w:rsidR="007B6379" w:rsidRPr="00063AE6">
        <w:rPr>
          <w:rFonts w:asciiTheme="minorBidi" w:hAnsiTheme="minorBidi" w:cstheme="minorBidi"/>
          <w:rtl/>
        </w:rPr>
        <w:t xml:space="preserve">مصلحة الإجراءات. </w:t>
      </w:r>
      <w:bookmarkStart w:id="0" w:name="_Hlk179196639"/>
      <w:r w:rsidR="00E15D8C">
        <w:rPr>
          <w:rFonts w:asciiTheme="minorBidi" w:hAnsiTheme="minorBidi" w:cstheme="minorBidi" w:hint="cs"/>
          <w:rtl/>
        </w:rPr>
        <w:t>يمكن أن</w:t>
      </w:r>
      <w:r w:rsidR="007B6379" w:rsidRPr="00063AE6">
        <w:rPr>
          <w:rFonts w:asciiTheme="minorBidi" w:hAnsiTheme="minorBidi" w:cstheme="minorBidi"/>
          <w:rtl/>
        </w:rPr>
        <w:t xml:space="preserve"> </w:t>
      </w:r>
      <w:bookmarkEnd w:id="0"/>
      <w:r w:rsidR="007B6379" w:rsidRPr="00063AE6">
        <w:rPr>
          <w:rFonts w:asciiTheme="minorBidi" w:hAnsiTheme="minorBidi" w:cstheme="minorBidi"/>
          <w:rtl/>
        </w:rPr>
        <w:t>تكون الملفات متاحة</w:t>
      </w:r>
      <w:r w:rsidR="00811186" w:rsidRPr="00063AE6">
        <w:rPr>
          <w:rFonts w:asciiTheme="minorBidi" w:hAnsiTheme="minorBidi" w:cstheme="minorBidi"/>
          <w:rtl/>
        </w:rPr>
        <w:t xml:space="preserve"> </w:t>
      </w:r>
      <w:r w:rsidR="007B6379" w:rsidRPr="00063AE6">
        <w:rPr>
          <w:rFonts w:asciiTheme="minorBidi" w:hAnsiTheme="minorBidi" w:cstheme="minorBidi"/>
          <w:rtl/>
        </w:rPr>
        <w:t>في شكل إلكتروني.</w:t>
      </w:r>
    </w:p>
    <w:p w14:paraId="1B246161" w14:textId="260B8A86" w:rsidR="00223CBD" w:rsidRPr="00063AE6" w:rsidRDefault="007B6379" w:rsidP="00C95E62">
      <w:pPr>
        <w:pStyle w:val="Tekstpodstawowy"/>
        <w:bidi/>
        <w:spacing w:before="290" w:line="360" w:lineRule="auto"/>
        <w:jc w:val="both"/>
        <w:rPr>
          <w:rFonts w:asciiTheme="minorBidi" w:hAnsiTheme="minorBidi" w:cstheme="minorBidi"/>
        </w:rPr>
      </w:pPr>
      <w:r w:rsidRPr="00063AE6">
        <w:rPr>
          <w:rFonts w:asciiTheme="minorBidi" w:hAnsiTheme="minorBidi" w:cstheme="minorBidi"/>
          <w:rtl/>
        </w:rPr>
        <w:t>إذا كان ال</w:t>
      </w:r>
      <w:r w:rsidR="00C95E62">
        <w:rPr>
          <w:rFonts w:asciiTheme="minorBidi" w:hAnsiTheme="minorBidi" w:cstheme="minorBidi" w:hint="cs"/>
          <w:rtl/>
        </w:rPr>
        <w:t>مدعي العام قد قدم طلباً بحقك</w:t>
      </w:r>
      <w:r w:rsidRPr="00063AE6">
        <w:rPr>
          <w:rFonts w:asciiTheme="minorBidi" w:hAnsiTheme="minorBidi" w:cstheme="minorBidi"/>
          <w:rtl/>
        </w:rPr>
        <w:t>، قبل إحالة القضية إلى المحكمة ،</w:t>
      </w:r>
      <w:r w:rsidR="00C95E62">
        <w:rPr>
          <w:rFonts w:asciiTheme="minorBidi" w:hAnsiTheme="minorBidi" w:cstheme="minorBidi" w:hint="cs"/>
          <w:rtl/>
        </w:rPr>
        <w:t xml:space="preserve"> </w:t>
      </w:r>
      <w:r w:rsidRPr="00063AE6">
        <w:rPr>
          <w:rFonts w:asciiTheme="minorBidi" w:hAnsiTheme="minorBidi" w:cstheme="minorBidi"/>
          <w:rtl/>
        </w:rPr>
        <w:t xml:space="preserve">للاحتجاز </w:t>
      </w:r>
      <w:r w:rsidR="00811186" w:rsidRPr="00063AE6">
        <w:rPr>
          <w:rFonts w:asciiTheme="minorBidi" w:hAnsiTheme="minorBidi" w:cstheme="minorBidi"/>
          <w:rtl/>
        </w:rPr>
        <w:t xml:space="preserve">الاحتياطي - </w:t>
      </w:r>
      <w:r w:rsidRPr="00063AE6">
        <w:rPr>
          <w:rFonts w:asciiTheme="minorBidi" w:hAnsiTheme="minorBidi" w:cstheme="minorBidi"/>
          <w:rtl/>
        </w:rPr>
        <w:t xml:space="preserve">السابق للمحاكمة أو تمديد الحبس الاحتياطي - يتم منحك أنت ومحاميك حق الوصول إلى جزء </w:t>
      </w:r>
      <w:r w:rsidR="00811186" w:rsidRPr="00063AE6">
        <w:rPr>
          <w:rFonts w:asciiTheme="minorBidi" w:hAnsiTheme="minorBidi" w:cstheme="minorBidi"/>
          <w:rtl/>
        </w:rPr>
        <w:t xml:space="preserve">من </w:t>
      </w:r>
      <w:r w:rsidRPr="00063AE6">
        <w:rPr>
          <w:rFonts w:asciiTheme="minorBidi" w:hAnsiTheme="minorBidi" w:cstheme="minorBidi"/>
          <w:rtl/>
        </w:rPr>
        <w:t>ملف</w:t>
      </w:r>
      <w:r w:rsidR="00811186" w:rsidRPr="00063AE6">
        <w:rPr>
          <w:rFonts w:asciiTheme="minorBidi" w:hAnsiTheme="minorBidi" w:cstheme="minorBidi"/>
          <w:rtl/>
        </w:rPr>
        <w:t>ات</w:t>
      </w:r>
      <w:r w:rsidRPr="00063AE6">
        <w:rPr>
          <w:rFonts w:asciiTheme="minorBidi" w:hAnsiTheme="minorBidi" w:cstheme="minorBidi"/>
          <w:rtl/>
        </w:rPr>
        <w:t xml:space="preserve"> القضية الذي يحتوي على الأدلة المرفقة بالطلب. إذا كان هناك خوف مبرر من الخطر على حياة أو صحة أو حرية </w:t>
      </w:r>
      <w:r w:rsidR="00811186" w:rsidRPr="00063AE6">
        <w:rPr>
          <w:rFonts w:asciiTheme="minorBidi" w:hAnsiTheme="minorBidi" w:cstheme="minorBidi"/>
          <w:rtl/>
        </w:rPr>
        <w:t>ال</w:t>
      </w:r>
      <w:r w:rsidRPr="00063AE6">
        <w:rPr>
          <w:rFonts w:asciiTheme="minorBidi" w:hAnsiTheme="minorBidi" w:cstheme="minorBidi"/>
          <w:rtl/>
        </w:rPr>
        <w:t>شاهد أو شخص قريب منه ،</w:t>
      </w:r>
    </w:p>
    <w:p w14:paraId="5DB87EF5" w14:textId="77777777" w:rsidR="00223CBD" w:rsidRPr="00063AE6" w:rsidRDefault="007B6379" w:rsidP="00811186">
      <w:pPr>
        <w:pStyle w:val="Tekstpodstawowy"/>
        <w:bidi/>
        <w:spacing w:line="360" w:lineRule="auto"/>
        <w:rPr>
          <w:rFonts w:asciiTheme="minorBidi" w:hAnsiTheme="minorBidi" w:cstheme="minorBidi"/>
        </w:rPr>
      </w:pPr>
      <w:r w:rsidRPr="00063AE6">
        <w:rPr>
          <w:rFonts w:asciiTheme="minorBidi" w:hAnsiTheme="minorBidi" w:cstheme="minorBidi"/>
          <w:rtl/>
        </w:rPr>
        <w:t>لن تكون شهادة هذا الشاهد متاحة لك (المادة 156 § 5 و § 5 أ}.</w:t>
      </w:r>
    </w:p>
    <w:p w14:paraId="09EB6A1A" w14:textId="168AC63B" w:rsidR="00223CBD" w:rsidRPr="00063AE6" w:rsidRDefault="007B6379" w:rsidP="00811186">
      <w:pPr>
        <w:pStyle w:val="Tekstpodstawowy"/>
        <w:bidi/>
        <w:spacing w:before="291" w:line="360" w:lineRule="auto"/>
        <w:ind w:right="884"/>
        <w:jc w:val="both"/>
        <w:rPr>
          <w:rFonts w:asciiTheme="minorBidi" w:hAnsiTheme="minorBidi" w:cstheme="minorBidi"/>
        </w:rPr>
      </w:pPr>
      <w:r w:rsidRPr="00063AE6">
        <w:rPr>
          <w:rFonts w:asciiTheme="minorBidi" w:hAnsiTheme="minorBidi" w:cstheme="minorBidi"/>
          <w:rtl/>
        </w:rPr>
        <w:t>بمجرد رفع قضيتك إلى المحكمة ، ستتمكن أنت ومحاميك من الوصول الكامل إلى ملف القضية وستتمكن من الحصول على نسخ و</w:t>
      </w:r>
      <w:r w:rsidR="00811186" w:rsidRPr="00063AE6">
        <w:rPr>
          <w:rFonts w:asciiTheme="minorBidi" w:hAnsiTheme="minorBidi" w:cstheme="minorBidi"/>
          <w:rtl/>
        </w:rPr>
        <w:t xml:space="preserve">صور </w:t>
      </w:r>
      <w:r w:rsidRPr="00063AE6">
        <w:rPr>
          <w:rFonts w:asciiTheme="minorBidi" w:hAnsiTheme="minorBidi" w:cstheme="minorBidi"/>
          <w:rtl/>
        </w:rPr>
        <w:t xml:space="preserve">من المستندات المطلوبة أو </w:t>
      </w:r>
      <w:r w:rsidR="00811186" w:rsidRPr="00063AE6">
        <w:rPr>
          <w:rFonts w:asciiTheme="minorBidi" w:hAnsiTheme="minorBidi" w:cstheme="minorBidi"/>
          <w:rtl/>
        </w:rPr>
        <w:t>أن تقوم بذلك</w:t>
      </w:r>
      <w:r w:rsidRPr="00063AE6">
        <w:rPr>
          <w:rFonts w:asciiTheme="minorBidi" w:hAnsiTheme="minorBidi" w:cstheme="minorBidi"/>
          <w:rtl/>
        </w:rPr>
        <w:t xml:space="preserve"> بنفسك (مثل النسخ المصورة). إذا كان ذلك ممكنا،</w:t>
      </w:r>
    </w:p>
    <w:p w14:paraId="2E4F0A30" w14:textId="77777777" w:rsidR="00C95E62" w:rsidRDefault="00C95E62" w:rsidP="00811186">
      <w:pPr>
        <w:pStyle w:val="Tekstpodstawowy"/>
        <w:bidi/>
        <w:spacing w:line="360" w:lineRule="auto"/>
        <w:ind w:left="497" w:right="1242"/>
        <w:jc w:val="both"/>
        <w:rPr>
          <w:rFonts w:asciiTheme="minorBidi" w:hAnsiTheme="minorBidi" w:cstheme="minorBidi"/>
          <w:rtl/>
        </w:rPr>
      </w:pPr>
    </w:p>
    <w:p w14:paraId="13957AF5" w14:textId="77777777" w:rsidR="00C95E62" w:rsidRDefault="00C95E62" w:rsidP="00C95E62">
      <w:pPr>
        <w:pStyle w:val="Tekstpodstawowy"/>
        <w:bidi/>
        <w:spacing w:line="360" w:lineRule="auto"/>
        <w:ind w:left="497" w:right="1242"/>
        <w:jc w:val="both"/>
        <w:rPr>
          <w:rFonts w:asciiTheme="minorBidi" w:hAnsiTheme="minorBidi" w:cstheme="minorBidi"/>
          <w:rtl/>
        </w:rPr>
      </w:pPr>
    </w:p>
    <w:p w14:paraId="12E7503D" w14:textId="77777777" w:rsidR="00C95E62" w:rsidRDefault="00C95E62" w:rsidP="00C95E62">
      <w:pPr>
        <w:pStyle w:val="Tekstpodstawowy"/>
        <w:bidi/>
        <w:spacing w:line="360" w:lineRule="auto"/>
        <w:ind w:left="497" w:right="1242"/>
        <w:jc w:val="both"/>
        <w:rPr>
          <w:rFonts w:asciiTheme="minorBidi" w:hAnsiTheme="minorBidi" w:cstheme="minorBidi"/>
          <w:rtl/>
        </w:rPr>
      </w:pPr>
    </w:p>
    <w:p w14:paraId="7EE29BEA" w14:textId="77777777" w:rsidR="00C95E62" w:rsidRDefault="00C95E62" w:rsidP="00C95E62">
      <w:pPr>
        <w:pStyle w:val="Tekstpodstawowy"/>
        <w:bidi/>
        <w:spacing w:line="360" w:lineRule="auto"/>
        <w:ind w:left="497" w:right="1242"/>
        <w:jc w:val="both"/>
        <w:rPr>
          <w:rFonts w:asciiTheme="minorBidi" w:hAnsiTheme="minorBidi" w:cstheme="minorBidi"/>
          <w:rtl/>
        </w:rPr>
      </w:pPr>
    </w:p>
    <w:p w14:paraId="31A4EFC2" w14:textId="77777777" w:rsidR="00C95E62" w:rsidRDefault="00C95E62" w:rsidP="00C95E62">
      <w:pPr>
        <w:pStyle w:val="Tekstpodstawowy"/>
        <w:bidi/>
        <w:spacing w:line="360" w:lineRule="auto"/>
        <w:ind w:left="497" w:right="1242"/>
        <w:jc w:val="both"/>
        <w:rPr>
          <w:rFonts w:asciiTheme="minorBidi" w:hAnsiTheme="minorBidi" w:cstheme="minorBidi"/>
          <w:rtl/>
        </w:rPr>
      </w:pPr>
    </w:p>
    <w:p w14:paraId="41BBBEB2" w14:textId="77777777" w:rsidR="00C95E62" w:rsidRDefault="00C95E62" w:rsidP="00C95E62">
      <w:pPr>
        <w:pStyle w:val="Tekstpodstawowy"/>
        <w:bidi/>
        <w:spacing w:line="360" w:lineRule="auto"/>
        <w:ind w:left="497" w:right="1242"/>
        <w:jc w:val="both"/>
        <w:rPr>
          <w:rFonts w:asciiTheme="minorBidi" w:hAnsiTheme="minorBidi" w:cstheme="minorBidi"/>
          <w:rtl/>
        </w:rPr>
      </w:pPr>
    </w:p>
    <w:p w14:paraId="4CFD45D7" w14:textId="77777777" w:rsidR="00C95E62" w:rsidRDefault="00C95E62" w:rsidP="00C95E62">
      <w:pPr>
        <w:pStyle w:val="Tekstpodstawowy"/>
        <w:bidi/>
        <w:spacing w:line="360" w:lineRule="auto"/>
        <w:ind w:left="497" w:right="1242"/>
        <w:jc w:val="both"/>
        <w:rPr>
          <w:rFonts w:asciiTheme="minorBidi" w:hAnsiTheme="minorBidi" w:cstheme="minorBidi"/>
          <w:rtl/>
        </w:rPr>
      </w:pPr>
    </w:p>
    <w:p w14:paraId="16B13AC4" w14:textId="77777777" w:rsidR="00C95E62" w:rsidRDefault="00C95E62" w:rsidP="00C95E62">
      <w:pPr>
        <w:pStyle w:val="Tekstpodstawowy"/>
        <w:bidi/>
        <w:spacing w:line="360" w:lineRule="auto"/>
        <w:ind w:left="497" w:right="1242"/>
        <w:jc w:val="both"/>
        <w:rPr>
          <w:rFonts w:asciiTheme="minorBidi" w:hAnsiTheme="minorBidi" w:cstheme="minorBidi"/>
          <w:rtl/>
        </w:rPr>
      </w:pPr>
    </w:p>
    <w:p w14:paraId="27522CE8" w14:textId="2B6D2F02" w:rsidR="00223CBD" w:rsidRPr="00063AE6" w:rsidRDefault="007B6379" w:rsidP="00C95E62">
      <w:pPr>
        <w:pStyle w:val="Tekstpodstawowy"/>
        <w:bidi/>
        <w:spacing w:line="360" w:lineRule="auto"/>
        <w:ind w:left="497" w:right="1242"/>
        <w:jc w:val="both"/>
        <w:rPr>
          <w:rFonts w:asciiTheme="minorBidi" w:hAnsiTheme="minorBidi" w:cstheme="minorBidi"/>
        </w:rPr>
      </w:pPr>
      <w:r w:rsidRPr="00063AE6">
        <w:rPr>
          <w:rFonts w:asciiTheme="minorBidi" w:hAnsiTheme="minorBidi" w:cstheme="minorBidi"/>
          <w:rtl/>
        </w:rPr>
        <w:lastRenderedPageBreak/>
        <w:t>من الناحية التقنية، يمكن أيضا</w:t>
      </w:r>
      <w:r w:rsidR="00E15D8C">
        <w:rPr>
          <w:rFonts w:asciiTheme="minorBidi" w:hAnsiTheme="minorBidi" w:cstheme="minorBidi" w:hint="cs"/>
          <w:rtl/>
        </w:rPr>
        <w:t>ً</w:t>
      </w:r>
      <w:r w:rsidRPr="00063AE6">
        <w:rPr>
          <w:rFonts w:asciiTheme="minorBidi" w:hAnsiTheme="minorBidi" w:cstheme="minorBidi"/>
          <w:rtl/>
        </w:rPr>
        <w:t xml:space="preserve"> إتاحة المعلومات المتعلقة بملفات القضايا عن طريق نظام تكنولوجيا المعلومات والاتصالات (المادة 156</w:t>
      </w:r>
      <w:r w:rsidR="00811186" w:rsidRPr="00063AE6">
        <w:rPr>
          <w:rFonts w:asciiTheme="minorBidi" w:hAnsiTheme="minorBidi" w:cstheme="minorBidi"/>
          <w:rtl/>
        </w:rPr>
        <w:t xml:space="preserve"> § 1</w:t>
      </w:r>
      <w:r w:rsidRPr="00063AE6">
        <w:rPr>
          <w:rFonts w:asciiTheme="minorBidi" w:hAnsiTheme="minorBidi" w:cstheme="minorBidi"/>
          <w:rtl/>
        </w:rPr>
        <w:t>).</w:t>
      </w:r>
    </w:p>
    <w:p w14:paraId="1691825F" w14:textId="77777777" w:rsidR="00223CBD" w:rsidRPr="00063AE6" w:rsidRDefault="00223CBD">
      <w:pPr>
        <w:bidi/>
        <w:spacing w:line="360" w:lineRule="auto"/>
        <w:jc w:val="both"/>
        <w:rPr>
          <w:rFonts w:asciiTheme="minorBidi" w:hAnsiTheme="minorBidi" w:cstheme="minorBidi"/>
          <w:rtl/>
        </w:rPr>
      </w:pPr>
    </w:p>
    <w:p w14:paraId="6F293F37" w14:textId="49D7C7DB" w:rsidR="00811186" w:rsidRPr="00063AE6" w:rsidRDefault="00811186" w:rsidP="00E15D8C">
      <w:pPr>
        <w:pStyle w:val="Nagwek1"/>
        <w:numPr>
          <w:ilvl w:val="0"/>
          <w:numId w:val="18"/>
        </w:numPr>
        <w:tabs>
          <w:tab w:val="left" w:pos="775"/>
        </w:tabs>
        <w:bidi/>
        <w:spacing w:before="120" w:line="360" w:lineRule="auto"/>
        <w:jc w:val="both"/>
        <w:rPr>
          <w:rFonts w:asciiTheme="minorBidi" w:hAnsiTheme="minorBidi" w:cstheme="minorBidi"/>
          <w:color w:val="C07854"/>
        </w:rPr>
      </w:pPr>
      <w:bookmarkStart w:id="1" w:name="_Hlk190065457"/>
      <w:r w:rsidRPr="00063AE6">
        <w:rPr>
          <w:rFonts w:asciiTheme="minorBidi" w:hAnsiTheme="minorBidi" w:cstheme="minorBidi"/>
          <w:color w:val="C07854"/>
          <w:rtl/>
        </w:rPr>
        <w:t xml:space="preserve">لديك الحق في معرفة نهائية </w:t>
      </w:r>
      <w:r w:rsidR="00CA5128">
        <w:rPr>
          <w:rFonts w:asciiTheme="minorBidi" w:hAnsiTheme="minorBidi" w:cstheme="minorBidi" w:hint="cs"/>
          <w:color w:val="C07854"/>
          <w:rtl/>
        </w:rPr>
        <w:t xml:space="preserve">بأوراق </w:t>
      </w:r>
      <w:r w:rsidRPr="00063AE6">
        <w:rPr>
          <w:rFonts w:asciiTheme="minorBidi" w:hAnsiTheme="minorBidi" w:cstheme="minorBidi"/>
          <w:color w:val="C07854"/>
          <w:rtl/>
        </w:rPr>
        <w:t>الإجراءات</w:t>
      </w:r>
    </w:p>
    <w:bookmarkEnd w:id="1"/>
    <w:p w14:paraId="17DF52E0" w14:textId="48CEFE5B" w:rsidR="00223CBD" w:rsidRPr="00063AE6" w:rsidRDefault="007B6379" w:rsidP="00811186">
      <w:pPr>
        <w:pStyle w:val="Tekstpodstawowy"/>
        <w:bidi/>
        <w:spacing w:before="251" w:line="360" w:lineRule="auto"/>
        <w:ind w:right="780"/>
        <w:jc w:val="both"/>
        <w:rPr>
          <w:rFonts w:asciiTheme="minorBidi" w:hAnsiTheme="minorBidi" w:cstheme="minorBidi"/>
        </w:rPr>
      </w:pPr>
      <w:r w:rsidRPr="00063AE6">
        <w:rPr>
          <w:rFonts w:asciiTheme="minorBidi" w:hAnsiTheme="minorBidi" w:cstheme="minorBidi"/>
          <w:rtl/>
        </w:rPr>
        <w:t>قبل إغلاق الإجراءات ، يمكنك طلب معرفة نهائية بمواد الإجراءات. يجوز لمحاميك المشاركة في هذا الإجراء (المادة 321 § 1 و 3).</w:t>
      </w:r>
    </w:p>
    <w:p w14:paraId="6D7B25ED" w14:textId="77777777" w:rsidR="00223CBD" w:rsidRPr="00063AE6" w:rsidRDefault="007B6379" w:rsidP="00811186">
      <w:pPr>
        <w:pStyle w:val="Tekstpodstawowy"/>
        <w:bidi/>
        <w:spacing w:before="80" w:line="360" w:lineRule="auto"/>
        <w:ind w:right="852"/>
        <w:jc w:val="both"/>
        <w:rPr>
          <w:rFonts w:asciiTheme="minorBidi" w:hAnsiTheme="minorBidi" w:cstheme="minorBidi"/>
        </w:rPr>
      </w:pPr>
      <w:r w:rsidRPr="00063AE6">
        <w:rPr>
          <w:rFonts w:asciiTheme="minorBidi" w:hAnsiTheme="minorBidi" w:cstheme="minorBidi"/>
          <w:rtl/>
        </w:rPr>
        <w:t>في غضون 3 أيام من تاريخ التعرف على مواد الإجراءات ، يمكنك تقديم طلب لاستكمال الإجراءات (المادة 321 § 5).</w:t>
      </w:r>
    </w:p>
    <w:p w14:paraId="286AEB09" w14:textId="4800CF7C" w:rsidR="00223CBD" w:rsidRPr="00063AE6" w:rsidRDefault="007B6379" w:rsidP="00811186">
      <w:pPr>
        <w:pStyle w:val="Tekstpodstawowy"/>
        <w:bidi/>
        <w:spacing w:before="79"/>
        <w:jc w:val="both"/>
        <w:rPr>
          <w:rFonts w:asciiTheme="minorBidi" w:hAnsiTheme="minorBidi" w:cstheme="minorBidi"/>
        </w:rPr>
      </w:pPr>
      <w:r w:rsidRPr="00063AE6">
        <w:rPr>
          <w:rFonts w:asciiTheme="minorBidi" w:hAnsiTheme="minorBidi" w:cstheme="minorBidi"/>
          <w:rtl/>
        </w:rPr>
        <w:t>قبل التعرف النهائي مع مواد الإجراءات ، لديك الحق في</w:t>
      </w:r>
    </w:p>
    <w:p w14:paraId="28C78E84" w14:textId="77777777" w:rsidR="00223CBD" w:rsidRPr="00063AE6" w:rsidRDefault="007B6379" w:rsidP="00811186">
      <w:pPr>
        <w:pStyle w:val="Tekstpodstawowy"/>
        <w:bidi/>
        <w:spacing w:before="172"/>
        <w:jc w:val="both"/>
        <w:rPr>
          <w:rFonts w:asciiTheme="minorBidi" w:hAnsiTheme="minorBidi" w:cstheme="minorBidi"/>
        </w:rPr>
      </w:pPr>
      <w:r w:rsidRPr="00063AE6">
        <w:rPr>
          <w:rFonts w:asciiTheme="minorBidi" w:hAnsiTheme="minorBidi" w:cstheme="minorBidi"/>
          <w:rtl/>
        </w:rPr>
        <w:t>مراجعة الملفات ، والتي يمكن أيضا إتاحتها في شكل إلكتروني</w:t>
      </w:r>
    </w:p>
    <w:p w14:paraId="0AB3140E" w14:textId="77777777" w:rsidR="00223CBD" w:rsidRPr="00063AE6" w:rsidRDefault="007B6379" w:rsidP="00811186">
      <w:pPr>
        <w:pStyle w:val="Tekstpodstawowy"/>
        <w:bidi/>
        <w:spacing w:before="172"/>
        <w:jc w:val="both"/>
        <w:rPr>
          <w:rFonts w:asciiTheme="minorBidi" w:hAnsiTheme="minorBidi" w:cstheme="minorBidi"/>
        </w:rPr>
      </w:pPr>
      <w:r w:rsidRPr="00063AE6">
        <w:rPr>
          <w:rFonts w:asciiTheme="minorBidi" w:hAnsiTheme="minorBidi" w:cstheme="minorBidi"/>
          <w:rtl/>
        </w:rPr>
        <w:t>(المادة 321 § 1).</w:t>
      </w:r>
    </w:p>
    <w:p w14:paraId="1315161C" w14:textId="77777777" w:rsidR="00223CBD" w:rsidRPr="00063AE6" w:rsidRDefault="007B6379" w:rsidP="00376AFF">
      <w:pPr>
        <w:pStyle w:val="Nagwek1"/>
        <w:numPr>
          <w:ilvl w:val="0"/>
          <w:numId w:val="18"/>
        </w:numPr>
        <w:tabs>
          <w:tab w:val="left" w:pos="775"/>
        </w:tabs>
        <w:bidi/>
        <w:spacing w:before="291"/>
        <w:ind w:left="775" w:hanging="277"/>
        <w:rPr>
          <w:rFonts w:asciiTheme="minorBidi" w:hAnsiTheme="minorBidi" w:cstheme="minorBidi"/>
        </w:rPr>
      </w:pPr>
      <w:r w:rsidRPr="00063AE6">
        <w:rPr>
          <w:rFonts w:asciiTheme="minorBidi" w:hAnsiTheme="minorBidi" w:cstheme="minorBidi"/>
          <w:color w:val="C07854"/>
          <w:rtl/>
        </w:rPr>
        <w:t>لديك الحق في طلب الوساطة</w:t>
      </w:r>
    </w:p>
    <w:p w14:paraId="2AFDEC6A" w14:textId="77B7E930" w:rsidR="00223CBD" w:rsidRPr="00063AE6" w:rsidRDefault="007B6379" w:rsidP="00811186">
      <w:pPr>
        <w:pStyle w:val="Tekstpodstawowy"/>
        <w:bidi/>
        <w:spacing w:before="249" w:line="360" w:lineRule="auto"/>
        <w:rPr>
          <w:rFonts w:asciiTheme="minorBidi" w:hAnsiTheme="minorBidi" w:cstheme="minorBidi"/>
        </w:rPr>
      </w:pPr>
      <w:r w:rsidRPr="00063AE6">
        <w:rPr>
          <w:rFonts w:asciiTheme="minorBidi" w:hAnsiTheme="minorBidi" w:cstheme="minorBidi"/>
          <w:rtl/>
        </w:rPr>
        <w:t>في أي مرحلة</w:t>
      </w:r>
      <w:r w:rsidR="00811186" w:rsidRPr="00063AE6">
        <w:rPr>
          <w:rFonts w:asciiTheme="minorBidi" w:hAnsiTheme="minorBidi" w:cstheme="minorBidi"/>
          <w:rtl/>
        </w:rPr>
        <w:t xml:space="preserve"> من المراحل</w:t>
      </w:r>
      <w:r w:rsidRPr="00063AE6">
        <w:rPr>
          <w:rFonts w:asciiTheme="minorBidi" w:hAnsiTheme="minorBidi" w:cstheme="minorBidi"/>
          <w:rtl/>
        </w:rPr>
        <w:t xml:space="preserve"> ، يمكنك طلب إحالة القضية إلى الوساطة. والغرض منه هو، في جملة أمور، محاولة الاتفاق بين الأطراف المتضررة والم</w:t>
      </w:r>
      <w:r w:rsidR="00811186" w:rsidRPr="00063AE6">
        <w:rPr>
          <w:rFonts w:asciiTheme="minorBidi" w:hAnsiTheme="minorBidi" w:cstheme="minorBidi"/>
          <w:rtl/>
        </w:rPr>
        <w:t>تهم</w:t>
      </w:r>
      <w:r w:rsidRPr="00063AE6">
        <w:rPr>
          <w:rFonts w:asciiTheme="minorBidi" w:hAnsiTheme="minorBidi" w:cstheme="minorBidi"/>
          <w:rtl/>
        </w:rPr>
        <w:t xml:space="preserve"> على طريقة </w:t>
      </w:r>
      <w:r w:rsidR="00811186" w:rsidRPr="00063AE6">
        <w:rPr>
          <w:rFonts w:asciiTheme="minorBidi" w:hAnsiTheme="minorBidi" w:cstheme="minorBidi"/>
          <w:rtl/>
        </w:rPr>
        <w:t>إصلاح</w:t>
      </w:r>
      <w:r w:rsidRPr="00063AE6">
        <w:rPr>
          <w:rFonts w:asciiTheme="minorBidi" w:hAnsiTheme="minorBidi" w:cstheme="minorBidi"/>
          <w:rtl/>
        </w:rPr>
        <w:t xml:space="preserve"> الضرر. </w:t>
      </w:r>
      <w:r w:rsidR="00811186" w:rsidRPr="00063AE6">
        <w:rPr>
          <w:rFonts w:asciiTheme="minorBidi" w:hAnsiTheme="minorBidi" w:cstheme="minorBidi"/>
          <w:rtl/>
        </w:rPr>
        <w:t>المشاركة</w:t>
      </w:r>
    </w:p>
    <w:p w14:paraId="6A6379D8" w14:textId="77777777" w:rsidR="00223CBD" w:rsidRPr="00063AE6" w:rsidRDefault="007B6379">
      <w:pPr>
        <w:pStyle w:val="Tekstpodstawowy"/>
        <w:bidi/>
        <w:spacing w:before="1"/>
        <w:rPr>
          <w:rFonts w:asciiTheme="minorBidi" w:hAnsiTheme="minorBidi" w:cstheme="minorBidi"/>
        </w:rPr>
      </w:pPr>
      <w:r w:rsidRPr="00063AE6">
        <w:rPr>
          <w:rFonts w:asciiTheme="minorBidi" w:hAnsiTheme="minorBidi" w:cstheme="minorBidi"/>
          <w:rtl/>
        </w:rPr>
        <w:t>في إجراءات الوساطة طوعية (المادة 23 أ § 1).</w:t>
      </w:r>
    </w:p>
    <w:p w14:paraId="05463D6C" w14:textId="4C8F206C" w:rsidR="00223CBD" w:rsidRPr="00063AE6" w:rsidRDefault="007B6379" w:rsidP="00811186">
      <w:pPr>
        <w:pStyle w:val="Tekstpodstawowy"/>
        <w:bidi/>
        <w:spacing w:before="251"/>
        <w:rPr>
          <w:rFonts w:asciiTheme="minorBidi" w:hAnsiTheme="minorBidi" w:cstheme="minorBidi"/>
        </w:rPr>
      </w:pPr>
      <w:r w:rsidRPr="00063AE6">
        <w:rPr>
          <w:rFonts w:asciiTheme="minorBidi" w:hAnsiTheme="minorBidi" w:cstheme="minorBidi"/>
          <w:rtl/>
        </w:rPr>
        <w:t>يتم إجراء الوساطة من قبل وسيط معين</w:t>
      </w:r>
      <w:r w:rsidR="00811186" w:rsidRPr="00063AE6">
        <w:rPr>
          <w:rFonts w:asciiTheme="minorBidi" w:hAnsiTheme="minorBidi" w:cstheme="minorBidi"/>
          <w:rtl/>
        </w:rPr>
        <w:t>، الذي</w:t>
      </w:r>
      <w:r w:rsidRPr="00063AE6">
        <w:rPr>
          <w:rFonts w:asciiTheme="minorBidi" w:hAnsiTheme="minorBidi" w:cstheme="minorBidi"/>
          <w:rtl/>
        </w:rPr>
        <w:t xml:space="preserve"> </w:t>
      </w:r>
      <w:r w:rsidR="00811186" w:rsidRPr="00063AE6">
        <w:rPr>
          <w:rFonts w:asciiTheme="minorBidi" w:hAnsiTheme="minorBidi" w:cstheme="minorBidi"/>
          <w:rtl/>
        </w:rPr>
        <w:t xml:space="preserve">يتعين </w:t>
      </w:r>
      <w:r w:rsidRPr="00063AE6">
        <w:rPr>
          <w:rFonts w:asciiTheme="minorBidi" w:hAnsiTheme="minorBidi" w:cstheme="minorBidi"/>
          <w:rtl/>
        </w:rPr>
        <w:t>عليه</w:t>
      </w:r>
    </w:p>
    <w:p w14:paraId="72AF0590" w14:textId="77777777" w:rsidR="00223CBD" w:rsidRPr="00063AE6" w:rsidRDefault="007B6379">
      <w:pPr>
        <w:pStyle w:val="Tekstpodstawowy"/>
        <w:bidi/>
        <w:spacing w:before="172"/>
        <w:rPr>
          <w:rFonts w:asciiTheme="minorBidi" w:hAnsiTheme="minorBidi" w:cstheme="minorBidi"/>
        </w:rPr>
      </w:pPr>
      <w:r w:rsidRPr="00063AE6">
        <w:rPr>
          <w:rFonts w:asciiTheme="minorBidi" w:hAnsiTheme="minorBidi" w:cstheme="minorBidi"/>
          <w:rtl/>
        </w:rPr>
        <w:t>الحفاظ على سرية إجراءات الوساطة (المادة 178 أ).</w:t>
      </w:r>
    </w:p>
    <w:p w14:paraId="3F756165" w14:textId="4B9DFF55" w:rsidR="00223CBD" w:rsidRDefault="007B6379">
      <w:pPr>
        <w:pStyle w:val="Tekstpodstawowy"/>
        <w:bidi/>
        <w:spacing w:before="251" w:line="360" w:lineRule="auto"/>
        <w:ind w:right="568"/>
        <w:rPr>
          <w:rFonts w:asciiTheme="minorBidi" w:hAnsiTheme="minorBidi" w:cstheme="minorBidi"/>
          <w:rtl/>
        </w:rPr>
      </w:pPr>
      <w:r w:rsidRPr="00063AE6">
        <w:rPr>
          <w:rFonts w:asciiTheme="minorBidi" w:hAnsiTheme="minorBidi" w:cstheme="minorBidi"/>
          <w:rtl/>
        </w:rPr>
        <w:t>تذكر أن إجراءات الوساطة لا تنهي الإجراءات الجنائية. ومع ذلك ، إذا تصالحت مع الطرف المتضرر، فستأخذ المحكمة ذلك في الاعتبار عند تحديد العقوبة (المادة 53 § 3 من قانون 6 يونيو 1997 - قانون العقوبات).</w:t>
      </w:r>
    </w:p>
    <w:p w14:paraId="06610A00" w14:textId="77777777" w:rsidR="00CA5128" w:rsidRDefault="00CA5128" w:rsidP="00CA5128">
      <w:pPr>
        <w:pStyle w:val="Tekstpodstawowy"/>
        <w:bidi/>
        <w:spacing w:before="251" w:line="360" w:lineRule="auto"/>
        <w:ind w:right="568"/>
        <w:rPr>
          <w:rFonts w:asciiTheme="minorBidi" w:hAnsiTheme="minorBidi" w:cstheme="minorBidi"/>
          <w:rtl/>
        </w:rPr>
      </w:pPr>
    </w:p>
    <w:p w14:paraId="6E70B486" w14:textId="77777777" w:rsidR="00CA5128" w:rsidRDefault="00CA5128" w:rsidP="00CA5128">
      <w:pPr>
        <w:pStyle w:val="Tekstpodstawowy"/>
        <w:bidi/>
        <w:spacing w:before="251" w:line="360" w:lineRule="auto"/>
        <w:ind w:right="568"/>
        <w:rPr>
          <w:rFonts w:asciiTheme="minorBidi" w:hAnsiTheme="minorBidi" w:cstheme="minorBidi"/>
          <w:rtl/>
        </w:rPr>
      </w:pPr>
    </w:p>
    <w:p w14:paraId="1458E133" w14:textId="77777777" w:rsidR="00CA5128" w:rsidRDefault="00CA5128" w:rsidP="00CA5128">
      <w:pPr>
        <w:pStyle w:val="Tekstpodstawowy"/>
        <w:bidi/>
        <w:spacing w:before="251" w:line="360" w:lineRule="auto"/>
        <w:ind w:right="568"/>
        <w:rPr>
          <w:rFonts w:asciiTheme="minorBidi" w:hAnsiTheme="minorBidi" w:cstheme="minorBidi"/>
          <w:rtl/>
        </w:rPr>
      </w:pPr>
    </w:p>
    <w:p w14:paraId="6EB40A08" w14:textId="77777777" w:rsidR="00CA5128" w:rsidRDefault="00CA5128" w:rsidP="00CA5128">
      <w:pPr>
        <w:pStyle w:val="Tekstpodstawowy"/>
        <w:bidi/>
        <w:spacing w:before="251" w:line="360" w:lineRule="auto"/>
        <w:ind w:right="568"/>
        <w:rPr>
          <w:rFonts w:asciiTheme="minorBidi" w:hAnsiTheme="minorBidi" w:cstheme="minorBidi"/>
          <w:rtl/>
        </w:rPr>
      </w:pPr>
    </w:p>
    <w:p w14:paraId="54D1C437" w14:textId="77777777" w:rsidR="00CA5128" w:rsidRPr="00063AE6" w:rsidRDefault="00CA5128" w:rsidP="00CA5128">
      <w:pPr>
        <w:pStyle w:val="Tekstpodstawowy"/>
        <w:bidi/>
        <w:spacing w:before="251" w:line="360" w:lineRule="auto"/>
        <w:ind w:right="568"/>
        <w:rPr>
          <w:rFonts w:asciiTheme="minorBidi" w:hAnsiTheme="minorBidi" w:cstheme="minorBidi"/>
        </w:rPr>
      </w:pPr>
    </w:p>
    <w:p w14:paraId="152631BE" w14:textId="77777777" w:rsidR="00223CBD" w:rsidRPr="00063AE6" w:rsidRDefault="007B6379" w:rsidP="00376AFF">
      <w:pPr>
        <w:pStyle w:val="Nagwek1"/>
        <w:numPr>
          <w:ilvl w:val="0"/>
          <w:numId w:val="18"/>
        </w:numPr>
        <w:tabs>
          <w:tab w:val="left" w:pos="775"/>
        </w:tabs>
        <w:bidi/>
        <w:spacing w:before="119"/>
        <w:ind w:left="775" w:hanging="277"/>
        <w:rPr>
          <w:rFonts w:asciiTheme="minorBidi" w:hAnsiTheme="minorBidi" w:cstheme="minorBidi"/>
        </w:rPr>
      </w:pPr>
      <w:r w:rsidRPr="00063AE6">
        <w:rPr>
          <w:rFonts w:asciiTheme="minorBidi" w:hAnsiTheme="minorBidi" w:cstheme="minorBidi"/>
          <w:color w:val="C07854"/>
          <w:rtl/>
        </w:rPr>
        <w:lastRenderedPageBreak/>
        <w:t>لديك الحق في الاتفاق على العقوبة</w:t>
      </w:r>
    </w:p>
    <w:p w14:paraId="754EF586" w14:textId="6DCC2EB9" w:rsidR="00223CBD" w:rsidRPr="00063AE6" w:rsidRDefault="007B6379" w:rsidP="00811186">
      <w:pPr>
        <w:pStyle w:val="Tekstpodstawowy"/>
        <w:bidi/>
        <w:spacing w:before="251" w:line="360" w:lineRule="auto"/>
        <w:ind w:left="497" w:right="614"/>
        <w:jc w:val="both"/>
        <w:rPr>
          <w:rFonts w:asciiTheme="minorBidi" w:hAnsiTheme="minorBidi" w:cstheme="minorBidi"/>
        </w:rPr>
      </w:pPr>
      <w:r w:rsidRPr="00063AE6">
        <w:rPr>
          <w:rFonts w:asciiTheme="minorBidi" w:hAnsiTheme="minorBidi" w:cstheme="minorBidi"/>
          <w:color w:val="C07854"/>
          <w:rtl/>
        </w:rPr>
        <w:t>في سياق الإجراءات التحضيرية</w:t>
      </w:r>
      <w:r w:rsidRPr="00063AE6">
        <w:rPr>
          <w:rFonts w:asciiTheme="minorBidi" w:hAnsiTheme="minorBidi" w:cstheme="minorBidi"/>
          <w:rtl/>
        </w:rPr>
        <w:t xml:space="preserve"> ، إذا كان الحد الأدنى للسجن للجريمة المتهم بها أقل من 3 سنوات ، يمكنك الاتفاق مع المدعي العام على </w:t>
      </w:r>
      <w:r w:rsidR="00811186" w:rsidRPr="00063AE6">
        <w:rPr>
          <w:rFonts w:asciiTheme="minorBidi" w:hAnsiTheme="minorBidi" w:cstheme="minorBidi"/>
          <w:rtl/>
        </w:rPr>
        <w:t>حجم</w:t>
      </w:r>
    </w:p>
    <w:p w14:paraId="2B2D3367" w14:textId="469ADDF8" w:rsidR="00223CBD" w:rsidRPr="00063AE6" w:rsidRDefault="007B6379" w:rsidP="00CA5128">
      <w:pPr>
        <w:pStyle w:val="Tekstpodstawowy"/>
        <w:bidi/>
        <w:ind w:left="497"/>
        <w:jc w:val="both"/>
        <w:rPr>
          <w:rFonts w:asciiTheme="minorBidi" w:hAnsiTheme="minorBidi" w:cstheme="minorBidi"/>
        </w:rPr>
      </w:pPr>
      <w:r w:rsidRPr="00063AE6">
        <w:rPr>
          <w:rFonts w:asciiTheme="minorBidi" w:hAnsiTheme="minorBidi" w:cstheme="minorBidi"/>
          <w:rtl/>
        </w:rPr>
        <w:t>(</w:t>
      </w:r>
      <w:r w:rsidR="00811186" w:rsidRPr="00063AE6">
        <w:rPr>
          <w:rFonts w:asciiTheme="minorBidi" w:hAnsiTheme="minorBidi" w:cstheme="minorBidi"/>
          <w:rtl/>
        </w:rPr>
        <w:t>مقدار</w:t>
      </w:r>
      <w:r w:rsidRPr="00063AE6">
        <w:rPr>
          <w:rFonts w:asciiTheme="minorBidi" w:hAnsiTheme="minorBidi" w:cstheme="minorBidi"/>
          <w:rtl/>
        </w:rPr>
        <w:t>) العقوبة، مثل مدة السجن أو التدابير الأخرى</w:t>
      </w:r>
      <w:r w:rsidR="00CA5128">
        <w:rPr>
          <w:rFonts w:asciiTheme="minorBidi" w:hAnsiTheme="minorBidi" w:cstheme="minorBidi" w:hint="cs"/>
          <w:rtl/>
        </w:rPr>
        <w:t xml:space="preserve"> </w:t>
      </w:r>
      <w:r w:rsidRPr="00063AE6">
        <w:rPr>
          <w:rFonts w:asciiTheme="minorBidi" w:hAnsiTheme="minorBidi" w:cstheme="minorBidi"/>
          <w:rtl/>
        </w:rPr>
        <w:t>(على سبيل المثال مدة حظر قيادة</w:t>
      </w:r>
      <w:r w:rsidR="00811186" w:rsidRPr="00063AE6">
        <w:rPr>
          <w:rFonts w:asciiTheme="minorBidi" w:hAnsiTheme="minorBidi" w:cstheme="minorBidi"/>
          <w:rtl/>
        </w:rPr>
        <w:t xml:space="preserve"> المركبات</w:t>
      </w:r>
      <w:r w:rsidR="006C7E98" w:rsidRPr="00063AE6">
        <w:rPr>
          <w:rFonts w:asciiTheme="minorBidi" w:hAnsiTheme="minorBidi" w:cstheme="minorBidi"/>
        </w:rPr>
        <w:t>(</w:t>
      </w:r>
      <w:r w:rsidRPr="00063AE6">
        <w:rPr>
          <w:rFonts w:asciiTheme="minorBidi" w:hAnsiTheme="minorBidi" w:cstheme="minorBidi"/>
          <w:rtl/>
        </w:rPr>
        <w:t>. في هذه الحالة ، لديك الحق في مراجعة ملف القضية. في مثل هذه الحالة ، لا يتم تنفيذ أي إجراءات أخرى ، والمدعي العام ، بدلا من تقديم لائحة اتهام ، يتقدم بطلب إلى المحكمة</w:t>
      </w:r>
      <w:r w:rsidR="009E1096" w:rsidRPr="00063AE6">
        <w:rPr>
          <w:rFonts w:asciiTheme="minorBidi" w:hAnsiTheme="minorBidi" w:cstheme="minorBidi"/>
          <w:rtl/>
        </w:rPr>
        <w:t xml:space="preserve"> لإصدار حكم </w:t>
      </w:r>
      <w:r w:rsidRPr="00063AE6">
        <w:rPr>
          <w:rFonts w:asciiTheme="minorBidi" w:hAnsiTheme="minorBidi" w:cstheme="minorBidi"/>
          <w:rtl/>
        </w:rPr>
        <w:t xml:space="preserve"> للإدانة (المادة 335 § 1 و 3</w:t>
      </w:r>
      <w:r w:rsidR="009E1096" w:rsidRPr="00063AE6">
        <w:rPr>
          <w:rFonts w:asciiTheme="minorBidi" w:hAnsiTheme="minorBidi" w:cstheme="minorBidi"/>
          <w:rtl/>
        </w:rPr>
        <w:t>)</w:t>
      </w:r>
      <w:r w:rsidRPr="00063AE6">
        <w:rPr>
          <w:rFonts w:asciiTheme="minorBidi" w:hAnsiTheme="minorBidi" w:cstheme="minorBidi"/>
          <w:rtl/>
        </w:rPr>
        <w:t xml:space="preserve">. ويجوز للمدعي العام أيضا أن يرفق </w:t>
      </w:r>
      <w:r w:rsidR="009E1096" w:rsidRPr="00063AE6">
        <w:rPr>
          <w:rFonts w:asciiTheme="minorBidi" w:hAnsiTheme="minorBidi" w:cstheme="minorBidi"/>
          <w:rtl/>
        </w:rPr>
        <w:t xml:space="preserve">إلى لائحة الإتهام </w:t>
      </w:r>
      <w:r w:rsidRPr="00063AE6">
        <w:rPr>
          <w:rFonts w:asciiTheme="minorBidi" w:hAnsiTheme="minorBidi" w:cstheme="minorBidi"/>
          <w:rtl/>
        </w:rPr>
        <w:t xml:space="preserve">بهذا الطلب (الفقرة 2 من المادة 335). ويجوز للمحكمة أن توافق على الطلب إذا لم </w:t>
      </w:r>
      <w:r w:rsidR="009E1096" w:rsidRPr="00063AE6">
        <w:rPr>
          <w:rFonts w:asciiTheme="minorBidi" w:hAnsiTheme="minorBidi" w:cstheme="minorBidi"/>
          <w:rtl/>
        </w:rPr>
        <w:t>يعترض</w:t>
      </w:r>
      <w:r w:rsidRPr="00063AE6">
        <w:rPr>
          <w:rFonts w:asciiTheme="minorBidi" w:hAnsiTheme="minorBidi" w:cstheme="minorBidi"/>
          <w:rtl/>
        </w:rPr>
        <w:t xml:space="preserve"> الطرف المتضرر </w:t>
      </w:r>
      <w:r w:rsidR="009E1096" w:rsidRPr="00063AE6">
        <w:rPr>
          <w:rFonts w:asciiTheme="minorBidi" w:hAnsiTheme="minorBidi" w:cstheme="minorBidi"/>
          <w:rtl/>
        </w:rPr>
        <w:t xml:space="preserve">على </w:t>
      </w:r>
      <w:r w:rsidRPr="00063AE6">
        <w:rPr>
          <w:rFonts w:asciiTheme="minorBidi" w:hAnsiTheme="minorBidi" w:cstheme="minorBidi"/>
          <w:rtl/>
        </w:rPr>
        <w:t>ذلك</w:t>
      </w:r>
      <w:r w:rsidR="00811186" w:rsidRPr="00063AE6">
        <w:rPr>
          <w:rFonts w:asciiTheme="minorBidi" w:hAnsiTheme="minorBidi" w:cstheme="minorBidi"/>
          <w:rtl/>
        </w:rPr>
        <w:t xml:space="preserve"> </w:t>
      </w:r>
      <w:r w:rsidRPr="00063AE6">
        <w:rPr>
          <w:rFonts w:asciiTheme="minorBidi" w:hAnsiTheme="minorBidi" w:cstheme="minorBidi"/>
          <w:rtl/>
        </w:rPr>
        <w:t>(المادة 343 § 2</w:t>
      </w:r>
      <w:r w:rsidR="00811186" w:rsidRPr="00063AE6">
        <w:rPr>
          <w:rFonts w:asciiTheme="minorBidi" w:hAnsiTheme="minorBidi" w:cstheme="minorBidi"/>
          <w:rtl/>
        </w:rPr>
        <w:t>)</w:t>
      </w:r>
      <w:r w:rsidRPr="00063AE6">
        <w:rPr>
          <w:rFonts w:asciiTheme="minorBidi" w:hAnsiTheme="minorBidi" w:cstheme="minorBidi"/>
          <w:rtl/>
        </w:rPr>
        <w:t>.</w:t>
      </w:r>
    </w:p>
    <w:p w14:paraId="0019D090" w14:textId="7D1F5F30" w:rsidR="00223CBD" w:rsidRPr="00063AE6" w:rsidRDefault="007B6379" w:rsidP="009E1096">
      <w:pPr>
        <w:pStyle w:val="Tekstpodstawowy"/>
        <w:bidi/>
        <w:spacing w:before="290"/>
        <w:rPr>
          <w:rFonts w:asciiTheme="minorBidi" w:hAnsiTheme="minorBidi" w:cstheme="minorBidi"/>
        </w:rPr>
      </w:pPr>
      <w:r w:rsidRPr="00063AE6">
        <w:rPr>
          <w:rFonts w:asciiTheme="minorBidi" w:hAnsiTheme="minorBidi" w:cstheme="minorBidi"/>
          <w:color w:val="C07854"/>
          <w:rtl/>
        </w:rPr>
        <w:t>أثناء إجراءات المحكمة ، قبل ت</w:t>
      </w:r>
      <w:r w:rsidR="009E1096" w:rsidRPr="00063AE6">
        <w:rPr>
          <w:rFonts w:asciiTheme="minorBidi" w:hAnsiTheme="minorBidi" w:cstheme="minorBidi"/>
          <w:color w:val="C07854"/>
          <w:rtl/>
        </w:rPr>
        <w:t xml:space="preserve">سليمك </w:t>
      </w:r>
      <w:r w:rsidRPr="00063AE6">
        <w:rPr>
          <w:rFonts w:asciiTheme="minorBidi" w:hAnsiTheme="minorBidi" w:cstheme="minorBidi"/>
          <w:color w:val="C07854"/>
          <w:rtl/>
        </w:rPr>
        <w:t xml:space="preserve">إشعار </w:t>
      </w:r>
    </w:p>
    <w:p w14:paraId="7962C521" w14:textId="55737282" w:rsidR="00223CBD" w:rsidRPr="00063AE6" w:rsidRDefault="009E1096" w:rsidP="009E1096">
      <w:pPr>
        <w:pStyle w:val="Tekstpodstawowy"/>
        <w:bidi/>
        <w:spacing w:before="171"/>
        <w:jc w:val="both"/>
        <w:rPr>
          <w:rFonts w:asciiTheme="minorBidi" w:hAnsiTheme="minorBidi" w:cstheme="minorBidi"/>
        </w:rPr>
      </w:pPr>
      <w:r w:rsidRPr="00063AE6">
        <w:rPr>
          <w:rFonts w:asciiTheme="minorBidi" w:hAnsiTheme="minorBidi" w:cstheme="minorBidi"/>
          <w:color w:val="C07854"/>
          <w:rtl/>
        </w:rPr>
        <w:t>بموعد جلسة المحاكمة،</w:t>
      </w:r>
      <w:r w:rsidR="007B6379" w:rsidRPr="00063AE6">
        <w:rPr>
          <w:rFonts w:asciiTheme="minorBidi" w:hAnsiTheme="minorBidi" w:cstheme="minorBidi"/>
          <w:color w:val="C07854"/>
          <w:rtl/>
        </w:rPr>
        <w:t xml:space="preserve"> </w:t>
      </w:r>
      <w:r w:rsidR="007B6379" w:rsidRPr="00063AE6">
        <w:rPr>
          <w:rFonts w:asciiTheme="minorBidi" w:hAnsiTheme="minorBidi" w:cstheme="minorBidi"/>
          <w:rtl/>
        </w:rPr>
        <w:t xml:space="preserve"> </w:t>
      </w:r>
      <w:r w:rsidRPr="00063AE6">
        <w:rPr>
          <w:rFonts w:asciiTheme="minorBidi" w:hAnsiTheme="minorBidi" w:cstheme="minorBidi"/>
          <w:rtl/>
        </w:rPr>
        <w:t>في حالة كانت</w:t>
      </w:r>
      <w:r w:rsidR="007B6379" w:rsidRPr="00063AE6">
        <w:rPr>
          <w:rFonts w:asciiTheme="minorBidi" w:hAnsiTheme="minorBidi" w:cstheme="minorBidi"/>
          <w:rtl/>
        </w:rPr>
        <w:t xml:space="preserve"> الجريمة الموجهة إليك </w:t>
      </w:r>
      <w:r w:rsidRPr="00063AE6">
        <w:rPr>
          <w:rFonts w:asciiTheme="minorBidi" w:hAnsiTheme="minorBidi" w:cstheme="minorBidi"/>
          <w:rtl/>
        </w:rPr>
        <w:t>مهددة</w:t>
      </w:r>
    </w:p>
    <w:p w14:paraId="5D317242" w14:textId="4348AD2B" w:rsidR="00223CBD" w:rsidRPr="00063AE6" w:rsidRDefault="009E1096" w:rsidP="009E1096">
      <w:pPr>
        <w:pStyle w:val="Tekstpodstawowy"/>
        <w:bidi/>
        <w:spacing w:before="172" w:line="360" w:lineRule="auto"/>
        <w:ind w:right="517"/>
        <w:jc w:val="both"/>
        <w:rPr>
          <w:rFonts w:asciiTheme="minorBidi" w:hAnsiTheme="minorBidi" w:cstheme="minorBidi"/>
        </w:rPr>
      </w:pPr>
      <w:r w:rsidRPr="00063AE6">
        <w:rPr>
          <w:rFonts w:asciiTheme="minorBidi" w:hAnsiTheme="minorBidi" w:cstheme="minorBidi"/>
          <w:rtl/>
        </w:rPr>
        <w:t>بعقوبة</w:t>
      </w:r>
      <w:r w:rsidR="007B6379" w:rsidRPr="00063AE6">
        <w:rPr>
          <w:rFonts w:asciiTheme="minorBidi" w:hAnsiTheme="minorBidi" w:cstheme="minorBidi"/>
          <w:rtl/>
        </w:rPr>
        <w:t xml:space="preserve"> بالسجن لمدة أقصاها 15 عاما ، فيمكنك التقدم بطلب للإدانة دون أخذ أدلة (المادة 338 أ). </w:t>
      </w:r>
      <w:r w:rsidRPr="00063AE6">
        <w:rPr>
          <w:rFonts w:asciiTheme="minorBidi" w:hAnsiTheme="minorBidi" w:cstheme="minorBidi"/>
          <w:rtl/>
        </w:rPr>
        <w:t>يجوز للمحكمة الموافقة على طلبك، إذا لم يعترض المدعي العام والضحية على ذلك</w:t>
      </w:r>
      <w:r w:rsidR="007B6379" w:rsidRPr="00063AE6">
        <w:rPr>
          <w:rFonts w:asciiTheme="minorBidi" w:hAnsiTheme="minorBidi" w:cstheme="minorBidi"/>
          <w:rtl/>
        </w:rPr>
        <w:t xml:space="preserve"> (المادة 343 أ § 2}.</w:t>
      </w:r>
    </w:p>
    <w:p w14:paraId="2040F2F4" w14:textId="77777777" w:rsidR="009E1096" w:rsidRPr="00063AE6" w:rsidRDefault="007B6379" w:rsidP="009E1096">
      <w:pPr>
        <w:pStyle w:val="Tekstpodstawowy"/>
        <w:bidi/>
        <w:spacing w:before="171"/>
        <w:jc w:val="both"/>
        <w:rPr>
          <w:rFonts w:asciiTheme="minorBidi" w:hAnsiTheme="minorBidi" w:cstheme="minorBidi"/>
        </w:rPr>
      </w:pPr>
      <w:r w:rsidRPr="00063AE6">
        <w:rPr>
          <w:rFonts w:asciiTheme="minorBidi" w:hAnsiTheme="minorBidi" w:cstheme="minorBidi"/>
          <w:color w:val="C07854"/>
          <w:rtl/>
        </w:rPr>
        <w:t xml:space="preserve">في سياق إجراءات المحكمة ، </w:t>
      </w:r>
      <w:r w:rsidRPr="00063AE6">
        <w:rPr>
          <w:rFonts w:asciiTheme="minorBidi" w:hAnsiTheme="minorBidi" w:cstheme="minorBidi"/>
          <w:rtl/>
        </w:rPr>
        <w:t xml:space="preserve">إذا كانت </w:t>
      </w:r>
      <w:r w:rsidR="009E1096" w:rsidRPr="00063AE6">
        <w:rPr>
          <w:rFonts w:asciiTheme="minorBidi" w:hAnsiTheme="minorBidi" w:cstheme="minorBidi"/>
          <w:rtl/>
        </w:rPr>
        <w:t>الجريمة الموجهة إليك مهددة</w:t>
      </w:r>
    </w:p>
    <w:p w14:paraId="0E034865" w14:textId="03EAD7E8" w:rsidR="00223CBD" w:rsidRPr="00063AE6" w:rsidRDefault="009E1096" w:rsidP="009E1096">
      <w:pPr>
        <w:pStyle w:val="Tekstpodstawowy"/>
        <w:bidi/>
        <w:spacing w:before="119"/>
        <w:rPr>
          <w:rFonts w:asciiTheme="minorBidi" w:hAnsiTheme="minorBidi" w:cstheme="minorBidi"/>
        </w:rPr>
      </w:pPr>
      <w:r w:rsidRPr="00063AE6">
        <w:rPr>
          <w:rFonts w:asciiTheme="minorBidi" w:hAnsiTheme="minorBidi" w:cstheme="minorBidi"/>
          <w:rtl/>
        </w:rPr>
        <w:t>بعقوبة السجن لمدة أقصاها 15 عاما</w:t>
      </w:r>
      <w:r w:rsidR="007B6379" w:rsidRPr="00063AE6">
        <w:rPr>
          <w:rFonts w:asciiTheme="minorBidi" w:hAnsiTheme="minorBidi" w:cstheme="minorBidi"/>
          <w:rtl/>
        </w:rPr>
        <w:t>، يمكنك</w:t>
      </w:r>
    </w:p>
    <w:p w14:paraId="2EFCF7BA" w14:textId="2A8C7E29" w:rsidR="00223CBD" w:rsidRDefault="009E1096" w:rsidP="009E1096">
      <w:pPr>
        <w:pStyle w:val="Tekstpodstawowy"/>
        <w:bidi/>
        <w:spacing w:before="170" w:line="360" w:lineRule="auto"/>
        <w:ind w:right="337"/>
        <w:rPr>
          <w:rFonts w:asciiTheme="minorBidi" w:hAnsiTheme="minorBidi" w:cstheme="minorBidi"/>
          <w:rtl/>
        </w:rPr>
      </w:pPr>
      <w:r w:rsidRPr="00063AE6">
        <w:rPr>
          <w:rFonts w:asciiTheme="minorBidi" w:hAnsiTheme="minorBidi" w:cstheme="minorBidi"/>
          <w:rtl/>
        </w:rPr>
        <w:t xml:space="preserve">التقدم بطلب للإدانة  </w:t>
      </w:r>
      <w:r w:rsidRPr="00063AE6">
        <w:rPr>
          <w:rFonts w:asciiTheme="minorBidi" w:hAnsiTheme="minorBidi" w:cstheme="minorBidi"/>
          <w:color w:val="C07854"/>
          <w:rtl/>
        </w:rPr>
        <w:t>أيضاً في جلسة المحاكمة ، ولكن فقط حتى نهاية الاستماع الأول لجميع المتهمين</w:t>
      </w:r>
      <w:r w:rsidRPr="00063AE6">
        <w:rPr>
          <w:rFonts w:asciiTheme="minorBidi" w:hAnsiTheme="minorBidi" w:cstheme="minorBidi"/>
          <w:rtl/>
        </w:rPr>
        <w:t xml:space="preserve">. لا يمكن للمحكمة أن تأخذ ذلك في الاعتبار إلا إذا وافق المدعي العام ولم تعترض الضحية على ذلك. إذا كنت بحاجة إلى محام دفاع ولم يكن لديك محام دفاع من اختيارك ، فيجوز للمحكمة تعيين محامي دفاع عام بناءً على طلبك </w:t>
      </w:r>
      <w:r w:rsidR="007B6379" w:rsidRPr="00063AE6">
        <w:rPr>
          <w:rFonts w:asciiTheme="minorBidi" w:hAnsiTheme="minorBidi" w:cstheme="minorBidi"/>
          <w:rtl/>
        </w:rPr>
        <w:t>(المادة 387).</w:t>
      </w:r>
    </w:p>
    <w:p w14:paraId="0FBC67F1" w14:textId="77777777" w:rsidR="00CA5128" w:rsidRDefault="00CA5128" w:rsidP="00CA5128">
      <w:pPr>
        <w:pStyle w:val="Tekstpodstawowy"/>
        <w:bidi/>
        <w:spacing w:before="170" w:line="360" w:lineRule="auto"/>
        <w:ind w:right="337"/>
        <w:rPr>
          <w:rFonts w:asciiTheme="minorBidi" w:hAnsiTheme="minorBidi" w:cstheme="minorBidi"/>
          <w:rtl/>
        </w:rPr>
      </w:pPr>
    </w:p>
    <w:p w14:paraId="05CD9578" w14:textId="77777777" w:rsidR="00CA5128" w:rsidRDefault="00CA5128" w:rsidP="00CA5128">
      <w:pPr>
        <w:pStyle w:val="Tekstpodstawowy"/>
        <w:bidi/>
        <w:spacing w:before="170" w:line="360" w:lineRule="auto"/>
        <w:ind w:right="337"/>
        <w:rPr>
          <w:rFonts w:asciiTheme="minorBidi" w:hAnsiTheme="minorBidi" w:cstheme="minorBidi"/>
          <w:rtl/>
        </w:rPr>
      </w:pPr>
    </w:p>
    <w:p w14:paraId="05859E1A" w14:textId="77777777" w:rsidR="00CA5128" w:rsidRDefault="00CA5128" w:rsidP="00CA5128">
      <w:pPr>
        <w:pStyle w:val="Tekstpodstawowy"/>
        <w:bidi/>
        <w:spacing w:before="170" w:line="360" w:lineRule="auto"/>
        <w:ind w:right="337"/>
        <w:rPr>
          <w:rFonts w:asciiTheme="minorBidi" w:hAnsiTheme="minorBidi" w:cstheme="minorBidi"/>
          <w:rtl/>
        </w:rPr>
      </w:pPr>
    </w:p>
    <w:p w14:paraId="4225EEA0" w14:textId="77777777" w:rsidR="00CA5128" w:rsidRDefault="00CA5128" w:rsidP="00CA5128">
      <w:pPr>
        <w:pStyle w:val="Tekstpodstawowy"/>
        <w:bidi/>
        <w:spacing w:before="170" w:line="360" w:lineRule="auto"/>
        <w:ind w:right="337"/>
        <w:rPr>
          <w:rFonts w:asciiTheme="minorBidi" w:hAnsiTheme="minorBidi" w:cstheme="minorBidi"/>
          <w:rtl/>
        </w:rPr>
      </w:pPr>
    </w:p>
    <w:p w14:paraId="71065E8A" w14:textId="77777777" w:rsidR="00CA5128" w:rsidRPr="00063AE6" w:rsidRDefault="00CA5128" w:rsidP="00CA5128">
      <w:pPr>
        <w:pStyle w:val="Tekstpodstawowy"/>
        <w:bidi/>
        <w:spacing w:before="170" w:line="360" w:lineRule="auto"/>
        <w:ind w:right="337"/>
        <w:rPr>
          <w:rFonts w:asciiTheme="minorBidi" w:hAnsiTheme="minorBidi" w:cstheme="minorBidi"/>
        </w:rPr>
      </w:pPr>
    </w:p>
    <w:p w14:paraId="39B8546A" w14:textId="77777777" w:rsidR="00223CBD" w:rsidRPr="00063AE6" w:rsidRDefault="007B6379">
      <w:pPr>
        <w:pStyle w:val="Tekstpodstawowy"/>
        <w:bidi/>
        <w:spacing w:before="9"/>
        <w:ind w:left="0"/>
        <w:rPr>
          <w:rFonts w:asciiTheme="minorBidi" w:hAnsiTheme="minorBidi" w:cstheme="minorBidi"/>
          <w:sz w:val="7"/>
        </w:rPr>
      </w:pPr>
      <w:r w:rsidRPr="00063AE6">
        <w:rPr>
          <w:rFonts w:asciiTheme="minorBidi" w:hAnsiTheme="minorBidi" w:cstheme="minorBidi"/>
          <w:noProof/>
          <w:rtl/>
          <w:lang w:eastAsia="pl-PL"/>
        </w:rPr>
        <w:lastRenderedPageBreak/>
        <mc:AlternateContent>
          <mc:Choice Requires="wps">
            <w:drawing>
              <wp:anchor distT="0" distB="0" distL="0" distR="0" simplePos="0" relativeHeight="487592448" behindDoc="1" locked="0" layoutInCell="1" allowOverlap="1" wp14:anchorId="5D79334B" wp14:editId="0DB1B996">
                <wp:simplePos x="0" y="0"/>
                <wp:positionH relativeFrom="page">
                  <wp:posOffset>822985</wp:posOffset>
                </wp:positionH>
                <wp:positionV relativeFrom="paragraph">
                  <wp:posOffset>84740</wp:posOffset>
                </wp:positionV>
                <wp:extent cx="5905500" cy="199707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997075"/>
                        </a:xfrm>
                        <a:prstGeom prst="rect">
                          <a:avLst/>
                        </a:prstGeom>
                        <a:ln w="18288">
                          <a:solidFill>
                            <a:srgbClr val="C07854"/>
                          </a:solidFill>
                          <a:prstDash val="solid"/>
                        </a:ln>
                      </wps:spPr>
                      <wps:txbx>
                        <w:txbxContent>
                          <w:p w14:paraId="2079D405" w14:textId="52E82B2B" w:rsidR="000D1268" w:rsidRDefault="000D1268" w:rsidP="009E1096">
                            <w:pPr>
                              <w:pStyle w:val="Tekstpodstawowy"/>
                              <w:bidi/>
                              <w:spacing w:before="19" w:line="362" w:lineRule="auto"/>
                              <w:ind w:left="107" w:right="185"/>
                              <w:jc w:val="both"/>
                            </w:pPr>
                            <w:r>
                              <w:rPr>
                                <w:rFonts w:cs="Times New Roman"/>
                                <w:rtl/>
                              </w:rPr>
                              <w:t>تذكر ، إذا كنت قد وافقت</w:t>
                            </w:r>
                            <w:r>
                              <w:rPr>
                                <w:rFonts w:cs="Times New Roman" w:hint="cs"/>
                                <w:rtl/>
                              </w:rPr>
                              <w:t>/وافقتي</w:t>
                            </w:r>
                            <w:r>
                              <w:rPr>
                                <w:rFonts w:cs="Times New Roman"/>
                                <w:rtl/>
                              </w:rPr>
                              <w:t xml:space="preserve"> على مقدار العقوبة ومقدار التدابير الأخرى ، وأصدرت المحكمة الحكم الذي تريده</w:t>
                            </w:r>
                            <w:r w:rsidR="00CA5128">
                              <w:rPr>
                                <w:rFonts w:cs="Times New Roman" w:hint="cs"/>
                                <w:rtl/>
                              </w:rPr>
                              <w:t>/تريدينه</w:t>
                            </w:r>
                            <w:r>
                              <w:rPr>
                                <w:rFonts w:cs="Times New Roman"/>
                                <w:rtl/>
                              </w:rPr>
                              <w:t xml:space="preserve"> ، </w:t>
                            </w:r>
                            <w:r>
                              <w:rPr>
                                <w:rFonts w:cs="Times New Roman"/>
                                <w:color w:val="C07854"/>
                                <w:rtl/>
                              </w:rPr>
                              <w:t>فلا يمكنك الادعاء لاحقا</w:t>
                            </w:r>
                            <w:r>
                              <w:rPr>
                                <w:rFonts w:cs="Times New Roman" w:hint="cs"/>
                                <w:color w:val="C07854"/>
                                <w:rtl/>
                              </w:rPr>
                              <w:t xml:space="preserve"> في الاستئناف</w:t>
                            </w:r>
                          </w:p>
                          <w:p w14:paraId="7CC7830D" w14:textId="77777777" w:rsidR="000D1268" w:rsidRDefault="000D1268" w:rsidP="009E1096">
                            <w:pPr>
                              <w:pStyle w:val="Tekstpodstawowy"/>
                              <w:bidi/>
                              <w:spacing w:line="337" w:lineRule="exact"/>
                              <w:ind w:left="107"/>
                              <w:jc w:val="both"/>
                            </w:pPr>
                            <w:r>
                              <w:rPr>
                                <w:rFonts w:cs="Times New Roman" w:hint="cs"/>
                                <w:rtl/>
                              </w:rPr>
                              <w:t xml:space="preserve">على </w:t>
                            </w:r>
                            <w:r>
                              <w:rPr>
                                <w:rFonts w:cs="Times New Roman"/>
                                <w:rtl/>
                              </w:rPr>
                              <w:t>المحكمة ب</w:t>
                            </w:r>
                            <w:r>
                              <w:rPr>
                                <w:rFonts w:cs="Times New Roman" w:hint="cs"/>
                                <w:rtl/>
                              </w:rPr>
                              <w:t xml:space="preserve">وجود </w:t>
                            </w:r>
                            <w:r>
                              <w:rPr>
                                <w:rFonts w:cs="Times New Roman"/>
                                <w:rtl/>
                              </w:rPr>
                              <w:t xml:space="preserve">خطأ في النتائج الوقائعية وعدم التناسب الجسيم للعقوبة </w:t>
                            </w:r>
                            <w:r>
                              <w:rPr>
                                <w:rFonts w:cs="Times New Roman" w:hint="cs"/>
                                <w:rtl/>
                              </w:rPr>
                              <w:t xml:space="preserve"> و</w:t>
                            </w:r>
                          </w:p>
                          <w:p w14:paraId="0CFB959E" w14:textId="77777777" w:rsidR="000D1268" w:rsidRDefault="000D1268" w:rsidP="009E1096">
                            <w:pPr>
                              <w:pStyle w:val="Tekstpodstawowy"/>
                              <w:bidi/>
                              <w:spacing w:before="172" w:line="360" w:lineRule="auto"/>
                              <w:ind w:left="107" w:right="245"/>
                              <w:jc w:val="both"/>
                            </w:pPr>
                            <w:r>
                              <w:rPr>
                                <w:rFonts w:cs="Times New Roman"/>
                                <w:rtl/>
                              </w:rPr>
                              <w:t xml:space="preserve">تدبير جزائي أو تطبيق أو عدم تطبيق تدبير احترازي أو مصادرة أو أي تدبير آخر يتعلق بمحتوى الاتفاق المبرم </w:t>
                            </w:r>
                            <w:r>
                              <w:rPr>
                                <w:rtl/>
                              </w:rPr>
                              <w:t>(</w:t>
                            </w:r>
                            <w:r>
                              <w:rPr>
                                <w:rFonts w:cs="Times New Roman"/>
                                <w:rtl/>
                              </w:rPr>
                              <w:t xml:space="preserve">المادة </w:t>
                            </w:r>
                            <w:r>
                              <w:rPr>
                                <w:rtl/>
                              </w:rPr>
                              <w:t>447 § 5).</w:t>
                            </w:r>
                          </w:p>
                          <w:p w14:paraId="79243FA2" w14:textId="43549F8E" w:rsidR="000D1268" w:rsidRPr="009E1096" w:rsidRDefault="000D1268">
                            <w:pPr>
                              <w:pStyle w:val="Tekstpodstawowy"/>
                              <w:bidi/>
                              <w:spacing w:before="169" w:line="360" w:lineRule="auto"/>
                              <w:ind w:left="107" w:right="241"/>
                              <w:jc w:val="both"/>
                            </w:pPr>
                          </w:p>
                        </w:txbxContent>
                      </wps:txbx>
                      <wps:bodyPr wrap="square" lIns="0" tIns="0" rIns="0" bIns="0" rtlCol="0">
                        <a:noAutofit/>
                      </wps:bodyPr>
                    </wps:wsp>
                  </a:graphicData>
                </a:graphic>
              </wp:anchor>
            </w:drawing>
          </mc:Choice>
          <mc:Fallback>
            <w:pict>
              <v:shape w14:anchorId="5D79334B" id="Textbox 15" o:spid="_x0000_s1034" type="#_x0000_t202" style="position:absolute;left:0;text-align:left;margin-left:64.8pt;margin-top:6.65pt;width:465pt;height:157.2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dPTywEAAIcDAAAOAAAAZHJzL2Uyb0RvYy54bWysU8GO0zAQvSPxD5bvNGlFaRo1XUGrRUgr&#10;WGnhA1zHaSwcj/G4Tfr3jJ20XcENcXHGnufneW8mm4ehM+ysPGqwFZ/Pcs6UlVBre6z4j++P7wrO&#10;MAhbCwNWVfyikD9s377Z9K5UC2jB1MozIrFY9q7ibQiuzDKUreoEzsApS8kGfCcCbf0xq73oib0z&#10;2SLPP2Q9+Np5kAqRTvdjkm8Tf9MoGb41DarATMWptpBWn9ZDXLPtRpRHL1yr5VSG+IcqOqEtPXqj&#10;2osg2Mnrv6g6LT0gNGEmocugabRUSQOpmed/qHlphVNJC5mD7mYT/j9a+fX84p49C8MnGKiBSQS6&#10;J5A/kbzJeoflhImeYomEjkKHxnfxSxIYXSRvLzc/1RCYpMPlOl8uc0pJys3X61W+WkbHs/t15zF8&#10;VtCxGFTcU8NSCeL8hGGEXiHxNWNZT1TFoijGSsHo+lEbE5Poj4ed8ewsqNm7fFUs30+v4WtY5NsL&#10;bEdcSk0wYyfFo8goNwyHgem64kXExJMD1BcyrKeZqTj+OgmvODNfLDUlDtg18NfgcA18MDtIYxiL&#10;tfDxFKDRSeSddyqAup1smiYzjtPrfULd/5/tbwAAAP//AwBQSwMEFAAGAAgAAAAhACjek6neAAAA&#10;CwEAAA8AAABkcnMvZG93bnJldi54bWxMj0FPwzAMhe9I/IfISNxYshbGKE0nhOAycdlWcc4a05Y1&#10;TtVkXfn3uCe4+dlPz9/LN5PrxIhDaD1pWC4UCKTK25ZqDeXh/W4NIkRD1nSeUMMPBtgU11e5yay/&#10;0A7HfawFh1DIjIYmxj6TMlQNOhMWvkfi25cfnIksh1rawVw43HUyUWolnWmJPzSmx9cGq9P+7DTI&#10;7+qjtof7cjtuwxt9lmq5609a395ML88gIk7xzwwzPqNDwUxHfyYbRMc6eVqxlYc0BTEb1MO8OWpI&#10;k8c1yCKX/zsUvwAAAP//AwBQSwECLQAUAAYACAAAACEAtoM4kv4AAADhAQAAEwAAAAAAAAAAAAAA&#10;AAAAAAAAW0NvbnRlbnRfVHlwZXNdLnhtbFBLAQItABQABgAIAAAAIQA4/SH/1gAAAJQBAAALAAAA&#10;AAAAAAAAAAAAAC8BAABfcmVscy8ucmVsc1BLAQItABQABgAIAAAAIQDQQdPTywEAAIcDAAAOAAAA&#10;AAAAAAAAAAAAAC4CAABkcnMvZTJvRG9jLnhtbFBLAQItABQABgAIAAAAIQAo3pOp3gAAAAsBAAAP&#10;AAAAAAAAAAAAAAAAACUEAABkcnMvZG93bnJldi54bWxQSwUGAAAAAAQABADzAAAAMAUAAAAA&#10;" filled="f" strokecolor="#c07854" strokeweight="1.44pt">
                <v:path arrowok="t"/>
                <v:textbox inset="0,0,0,0">
                  <w:txbxContent>
                    <w:p w14:paraId="2079D405" w14:textId="52E82B2B" w:rsidR="000D1268" w:rsidRDefault="000D1268" w:rsidP="009E1096">
                      <w:pPr>
                        <w:pStyle w:val="Tekstpodstawowy"/>
                        <w:bidi/>
                        <w:spacing w:before="19" w:line="362" w:lineRule="auto"/>
                        <w:ind w:left="107" w:right="185"/>
                        <w:jc w:val="both"/>
                      </w:pPr>
                      <w:r>
                        <w:rPr>
                          <w:rFonts w:cs="Times New Roman"/>
                          <w:rtl/>
                        </w:rPr>
                        <w:t>تذكر ، إذا كنت قد وافقت</w:t>
                      </w:r>
                      <w:r>
                        <w:rPr>
                          <w:rFonts w:cs="Times New Roman" w:hint="cs"/>
                          <w:rtl/>
                        </w:rPr>
                        <w:t>/وافقتي</w:t>
                      </w:r>
                      <w:r>
                        <w:rPr>
                          <w:rFonts w:cs="Times New Roman"/>
                          <w:rtl/>
                        </w:rPr>
                        <w:t xml:space="preserve"> على مقدار العقوبة ومقدار التدابير الأخرى ، وأصدرت المحكمة الحكم الذي تريده</w:t>
                      </w:r>
                      <w:r w:rsidR="00CA5128">
                        <w:rPr>
                          <w:rFonts w:cs="Times New Roman" w:hint="cs"/>
                          <w:rtl/>
                        </w:rPr>
                        <w:t>/تريدينه</w:t>
                      </w:r>
                      <w:r>
                        <w:rPr>
                          <w:rFonts w:cs="Times New Roman"/>
                          <w:rtl/>
                        </w:rPr>
                        <w:t xml:space="preserve"> ، </w:t>
                      </w:r>
                      <w:r>
                        <w:rPr>
                          <w:rFonts w:cs="Times New Roman"/>
                          <w:color w:val="C07854"/>
                          <w:rtl/>
                        </w:rPr>
                        <w:t>فلا يمكنك الادعاء لاحقا</w:t>
                      </w:r>
                      <w:r>
                        <w:rPr>
                          <w:rFonts w:cs="Times New Roman" w:hint="cs"/>
                          <w:color w:val="C07854"/>
                          <w:rtl/>
                        </w:rPr>
                        <w:t xml:space="preserve"> في الاستئناف</w:t>
                      </w:r>
                    </w:p>
                    <w:p w14:paraId="7CC7830D" w14:textId="77777777" w:rsidR="000D1268" w:rsidRDefault="000D1268" w:rsidP="009E1096">
                      <w:pPr>
                        <w:pStyle w:val="Tekstpodstawowy"/>
                        <w:bidi/>
                        <w:spacing w:line="337" w:lineRule="exact"/>
                        <w:ind w:left="107"/>
                        <w:jc w:val="both"/>
                      </w:pPr>
                      <w:r>
                        <w:rPr>
                          <w:rFonts w:cs="Times New Roman" w:hint="cs"/>
                          <w:rtl/>
                        </w:rPr>
                        <w:t xml:space="preserve">على </w:t>
                      </w:r>
                      <w:r>
                        <w:rPr>
                          <w:rFonts w:cs="Times New Roman"/>
                          <w:rtl/>
                        </w:rPr>
                        <w:t>المحكمة ب</w:t>
                      </w:r>
                      <w:r>
                        <w:rPr>
                          <w:rFonts w:cs="Times New Roman" w:hint="cs"/>
                          <w:rtl/>
                        </w:rPr>
                        <w:t xml:space="preserve">وجود </w:t>
                      </w:r>
                      <w:r>
                        <w:rPr>
                          <w:rFonts w:cs="Times New Roman"/>
                          <w:rtl/>
                        </w:rPr>
                        <w:t xml:space="preserve">خطأ في النتائج الوقائعية وعدم التناسب الجسيم للعقوبة </w:t>
                      </w:r>
                      <w:r>
                        <w:rPr>
                          <w:rFonts w:cs="Times New Roman" w:hint="cs"/>
                          <w:rtl/>
                        </w:rPr>
                        <w:t xml:space="preserve"> و</w:t>
                      </w:r>
                    </w:p>
                    <w:p w14:paraId="0CFB959E" w14:textId="77777777" w:rsidR="000D1268" w:rsidRDefault="000D1268" w:rsidP="009E1096">
                      <w:pPr>
                        <w:pStyle w:val="Tekstpodstawowy"/>
                        <w:bidi/>
                        <w:spacing w:before="172" w:line="360" w:lineRule="auto"/>
                        <w:ind w:left="107" w:right="245"/>
                        <w:jc w:val="both"/>
                      </w:pPr>
                      <w:r>
                        <w:rPr>
                          <w:rFonts w:cs="Times New Roman"/>
                          <w:rtl/>
                        </w:rPr>
                        <w:t xml:space="preserve">تدبير جزائي أو تطبيق أو عدم تطبيق تدبير احترازي أو مصادرة أو أي تدبير آخر يتعلق بمحتوى الاتفاق المبرم </w:t>
                      </w:r>
                      <w:r>
                        <w:rPr>
                          <w:rtl/>
                        </w:rPr>
                        <w:t>(</w:t>
                      </w:r>
                      <w:r>
                        <w:rPr>
                          <w:rFonts w:cs="Times New Roman"/>
                          <w:rtl/>
                        </w:rPr>
                        <w:t xml:space="preserve">المادة </w:t>
                      </w:r>
                      <w:r>
                        <w:rPr>
                          <w:rtl/>
                        </w:rPr>
                        <w:t>447 § 5).</w:t>
                      </w:r>
                    </w:p>
                    <w:p w14:paraId="79243FA2" w14:textId="43549F8E" w:rsidR="000D1268" w:rsidRPr="009E1096" w:rsidRDefault="000D1268">
                      <w:pPr>
                        <w:pStyle w:val="Tekstpodstawowy"/>
                        <w:bidi/>
                        <w:spacing w:before="169" w:line="360" w:lineRule="auto"/>
                        <w:ind w:left="107" w:right="241"/>
                        <w:jc w:val="both"/>
                      </w:pPr>
                    </w:p>
                  </w:txbxContent>
                </v:textbox>
                <w10:wrap type="topAndBottom" anchorx="page"/>
              </v:shape>
            </w:pict>
          </mc:Fallback>
        </mc:AlternateContent>
      </w:r>
    </w:p>
    <w:p w14:paraId="6F8B4909" w14:textId="77777777" w:rsidR="00223CBD" w:rsidRPr="00063AE6" w:rsidRDefault="00223CBD">
      <w:pPr>
        <w:bidi/>
        <w:rPr>
          <w:rFonts w:asciiTheme="minorBidi" w:hAnsiTheme="minorBidi" w:cstheme="minorBidi"/>
          <w:sz w:val="7"/>
          <w:rtl/>
        </w:rPr>
      </w:pPr>
    </w:p>
    <w:p w14:paraId="26A822C7" w14:textId="77777777" w:rsidR="000D1268" w:rsidRPr="00063AE6" w:rsidRDefault="000D1268" w:rsidP="000D1268">
      <w:pPr>
        <w:bidi/>
        <w:rPr>
          <w:rFonts w:asciiTheme="minorBidi" w:hAnsiTheme="minorBidi" w:cstheme="minorBidi"/>
          <w:sz w:val="7"/>
          <w:rtl/>
        </w:rPr>
      </w:pPr>
    </w:p>
    <w:p w14:paraId="4D7DD900" w14:textId="77777777" w:rsidR="00223CBD" w:rsidRPr="00063AE6" w:rsidRDefault="007B6379" w:rsidP="00376AFF">
      <w:pPr>
        <w:pStyle w:val="Nagwek1"/>
        <w:numPr>
          <w:ilvl w:val="0"/>
          <w:numId w:val="18"/>
        </w:numPr>
        <w:tabs>
          <w:tab w:val="left" w:pos="916"/>
        </w:tabs>
        <w:bidi/>
        <w:spacing w:before="30"/>
        <w:ind w:left="916" w:hanging="418"/>
        <w:rPr>
          <w:rFonts w:asciiTheme="minorBidi" w:hAnsiTheme="minorBidi" w:cstheme="minorBidi"/>
        </w:rPr>
      </w:pPr>
      <w:r w:rsidRPr="00063AE6">
        <w:rPr>
          <w:rFonts w:asciiTheme="minorBidi" w:hAnsiTheme="minorBidi" w:cstheme="minorBidi"/>
          <w:color w:val="C07854"/>
          <w:rtl/>
        </w:rPr>
        <w:t>المشاركة في الإجراءات المعجلة</w:t>
      </w:r>
    </w:p>
    <w:p w14:paraId="6FFAC338" w14:textId="77777777" w:rsidR="00223CBD" w:rsidRPr="00063AE6" w:rsidRDefault="007B6379" w:rsidP="00E15D8C">
      <w:pPr>
        <w:pStyle w:val="Tekstpodstawowy"/>
        <w:bidi/>
        <w:spacing w:before="292" w:line="360" w:lineRule="auto"/>
        <w:jc w:val="both"/>
        <w:rPr>
          <w:rFonts w:asciiTheme="minorBidi" w:hAnsiTheme="minorBidi" w:cstheme="minorBidi"/>
        </w:rPr>
      </w:pPr>
      <w:r w:rsidRPr="00063AE6">
        <w:rPr>
          <w:rFonts w:asciiTheme="minorBidi" w:hAnsiTheme="minorBidi" w:cstheme="minorBidi"/>
          <w:rtl/>
        </w:rPr>
        <w:t>قد تنظر المحكمة في التهم الموجهة إليك في الإجراءات</w:t>
      </w:r>
    </w:p>
    <w:p w14:paraId="02201C9B" w14:textId="6BF30C5A" w:rsidR="00223CBD" w:rsidRPr="00063AE6" w:rsidRDefault="000D1268" w:rsidP="00E15D8C">
      <w:pPr>
        <w:pStyle w:val="Tekstpodstawowy"/>
        <w:bidi/>
        <w:spacing w:before="169" w:line="360" w:lineRule="auto"/>
        <w:ind w:right="673"/>
        <w:jc w:val="both"/>
        <w:rPr>
          <w:rFonts w:asciiTheme="minorBidi" w:hAnsiTheme="minorBidi" w:cstheme="minorBidi"/>
        </w:rPr>
      </w:pPr>
      <w:r w:rsidRPr="00063AE6">
        <w:rPr>
          <w:rFonts w:asciiTheme="minorBidi" w:hAnsiTheme="minorBidi" w:cstheme="minorBidi"/>
          <w:rtl/>
        </w:rPr>
        <w:t>المعجلة</w:t>
      </w:r>
      <w:r w:rsidR="007B6379" w:rsidRPr="00063AE6">
        <w:rPr>
          <w:rFonts w:asciiTheme="minorBidi" w:hAnsiTheme="minorBidi" w:cstheme="minorBidi"/>
          <w:rtl/>
        </w:rPr>
        <w:t>. هذا إجراء خاص منصوص عليه في القانون ، والذي يسمح لك بالمشاركة في ال</w:t>
      </w:r>
      <w:r w:rsidRPr="00063AE6">
        <w:rPr>
          <w:rFonts w:asciiTheme="minorBidi" w:hAnsiTheme="minorBidi" w:cstheme="minorBidi"/>
          <w:rtl/>
        </w:rPr>
        <w:t xml:space="preserve">إجراءات </w:t>
      </w:r>
      <w:r w:rsidR="007B6379" w:rsidRPr="00063AE6">
        <w:rPr>
          <w:rFonts w:asciiTheme="minorBidi" w:hAnsiTheme="minorBidi" w:cstheme="minorBidi"/>
          <w:rtl/>
        </w:rPr>
        <w:t xml:space="preserve">أمام المحكمة </w:t>
      </w:r>
      <w:r w:rsidRPr="00063AE6">
        <w:rPr>
          <w:rFonts w:asciiTheme="minorBidi" w:hAnsiTheme="minorBidi" w:cstheme="minorBidi"/>
          <w:rtl/>
        </w:rPr>
        <w:t xml:space="preserve">في بعض الحالات الخاصة </w:t>
      </w:r>
      <w:r w:rsidR="007B6379" w:rsidRPr="00063AE6">
        <w:rPr>
          <w:rFonts w:asciiTheme="minorBidi" w:hAnsiTheme="minorBidi" w:cstheme="minorBidi"/>
          <w:rtl/>
        </w:rPr>
        <w:t xml:space="preserve">عن طريق التداول بالفيديو. ستقوم الشرطة بعد ذلك بتزويدك بنسخة من الطلب </w:t>
      </w:r>
      <w:r w:rsidRPr="00063AE6">
        <w:rPr>
          <w:rFonts w:asciiTheme="minorBidi" w:hAnsiTheme="minorBidi" w:cstheme="minorBidi"/>
          <w:rtl/>
        </w:rPr>
        <w:t>بشأن ا</w:t>
      </w:r>
      <w:r w:rsidR="007B6379" w:rsidRPr="00063AE6">
        <w:rPr>
          <w:rFonts w:asciiTheme="minorBidi" w:hAnsiTheme="minorBidi" w:cstheme="minorBidi"/>
          <w:rtl/>
        </w:rPr>
        <w:t xml:space="preserve">لنظر في القضية وتقديم نسخ من </w:t>
      </w:r>
      <w:r w:rsidR="00CA5128">
        <w:rPr>
          <w:rFonts w:asciiTheme="minorBidi" w:hAnsiTheme="minorBidi" w:cstheme="minorBidi" w:hint="cs"/>
          <w:rtl/>
        </w:rPr>
        <w:t>ال</w:t>
      </w:r>
      <w:r w:rsidR="007B6379" w:rsidRPr="00063AE6">
        <w:rPr>
          <w:rFonts w:asciiTheme="minorBidi" w:hAnsiTheme="minorBidi" w:cstheme="minorBidi"/>
          <w:rtl/>
        </w:rPr>
        <w:t>مستندات</w:t>
      </w:r>
      <w:r w:rsidR="00CA5128">
        <w:rPr>
          <w:rFonts w:asciiTheme="minorBidi" w:hAnsiTheme="minorBidi" w:cstheme="minorBidi" w:hint="cs"/>
          <w:rtl/>
        </w:rPr>
        <w:t xml:space="preserve"> من ملفات</w:t>
      </w:r>
      <w:r w:rsidR="007B6379" w:rsidRPr="00063AE6">
        <w:rPr>
          <w:rFonts w:asciiTheme="minorBidi" w:hAnsiTheme="minorBidi" w:cstheme="minorBidi"/>
          <w:rtl/>
        </w:rPr>
        <w:t xml:space="preserve"> </w:t>
      </w:r>
      <w:r w:rsidR="00CA5128">
        <w:rPr>
          <w:rFonts w:asciiTheme="minorBidi" w:hAnsiTheme="minorBidi" w:cstheme="minorBidi" w:hint="cs"/>
          <w:rtl/>
        </w:rPr>
        <w:t>القضية</w:t>
      </w:r>
      <w:r w:rsidR="007B6379" w:rsidRPr="00063AE6">
        <w:rPr>
          <w:rFonts w:asciiTheme="minorBidi" w:hAnsiTheme="minorBidi" w:cstheme="minorBidi"/>
          <w:rtl/>
        </w:rPr>
        <w:t xml:space="preserve"> المقدمة إلى المحكمة (المادة 517 ب § 2 أ والمادة 517 </w:t>
      </w:r>
      <w:r w:rsidRPr="00063AE6">
        <w:rPr>
          <w:rFonts w:asciiTheme="minorBidi" w:hAnsiTheme="minorBidi" w:cstheme="minorBidi"/>
          <w:rtl/>
        </w:rPr>
        <w:t>إي</w:t>
      </w:r>
      <w:r w:rsidR="007B6379" w:rsidRPr="00063AE6">
        <w:rPr>
          <w:rFonts w:asciiTheme="minorBidi" w:hAnsiTheme="minorBidi" w:cstheme="minorBidi"/>
          <w:rtl/>
        </w:rPr>
        <w:t xml:space="preserve"> § 1 أ) ، ولن يتم نقلك إلى المحكمة.</w:t>
      </w:r>
    </w:p>
    <w:p w14:paraId="24F61118" w14:textId="77777777" w:rsidR="00223CBD" w:rsidRPr="00063AE6" w:rsidRDefault="007B6379" w:rsidP="00E15D8C">
      <w:pPr>
        <w:pStyle w:val="Tekstpodstawowy"/>
        <w:bidi/>
        <w:spacing w:before="122" w:line="360" w:lineRule="auto"/>
        <w:rPr>
          <w:rFonts w:asciiTheme="minorBidi" w:hAnsiTheme="minorBidi" w:cstheme="minorBidi"/>
          <w:color w:val="C07854"/>
          <w:rtl/>
        </w:rPr>
      </w:pPr>
      <w:r w:rsidRPr="00063AE6">
        <w:rPr>
          <w:rFonts w:asciiTheme="minorBidi" w:hAnsiTheme="minorBidi" w:cstheme="minorBidi"/>
          <w:color w:val="C07854"/>
          <w:rtl/>
        </w:rPr>
        <w:t>عندما تشارك في الإجراءات عن طريق الفيديو:</w:t>
      </w:r>
    </w:p>
    <w:p w14:paraId="4A102F4C" w14:textId="77777777" w:rsidR="000D1268" w:rsidRPr="00063AE6" w:rsidRDefault="000D1268" w:rsidP="00E15D8C">
      <w:pPr>
        <w:pStyle w:val="Tekstpodstawowy"/>
        <w:bidi/>
        <w:spacing w:before="122" w:line="360" w:lineRule="auto"/>
        <w:rPr>
          <w:rFonts w:asciiTheme="minorBidi" w:hAnsiTheme="minorBidi" w:cstheme="minorBidi"/>
        </w:rPr>
      </w:pPr>
    </w:p>
    <w:p w14:paraId="00ED3F21" w14:textId="6ECCB18F" w:rsidR="000D1268" w:rsidRPr="00063AE6" w:rsidRDefault="007B6379" w:rsidP="00E15D8C">
      <w:pPr>
        <w:pStyle w:val="Tekstpodstawowy"/>
        <w:numPr>
          <w:ilvl w:val="0"/>
          <w:numId w:val="20"/>
        </w:numPr>
        <w:bidi/>
        <w:spacing w:before="16" w:line="360" w:lineRule="auto"/>
        <w:ind w:left="858" w:right="666"/>
        <w:jc w:val="both"/>
        <w:rPr>
          <w:rFonts w:asciiTheme="minorBidi" w:hAnsiTheme="minorBidi" w:cstheme="minorBidi"/>
        </w:rPr>
      </w:pPr>
      <w:r w:rsidRPr="00063AE6">
        <w:rPr>
          <w:rFonts w:asciiTheme="minorBidi" w:hAnsiTheme="minorBidi" w:cstheme="minorBidi"/>
          <w:rtl/>
        </w:rPr>
        <w:t>في المكان الذي تقيم فيه ، يشارك محاميك</w:t>
      </w:r>
      <w:r w:rsidR="000D1268" w:rsidRPr="00063AE6">
        <w:rPr>
          <w:rFonts w:asciiTheme="minorBidi" w:hAnsiTheme="minorBidi" w:cstheme="minorBidi"/>
          <w:rtl/>
        </w:rPr>
        <w:t xml:space="preserve"> في الإجراءات</w:t>
      </w:r>
      <w:r w:rsidRPr="00063AE6">
        <w:rPr>
          <w:rFonts w:asciiTheme="minorBidi" w:hAnsiTheme="minorBidi" w:cstheme="minorBidi"/>
          <w:rtl/>
        </w:rPr>
        <w:t xml:space="preserve"> ، إذا تم تعيينه ، ومترجم. سيكون المترجم حاضرا إذا كنت لا تتحدث البولندية أو إذا كنت أصما أو لا تتحدث ، ولا يكفي التواصل كتابيا ، وكذلك عندما</w:t>
      </w:r>
      <w:r w:rsidR="000D1268" w:rsidRPr="00063AE6">
        <w:rPr>
          <w:rFonts w:asciiTheme="minorBidi" w:hAnsiTheme="minorBidi" w:cstheme="minorBidi"/>
          <w:rtl/>
        </w:rPr>
        <w:t xml:space="preserve"> يكون من الضروري ترجمة خطاب مكتوب بلغة أجنبية أو إلى لغة أجنبية</w:t>
      </w:r>
      <w:r w:rsidRPr="00063AE6">
        <w:rPr>
          <w:rFonts w:asciiTheme="minorBidi" w:hAnsiTheme="minorBidi" w:cstheme="minorBidi"/>
          <w:rtl/>
        </w:rPr>
        <w:t xml:space="preserve"> ، </w:t>
      </w:r>
      <w:r w:rsidR="000D1268" w:rsidRPr="00063AE6">
        <w:rPr>
          <w:rFonts w:asciiTheme="minorBidi" w:hAnsiTheme="minorBidi" w:cstheme="minorBidi"/>
          <w:rtl/>
        </w:rPr>
        <w:t>أو التعرف على محتوى الأدلة المدرجة (المادة 517 ب § 2 سي و 2 د) ؛</w:t>
      </w:r>
    </w:p>
    <w:p w14:paraId="69F34834" w14:textId="77777777" w:rsidR="000D1268" w:rsidRPr="00063AE6" w:rsidRDefault="000D1268" w:rsidP="00E15D8C">
      <w:pPr>
        <w:pStyle w:val="Tekstpodstawowy"/>
        <w:bidi/>
        <w:spacing w:before="16" w:line="360" w:lineRule="auto"/>
        <w:ind w:left="858" w:right="666"/>
        <w:jc w:val="both"/>
        <w:rPr>
          <w:rFonts w:asciiTheme="minorBidi" w:hAnsiTheme="minorBidi" w:cstheme="minorBidi"/>
        </w:rPr>
      </w:pPr>
    </w:p>
    <w:p w14:paraId="3CEFE399" w14:textId="77777777" w:rsidR="00CA5128" w:rsidRDefault="000D1268" w:rsidP="00E15D8C">
      <w:pPr>
        <w:pStyle w:val="Tekstpodstawowy"/>
        <w:numPr>
          <w:ilvl w:val="0"/>
          <w:numId w:val="20"/>
        </w:numPr>
        <w:bidi/>
        <w:spacing w:before="16" w:line="360" w:lineRule="auto"/>
        <w:ind w:left="858" w:right="666"/>
        <w:jc w:val="both"/>
        <w:rPr>
          <w:rFonts w:asciiTheme="minorBidi" w:hAnsiTheme="minorBidi" w:cstheme="minorBidi"/>
        </w:rPr>
      </w:pPr>
      <w:r w:rsidRPr="00063AE6">
        <w:rPr>
          <w:rFonts w:asciiTheme="minorBidi" w:hAnsiTheme="minorBidi" w:cstheme="minorBidi"/>
          <w:rtl/>
        </w:rPr>
        <w:t xml:space="preserve">يمكنك تقديم الطلبات والبيانات والقيام بالإجراءات الإجرائية فقط شفهيا للمحضر. سيتم إبلاغك من قبل المحكمة بمحتوى جميع المرافعات التي تم استلامها في ملف القضية منذ تقديم طلب إلى المحكمة للنظر في القضية. </w:t>
      </w:r>
    </w:p>
    <w:p w14:paraId="59FB4C22" w14:textId="77777777" w:rsidR="00CA5128" w:rsidRDefault="00CA5128" w:rsidP="00CA5128">
      <w:pPr>
        <w:pStyle w:val="Akapitzlist"/>
        <w:rPr>
          <w:rFonts w:asciiTheme="minorBidi" w:hAnsiTheme="minorBidi" w:cstheme="minorBidi" w:hint="cs"/>
          <w:rtl/>
        </w:rPr>
      </w:pPr>
    </w:p>
    <w:p w14:paraId="7C17FDA9" w14:textId="77777777" w:rsidR="00CA5128" w:rsidRDefault="00CA5128" w:rsidP="00CA5128">
      <w:pPr>
        <w:pStyle w:val="Tekstpodstawowy"/>
        <w:bidi/>
        <w:spacing w:before="16" w:line="360" w:lineRule="auto"/>
        <w:ind w:left="858" w:right="666"/>
        <w:jc w:val="both"/>
        <w:rPr>
          <w:rFonts w:asciiTheme="minorBidi" w:hAnsiTheme="minorBidi" w:cstheme="minorBidi"/>
        </w:rPr>
      </w:pPr>
    </w:p>
    <w:p w14:paraId="3F6B28D1" w14:textId="77777777" w:rsidR="00CA5128" w:rsidRDefault="00CA5128" w:rsidP="00CA5128">
      <w:pPr>
        <w:pStyle w:val="Akapitzlist"/>
        <w:rPr>
          <w:rFonts w:asciiTheme="minorBidi" w:hAnsiTheme="minorBidi" w:cstheme="minorBidi" w:hint="cs"/>
          <w:rtl/>
        </w:rPr>
      </w:pPr>
    </w:p>
    <w:p w14:paraId="4750C2BD" w14:textId="77777777" w:rsidR="00CA5128" w:rsidRDefault="00CA5128" w:rsidP="00CA5128">
      <w:pPr>
        <w:pStyle w:val="Tekstpodstawowy"/>
        <w:bidi/>
        <w:spacing w:before="16" w:line="360" w:lineRule="auto"/>
        <w:ind w:left="858" w:right="666"/>
        <w:jc w:val="both"/>
        <w:rPr>
          <w:rFonts w:asciiTheme="minorBidi" w:hAnsiTheme="minorBidi" w:cstheme="minorBidi"/>
        </w:rPr>
      </w:pPr>
    </w:p>
    <w:p w14:paraId="56E1B1D3" w14:textId="0D09AD79" w:rsidR="000D1268" w:rsidRPr="00063AE6" w:rsidRDefault="000D1268" w:rsidP="00CA5128">
      <w:pPr>
        <w:pStyle w:val="Tekstpodstawowy"/>
        <w:bidi/>
        <w:spacing w:before="16" w:line="360" w:lineRule="auto"/>
        <w:ind w:left="858" w:right="666"/>
        <w:jc w:val="both"/>
        <w:rPr>
          <w:rFonts w:asciiTheme="minorBidi" w:hAnsiTheme="minorBidi" w:cstheme="minorBidi"/>
        </w:rPr>
      </w:pPr>
      <w:r w:rsidRPr="00063AE6">
        <w:rPr>
          <w:rFonts w:asciiTheme="minorBidi" w:hAnsiTheme="minorBidi" w:cstheme="minorBidi"/>
          <w:rtl/>
        </w:rPr>
        <w:lastRenderedPageBreak/>
        <w:t>إذا طلبت ذلك ، فستقرأ المحكمة محتواها.</w:t>
      </w:r>
    </w:p>
    <w:p w14:paraId="2B6FCDBC" w14:textId="77777777" w:rsidR="000D1268" w:rsidRPr="00063AE6" w:rsidRDefault="000D1268" w:rsidP="00E15D8C">
      <w:pPr>
        <w:pStyle w:val="Tekstpodstawowy"/>
        <w:bidi/>
        <w:spacing w:before="2" w:line="360" w:lineRule="auto"/>
        <w:ind w:left="857"/>
        <w:rPr>
          <w:rFonts w:asciiTheme="minorBidi" w:hAnsiTheme="minorBidi" w:cstheme="minorBidi"/>
        </w:rPr>
      </w:pPr>
      <w:r w:rsidRPr="00063AE6">
        <w:rPr>
          <w:rFonts w:asciiTheme="minorBidi" w:hAnsiTheme="minorBidi" w:cstheme="minorBidi"/>
          <w:rtl/>
        </w:rPr>
        <w:t>يجوز قراءة في جلسة المحاكمة المرافعات التي لا يمكن تقديمها إلى المحكمة</w:t>
      </w:r>
    </w:p>
    <w:p w14:paraId="7B347637" w14:textId="77777777" w:rsidR="000D1268" w:rsidRDefault="000D1268" w:rsidP="00E15D8C">
      <w:pPr>
        <w:pStyle w:val="Tekstpodstawowy"/>
        <w:bidi/>
        <w:spacing w:before="170" w:line="360" w:lineRule="auto"/>
        <w:ind w:left="857"/>
        <w:rPr>
          <w:rFonts w:asciiTheme="minorBidi" w:hAnsiTheme="minorBidi" w:cstheme="minorBidi"/>
          <w:rtl/>
        </w:rPr>
      </w:pPr>
      <w:r w:rsidRPr="00063AE6">
        <w:rPr>
          <w:rFonts w:asciiTheme="minorBidi" w:hAnsiTheme="minorBidi" w:cstheme="minorBidi"/>
          <w:rtl/>
        </w:rPr>
        <w:t>(المادة 517 إي أ § 1 و 2).</w:t>
      </w:r>
    </w:p>
    <w:p w14:paraId="739FB163" w14:textId="432DADB4" w:rsidR="00CA5128" w:rsidRPr="00063AE6" w:rsidRDefault="00CA5128" w:rsidP="00CA5128">
      <w:pPr>
        <w:pStyle w:val="Tekstpodstawowy"/>
        <w:bidi/>
        <w:spacing w:before="170" w:line="360" w:lineRule="auto"/>
        <w:ind w:left="857"/>
        <w:rPr>
          <w:rFonts w:asciiTheme="minorBidi" w:hAnsiTheme="minorBidi" w:cstheme="minorBidi"/>
        </w:rPr>
      </w:pPr>
      <w:r w:rsidRPr="00063AE6">
        <w:rPr>
          <w:rFonts w:asciiTheme="minorBidi" w:hAnsiTheme="minorBidi" w:cstheme="minorBidi"/>
          <w:noProof/>
          <w:sz w:val="20"/>
          <w:szCs w:val="20"/>
          <w:rtl/>
          <w:lang w:eastAsia="pl-PL"/>
        </w:rPr>
        <mc:AlternateContent>
          <mc:Choice Requires="wps">
            <w:drawing>
              <wp:inline distT="0" distB="0" distL="0" distR="0" wp14:anchorId="4A6DA902" wp14:editId="6BF98AAA">
                <wp:extent cx="5798820" cy="2141220"/>
                <wp:effectExtent l="0" t="0" r="11430" b="11430"/>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8820" cy="2141220"/>
                        </a:xfrm>
                        <a:prstGeom prst="rect">
                          <a:avLst/>
                        </a:prstGeom>
                        <a:ln w="18288">
                          <a:solidFill>
                            <a:srgbClr val="C07854"/>
                          </a:solidFill>
                          <a:prstDash val="solid"/>
                        </a:ln>
                      </wps:spPr>
                      <wps:txbx>
                        <w:txbxContent>
                          <w:p w14:paraId="50652291" w14:textId="77777777" w:rsidR="00CA5128" w:rsidRDefault="00CA5128" w:rsidP="00CA5128">
                            <w:pPr>
                              <w:pStyle w:val="Tekstpodstawowy"/>
                              <w:bidi/>
                              <w:spacing w:before="19"/>
                              <w:ind w:left="107"/>
                            </w:pPr>
                            <w:r>
                              <w:rPr>
                                <w:rFonts w:cs="Times New Roman"/>
                                <w:rtl/>
                              </w:rPr>
                              <w:t>يمكنك تقديم</w:t>
                            </w:r>
                            <w:r>
                              <w:rPr>
                                <w:rFonts w:cs="Times New Roman" w:hint="cs"/>
                                <w:rtl/>
                              </w:rPr>
                              <w:t xml:space="preserve"> في</w:t>
                            </w:r>
                            <w:r>
                              <w:rPr>
                                <w:rFonts w:cs="Times New Roman"/>
                                <w:rtl/>
                              </w:rPr>
                              <w:t xml:space="preserve"> الإجراء</w:t>
                            </w:r>
                            <w:r>
                              <w:rPr>
                                <w:rFonts w:cs="Times New Roman" w:hint="cs"/>
                                <w:rtl/>
                              </w:rPr>
                              <w:t>ات</w:t>
                            </w:r>
                            <w:r>
                              <w:rPr>
                                <w:rFonts w:cs="Times New Roman"/>
                                <w:rtl/>
                              </w:rPr>
                              <w:t xml:space="preserve"> المعجل</w:t>
                            </w:r>
                            <w:r>
                              <w:rPr>
                                <w:rFonts w:cs="Times New Roman" w:hint="cs"/>
                                <w:rtl/>
                              </w:rPr>
                              <w:t>ة</w:t>
                            </w:r>
                            <w:r>
                              <w:rPr>
                                <w:rFonts w:cs="Times New Roman"/>
                                <w:rtl/>
                              </w:rPr>
                              <w:t xml:space="preserve"> ،  </w:t>
                            </w:r>
                            <w:r>
                              <w:rPr>
                                <w:rFonts w:cs="Times New Roman"/>
                                <w:color w:val="C07854"/>
                                <w:rtl/>
                              </w:rPr>
                              <w:t>طلب</w:t>
                            </w:r>
                            <w:r>
                              <w:rPr>
                                <w:rFonts w:cs="Times New Roman" w:hint="cs"/>
                                <w:color w:val="C07854"/>
                                <w:rtl/>
                              </w:rPr>
                              <w:t>اً</w:t>
                            </w:r>
                            <w:r>
                              <w:rPr>
                                <w:rFonts w:cs="Times New Roman"/>
                                <w:color w:val="C07854"/>
                                <w:rtl/>
                              </w:rPr>
                              <w:t xml:space="preserve"> </w:t>
                            </w:r>
                            <w:r>
                              <w:rPr>
                                <w:rFonts w:cs="Times New Roman"/>
                                <w:rtl/>
                              </w:rPr>
                              <w:t>لإعداد و</w:t>
                            </w:r>
                            <w:r>
                              <w:rPr>
                                <w:rFonts w:cs="Times New Roman" w:hint="cs"/>
                                <w:rtl/>
                              </w:rPr>
                              <w:t xml:space="preserve">تسليم </w:t>
                            </w:r>
                          </w:p>
                          <w:p w14:paraId="52EBFB67" w14:textId="77777777" w:rsidR="00CA5128" w:rsidRDefault="00CA5128" w:rsidP="00CA5128">
                            <w:pPr>
                              <w:pStyle w:val="Tekstpodstawowy"/>
                              <w:bidi/>
                              <w:spacing w:before="171" w:line="360" w:lineRule="auto"/>
                              <w:ind w:left="107"/>
                            </w:pPr>
                            <w:r>
                              <w:rPr>
                                <w:rFonts w:cs="Times New Roman"/>
                                <w:color w:val="C07854"/>
                                <w:rtl/>
                              </w:rPr>
                              <w:t xml:space="preserve"> تبرير كتابي </w:t>
                            </w:r>
                            <w:r>
                              <w:rPr>
                                <w:rFonts w:cs="Times New Roman"/>
                                <w:rtl/>
                              </w:rPr>
                              <w:t xml:space="preserve">للحكم </w:t>
                            </w:r>
                            <w:r>
                              <w:rPr>
                                <w:rFonts w:cs="Times New Roman"/>
                                <w:b/>
                                <w:bCs/>
                                <w:color w:val="C07854"/>
                                <w:rtl/>
                              </w:rPr>
                              <w:t xml:space="preserve">في غضون </w:t>
                            </w:r>
                            <w:r>
                              <w:rPr>
                                <w:b/>
                                <w:bCs/>
                                <w:color w:val="C07854"/>
                                <w:rtl/>
                              </w:rPr>
                              <w:t xml:space="preserve">3 </w:t>
                            </w:r>
                            <w:r>
                              <w:rPr>
                                <w:rFonts w:cs="Times New Roman"/>
                                <w:b/>
                                <w:bCs/>
                                <w:color w:val="C07854"/>
                                <w:rtl/>
                              </w:rPr>
                              <w:t xml:space="preserve">أيام </w:t>
                            </w:r>
                            <w:r>
                              <w:rPr>
                                <w:rFonts w:cs="Times New Roman"/>
                                <w:rtl/>
                              </w:rPr>
                              <w:t xml:space="preserve">من تاريخ إعلان الحكم أو تسليمه </w:t>
                            </w:r>
                            <w:r>
                              <w:rPr>
                                <w:rtl/>
                              </w:rPr>
                              <w:t>(</w:t>
                            </w:r>
                            <w:r>
                              <w:rPr>
                                <w:rFonts w:cs="Times New Roman"/>
                                <w:rtl/>
                              </w:rPr>
                              <w:t>إذا كان القانون ينص على تسليمه</w:t>
                            </w:r>
                            <w:r>
                              <w:rPr>
                                <w:rtl/>
                              </w:rPr>
                              <w:t xml:space="preserve">). </w:t>
                            </w:r>
                            <w:r>
                              <w:rPr>
                                <w:rFonts w:cs="Times New Roman"/>
                                <w:rtl/>
                              </w:rPr>
                              <w:t>يمكنك أيضا تقديم الطلب شفهيا إلى محضر جلسة</w:t>
                            </w:r>
                            <w:r>
                              <w:rPr>
                                <w:rFonts w:cs="Times New Roman" w:hint="cs"/>
                                <w:rtl/>
                              </w:rPr>
                              <w:t xml:space="preserve"> المحاكمة أو</w:t>
                            </w:r>
                            <w:r>
                              <w:rPr>
                                <w:rFonts w:cs="Times New Roman"/>
                                <w:rtl/>
                              </w:rPr>
                              <w:t xml:space="preserve"> جلسة</w:t>
                            </w:r>
                            <w:r>
                              <w:rPr>
                                <w:rFonts w:cs="Times New Roman" w:hint="cs"/>
                                <w:rtl/>
                              </w:rPr>
                              <w:t xml:space="preserve"> المحكمة</w:t>
                            </w:r>
                            <w:r>
                              <w:rPr>
                                <w:rFonts w:cs="Times New Roman"/>
                                <w:rtl/>
                              </w:rPr>
                              <w:t xml:space="preserve"> </w:t>
                            </w:r>
                            <w:r>
                              <w:rPr>
                                <w:rtl/>
                              </w:rPr>
                              <w:t>(</w:t>
                            </w:r>
                            <w:r>
                              <w:rPr>
                                <w:rFonts w:cs="Times New Roman"/>
                                <w:rtl/>
                              </w:rPr>
                              <w:t xml:space="preserve">المادة </w:t>
                            </w:r>
                            <w:r>
                              <w:rPr>
                                <w:rtl/>
                              </w:rPr>
                              <w:t>517</w:t>
                            </w:r>
                            <w:r>
                              <w:rPr>
                                <w:rFonts w:cs="Arial" w:hint="cs"/>
                                <w:rtl/>
                              </w:rPr>
                              <w:t>إتش</w:t>
                            </w:r>
                            <w:r>
                              <w:rPr>
                                <w:rtl/>
                              </w:rPr>
                              <w:t xml:space="preserve"> § 1).</w:t>
                            </w:r>
                          </w:p>
                          <w:p w14:paraId="42187962" w14:textId="77777777" w:rsidR="00CA5128" w:rsidRDefault="00CA5128" w:rsidP="00CA5128">
                            <w:pPr>
                              <w:pStyle w:val="Tekstpodstawowy"/>
                              <w:bidi/>
                              <w:spacing w:before="122"/>
                              <w:ind w:left="107"/>
                            </w:pPr>
                            <w:r>
                              <w:rPr>
                                <w:rFonts w:cs="Times New Roman"/>
                                <w:rtl/>
                              </w:rPr>
                              <w:t xml:space="preserve">لديك </w:t>
                            </w:r>
                            <w:r>
                              <w:rPr>
                                <w:rtl/>
                              </w:rPr>
                              <w:t xml:space="preserve">7 </w:t>
                            </w:r>
                            <w:r>
                              <w:rPr>
                                <w:rFonts w:cs="Times New Roman"/>
                                <w:rtl/>
                              </w:rPr>
                              <w:t xml:space="preserve">أيام من تاريخ </w:t>
                            </w:r>
                            <w:r>
                              <w:rPr>
                                <w:rFonts w:cs="Times New Roman" w:hint="cs"/>
                                <w:rtl/>
                              </w:rPr>
                              <w:t xml:space="preserve">تسليم </w:t>
                            </w:r>
                            <w:r>
                              <w:rPr>
                                <w:rFonts w:cs="Times New Roman"/>
                                <w:rtl/>
                              </w:rPr>
                              <w:t xml:space="preserve">الحكم مع </w:t>
                            </w:r>
                            <w:r>
                              <w:rPr>
                                <w:rFonts w:cs="Times New Roman" w:hint="cs"/>
                                <w:rtl/>
                              </w:rPr>
                              <w:t>ال</w:t>
                            </w:r>
                            <w:r>
                              <w:rPr>
                                <w:rFonts w:cs="Times New Roman"/>
                                <w:rtl/>
                              </w:rPr>
                              <w:t xml:space="preserve">تبرير </w:t>
                            </w:r>
                          </w:p>
                          <w:p w14:paraId="3FF56BB5" w14:textId="77777777" w:rsidR="00CA5128" w:rsidRDefault="00CA5128" w:rsidP="00CA5128">
                            <w:pPr>
                              <w:pStyle w:val="Tekstpodstawowy"/>
                              <w:bidi/>
                              <w:spacing w:before="167"/>
                              <w:ind w:left="107"/>
                              <w:rPr>
                                <w:rtl/>
                              </w:rPr>
                            </w:pPr>
                            <w:r>
                              <w:rPr>
                                <w:rFonts w:cs="Times New Roman" w:hint="cs"/>
                                <w:rtl/>
                              </w:rPr>
                              <w:t xml:space="preserve">لرفع الإستئناف </w:t>
                            </w:r>
                            <w:r>
                              <w:rPr>
                                <w:rtl/>
                              </w:rPr>
                              <w:t>(</w:t>
                            </w:r>
                            <w:r>
                              <w:rPr>
                                <w:rFonts w:cs="Times New Roman"/>
                                <w:rtl/>
                              </w:rPr>
                              <w:t xml:space="preserve">المادة </w:t>
                            </w:r>
                            <w:r>
                              <w:rPr>
                                <w:rFonts w:hint="cs"/>
                                <w:rtl/>
                              </w:rPr>
                              <w:t xml:space="preserve">517 </w:t>
                            </w:r>
                            <w:r>
                              <w:rPr>
                                <w:rFonts w:cs="Arial" w:hint="cs"/>
                                <w:rtl/>
                              </w:rPr>
                              <w:t>إتش</w:t>
                            </w:r>
                            <w:r>
                              <w:rPr>
                                <w:rtl/>
                              </w:rPr>
                              <w:t xml:space="preserve"> § 3).</w:t>
                            </w:r>
                          </w:p>
                          <w:p w14:paraId="4531E70E" w14:textId="77777777" w:rsidR="00CA5128" w:rsidRDefault="00CA5128" w:rsidP="00CA5128">
                            <w:pPr>
                              <w:pStyle w:val="Tekstpodstawowy"/>
                              <w:bidi/>
                              <w:spacing w:before="167"/>
                              <w:ind w:left="107"/>
                              <w:rPr>
                                <w:rtl/>
                              </w:rPr>
                            </w:pPr>
                          </w:p>
                          <w:p w14:paraId="2679D7EF" w14:textId="77777777" w:rsidR="00CA5128" w:rsidRDefault="00CA5128" w:rsidP="00CA5128">
                            <w:pPr>
                              <w:pStyle w:val="Tekstpodstawowy"/>
                              <w:bidi/>
                              <w:spacing w:before="167"/>
                              <w:ind w:left="107"/>
                            </w:pPr>
                          </w:p>
                          <w:p w14:paraId="2B5DA91E" w14:textId="77777777" w:rsidR="00CA5128" w:rsidRDefault="00CA5128" w:rsidP="00CA5128">
                            <w:pPr>
                              <w:pStyle w:val="Tekstpodstawowy"/>
                              <w:bidi/>
                              <w:spacing w:before="169"/>
                              <w:ind w:left="107"/>
                            </w:pPr>
                          </w:p>
                        </w:txbxContent>
                      </wps:txbx>
                      <wps:bodyPr wrap="square" lIns="0" tIns="0" rIns="0" bIns="0" rtlCol="0">
                        <a:noAutofit/>
                      </wps:bodyPr>
                    </wps:wsp>
                  </a:graphicData>
                </a:graphic>
              </wp:inline>
            </w:drawing>
          </mc:Choice>
          <mc:Fallback>
            <w:pict>
              <v:shape w14:anchorId="4A6DA902" id="Textbox 16" o:spid="_x0000_s1035" type="#_x0000_t202" style="width:456.6pt;height:1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CuzygEAAIcDAAAOAAAAZHJzL2Uyb0RvYy54bWysU8Fu2zAMvQ/YPwi6L06MdnWNOMWWoMOA&#10;YhvQ9QNkWY6FyaImKrHz96NkJym2W7GLTIlPT++R9Pph7A07Ko8abMVXiyVnykpotN1X/OXn44eC&#10;MwzCNsKAVRU/KeQPm/fv1oMrVQ4dmEZ5RiQWy8FVvAvBlVmGslO9wAU4ZSnZgu9FoK3fZ40XA7H3&#10;JsuXy4/ZAL5xHqRCpNPdlOSbxN+2SobvbYsqMFNx0hbS6tNaxzXbrEW598J1Ws4yxBtU9EJbevRC&#10;tRNBsIPX/1D1WnpAaMNCQp9B22qpkgdys1r+5ea5E04lL1QcdJcy4f+jld+Oz+6HZ2H8DCM1MJlA&#10;9wTyF1JtssFhOWNiTbFEQkejY+v7+CULjC5SbU+XeqoxMEmHt3f3RZFTSlIuX92sctpE1ut15zF8&#10;UdCzGFTcU8OSBHF8wjBBz5D4mrFsIJVFXhSTUjC6edTGxCT6fb01nh0FNXu7vCtub+bX8DUs8u0E&#10;dhMupWaYsbPjyWS0G8Z6ZLqp+H3ExJMamhMVbKCZqTj+PgivODNfLTUlDtg58OegPgc+mC2kMYxi&#10;LXw6BGh1MnnlnQVQt1OZ5smM4/R6n1DX/2fzBwAA//8DAFBLAwQUAAYACAAAACEAJ+A/KNwAAAAF&#10;AQAADwAAAGRycy9kb3ducmV2LnhtbEyPzU7DMBCE70i8g7WVuFHnB1FIs6kQgkvFpW3Usxtvk7Tx&#10;OordNLw9hgu9rDSa0cy3+WoynRhpcK1lhHgegSCurG65Rih3n48vIJxXrFVnmRC+ycGquL/LVabt&#10;lTc0bn0tQgm7TCE03veZlK5qyCg3tz1x8I52MMoHOdRSD+oayk0nkyh6lka1HBYa1dN7Q9V5ezEI&#10;8lR91Xr3VK7HtfvgfRnFm/6M+DCb3pYgPE3+Pwy/+AEdisB0sBfWTnQI4RH/d4P3GqcJiANCmi4S&#10;kEUub+mLHwAAAP//AwBQSwECLQAUAAYACAAAACEAtoM4kv4AAADhAQAAEwAAAAAAAAAAAAAAAAAA&#10;AAAAW0NvbnRlbnRfVHlwZXNdLnhtbFBLAQItABQABgAIAAAAIQA4/SH/1gAAAJQBAAALAAAAAAAA&#10;AAAAAAAAAC8BAABfcmVscy8ucmVsc1BLAQItABQABgAIAAAAIQAQoCuzygEAAIcDAAAOAAAAAAAA&#10;AAAAAAAAAC4CAABkcnMvZTJvRG9jLnhtbFBLAQItABQABgAIAAAAIQAn4D8o3AAAAAUBAAAPAAAA&#10;AAAAAAAAAAAAACQEAABkcnMvZG93bnJldi54bWxQSwUGAAAAAAQABADzAAAALQUAAAAA&#10;" filled="f" strokecolor="#c07854" strokeweight="1.44pt">
                <v:path arrowok="t"/>
                <v:textbox inset="0,0,0,0">
                  <w:txbxContent>
                    <w:p w14:paraId="50652291" w14:textId="77777777" w:rsidR="00CA5128" w:rsidRDefault="00CA5128" w:rsidP="00CA5128">
                      <w:pPr>
                        <w:pStyle w:val="Tekstpodstawowy"/>
                        <w:bidi/>
                        <w:spacing w:before="19"/>
                        <w:ind w:left="107"/>
                      </w:pPr>
                      <w:r>
                        <w:rPr>
                          <w:rFonts w:cs="Times New Roman"/>
                          <w:rtl/>
                        </w:rPr>
                        <w:t>يمكنك تقديم</w:t>
                      </w:r>
                      <w:r>
                        <w:rPr>
                          <w:rFonts w:cs="Times New Roman" w:hint="cs"/>
                          <w:rtl/>
                        </w:rPr>
                        <w:t xml:space="preserve"> في</w:t>
                      </w:r>
                      <w:r>
                        <w:rPr>
                          <w:rFonts w:cs="Times New Roman"/>
                          <w:rtl/>
                        </w:rPr>
                        <w:t xml:space="preserve"> الإجراء</w:t>
                      </w:r>
                      <w:r>
                        <w:rPr>
                          <w:rFonts w:cs="Times New Roman" w:hint="cs"/>
                          <w:rtl/>
                        </w:rPr>
                        <w:t>ات</w:t>
                      </w:r>
                      <w:r>
                        <w:rPr>
                          <w:rFonts w:cs="Times New Roman"/>
                          <w:rtl/>
                        </w:rPr>
                        <w:t xml:space="preserve"> المعجل</w:t>
                      </w:r>
                      <w:r>
                        <w:rPr>
                          <w:rFonts w:cs="Times New Roman" w:hint="cs"/>
                          <w:rtl/>
                        </w:rPr>
                        <w:t>ة</w:t>
                      </w:r>
                      <w:r>
                        <w:rPr>
                          <w:rFonts w:cs="Times New Roman"/>
                          <w:rtl/>
                        </w:rPr>
                        <w:t xml:space="preserve"> ،  </w:t>
                      </w:r>
                      <w:r>
                        <w:rPr>
                          <w:rFonts w:cs="Times New Roman"/>
                          <w:color w:val="C07854"/>
                          <w:rtl/>
                        </w:rPr>
                        <w:t>طلب</w:t>
                      </w:r>
                      <w:r>
                        <w:rPr>
                          <w:rFonts w:cs="Times New Roman" w:hint="cs"/>
                          <w:color w:val="C07854"/>
                          <w:rtl/>
                        </w:rPr>
                        <w:t>اً</w:t>
                      </w:r>
                      <w:r>
                        <w:rPr>
                          <w:rFonts w:cs="Times New Roman"/>
                          <w:color w:val="C07854"/>
                          <w:rtl/>
                        </w:rPr>
                        <w:t xml:space="preserve"> </w:t>
                      </w:r>
                      <w:r>
                        <w:rPr>
                          <w:rFonts w:cs="Times New Roman"/>
                          <w:rtl/>
                        </w:rPr>
                        <w:t>لإعداد و</w:t>
                      </w:r>
                      <w:r>
                        <w:rPr>
                          <w:rFonts w:cs="Times New Roman" w:hint="cs"/>
                          <w:rtl/>
                        </w:rPr>
                        <w:t xml:space="preserve">تسليم </w:t>
                      </w:r>
                    </w:p>
                    <w:p w14:paraId="52EBFB67" w14:textId="77777777" w:rsidR="00CA5128" w:rsidRDefault="00CA5128" w:rsidP="00CA5128">
                      <w:pPr>
                        <w:pStyle w:val="Tekstpodstawowy"/>
                        <w:bidi/>
                        <w:spacing w:before="171" w:line="360" w:lineRule="auto"/>
                        <w:ind w:left="107"/>
                      </w:pPr>
                      <w:r>
                        <w:rPr>
                          <w:rFonts w:cs="Times New Roman"/>
                          <w:color w:val="C07854"/>
                          <w:rtl/>
                        </w:rPr>
                        <w:t xml:space="preserve"> تبرير كتابي </w:t>
                      </w:r>
                      <w:r>
                        <w:rPr>
                          <w:rFonts w:cs="Times New Roman"/>
                          <w:rtl/>
                        </w:rPr>
                        <w:t xml:space="preserve">للحكم </w:t>
                      </w:r>
                      <w:r>
                        <w:rPr>
                          <w:rFonts w:cs="Times New Roman"/>
                          <w:b/>
                          <w:bCs/>
                          <w:color w:val="C07854"/>
                          <w:rtl/>
                        </w:rPr>
                        <w:t xml:space="preserve">في غضون </w:t>
                      </w:r>
                      <w:r>
                        <w:rPr>
                          <w:b/>
                          <w:bCs/>
                          <w:color w:val="C07854"/>
                          <w:rtl/>
                        </w:rPr>
                        <w:t xml:space="preserve">3 </w:t>
                      </w:r>
                      <w:r>
                        <w:rPr>
                          <w:rFonts w:cs="Times New Roman"/>
                          <w:b/>
                          <w:bCs/>
                          <w:color w:val="C07854"/>
                          <w:rtl/>
                        </w:rPr>
                        <w:t xml:space="preserve">أيام </w:t>
                      </w:r>
                      <w:r>
                        <w:rPr>
                          <w:rFonts w:cs="Times New Roman"/>
                          <w:rtl/>
                        </w:rPr>
                        <w:t xml:space="preserve">من تاريخ إعلان الحكم أو تسليمه </w:t>
                      </w:r>
                      <w:r>
                        <w:rPr>
                          <w:rtl/>
                        </w:rPr>
                        <w:t>(</w:t>
                      </w:r>
                      <w:r>
                        <w:rPr>
                          <w:rFonts w:cs="Times New Roman"/>
                          <w:rtl/>
                        </w:rPr>
                        <w:t>إذا كان القانون ينص على تسليمه</w:t>
                      </w:r>
                      <w:r>
                        <w:rPr>
                          <w:rtl/>
                        </w:rPr>
                        <w:t xml:space="preserve">). </w:t>
                      </w:r>
                      <w:r>
                        <w:rPr>
                          <w:rFonts w:cs="Times New Roman"/>
                          <w:rtl/>
                        </w:rPr>
                        <w:t>يمكنك أيضا تقديم الطلب شفهيا إلى محضر جلسة</w:t>
                      </w:r>
                      <w:r>
                        <w:rPr>
                          <w:rFonts w:cs="Times New Roman" w:hint="cs"/>
                          <w:rtl/>
                        </w:rPr>
                        <w:t xml:space="preserve"> المحاكمة أو</w:t>
                      </w:r>
                      <w:r>
                        <w:rPr>
                          <w:rFonts w:cs="Times New Roman"/>
                          <w:rtl/>
                        </w:rPr>
                        <w:t xml:space="preserve"> جلسة</w:t>
                      </w:r>
                      <w:r>
                        <w:rPr>
                          <w:rFonts w:cs="Times New Roman" w:hint="cs"/>
                          <w:rtl/>
                        </w:rPr>
                        <w:t xml:space="preserve"> المحكمة</w:t>
                      </w:r>
                      <w:r>
                        <w:rPr>
                          <w:rFonts w:cs="Times New Roman"/>
                          <w:rtl/>
                        </w:rPr>
                        <w:t xml:space="preserve"> </w:t>
                      </w:r>
                      <w:r>
                        <w:rPr>
                          <w:rtl/>
                        </w:rPr>
                        <w:t>(</w:t>
                      </w:r>
                      <w:r>
                        <w:rPr>
                          <w:rFonts w:cs="Times New Roman"/>
                          <w:rtl/>
                        </w:rPr>
                        <w:t xml:space="preserve">المادة </w:t>
                      </w:r>
                      <w:r>
                        <w:rPr>
                          <w:rtl/>
                        </w:rPr>
                        <w:t>517</w:t>
                      </w:r>
                      <w:r>
                        <w:rPr>
                          <w:rFonts w:cs="Arial" w:hint="cs"/>
                          <w:rtl/>
                        </w:rPr>
                        <w:t>إتش</w:t>
                      </w:r>
                      <w:r>
                        <w:rPr>
                          <w:rtl/>
                        </w:rPr>
                        <w:t xml:space="preserve"> § 1).</w:t>
                      </w:r>
                    </w:p>
                    <w:p w14:paraId="42187962" w14:textId="77777777" w:rsidR="00CA5128" w:rsidRDefault="00CA5128" w:rsidP="00CA5128">
                      <w:pPr>
                        <w:pStyle w:val="Tekstpodstawowy"/>
                        <w:bidi/>
                        <w:spacing w:before="122"/>
                        <w:ind w:left="107"/>
                      </w:pPr>
                      <w:r>
                        <w:rPr>
                          <w:rFonts w:cs="Times New Roman"/>
                          <w:rtl/>
                        </w:rPr>
                        <w:t xml:space="preserve">لديك </w:t>
                      </w:r>
                      <w:r>
                        <w:rPr>
                          <w:rtl/>
                        </w:rPr>
                        <w:t xml:space="preserve">7 </w:t>
                      </w:r>
                      <w:r>
                        <w:rPr>
                          <w:rFonts w:cs="Times New Roman"/>
                          <w:rtl/>
                        </w:rPr>
                        <w:t xml:space="preserve">أيام من تاريخ </w:t>
                      </w:r>
                      <w:r>
                        <w:rPr>
                          <w:rFonts w:cs="Times New Roman" w:hint="cs"/>
                          <w:rtl/>
                        </w:rPr>
                        <w:t xml:space="preserve">تسليم </w:t>
                      </w:r>
                      <w:r>
                        <w:rPr>
                          <w:rFonts w:cs="Times New Roman"/>
                          <w:rtl/>
                        </w:rPr>
                        <w:t xml:space="preserve">الحكم مع </w:t>
                      </w:r>
                      <w:r>
                        <w:rPr>
                          <w:rFonts w:cs="Times New Roman" w:hint="cs"/>
                          <w:rtl/>
                        </w:rPr>
                        <w:t>ال</w:t>
                      </w:r>
                      <w:r>
                        <w:rPr>
                          <w:rFonts w:cs="Times New Roman"/>
                          <w:rtl/>
                        </w:rPr>
                        <w:t xml:space="preserve">تبرير </w:t>
                      </w:r>
                    </w:p>
                    <w:p w14:paraId="3FF56BB5" w14:textId="77777777" w:rsidR="00CA5128" w:rsidRDefault="00CA5128" w:rsidP="00CA5128">
                      <w:pPr>
                        <w:pStyle w:val="Tekstpodstawowy"/>
                        <w:bidi/>
                        <w:spacing w:before="167"/>
                        <w:ind w:left="107"/>
                        <w:rPr>
                          <w:rtl/>
                        </w:rPr>
                      </w:pPr>
                      <w:r>
                        <w:rPr>
                          <w:rFonts w:cs="Times New Roman" w:hint="cs"/>
                          <w:rtl/>
                        </w:rPr>
                        <w:t xml:space="preserve">لرفع الإستئناف </w:t>
                      </w:r>
                      <w:r>
                        <w:rPr>
                          <w:rtl/>
                        </w:rPr>
                        <w:t>(</w:t>
                      </w:r>
                      <w:r>
                        <w:rPr>
                          <w:rFonts w:cs="Times New Roman"/>
                          <w:rtl/>
                        </w:rPr>
                        <w:t xml:space="preserve">المادة </w:t>
                      </w:r>
                      <w:r>
                        <w:rPr>
                          <w:rFonts w:hint="cs"/>
                          <w:rtl/>
                        </w:rPr>
                        <w:t xml:space="preserve">517 </w:t>
                      </w:r>
                      <w:r>
                        <w:rPr>
                          <w:rFonts w:cs="Arial" w:hint="cs"/>
                          <w:rtl/>
                        </w:rPr>
                        <w:t>إتش</w:t>
                      </w:r>
                      <w:r>
                        <w:rPr>
                          <w:rtl/>
                        </w:rPr>
                        <w:t xml:space="preserve"> § 3).</w:t>
                      </w:r>
                    </w:p>
                    <w:p w14:paraId="4531E70E" w14:textId="77777777" w:rsidR="00CA5128" w:rsidRDefault="00CA5128" w:rsidP="00CA5128">
                      <w:pPr>
                        <w:pStyle w:val="Tekstpodstawowy"/>
                        <w:bidi/>
                        <w:spacing w:before="167"/>
                        <w:ind w:left="107"/>
                        <w:rPr>
                          <w:rtl/>
                        </w:rPr>
                      </w:pPr>
                    </w:p>
                    <w:p w14:paraId="2679D7EF" w14:textId="77777777" w:rsidR="00CA5128" w:rsidRDefault="00CA5128" w:rsidP="00CA5128">
                      <w:pPr>
                        <w:pStyle w:val="Tekstpodstawowy"/>
                        <w:bidi/>
                        <w:spacing w:before="167"/>
                        <w:ind w:left="107"/>
                      </w:pPr>
                    </w:p>
                    <w:p w14:paraId="2B5DA91E" w14:textId="77777777" w:rsidR="00CA5128" w:rsidRDefault="00CA5128" w:rsidP="00CA5128">
                      <w:pPr>
                        <w:pStyle w:val="Tekstpodstawowy"/>
                        <w:bidi/>
                        <w:spacing w:before="169"/>
                        <w:ind w:left="107"/>
                      </w:pPr>
                    </w:p>
                  </w:txbxContent>
                </v:textbox>
                <w10:anchorlock/>
              </v:shape>
            </w:pict>
          </mc:Fallback>
        </mc:AlternateContent>
      </w:r>
    </w:p>
    <w:p w14:paraId="3B3A2E94" w14:textId="77777777" w:rsidR="00223CBD" w:rsidRDefault="00223CBD">
      <w:pPr>
        <w:bidi/>
        <w:rPr>
          <w:rFonts w:asciiTheme="minorBidi" w:hAnsiTheme="minorBidi" w:cstheme="minorBidi"/>
          <w:rtl/>
        </w:rPr>
      </w:pPr>
    </w:p>
    <w:p w14:paraId="63A7DDDF" w14:textId="1DD0CBCF" w:rsidR="000D1268" w:rsidRPr="00063AE6" w:rsidRDefault="000D1268" w:rsidP="00CA5128">
      <w:pPr>
        <w:pStyle w:val="Tekstpodstawowy"/>
        <w:bidi/>
        <w:spacing w:before="139" w:line="360" w:lineRule="auto"/>
        <w:ind w:left="0" w:right="647"/>
        <w:rPr>
          <w:rFonts w:asciiTheme="minorBidi" w:hAnsiTheme="minorBidi" w:cstheme="minorBidi"/>
        </w:rPr>
      </w:pPr>
      <w:r w:rsidRPr="00063AE6">
        <w:rPr>
          <w:rFonts w:asciiTheme="minorBidi" w:hAnsiTheme="minorBidi" w:cstheme="minorBidi"/>
          <w:b/>
          <w:bCs/>
          <w:rtl/>
        </w:rPr>
        <w:t xml:space="preserve">بصفتك مشتبها به ، </w:t>
      </w:r>
      <w:r w:rsidRPr="00063AE6">
        <w:rPr>
          <w:rFonts w:asciiTheme="minorBidi" w:hAnsiTheme="minorBidi" w:cstheme="minorBidi"/>
          <w:rtl/>
        </w:rPr>
        <w:t>فأنت لست ملزما بإثبات براءتك أو تقديم أدلة لغير صالحك (المادة 74 § 1) ، ولكن:</w:t>
      </w:r>
    </w:p>
    <w:p w14:paraId="39F79F4F" w14:textId="0E40661E" w:rsidR="000D1268" w:rsidRPr="00063AE6" w:rsidRDefault="000D1268" w:rsidP="00EF13EA">
      <w:pPr>
        <w:pStyle w:val="Nagwek1"/>
        <w:numPr>
          <w:ilvl w:val="0"/>
          <w:numId w:val="22"/>
        </w:numPr>
        <w:tabs>
          <w:tab w:val="left" w:pos="775"/>
        </w:tabs>
        <w:bidi/>
        <w:spacing w:before="120" w:line="360" w:lineRule="auto"/>
        <w:rPr>
          <w:rFonts w:asciiTheme="minorBidi" w:hAnsiTheme="minorBidi" w:cstheme="minorBidi"/>
        </w:rPr>
      </w:pPr>
      <w:r w:rsidRPr="00063AE6">
        <w:rPr>
          <w:rFonts w:asciiTheme="minorBidi" w:hAnsiTheme="minorBidi" w:cstheme="minorBidi"/>
          <w:color w:val="C07854"/>
          <w:rtl/>
        </w:rPr>
        <w:t>أنت ملزم بالخضوع لل</w:t>
      </w:r>
      <w:r w:rsidR="00EF13EA" w:rsidRPr="00063AE6">
        <w:rPr>
          <w:rFonts w:asciiTheme="minorBidi" w:hAnsiTheme="minorBidi" w:cstheme="minorBidi"/>
          <w:color w:val="C07854"/>
          <w:rtl/>
        </w:rPr>
        <w:t>فحوصات</w:t>
      </w:r>
      <w:r w:rsidRPr="00063AE6">
        <w:rPr>
          <w:rFonts w:asciiTheme="minorBidi" w:hAnsiTheme="minorBidi" w:cstheme="minorBidi"/>
          <w:color w:val="C07854"/>
          <w:rtl/>
        </w:rPr>
        <w:t>:</w:t>
      </w:r>
    </w:p>
    <w:p w14:paraId="6BA777BB" w14:textId="368EAB05" w:rsidR="000D1268" w:rsidRPr="00063AE6" w:rsidRDefault="000D1268" w:rsidP="00E15D8C">
      <w:pPr>
        <w:pStyle w:val="Akapitzlist"/>
        <w:numPr>
          <w:ilvl w:val="1"/>
          <w:numId w:val="22"/>
        </w:numPr>
        <w:tabs>
          <w:tab w:val="left" w:pos="857"/>
        </w:tabs>
        <w:bidi/>
        <w:spacing w:before="291" w:line="360" w:lineRule="auto"/>
        <w:ind w:right="1547"/>
        <w:jc w:val="both"/>
        <w:rPr>
          <w:rFonts w:asciiTheme="minorBidi" w:hAnsiTheme="minorBidi" w:cstheme="minorBidi"/>
          <w:sz w:val="28"/>
          <w:szCs w:val="28"/>
        </w:rPr>
      </w:pPr>
      <w:r w:rsidRPr="00063AE6">
        <w:rPr>
          <w:rFonts w:asciiTheme="minorBidi" w:hAnsiTheme="minorBidi" w:cstheme="minorBidi"/>
          <w:sz w:val="28"/>
          <w:szCs w:val="28"/>
          <w:rtl/>
        </w:rPr>
        <w:t>التفتيش والفحوصات الجسدية التي لا ترتبط بانتهاك سلامة الجسم ، وأخذ بصمات الأصابع ، والتصوير الفوتوغرافي والعرض على أشخاص آخرين (المادة 74 § 2 النقطة 1) ؛</w:t>
      </w:r>
    </w:p>
    <w:p w14:paraId="111F8714" w14:textId="47DC00AE" w:rsidR="00D60DB8" w:rsidRPr="00063AE6" w:rsidRDefault="00D60DB8" w:rsidP="00E15D8C">
      <w:pPr>
        <w:pStyle w:val="Akapitzlist"/>
        <w:numPr>
          <w:ilvl w:val="1"/>
          <w:numId w:val="22"/>
        </w:numPr>
        <w:tabs>
          <w:tab w:val="left" w:pos="857"/>
        </w:tabs>
        <w:bidi/>
        <w:spacing w:before="171" w:line="360" w:lineRule="auto"/>
        <w:ind w:left="858" w:right="515"/>
        <w:jc w:val="both"/>
        <w:rPr>
          <w:rFonts w:asciiTheme="minorBidi" w:hAnsiTheme="minorBidi" w:cstheme="minorBidi"/>
          <w:sz w:val="28"/>
          <w:szCs w:val="28"/>
        </w:rPr>
      </w:pPr>
      <w:r w:rsidRPr="00063AE6">
        <w:rPr>
          <w:rFonts w:asciiTheme="minorBidi" w:hAnsiTheme="minorBidi" w:cstheme="minorBidi"/>
          <w:sz w:val="28"/>
          <w:szCs w:val="28"/>
          <w:rtl/>
        </w:rPr>
        <w:t>الفحوصات النفسية  من قبل الخبير النفسي  والطبيب النفسي والفحوصات المدمجة مع أداء الإجراءات على الجسم ، باستثناء الجراحة ، شريطة ألا تشكل تهديدا للصحة ، إذا كانت هذه الاختبارات ضرورية (لا سيما سحب الدم أو الشعر أو إفرازات الجسم ، مثل اللعاب) ؛ يجب إجراء الفحوصات من قبل أخصائي رعاية صحية معتمد (المادة 74 § 2 النقطة 2) ؛</w:t>
      </w:r>
    </w:p>
    <w:p w14:paraId="018DBBDF" w14:textId="77777777" w:rsidR="00D60DB8" w:rsidRDefault="00D60DB8" w:rsidP="00E15D8C">
      <w:pPr>
        <w:pStyle w:val="Akapitzlist"/>
        <w:numPr>
          <w:ilvl w:val="1"/>
          <w:numId w:val="22"/>
        </w:numPr>
        <w:tabs>
          <w:tab w:val="left" w:pos="857"/>
        </w:tabs>
        <w:bidi/>
        <w:spacing w:before="171" w:line="360" w:lineRule="auto"/>
        <w:ind w:left="858" w:right="515"/>
        <w:jc w:val="both"/>
        <w:rPr>
          <w:rFonts w:asciiTheme="minorBidi" w:hAnsiTheme="minorBidi" w:cstheme="minorBidi"/>
          <w:sz w:val="28"/>
          <w:szCs w:val="28"/>
        </w:rPr>
      </w:pPr>
      <w:r w:rsidRPr="00063AE6">
        <w:rPr>
          <w:rFonts w:asciiTheme="minorBidi" w:hAnsiTheme="minorBidi" w:cstheme="minorBidi"/>
          <w:sz w:val="28"/>
          <w:szCs w:val="28"/>
          <w:rtl/>
        </w:rPr>
        <w:t>أخذ مسحة الخد من قبل ضابط شرطة أو أي شخص آخر مخول ، إذا كان ذلك ضروريا ولا يشكل تهديدا للصحة (المادة 74 § 2 النقطة 3).</w:t>
      </w:r>
    </w:p>
    <w:p w14:paraId="680DC5BF" w14:textId="77777777" w:rsidR="00CA5128" w:rsidRDefault="00CA5128" w:rsidP="00CA5128">
      <w:pPr>
        <w:tabs>
          <w:tab w:val="left" w:pos="857"/>
        </w:tabs>
        <w:bidi/>
        <w:spacing w:before="171" w:line="360" w:lineRule="auto"/>
        <w:ind w:right="515"/>
        <w:jc w:val="both"/>
        <w:rPr>
          <w:rFonts w:asciiTheme="minorBidi" w:hAnsiTheme="minorBidi" w:cstheme="minorBidi"/>
          <w:sz w:val="28"/>
          <w:szCs w:val="28"/>
          <w:rtl/>
        </w:rPr>
      </w:pPr>
    </w:p>
    <w:p w14:paraId="3570604F" w14:textId="77777777" w:rsidR="00CA5128" w:rsidRDefault="00CA5128" w:rsidP="00CA5128">
      <w:pPr>
        <w:tabs>
          <w:tab w:val="left" w:pos="857"/>
        </w:tabs>
        <w:bidi/>
        <w:spacing w:before="171" w:line="360" w:lineRule="auto"/>
        <w:ind w:right="515"/>
        <w:jc w:val="both"/>
        <w:rPr>
          <w:rFonts w:asciiTheme="minorBidi" w:hAnsiTheme="minorBidi" w:cstheme="minorBidi"/>
          <w:sz w:val="28"/>
          <w:szCs w:val="28"/>
          <w:rtl/>
        </w:rPr>
      </w:pPr>
    </w:p>
    <w:p w14:paraId="56106CF9" w14:textId="77777777" w:rsidR="00CA5128" w:rsidRPr="00CA5128" w:rsidRDefault="00CA5128" w:rsidP="00CA5128">
      <w:pPr>
        <w:tabs>
          <w:tab w:val="left" w:pos="857"/>
        </w:tabs>
        <w:bidi/>
        <w:spacing w:before="171" w:line="360" w:lineRule="auto"/>
        <w:ind w:right="515"/>
        <w:jc w:val="both"/>
        <w:rPr>
          <w:rFonts w:asciiTheme="minorBidi" w:hAnsiTheme="minorBidi" w:cstheme="minorBidi"/>
          <w:sz w:val="28"/>
          <w:szCs w:val="28"/>
        </w:rPr>
      </w:pPr>
    </w:p>
    <w:p w14:paraId="356D16EE" w14:textId="77777777" w:rsidR="00D60DB8" w:rsidRPr="00063AE6" w:rsidRDefault="00D60DB8" w:rsidP="00E15D8C">
      <w:pPr>
        <w:pStyle w:val="Tekstpodstawowy"/>
        <w:bidi/>
        <w:spacing w:before="120" w:line="360" w:lineRule="auto"/>
        <w:ind w:left="497" w:right="995"/>
        <w:jc w:val="both"/>
        <w:rPr>
          <w:rFonts w:asciiTheme="minorBidi" w:hAnsiTheme="minorBidi" w:cstheme="minorBidi"/>
        </w:rPr>
      </w:pPr>
      <w:r w:rsidRPr="00063AE6">
        <w:rPr>
          <w:rFonts w:asciiTheme="minorBidi" w:hAnsiTheme="minorBidi" w:cstheme="minorBidi"/>
          <w:rtl/>
        </w:rPr>
        <w:lastRenderedPageBreak/>
        <w:t>إذا لم تقم في الامتثال بهذه الالتزامات ، فقد يتم احتجازك وإحضارك قسرا ، وقد تتعرض أيضا في بالقدر اللازم للقوة البدنية أو الوسائل التقنية الرامية  لتعطيلك (المادة 74 § 3 أ).</w:t>
      </w:r>
    </w:p>
    <w:p w14:paraId="30C76117" w14:textId="7EDB6EDE" w:rsidR="00EF13EA" w:rsidRPr="00063AE6" w:rsidRDefault="00EF13EA" w:rsidP="00EF13EA">
      <w:pPr>
        <w:pStyle w:val="Nagwek1"/>
        <w:numPr>
          <w:ilvl w:val="0"/>
          <w:numId w:val="25"/>
        </w:numPr>
        <w:tabs>
          <w:tab w:val="left" w:pos="774"/>
        </w:tabs>
        <w:bidi/>
        <w:spacing w:before="119" w:line="360" w:lineRule="auto"/>
        <w:ind w:right="856"/>
        <w:rPr>
          <w:rFonts w:asciiTheme="minorBidi" w:hAnsiTheme="minorBidi" w:cstheme="minorBidi"/>
        </w:rPr>
      </w:pPr>
      <w:r w:rsidRPr="00063AE6">
        <w:rPr>
          <w:rFonts w:asciiTheme="minorBidi" w:hAnsiTheme="minorBidi" w:cstheme="minorBidi"/>
          <w:color w:val="C07854"/>
          <w:rtl/>
        </w:rPr>
        <w:t>أنت ملزم بالمثول على الاستدعاءات ، والإبلاغ عن مكان وجودك والإشارة إلى عناوين استلام المراسلات</w:t>
      </w:r>
    </w:p>
    <w:p w14:paraId="26D5927B" w14:textId="77777777" w:rsidR="00EF13EA" w:rsidRPr="00063AE6" w:rsidRDefault="00EF13EA" w:rsidP="00EF13EA">
      <w:pPr>
        <w:pStyle w:val="Tekstpodstawowy"/>
        <w:bidi/>
        <w:spacing w:before="122" w:line="360" w:lineRule="auto"/>
        <w:ind w:left="497"/>
        <w:jc w:val="both"/>
        <w:rPr>
          <w:rFonts w:asciiTheme="minorBidi" w:hAnsiTheme="minorBidi" w:cstheme="minorBidi"/>
        </w:rPr>
      </w:pPr>
      <w:r w:rsidRPr="00063AE6">
        <w:rPr>
          <w:rFonts w:asciiTheme="minorBidi" w:hAnsiTheme="minorBidi" w:cstheme="minorBidi"/>
          <w:rtl/>
        </w:rPr>
        <w:t>يجب أن تحضر على كل استدعاء للشخص الذي يقوم بالإجراءات</w:t>
      </w:r>
    </w:p>
    <w:p w14:paraId="6A614E40" w14:textId="77777777" w:rsidR="00EF13EA" w:rsidRPr="00063AE6" w:rsidRDefault="00EF13EA" w:rsidP="00EF13EA">
      <w:pPr>
        <w:pStyle w:val="Tekstpodstawowy"/>
        <w:bidi/>
        <w:spacing w:before="170" w:line="360" w:lineRule="auto"/>
        <w:ind w:left="497" w:right="508"/>
        <w:jc w:val="both"/>
        <w:rPr>
          <w:rFonts w:asciiTheme="minorBidi" w:hAnsiTheme="minorBidi" w:cstheme="minorBidi"/>
        </w:rPr>
      </w:pPr>
      <w:r w:rsidRPr="00063AE6">
        <w:rPr>
          <w:rFonts w:asciiTheme="minorBidi" w:hAnsiTheme="minorBidi" w:cstheme="minorBidi"/>
          <w:rtl/>
        </w:rPr>
        <w:t>وإبلاغه بالتغييرات التي تطرأ على تفاصيل ومعلومات الاتصال الخاصة بك (مثل رقم الهاتف وعنوان البريد الإلكتروني). إذا قمت بتغيير مكان إقامتك لأكثر من 7 أيام ، بما في ذلك بسبب السجن في قضية أخرى ، فيجب عليك إبلاغ السلطة التي تقوم بإجراءاتك. إذا لم تقم بذلك ، فقد يتم احتجازك وجلبك قسرا</w:t>
      </w:r>
    </w:p>
    <w:p w14:paraId="3203D7B9" w14:textId="77777777" w:rsidR="00EF13EA" w:rsidRPr="00063AE6" w:rsidRDefault="00EF13EA" w:rsidP="00EF13EA">
      <w:pPr>
        <w:pStyle w:val="Tekstpodstawowy"/>
        <w:bidi/>
        <w:spacing w:line="360" w:lineRule="auto"/>
        <w:ind w:left="497"/>
        <w:jc w:val="both"/>
        <w:rPr>
          <w:rFonts w:asciiTheme="minorBidi" w:hAnsiTheme="minorBidi" w:cstheme="minorBidi"/>
        </w:rPr>
      </w:pPr>
      <w:r w:rsidRPr="00063AE6">
        <w:rPr>
          <w:rFonts w:asciiTheme="minorBidi" w:hAnsiTheme="minorBidi" w:cstheme="minorBidi"/>
          <w:rtl/>
        </w:rPr>
        <w:t>(المادة 75 § 1 و 2).</w:t>
      </w:r>
    </w:p>
    <w:p w14:paraId="5877B251" w14:textId="77777777" w:rsidR="00EF13EA" w:rsidRPr="00063AE6" w:rsidRDefault="00EF13EA" w:rsidP="00EF13EA">
      <w:pPr>
        <w:pStyle w:val="Tekstpodstawowy"/>
        <w:bidi/>
        <w:spacing w:before="292" w:line="360" w:lineRule="auto"/>
        <w:ind w:left="497" w:right="571"/>
        <w:rPr>
          <w:rFonts w:asciiTheme="minorBidi" w:hAnsiTheme="minorBidi" w:cstheme="minorBidi"/>
        </w:rPr>
      </w:pPr>
      <w:r w:rsidRPr="00063AE6">
        <w:rPr>
          <w:rFonts w:asciiTheme="minorBidi" w:hAnsiTheme="minorBidi" w:cstheme="minorBidi"/>
          <w:rtl/>
        </w:rPr>
        <w:t>إذا لم تكن موجوداً في الدولة  أو في بلد آخر في الاتحاد الأوروبي ، فيجب عليك الإشارة إلى المرسل إليه (الشخص أو المؤسسة) للتسليم المراسلات في الدولة  أو في بلد آخر من الاتحاد الأوروبي (المادة 138).</w:t>
      </w:r>
    </w:p>
    <w:p w14:paraId="34DEE0F2" w14:textId="77777777" w:rsidR="00223CBD" w:rsidRPr="00063AE6" w:rsidRDefault="007B6379">
      <w:pPr>
        <w:pStyle w:val="Tekstpodstawowy"/>
        <w:bidi/>
        <w:spacing w:before="70" w:line="360" w:lineRule="auto"/>
        <w:ind w:left="497" w:right="673"/>
        <w:rPr>
          <w:rFonts w:asciiTheme="minorBidi" w:hAnsiTheme="minorBidi" w:cstheme="minorBidi"/>
        </w:rPr>
      </w:pPr>
      <w:r w:rsidRPr="00063AE6">
        <w:rPr>
          <w:rFonts w:asciiTheme="minorBidi" w:hAnsiTheme="minorBidi" w:cstheme="minorBidi"/>
          <w:rtl/>
        </w:rPr>
        <w:t>إذا قمت بتغيير مكان إقامتك أو إقامتك ، بما في ذلك بسبب السجن في حالة أخرى ، أو عنوان صندوق البريد ، فيجب عليك تقديم عنوان جديد (المادة 139).</w:t>
      </w:r>
    </w:p>
    <w:p w14:paraId="65686E8A" w14:textId="77777777" w:rsidR="00223CBD" w:rsidRPr="00063AE6" w:rsidRDefault="007B6379">
      <w:pPr>
        <w:pStyle w:val="Tekstpodstawowy"/>
        <w:bidi/>
        <w:spacing w:before="1"/>
        <w:ind w:left="0"/>
        <w:rPr>
          <w:rFonts w:asciiTheme="minorBidi" w:hAnsiTheme="minorBidi" w:cstheme="minorBidi"/>
          <w:sz w:val="16"/>
        </w:rPr>
      </w:pPr>
      <w:r w:rsidRPr="00063AE6">
        <w:rPr>
          <w:rFonts w:asciiTheme="minorBidi" w:hAnsiTheme="minorBidi" w:cstheme="minorBidi"/>
          <w:noProof/>
          <w:rtl/>
          <w:lang w:eastAsia="pl-PL"/>
        </w:rPr>
        <mc:AlternateContent>
          <mc:Choice Requires="wps">
            <w:drawing>
              <wp:anchor distT="0" distB="0" distL="0" distR="0" simplePos="0" relativeHeight="487593472" behindDoc="1" locked="0" layoutInCell="1" allowOverlap="1" wp14:anchorId="6CAF7C71" wp14:editId="2345F915">
                <wp:simplePos x="0" y="0"/>
                <wp:positionH relativeFrom="page">
                  <wp:posOffset>822985</wp:posOffset>
                </wp:positionH>
                <wp:positionV relativeFrom="paragraph">
                  <wp:posOffset>149914</wp:posOffset>
                </wp:positionV>
                <wp:extent cx="5905500" cy="101981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19810"/>
                        </a:xfrm>
                        <a:prstGeom prst="rect">
                          <a:avLst/>
                        </a:prstGeom>
                        <a:ln w="18288">
                          <a:solidFill>
                            <a:srgbClr val="C07854"/>
                          </a:solidFill>
                          <a:prstDash val="solid"/>
                        </a:ln>
                      </wps:spPr>
                      <wps:txbx>
                        <w:txbxContent>
                          <w:p w14:paraId="505EDD65" w14:textId="77777777" w:rsidR="00EF13EA" w:rsidRDefault="00EF13EA" w:rsidP="00EF13EA">
                            <w:pPr>
                              <w:pStyle w:val="Tekstpodstawowy"/>
                              <w:bidi/>
                              <w:spacing w:before="19" w:line="360" w:lineRule="auto"/>
                              <w:ind w:left="107" w:right="151" w:hanging="1"/>
                            </w:pPr>
                            <w:r>
                              <w:rPr>
                                <w:rFonts w:cs="Times New Roman"/>
                                <w:rtl/>
                              </w:rPr>
                              <w:t>إذا لم تقم بإبلاغ ال</w:t>
                            </w:r>
                            <w:r>
                              <w:rPr>
                                <w:rFonts w:cs="Times New Roman" w:hint="cs"/>
                                <w:rtl/>
                              </w:rPr>
                              <w:t xml:space="preserve">شخص الذي يقوم بالإجراءات بعنوان </w:t>
                            </w:r>
                            <w:r>
                              <w:rPr>
                                <w:rFonts w:cs="Times New Roman"/>
                                <w:rtl/>
                              </w:rPr>
                              <w:t>المرسل إليه لل</w:t>
                            </w:r>
                            <w:r>
                              <w:rPr>
                                <w:rFonts w:cs="Times New Roman" w:hint="cs"/>
                                <w:rtl/>
                              </w:rPr>
                              <w:t>مراسلات  و</w:t>
                            </w:r>
                            <w:r>
                              <w:rPr>
                                <w:rFonts w:cs="Times New Roman"/>
                                <w:rtl/>
                              </w:rPr>
                              <w:t xml:space="preserve"> بتغيير </w:t>
                            </w:r>
                            <w:r>
                              <w:rPr>
                                <w:rFonts w:cs="Times New Roman" w:hint="cs"/>
                                <w:rtl/>
                              </w:rPr>
                              <w:t>مكان سكنك</w:t>
                            </w:r>
                            <w:r>
                              <w:rPr>
                                <w:rFonts w:cs="Times New Roman"/>
                                <w:rtl/>
                              </w:rPr>
                              <w:t xml:space="preserve"> أو مكان إقامتك أو صندوق البريد ، </w:t>
                            </w:r>
                            <w:r>
                              <w:rPr>
                                <w:rFonts w:cs="Times New Roman" w:hint="cs"/>
                                <w:rtl/>
                              </w:rPr>
                              <w:t xml:space="preserve">فإنه سيتم </w:t>
                            </w:r>
                            <w:r>
                              <w:rPr>
                                <w:rFonts w:cs="Times New Roman"/>
                                <w:rtl/>
                              </w:rPr>
                              <w:t xml:space="preserve">اعتبار المستندات المرسلة إلى عنوانك السابق </w:t>
                            </w:r>
                            <w:r>
                              <w:rPr>
                                <w:rFonts w:cs="Times New Roman" w:hint="cs"/>
                                <w:rtl/>
                              </w:rPr>
                              <w:t xml:space="preserve">على أنه </w:t>
                            </w:r>
                            <w:r>
                              <w:rPr>
                                <w:rFonts w:cs="Times New Roman"/>
                                <w:rtl/>
                              </w:rPr>
                              <w:t>قد تم ت</w:t>
                            </w:r>
                            <w:r>
                              <w:rPr>
                                <w:rFonts w:cs="Times New Roman" w:hint="cs"/>
                                <w:rtl/>
                              </w:rPr>
                              <w:t>سليم</w:t>
                            </w:r>
                            <w:r>
                              <w:rPr>
                                <w:rFonts w:cs="Times New Roman"/>
                                <w:rtl/>
                              </w:rPr>
                              <w:t>ها</w:t>
                            </w:r>
                            <w:r>
                              <w:rPr>
                                <w:rtl/>
                              </w:rPr>
                              <w:t>.</w:t>
                            </w:r>
                          </w:p>
                          <w:p w14:paraId="3BBF17B1" w14:textId="4BECA410" w:rsidR="000D1268" w:rsidRPr="00EF13EA" w:rsidRDefault="000D1268">
                            <w:pPr>
                              <w:pStyle w:val="Tekstpodstawowy"/>
                              <w:bidi/>
                              <w:spacing w:before="19" w:line="360" w:lineRule="auto"/>
                              <w:ind w:left="107" w:right="157" w:hanging="1"/>
                            </w:pPr>
                          </w:p>
                        </w:txbxContent>
                      </wps:txbx>
                      <wps:bodyPr wrap="square" lIns="0" tIns="0" rIns="0" bIns="0" rtlCol="0">
                        <a:noAutofit/>
                      </wps:bodyPr>
                    </wps:wsp>
                  </a:graphicData>
                </a:graphic>
              </wp:anchor>
            </w:drawing>
          </mc:Choice>
          <mc:Fallback>
            <w:pict>
              <v:shape w14:anchorId="6CAF7C71" id="Textbox 17" o:spid="_x0000_s1036" type="#_x0000_t202" style="position:absolute;left:0;text-align:left;margin-left:64.8pt;margin-top:11.8pt;width:465pt;height:80.3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4oHzAEAAIgDAAAOAAAAZHJzL2Uyb0RvYy54bWysU8GO0zAQvSPxD5bvNElFIRs1XUGrRUgr&#10;QFr2AxzHaSwcj/G4Tfr3jN20XcFtxcUZe56f35uZrO+nwbCj8qjB1rxY5JwpK6HVdl/z558P70rO&#10;MAjbCgNW1fykkN9v3r5Zj65SS+jBtMozIrFYja7mfQiuyjKUvRoELsApS8kO/CACbf0+a70YiX0w&#10;2TLPP2Qj+NZ5kAqRTnfnJN8k/q5TMnzvOlSBmZqTtpBWn9YmrtlmLaq9F67XcpYhXqFiENrSo1eq&#10;nQiCHbz+h2rQ0gNCFxYShgy6TkuVPJCbIv/LzVMvnEpeqDjormXC/0crvx2f3A/PwvQZJmpgMoHu&#10;EeQvpNpko8NqxsSaYoWEjkanzg/xSxYYXaTanq71VFNgkg5Xd/lqlVNKUq7Ii7uySBXPbtedx/BF&#10;wcBiUHNPDUsSxPERQxQgqgskvmYsG4mqXJblWSkY3T5oY2IS/b7ZGs+Ogpq9zT+Wq/exv0SBL2GR&#10;byewP+NSaoYZOzs+m4x2w9RMTLdRfgTFowbaE1VspKGpOf4+CK84M18tdSVO2CXwl6C5BD6YLaQ5&#10;jGotfDoE6HRyeeOdFVC7k/J5NOM8vdwn1O0H2vwBAAD//wMAUEsDBBQABgAIAAAAIQA8+c1o3QAA&#10;AAsBAAAPAAAAZHJzL2Rvd25yZXYueG1sTI9BT8MwDIXvSPyHyEjcWLIyptE1nRCCy8RlW8U5a7y2&#10;rHGqJuvKv8c9sZP97Kfnz9lmdK0YsA+NJw3zmQKBVHrbUKWhOHw+rUCEaMia1hNq+MUAm/z+LjOp&#10;9Vfa4bCPleAQCqnRUMfYpVKGskZnwsx3SLw7+d6ZyLKvpO3NlcNdKxOlltKZhvhCbTp8r7E87y9O&#10;g/wpvyp7WBTbYRs+6LtQ81131vrxYXxbg4g4xn8zTPiMDjkzHf2FbBAt6+R1yVYNyTPXyaBepsmR&#10;u9UiAZln8vaH/A8AAP//AwBQSwECLQAUAAYACAAAACEAtoM4kv4AAADhAQAAEwAAAAAAAAAAAAAA&#10;AAAAAAAAW0NvbnRlbnRfVHlwZXNdLnhtbFBLAQItABQABgAIAAAAIQA4/SH/1gAAAJQBAAALAAAA&#10;AAAAAAAAAAAAAC8BAABfcmVscy8ucmVsc1BLAQItABQABgAIAAAAIQBJY4oHzAEAAIgDAAAOAAAA&#10;AAAAAAAAAAAAAC4CAABkcnMvZTJvRG9jLnhtbFBLAQItABQABgAIAAAAIQA8+c1o3QAAAAsBAAAP&#10;AAAAAAAAAAAAAAAAACYEAABkcnMvZG93bnJldi54bWxQSwUGAAAAAAQABADzAAAAMAUAAAAA&#10;" filled="f" strokecolor="#c07854" strokeweight="1.44pt">
                <v:path arrowok="t"/>
                <v:textbox inset="0,0,0,0">
                  <w:txbxContent>
                    <w:p w14:paraId="505EDD65" w14:textId="77777777" w:rsidR="00EF13EA" w:rsidRDefault="00EF13EA" w:rsidP="00EF13EA">
                      <w:pPr>
                        <w:pStyle w:val="Tekstpodstawowy"/>
                        <w:bidi/>
                        <w:spacing w:before="19" w:line="360" w:lineRule="auto"/>
                        <w:ind w:left="107" w:right="151" w:hanging="1"/>
                      </w:pPr>
                      <w:r>
                        <w:rPr>
                          <w:rFonts w:cs="Times New Roman"/>
                          <w:rtl/>
                        </w:rPr>
                        <w:t>إذا لم تقم بإبلاغ ال</w:t>
                      </w:r>
                      <w:r>
                        <w:rPr>
                          <w:rFonts w:cs="Times New Roman" w:hint="cs"/>
                          <w:rtl/>
                        </w:rPr>
                        <w:t xml:space="preserve">شخص الذي يقوم بالإجراءات بعنوان </w:t>
                      </w:r>
                      <w:r>
                        <w:rPr>
                          <w:rFonts w:cs="Times New Roman"/>
                          <w:rtl/>
                        </w:rPr>
                        <w:t>المرسل إليه لل</w:t>
                      </w:r>
                      <w:r>
                        <w:rPr>
                          <w:rFonts w:cs="Times New Roman" w:hint="cs"/>
                          <w:rtl/>
                        </w:rPr>
                        <w:t>مراسلات  و</w:t>
                      </w:r>
                      <w:r>
                        <w:rPr>
                          <w:rFonts w:cs="Times New Roman"/>
                          <w:rtl/>
                        </w:rPr>
                        <w:t xml:space="preserve"> بتغيير </w:t>
                      </w:r>
                      <w:r>
                        <w:rPr>
                          <w:rFonts w:cs="Times New Roman" w:hint="cs"/>
                          <w:rtl/>
                        </w:rPr>
                        <w:t>مكان سكنك</w:t>
                      </w:r>
                      <w:r>
                        <w:rPr>
                          <w:rFonts w:cs="Times New Roman"/>
                          <w:rtl/>
                        </w:rPr>
                        <w:t xml:space="preserve"> أو مكان إقامتك أو صندوق البريد ، </w:t>
                      </w:r>
                      <w:r>
                        <w:rPr>
                          <w:rFonts w:cs="Times New Roman" w:hint="cs"/>
                          <w:rtl/>
                        </w:rPr>
                        <w:t xml:space="preserve">فإنه سيتم </w:t>
                      </w:r>
                      <w:r>
                        <w:rPr>
                          <w:rFonts w:cs="Times New Roman"/>
                          <w:rtl/>
                        </w:rPr>
                        <w:t xml:space="preserve">اعتبار المستندات المرسلة إلى عنوانك السابق </w:t>
                      </w:r>
                      <w:r>
                        <w:rPr>
                          <w:rFonts w:cs="Times New Roman" w:hint="cs"/>
                          <w:rtl/>
                        </w:rPr>
                        <w:t xml:space="preserve">على أنه </w:t>
                      </w:r>
                      <w:r>
                        <w:rPr>
                          <w:rFonts w:cs="Times New Roman"/>
                          <w:rtl/>
                        </w:rPr>
                        <w:t>قد تم ت</w:t>
                      </w:r>
                      <w:r>
                        <w:rPr>
                          <w:rFonts w:cs="Times New Roman" w:hint="cs"/>
                          <w:rtl/>
                        </w:rPr>
                        <w:t>سليم</w:t>
                      </w:r>
                      <w:r>
                        <w:rPr>
                          <w:rFonts w:cs="Times New Roman"/>
                          <w:rtl/>
                        </w:rPr>
                        <w:t>ها</w:t>
                      </w:r>
                      <w:r>
                        <w:rPr>
                          <w:rtl/>
                        </w:rPr>
                        <w:t>.</w:t>
                      </w:r>
                    </w:p>
                    <w:p w14:paraId="3BBF17B1" w14:textId="4BECA410" w:rsidR="000D1268" w:rsidRPr="00EF13EA" w:rsidRDefault="000D1268">
                      <w:pPr>
                        <w:pStyle w:val="Tekstpodstawowy"/>
                        <w:bidi/>
                        <w:spacing w:before="19" w:line="360" w:lineRule="auto"/>
                        <w:ind w:left="107" w:right="157" w:hanging="1"/>
                      </w:pPr>
                    </w:p>
                  </w:txbxContent>
                </v:textbox>
                <w10:wrap type="topAndBottom" anchorx="page"/>
              </v:shape>
            </w:pict>
          </mc:Fallback>
        </mc:AlternateContent>
      </w:r>
    </w:p>
    <w:p w14:paraId="6DFC33E9" w14:textId="77777777" w:rsidR="00EF13EA" w:rsidRPr="00063AE6" w:rsidRDefault="00EF13EA" w:rsidP="00EF13EA">
      <w:pPr>
        <w:pStyle w:val="Tekstpodstawowy"/>
        <w:bidi/>
        <w:spacing w:before="139" w:line="360" w:lineRule="auto"/>
        <w:rPr>
          <w:rFonts w:asciiTheme="minorBidi" w:hAnsiTheme="minorBidi" w:cstheme="minorBidi"/>
        </w:rPr>
      </w:pPr>
      <w:r w:rsidRPr="00063AE6">
        <w:rPr>
          <w:rFonts w:asciiTheme="minorBidi" w:hAnsiTheme="minorBidi" w:cstheme="minorBidi"/>
          <w:rtl/>
        </w:rPr>
        <w:t>إذا تعذر تسليم الرسالة إليك شخصيا ، فسيتم تسليمها لشخص بالغ</w:t>
      </w:r>
    </w:p>
    <w:p w14:paraId="7F605286" w14:textId="77777777" w:rsidR="00EF13EA" w:rsidRDefault="00EF13EA" w:rsidP="00EF13EA">
      <w:pPr>
        <w:pStyle w:val="Tekstpodstawowy"/>
        <w:bidi/>
        <w:spacing w:before="172" w:line="360" w:lineRule="auto"/>
        <w:rPr>
          <w:rFonts w:asciiTheme="minorBidi" w:hAnsiTheme="minorBidi" w:cstheme="minorBidi"/>
          <w:rtl/>
        </w:rPr>
      </w:pPr>
      <w:r w:rsidRPr="00063AE6">
        <w:rPr>
          <w:rFonts w:asciiTheme="minorBidi" w:hAnsiTheme="minorBidi" w:cstheme="minorBidi"/>
          <w:rtl/>
        </w:rPr>
        <w:t>إلى أحد أفراد أسرتك أو إلى صندوق البريد الخاص بك ، هذه الرسالة:</w:t>
      </w:r>
    </w:p>
    <w:p w14:paraId="268ECFC0" w14:textId="77777777" w:rsidR="00CA5128" w:rsidRDefault="00CA5128" w:rsidP="00CA5128">
      <w:pPr>
        <w:pStyle w:val="Tekstpodstawowy"/>
        <w:bidi/>
        <w:spacing w:before="172" w:line="360" w:lineRule="auto"/>
        <w:rPr>
          <w:rFonts w:asciiTheme="minorBidi" w:hAnsiTheme="minorBidi" w:cstheme="minorBidi"/>
          <w:rtl/>
        </w:rPr>
      </w:pPr>
    </w:p>
    <w:p w14:paraId="4A0F7C36" w14:textId="77777777" w:rsidR="00CA5128" w:rsidRDefault="00CA5128" w:rsidP="00CA5128">
      <w:pPr>
        <w:pStyle w:val="Tekstpodstawowy"/>
        <w:bidi/>
        <w:spacing w:before="172" w:line="360" w:lineRule="auto"/>
        <w:rPr>
          <w:rFonts w:asciiTheme="minorBidi" w:hAnsiTheme="minorBidi" w:cstheme="minorBidi"/>
          <w:rtl/>
        </w:rPr>
      </w:pPr>
    </w:p>
    <w:p w14:paraId="27F78EE0" w14:textId="77777777" w:rsidR="00CA5128" w:rsidRDefault="00CA5128" w:rsidP="00CA5128">
      <w:pPr>
        <w:pStyle w:val="Tekstpodstawowy"/>
        <w:bidi/>
        <w:spacing w:before="172" w:line="360" w:lineRule="auto"/>
        <w:rPr>
          <w:rFonts w:asciiTheme="minorBidi" w:hAnsiTheme="minorBidi" w:cstheme="minorBidi"/>
          <w:rtl/>
        </w:rPr>
      </w:pPr>
    </w:p>
    <w:p w14:paraId="70FDC6B8" w14:textId="77777777" w:rsidR="00CA5128" w:rsidRPr="00063AE6" w:rsidRDefault="00CA5128" w:rsidP="00CA5128">
      <w:pPr>
        <w:pStyle w:val="Tekstpodstawowy"/>
        <w:bidi/>
        <w:spacing w:before="172" w:line="360" w:lineRule="auto"/>
        <w:rPr>
          <w:rFonts w:asciiTheme="minorBidi" w:hAnsiTheme="minorBidi" w:cstheme="minorBidi"/>
        </w:rPr>
      </w:pPr>
    </w:p>
    <w:p w14:paraId="2D4AD9A3" w14:textId="77777777" w:rsidR="00EF13EA" w:rsidRPr="00063AE6" w:rsidRDefault="00EF13EA" w:rsidP="00EF13EA">
      <w:pPr>
        <w:pStyle w:val="Tekstpodstawowy"/>
        <w:bidi/>
        <w:spacing w:before="290" w:line="360" w:lineRule="auto"/>
        <w:ind w:left="858" w:right="571" w:hanging="360"/>
        <w:rPr>
          <w:rFonts w:asciiTheme="minorBidi" w:hAnsiTheme="minorBidi" w:cstheme="minorBidi"/>
        </w:rPr>
      </w:pPr>
      <w:r w:rsidRPr="00063AE6">
        <w:rPr>
          <w:rFonts w:asciiTheme="minorBidi" w:hAnsiTheme="minorBidi" w:cstheme="minorBidi"/>
          <w:rtl/>
        </w:rPr>
        <w:lastRenderedPageBreak/>
        <w:t>1) سيتم تركها في أقرب مكتب بريد لمشغل معين - في حالة الرسائل المرسلة بالبريد ؛</w:t>
      </w:r>
    </w:p>
    <w:p w14:paraId="2B8C1EE7" w14:textId="77777777" w:rsidR="00EF13EA" w:rsidRPr="00063AE6" w:rsidRDefault="00EF13EA" w:rsidP="00EF13EA">
      <w:pPr>
        <w:pStyle w:val="Tekstpodstawowy"/>
        <w:bidi/>
        <w:spacing w:before="121" w:line="360" w:lineRule="auto"/>
        <w:ind w:left="497"/>
        <w:rPr>
          <w:rFonts w:asciiTheme="minorBidi" w:hAnsiTheme="minorBidi" w:cstheme="minorBidi"/>
        </w:rPr>
      </w:pPr>
      <w:r w:rsidRPr="00063AE6">
        <w:rPr>
          <w:rFonts w:asciiTheme="minorBidi" w:hAnsiTheme="minorBidi" w:cstheme="minorBidi"/>
          <w:rtl/>
        </w:rPr>
        <w:t>2) سيتم تركها في أقرب وحدة شرطة أو مكتب مختص</w:t>
      </w:r>
    </w:p>
    <w:p w14:paraId="398A51D8" w14:textId="77777777" w:rsidR="00EF13EA" w:rsidRPr="00063AE6" w:rsidRDefault="00EF13EA" w:rsidP="00EF13EA">
      <w:pPr>
        <w:pStyle w:val="Tekstpodstawowy"/>
        <w:bidi/>
        <w:spacing w:before="170" w:line="360" w:lineRule="auto"/>
        <w:ind w:left="857"/>
        <w:rPr>
          <w:rFonts w:asciiTheme="minorBidi" w:hAnsiTheme="minorBidi" w:cstheme="minorBidi"/>
        </w:rPr>
      </w:pPr>
      <w:r w:rsidRPr="00063AE6">
        <w:rPr>
          <w:rFonts w:asciiTheme="minorBidi" w:hAnsiTheme="minorBidi" w:cstheme="minorBidi"/>
          <w:rtl/>
        </w:rPr>
        <w:t>في البلدية - في حالة الرسائل المرسلة بطريقة مختلفة.</w:t>
      </w:r>
    </w:p>
    <w:p w14:paraId="46918EA2" w14:textId="77777777" w:rsidR="00223CBD" w:rsidRDefault="00223CBD">
      <w:pPr>
        <w:bidi/>
        <w:rPr>
          <w:rFonts w:asciiTheme="minorBidi" w:hAnsiTheme="minorBidi" w:cstheme="minorBidi"/>
          <w:rtl/>
        </w:rPr>
      </w:pPr>
    </w:p>
    <w:p w14:paraId="3BA49C96" w14:textId="77777777" w:rsidR="00223CBD" w:rsidRPr="00063AE6" w:rsidRDefault="00223CBD">
      <w:pPr>
        <w:pStyle w:val="Tekstpodstawowy"/>
        <w:bidi/>
        <w:ind w:left="0"/>
        <w:rPr>
          <w:rFonts w:asciiTheme="minorBidi" w:hAnsiTheme="minorBidi" w:cstheme="minorBidi"/>
        </w:rPr>
      </w:pPr>
    </w:p>
    <w:p w14:paraId="3517FFA8" w14:textId="77777777" w:rsidR="00223CBD" w:rsidRPr="00063AE6" w:rsidRDefault="00223CBD">
      <w:pPr>
        <w:pStyle w:val="Tekstpodstawowy"/>
        <w:bidi/>
        <w:ind w:left="0"/>
        <w:rPr>
          <w:rFonts w:asciiTheme="minorBidi" w:hAnsiTheme="minorBidi" w:cstheme="minorBidi"/>
        </w:rPr>
      </w:pPr>
    </w:p>
    <w:p w14:paraId="74B7AFB6" w14:textId="77777777" w:rsidR="00223CBD" w:rsidRPr="00063AE6" w:rsidRDefault="00223CBD">
      <w:pPr>
        <w:pStyle w:val="Tekstpodstawowy"/>
        <w:bidi/>
        <w:ind w:left="0"/>
        <w:rPr>
          <w:rFonts w:asciiTheme="minorBidi" w:hAnsiTheme="minorBidi" w:cstheme="minorBidi"/>
        </w:rPr>
      </w:pPr>
    </w:p>
    <w:p w14:paraId="45DCD799" w14:textId="77777777" w:rsidR="00223CBD" w:rsidRPr="00063AE6" w:rsidRDefault="00223CBD">
      <w:pPr>
        <w:pStyle w:val="Tekstpodstawowy"/>
        <w:bidi/>
        <w:ind w:left="0"/>
        <w:rPr>
          <w:rFonts w:asciiTheme="minorBidi" w:hAnsiTheme="minorBidi" w:cstheme="minorBidi"/>
        </w:rPr>
      </w:pPr>
    </w:p>
    <w:p w14:paraId="4447D36F" w14:textId="77777777" w:rsidR="00223CBD" w:rsidRPr="00063AE6" w:rsidRDefault="00223CBD">
      <w:pPr>
        <w:pStyle w:val="Tekstpodstawowy"/>
        <w:bidi/>
        <w:ind w:left="0"/>
        <w:rPr>
          <w:rFonts w:asciiTheme="minorBidi" w:hAnsiTheme="minorBidi" w:cstheme="minorBidi"/>
        </w:rPr>
      </w:pPr>
    </w:p>
    <w:p w14:paraId="128734C6" w14:textId="77777777" w:rsidR="00223CBD" w:rsidRPr="00063AE6" w:rsidRDefault="00223CBD">
      <w:pPr>
        <w:pStyle w:val="Tekstpodstawowy"/>
        <w:bidi/>
        <w:ind w:left="0"/>
        <w:rPr>
          <w:rFonts w:asciiTheme="minorBidi" w:hAnsiTheme="minorBidi" w:cstheme="minorBidi"/>
        </w:rPr>
      </w:pPr>
    </w:p>
    <w:p w14:paraId="68005589" w14:textId="77777777" w:rsidR="00223CBD" w:rsidRPr="00063AE6" w:rsidRDefault="00223CBD">
      <w:pPr>
        <w:pStyle w:val="Tekstpodstawowy"/>
        <w:bidi/>
        <w:ind w:left="0"/>
        <w:rPr>
          <w:rFonts w:asciiTheme="minorBidi" w:hAnsiTheme="minorBidi" w:cstheme="minorBidi"/>
        </w:rPr>
      </w:pPr>
    </w:p>
    <w:p w14:paraId="6FDE5F27" w14:textId="77777777" w:rsidR="00223CBD" w:rsidRPr="00063AE6" w:rsidRDefault="00223CBD">
      <w:pPr>
        <w:pStyle w:val="Tekstpodstawowy"/>
        <w:bidi/>
        <w:spacing w:before="148"/>
        <w:ind w:left="0"/>
        <w:rPr>
          <w:rFonts w:asciiTheme="minorBidi" w:hAnsiTheme="minorBidi" w:cstheme="minorBidi"/>
        </w:rPr>
      </w:pPr>
    </w:p>
    <w:p w14:paraId="3340D7CB" w14:textId="0DE2A5A5" w:rsidR="00EF13EA" w:rsidRPr="00063AE6" w:rsidRDefault="007B6379" w:rsidP="00EF13EA">
      <w:pPr>
        <w:pStyle w:val="Nagwek1"/>
        <w:numPr>
          <w:ilvl w:val="0"/>
          <w:numId w:val="24"/>
        </w:numPr>
        <w:tabs>
          <w:tab w:val="left" w:pos="775"/>
        </w:tabs>
        <w:bidi/>
        <w:spacing w:before="170" w:line="360" w:lineRule="auto"/>
        <w:ind w:left="497" w:right="673"/>
        <w:rPr>
          <w:rFonts w:asciiTheme="minorBidi" w:hAnsiTheme="minorBidi" w:cstheme="minorBidi"/>
        </w:rPr>
      </w:pPr>
      <w:r w:rsidRPr="00063AE6">
        <w:rPr>
          <w:rFonts w:asciiTheme="minorBidi" w:hAnsiTheme="minorBidi" w:cstheme="minorBidi"/>
          <w:noProof/>
          <w:rtl/>
          <w:lang w:eastAsia="pl-PL"/>
        </w:rPr>
        <mc:AlternateContent>
          <mc:Choice Requires="wps">
            <w:drawing>
              <wp:anchor distT="0" distB="0" distL="0" distR="0" simplePos="0" relativeHeight="15734784" behindDoc="0" locked="0" layoutInCell="1" allowOverlap="1" wp14:anchorId="4E71622F" wp14:editId="6ED090D2">
                <wp:simplePos x="0" y="0"/>
                <wp:positionH relativeFrom="page">
                  <wp:posOffset>822985</wp:posOffset>
                </wp:positionH>
                <wp:positionV relativeFrom="paragraph">
                  <wp:posOffset>-1834930</wp:posOffset>
                </wp:positionV>
                <wp:extent cx="5905500" cy="16706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670685"/>
                        </a:xfrm>
                        <a:prstGeom prst="rect">
                          <a:avLst/>
                        </a:prstGeom>
                        <a:ln w="18288">
                          <a:solidFill>
                            <a:srgbClr val="C07854"/>
                          </a:solidFill>
                          <a:prstDash val="solid"/>
                        </a:ln>
                      </wps:spPr>
                      <wps:txbx>
                        <w:txbxContent>
                          <w:p w14:paraId="126A77B6" w14:textId="77777777" w:rsidR="00EF13EA" w:rsidRDefault="00EF13EA" w:rsidP="00EF13EA">
                            <w:pPr>
                              <w:pStyle w:val="Tekstpodstawowy"/>
                              <w:bidi/>
                              <w:spacing w:before="19" w:line="360" w:lineRule="auto"/>
                              <w:ind w:left="107" w:hanging="1"/>
                            </w:pPr>
                            <w:r>
                              <w:rPr>
                                <w:rFonts w:cs="Times New Roman"/>
                                <w:rtl/>
                              </w:rPr>
                              <w:t>سي</w:t>
                            </w:r>
                            <w:r>
                              <w:rPr>
                                <w:rFonts w:cs="Times New Roman" w:hint="cs"/>
                                <w:rtl/>
                              </w:rPr>
                              <w:t>قوم مندوب التوصيل بو</w:t>
                            </w:r>
                            <w:r>
                              <w:rPr>
                                <w:rFonts w:cs="Times New Roman"/>
                                <w:rtl/>
                              </w:rPr>
                              <w:t xml:space="preserve">ضع </w:t>
                            </w:r>
                            <w:r>
                              <w:rPr>
                                <w:rFonts w:cs="Times New Roman" w:hint="cs"/>
                                <w:rtl/>
                              </w:rPr>
                              <w:t>ال</w:t>
                            </w:r>
                            <w:r>
                              <w:rPr>
                                <w:rFonts w:cs="Times New Roman"/>
                                <w:rtl/>
                              </w:rPr>
                              <w:t>معلومات حول ال</w:t>
                            </w:r>
                            <w:r>
                              <w:rPr>
                                <w:rFonts w:cs="Times New Roman" w:hint="cs"/>
                                <w:rtl/>
                              </w:rPr>
                              <w:t xml:space="preserve">خطاب </w:t>
                            </w:r>
                            <w:r>
                              <w:rPr>
                                <w:rFonts w:cs="Times New Roman"/>
                                <w:rtl/>
                              </w:rPr>
                              <w:t>في صندوق البريد الخاص بك أو على الباب أو في مكان مرئي آخر</w:t>
                            </w:r>
                            <w:r>
                              <w:rPr>
                                <w:rtl/>
                              </w:rPr>
                              <w:t xml:space="preserve">. </w:t>
                            </w:r>
                            <w:r>
                              <w:rPr>
                                <w:rFonts w:cs="Arial" w:hint="cs"/>
                                <w:rtl/>
                              </w:rPr>
                              <w:t>و</w:t>
                            </w:r>
                            <w:r>
                              <w:rPr>
                                <w:rFonts w:cs="Times New Roman"/>
                                <w:rtl/>
                              </w:rPr>
                              <w:t>من</w:t>
                            </w:r>
                            <w:r>
                              <w:rPr>
                                <w:rFonts w:cs="Times New Roman" w:hint="cs"/>
                                <w:rtl/>
                              </w:rPr>
                              <w:t>ذ</w:t>
                            </w:r>
                            <w:r>
                              <w:rPr>
                                <w:rFonts w:cs="Times New Roman"/>
                                <w:rtl/>
                              </w:rPr>
                              <w:t xml:space="preserve"> </w:t>
                            </w:r>
                            <w:r>
                              <w:rPr>
                                <w:rFonts w:cs="Times New Roman" w:hint="cs"/>
                                <w:rtl/>
                              </w:rPr>
                              <w:t xml:space="preserve">تلك اللحظة </w:t>
                            </w:r>
                            <w:r>
                              <w:rPr>
                                <w:rFonts w:cs="Times New Roman"/>
                                <w:rtl/>
                              </w:rPr>
                              <w:t>فصاعدا ، لديك</w:t>
                            </w:r>
                          </w:p>
                          <w:p w14:paraId="197F356B" w14:textId="77777777" w:rsidR="00EF13EA" w:rsidRDefault="00EF13EA" w:rsidP="00EF13EA">
                            <w:pPr>
                              <w:pStyle w:val="Tekstpodstawowy"/>
                              <w:bidi/>
                              <w:spacing w:before="2"/>
                              <w:ind w:left="107"/>
                            </w:pPr>
                            <w:r>
                              <w:rPr>
                                <w:rtl/>
                              </w:rPr>
                              <w:t xml:space="preserve">7 </w:t>
                            </w:r>
                            <w:r>
                              <w:rPr>
                                <w:rFonts w:cs="Times New Roman"/>
                                <w:rtl/>
                              </w:rPr>
                              <w:t>أيام ل</w:t>
                            </w:r>
                            <w:r>
                              <w:rPr>
                                <w:rFonts w:cs="Times New Roman" w:hint="cs"/>
                                <w:rtl/>
                              </w:rPr>
                              <w:t>إستلامها</w:t>
                            </w:r>
                            <w:r>
                              <w:rPr>
                                <w:rtl/>
                              </w:rPr>
                              <w:t xml:space="preserve">. </w:t>
                            </w:r>
                            <w:r>
                              <w:rPr>
                                <w:rFonts w:cs="Times New Roman"/>
                                <w:rtl/>
                              </w:rPr>
                              <w:t>إذا لم تقم بذلك ، فسيقوم مندوب التوصيل بإخطارك</w:t>
                            </w:r>
                          </w:p>
                          <w:p w14:paraId="40311B78" w14:textId="77777777" w:rsidR="00EF13EA" w:rsidRDefault="00EF13EA" w:rsidP="00EF13EA">
                            <w:pPr>
                              <w:pStyle w:val="Tekstpodstawowy"/>
                              <w:bidi/>
                              <w:spacing w:before="172"/>
                              <w:ind w:left="107"/>
                            </w:pPr>
                            <w:r>
                              <w:rPr>
                                <w:rFonts w:cs="Times New Roman"/>
                                <w:rtl/>
                              </w:rPr>
                              <w:t>مرة أخرى</w:t>
                            </w:r>
                            <w:r>
                              <w:rPr>
                                <w:rtl/>
                              </w:rPr>
                              <w:t xml:space="preserve">. </w:t>
                            </w:r>
                            <w:r>
                              <w:rPr>
                                <w:rFonts w:cs="Times New Roman"/>
                                <w:color w:val="C07854"/>
                                <w:rtl/>
                              </w:rPr>
                              <w:t xml:space="preserve">إذا لم تقم باستلام المستند ، </w:t>
                            </w:r>
                            <w:r>
                              <w:rPr>
                                <w:rFonts w:cs="Times New Roman" w:hint="cs"/>
                                <w:color w:val="C07854"/>
                                <w:rtl/>
                              </w:rPr>
                              <w:t xml:space="preserve">سيتم </w:t>
                            </w:r>
                            <w:r>
                              <w:rPr>
                                <w:rFonts w:cs="Times New Roman"/>
                                <w:color w:val="C07854"/>
                                <w:rtl/>
                              </w:rPr>
                              <w:t xml:space="preserve">اعتباره </w:t>
                            </w:r>
                            <w:r>
                              <w:rPr>
                                <w:rFonts w:cs="Times New Roman" w:hint="cs"/>
                                <w:color w:val="C07854"/>
                                <w:rtl/>
                              </w:rPr>
                              <w:t xml:space="preserve">على أنه </w:t>
                            </w:r>
                            <w:r>
                              <w:rPr>
                                <w:rFonts w:cs="Times New Roman"/>
                                <w:color w:val="C07854"/>
                                <w:rtl/>
                              </w:rPr>
                              <w:t>قد تم ت</w:t>
                            </w:r>
                            <w:r>
                              <w:rPr>
                                <w:rFonts w:cs="Times New Roman" w:hint="cs"/>
                                <w:color w:val="C07854"/>
                                <w:rtl/>
                              </w:rPr>
                              <w:t xml:space="preserve">سليمه لك </w:t>
                            </w:r>
                          </w:p>
                          <w:p w14:paraId="36F79D04" w14:textId="0740A7DB" w:rsidR="00EF13EA" w:rsidRDefault="00EF13EA" w:rsidP="00EF13EA">
                            <w:pPr>
                              <w:pStyle w:val="Tekstpodstawowy"/>
                              <w:bidi/>
                              <w:spacing w:before="167"/>
                              <w:ind w:left="107"/>
                            </w:pPr>
                            <w:r>
                              <w:rPr>
                                <w:rtl/>
                              </w:rPr>
                              <w:t>(</w:t>
                            </w:r>
                            <w:r>
                              <w:rPr>
                                <w:rFonts w:cs="Times New Roman"/>
                                <w:rtl/>
                              </w:rPr>
                              <w:t xml:space="preserve">المادة </w:t>
                            </w:r>
                            <w:r>
                              <w:rPr>
                                <w:rtl/>
                              </w:rPr>
                              <w:t>133 § 2</w:t>
                            </w:r>
                            <w:r>
                              <w:rPr>
                                <w:rFonts w:hint="cs"/>
                                <w:rtl/>
                              </w:rPr>
                              <w:t>)</w:t>
                            </w:r>
                            <w:r>
                              <w:rPr>
                                <w:rtl/>
                              </w:rPr>
                              <w:t>.</w:t>
                            </w:r>
                          </w:p>
                          <w:p w14:paraId="1DF56BCE" w14:textId="43A7AB7B" w:rsidR="000D1268" w:rsidRDefault="000D1268">
                            <w:pPr>
                              <w:pStyle w:val="Tekstpodstawowy"/>
                              <w:bidi/>
                              <w:spacing w:line="340" w:lineRule="exact"/>
                              <w:ind w:left="107"/>
                              <w:jc w:val="both"/>
                            </w:pPr>
                          </w:p>
                        </w:txbxContent>
                      </wps:txbx>
                      <wps:bodyPr wrap="square" lIns="0" tIns="0" rIns="0" bIns="0" rtlCol="0">
                        <a:noAutofit/>
                      </wps:bodyPr>
                    </wps:wsp>
                  </a:graphicData>
                </a:graphic>
              </wp:anchor>
            </w:drawing>
          </mc:Choice>
          <mc:Fallback>
            <w:pict>
              <v:shape w14:anchorId="4E71622F" id="Textbox 18" o:spid="_x0000_s1037" type="#_x0000_t202" style="position:absolute;left:0;text-align:left;margin-left:64.8pt;margin-top:-144.5pt;width:465pt;height:131.5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w6IzAEAAIgDAAAOAAAAZHJzL2Uyb0RvYy54bWysU8GO0zAQvSPxD5bvNGlFuyFquoJWi5BW&#10;sNKyH+A6TmPheIzHbdK/Z+yk7QpuKy6O7Xl+M+/NZH0/dIadlEcNtuLzWc6ZshJqbQ8Vf/n58KHg&#10;DIOwtTBgVcXPCvn95v27de9KtYAWTK08IxKLZe8q3obgyixD2apO4AycshRswHci0NEfstqLntg7&#10;ky3yfJX14GvnQSpEut2NQb5J/E2jZPjRNKgCMxWn2kJafVr3cc02a1EevHCtllMZ4g1VdEJbSnql&#10;2okg2NHrf6g6LT0gNGEmocugabRUSQOpmed/qXluhVNJC5mD7moT/j9a+f307J48C8MXGKiBSQS6&#10;R5C/kLzJeoflhImeYomEjkKHxnfxSxIYPSRvz1c/1RCYpMvlp3y5zCkkKTZf3eWrYhkdz27Pncfw&#10;VUHH4qbinhqWShCnRwwj9AKJ2YxlPVEVi6IYKwWj6wdtTAyiP+y3xrOToGZv87ti+XHKhq9hkW8n&#10;sB1xKTTBjJ0UjyKj3DDsB6ZryjmPoHi1h/pMjvU0NBXH30fhFWfmm6WuxAm7bPxls79sfDBbSHMY&#10;q7Xw+Rig0UnljXeqgNqdfJpGM87T63NC3X6gzR8AAAD//wMAUEsDBBQABgAIAAAAIQA/m/HC3gAA&#10;AA0BAAAPAAAAZHJzL2Rvd25yZXYueG1sTI/BTsMwEETvSPyDtUjcWrsRrZoQp0IILhWXthFnN16S&#10;0HgdxW4a/p7NCY4z+zQ7k+8m14kRh9B60rBaKhBIlbct1RrK0/tiCyJEQ9Z0nlDDDwbYFfd3ucms&#10;v9EBx2OsBYdQyIyGJsY+kzJUDToTlr5H4tuXH5yJLIda2sHcONx1MlFqI51piT80psfXBqvL8eo0&#10;yO/qo7anp3I/7sMbfZZqdegvWj8+TC/PICJO8Q+GuT5Xh4I7nf2VbBAd6yTdMKphkWxTXjUjaj17&#10;59lbpyCLXP5fUfwCAAD//wMAUEsBAi0AFAAGAAgAAAAhALaDOJL+AAAA4QEAABMAAAAAAAAAAAAA&#10;AAAAAAAAAFtDb250ZW50X1R5cGVzXS54bWxQSwECLQAUAAYACAAAACEAOP0h/9YAAACUAQAACwAA&#10;AAAAAAAAAAAAAAAvAQAAX3JlbHMvLnJlbHNQSwECLQAUAAYACAAAACEA2pMOiMwBAACIAwAADgAA&#10;AAAAAAAAAAAAAAAuAgAAZHJzL2Uyb0RvYy54bWxQSwECLQAUAAYACAAAACEAP5vxwt4AAAANAQAA&#10;DwAAAAAAAAAAAAAAAAAmBAAAZHJzL2Rvd25yZXYueG1sUEsFBgAAAAAEAAQA8wAAADEFAAAAAA==&#10;" filled="f" strokecolor="#c07854" strokeweight="1.44pt">
                <v:path arrowok="t"/>
                <v:textbox inset="0,0,0,0">
                  <w:txbxContent>
                    <w:p w14:paraId="126A77B6" w14:textId="77777777" w:rsidR="00EF13EA" w:rsidRDefault="00EF13EA" w:rsidP="00EF13EA">
                      <w:pPr>
                        <w:pStyle w:val="Tekstpodstawowy"/>
                        <w:bidi/>
                        <w:spacing w:before="19" w:line="360" w:lineRule="auto"/>
                        <w:ind w:left="107" w:hanging="1"/>
                      </w:pPr>
                      <w:r>
                        <w:rPr>
                          <w:rFonts w:cs="Times New Roman"/>
                          <w:rtl/>
                        </w:rPr>
                        <w:t>سي</w:t>
                      </w:r>
                      <w:r>
                        <w:rPr>
                          <w:rFonts w:cs="Times New Roman" w:hint="cs"/>
                          <w:rtl/>
                        </w:rPr>
                        <w:t>قوم مندوب التوصيل بو</w:t>
                      </w:r>
                      <w:r>
                        <w:rPr>
                          <w:rFonts w:cs="Times New Roman"/>
                          <w:rtl/>
                        </w:rPr>
                        <w:t xml:space="preserve">ضع </w:t>
                      </w:r>
                      <w:r>
                        <w:rPr>
                          <w:rFonts w:cs="Times New Roman" w:hint="cs"/>
                          <w:rtl/>
                        </w:rPr>
                        <w:t>ال</w:t>
                      </w:r>
                      <w:r>
                        <w:rPr>
                          <w:rFonts w:cs="Times New Roman"/>
                          <w:rtl/>
                        </w:rPr>
                        <w:t>معلومات حول ال</w:t>
                      </w:r>
                      <w:r>
                        <w:rPr>
                          <w:rFonts w:cs="Times New Roman" w:hint="cs"/>
                          <w:rtl/>
                        </w:rPr>
                        <w:t xml:space="preserve">خطاب </w:t>
                      </w:r>
                      <w:r>
                        <w:rPr>
                          <w:rFonts w:cs="Times New Roman"/>
                          <w:rtl/>
                        </w:rPr>
                        <w:t>في صندوق البريد الخاص بك أو على الباب أو في مكان مرئي آخر</w:t>
                      </w:r>
                      <w:r>
                        <w:rPr>
                          <w:rtl/>
                        </w:rPr>
                        <w:t xml:space="preserve">. </w:t>
                      </w:r>
                      <w:r>
                        <w:rPr>
                          <w:rFonts w:cs="Arial" w:hint="cs"/>
                          <w:rtl/>
                        </w:rPr>
                        <w:t>و</w:t>
                      </w:r>
                      <w:r>
                        <w:rPr>
                          <w:rFonts w:cs="Times New Roman"/>
                          <w:rtl/>
                        </w:rPr>
                        <w:t>من</w:t>
                      </w:r>
                      <w:r>
                        <w:rPr>
                          <w:rFonts w:cs="Times New Roman" w:hint="cs"/>
                          <w:rtl/>
                        </w:rPr>
                        <w:t>ذ</w:t>
                      </w:r>
                      <w:r>
                        <w:rPr>
                          <w:rFonts w:cs="Times New Roman"/>
                          <w:rtl/>
                        </w:rPr>
                        <w:t xml:space="preserve"> </w:t>
                      </w:r>
                      <w:r>
                        <w:rPr>
                          <w:rFonts w:cs="Times New Roman" w:hint="cs"/>
                          <w:rtl/>
                        </w:rPr>
                        <w:t xml:space="preserve">تلك اللحظة </w:t>
                      </w:r>
                      <w:r>
                        <w:rPr>
                          <w:rFonts w:cs="Times New Roman"/>
                          <w:rtl/>
                        </w:rPr>
                        <w:t>فصاعدا ، لديك</w:t>
                      </w:r>
                    </w:p>
                    <w:p w14:paraId="197F356B" w14:textId="77777777" w:rsidR="00EF13EA" w:rsidRDefault="00EF13EA" w:rsidP="00EF13EA">
                      <w:pPr>
                        <w:pStyle w:val="Tekstpodstawowy"/>
                        <w:bidi/>
                        <w:spacing w:before="2"/>
                        <w:ind w:left="107"/>
                      </w:pPr>
                      <w:r>
                        <w:rPr>
                          <w:rtl/>
                        </w:rPr>
                        <w:t xml:space="preserve">7 </w:t>
                      </w:r>
                      <w:r>
                        <w:rPr>
                          <w:rFonts w:cs="Times New Roman"/>
                          <w:rtl/>
                        </w:rPr>
                        <w:t>أيام ل</w:t>
                      </w:r>
                      <w:r>
                        <w:rPr>
                          <w:rFonts w:cs="Times New Roman" w:hint="cs"/>
                          <w:rtl/>
                        </w:rPr>
                        <w:t>إستلامها</w:t>
                      </w:r>
                      <w:r>
                        <w:rPr>
                          <w:rtl/>
                        </w:rPr>
                        <w:t xml:space="preserve">. </w:t>
                      </w:r>
                      <w:r>
                        <w:rPr>
                          <w:rFonts w:cs="Times New Roman"/>
                          <w:rtl/>
                        </w:rPr>
                        <w:t>إذا لم تقم بذلك ، فسيقوم مندوب التوصيل بإخطارك</w:t>
                      </w:r>
                    </w:p>
                    <w:p w14:paraId="40311B78" w14:textId="77777777" w:rsidR="00EF13EA" w:rsidRDefault="00EF13EA" w:rsidP="00EF13EA">
                      <w:pPr>
                        <w:pStyle w:val="Tekstpodstawowy"/>
                        <w:bidi/>
                        <w:spacing w:before="172"/>
                        <w:ind w:left="107"/>
                      </w:pPr>
                      <w:r>
                        <w:rPr>
                          <w:rFonts w:cs="Times New Roman"/>
                          <w:rtl/>
                        </w:rPr>
                        <w:t>مرة أخرى</w:t>
                      </w:r>
                      <w:r>
                        <w:rPr>
                          <w:rtl/>
                        </w:rPr>
                        <w:t xml:space="preserve">. </w:t>
                      </w:r>
                      <w:r>
                        <w:rPr>
                          <w:rFonts w:cs="Times New Roman"/>
                          <w:color w:val="C07854"/>
                          <w:rtl/>
                        </w:rPr>
                        <w:t xml:space="preserve">إذا لم تقم باستلام المستند ، </w:t>
                      </w:r>
                      <w:r>
                        <w:rPr>
                          <w:rFonts w:cs="Times New Roman" w:hint="cs"/>
                          <w:color w:val="C07854"/>
                          <w:rtl/>
                        </w:rPr>
                        <w:t xml:space="preserve">سيتم </w:t>
                      </w:r>
                      <w:r>
                        <w:rPr>
                          <w:rFonts w:cs="Times New Roman"/>
                          <w:color w:val="C07854"/>
                          <w:rtl/>
                        </w:rPr>
                        <w:t xml:space="preserve">اعتباره </w:t>
                      </w:r>
                      <w:r>
                        <w:rPr>
                          <w:rFonts w:cs="Times New Roman" w:hint="cs"/>
                          <w:color w:val="C07854"/>
                          <w:rtl/>
                        </w:rPr>
                        <w:t xml:space="preserve">على أنه </w:t>
                      </w:r>
                      <w:r>
                        <w:rPr>
                          <w:rFonts w:cs="Times New Roman"/>
                          <w:color w:val="C07854"/>
                          <w:rtl/>
                        </w:rPr>
                        <w:t>قد تم ت</w:t>
                      </w:r>
                      <w:r>
                        <w:rPr>
                          <w:rFonts w:cs="Times New Roman" w:hint="cs"/>
                          <w:color w:val="C07854"/>
                          <w:rtl/>
                        </w:rPr>
                        <w:t xml:space="preserve">سليمه لك </w:t>
                      </w:r>
                    </w:p>
                    <w:p w14:paraId="36F79D04" w14:textId="0740A7DB" w:rsidR="00EF13EA" w:rsidRDefault="00EF13EA" w:rsidP="00EF13EA">
                      <w:pPr>
                        <w:pStyle w:val="Tekstpodstawowy"/>
                        <w:bidi/>
                        <w:spacing w:before="167"/>
                        <w:ind w:left="107"/>
                      </w:pPr>
                      <w:r>
                        <w:rPr>
                          <w:rtl/>
                        </w:rPr>
                        <w:t>(</w:t>
                      </w:r>
                      <w:r>
                        <w:rPr>
                          <w:rFonts w:cs="Times New Roman"/>
                          <w:rtl/>
                        </w:rPr>
                        <w:t xml:space="preserve">المادة </w:t>
                      </w:r>
                      <w:r>
                        <w:rPr>
                          <w:rtl/>
                        </w:rPr>
                        <w:t>133 § 2</w:t>
                      </w:r>
                      <w:r>
                        <w:rPr>
                          <w:rFonts w:hint="cs"/>
                          <w:rtl/>
                        </w:rPr>
                        <w:t>)</w:t>
                      </w:r>
                      <w:r>
                        <w:rPr>
                          <w:rtl/>
                        </w:rPr>
                        <w:t>.</w:t>
                      </w:r>
                    </w:p>
                    <w:p w14:paraId="1DF56BCE" w14:textId="43A7AB7B" w:rsidR="000D1268" w:rsidRDefault="000D1268">
                      <w:pPr>
                        <w:pStyle w:val="Tekstpodstawowy"/>
                        <w:bidi/>
                        <w:spacing w:line="340" w:lineRule="exact"/>
                        <w:ind w:left="107"/>
                        <w:jc w:val="both"/>
                      </w:pPr>
                    </w:p>
                  </w:txbxContent>
                </v:textbox>
                <w10:wrap anchorx="page"/>
              </v:shape>
            </w:pict>
          </mc:Fallback>
        </mc:AlternateContent>
      </w:r>
      <w:r w:rsidRPr="00063AE6">
        <w:rPr>
          <w:rFonts w:asciiTheme="minorBidi" w:hAnsiTheme="minorBidi" w:cstheme="minorBidi"/>
          <w:color w:val="C07854"/>
          <w:rtl/>
        </w:rPr>
        <w:t>أنت ملزم بتبرير غيابك أثناء</w:t>
      </w:r>
      <w:r w:rsidR="00EF13EA" w:rsidRPr="00063AE6">
        <w:rPr>
          <w:rFonts w:asciiTheme="minorBidi" w:hAnsiTheme="minorBidi" w:cstheme="minorBidi"/>
          <w:color w:val="C07854"/>
          <w:rtl/>
        </w:rPr>
        <w:t xml:space="preserve"> جلسة الاستجواب</w:t>
      </w:r>
      <w:r w:rsidR="00EF13EA" w:rsidRPr="00063AE6">
        <w:rPr>
          <w:rFonts w:asciiTheme="minorBidi" w:hAnsiTheme="minorBidi" w:cstheme="minorBidi"/>
          <w:rtl/>
        </w:rPr>
        <w:t xml:space="preserve"> </w:t>
      </w:r>
    </w:p>
    <w:p w14:paraId="77169FED" w14:textId="2490B94F" w:rsidR="00EF13EA" w:rsidRPr="00063AE6" w:rsidRDefault="00EF13EA" w:rsidP="00EF13EA">
      <w:pPr>
        <w:pStyle w:val="Tekstpodstawowy"/>
        <w:bidi/>
        <w:spacing w:before="169" w:line="360" w:lineRule="auto"/>
        <w:ind w:right="571"/>
        <w:rPr>
          <w:rFonts w:asciiTheme="minorBidi" w:hAnsiTheme="minorBidi" w:cstheme="minorBidi"/>
        </w:rPr>
      </w:pPr>
      <w:r w:rsidRPr="00063AE6">
        <w:rPr>
          <w:rFonts w:asciiTheme="minorBidi" w:hAnsiTheme="minorBidi" w:cstheme="minorBidi"/>
          <w:rtl/>
        </w:rPr>
        <w:t xml:space="preserve">إذا تم استدعاؤك للمثول ولا يمكنك الحضور بسبب المرض ، فيجب عليك تبرير غيابك. لهذا الغرض ، تحتاج إلى الذهاب إلى الطبيب الشرعي ، لأنه هو الذي يمكنه فقط إصدار </w:t>
      </w:r>
      <w:r w:rsidR="00E15D8C">
        <w:rPr>
          <w:rFonts w:asciiTheme="minorBidi" w:hAnsiTheme="minorBidi" w:cstheme="minorBidi" w:hint="cs"/>
          <w:rtl/>
        </w:rPr>
        <w:t>ال</w:t>
      </w:r>
      <w:r w:rsidRPr="00063AE6">
        <w:rPr>
          <w:rFonts w:asciiTheme="minorBidi" w:hAnsiTheme="minorBidi" w:cstheme="minorBidi"/>
          <w:rtl/>
        </w:rPr>
        <w:t>شهادة ،</w:t>
      </w:r>
    </w:p>
    <w:p w14:paraId="3A02510B" w14:textId="0C9D3F7E" w:rsidR="00EF13EA" w:rsidRPr="00063AE6" w:rsidRDefault="00EF13EA" w:rsidP="00EF13EA">
      <w:pPr>
        <w:pStyle w:val="Tekstpodstawowy"/>
        <w:bidi/>
        <w:spacing w:before="1" w:line="360" w:lineRule="auto"/>
        <w:ind w:right="571"/>
        <w:rPr>
          <w:rFonts w:asciiTheme="minorBidi" w:hAnsiTheme="minorBidi" w:cstheme="minorBidi"/>
        </w:rPr>
      </w:pPr>
      <w:r w:rsidRPr="00063AE6">
        <w:rPr>
          <w:rFonts w:asciiTheme="minorBidi" w:hAnsiTheme="minorBidi" w:cstheme="minorBidi"/>
          <w:rtl/>
        </w:rPr>
        <w:t>التي تبرر الغياب. لن تعتبر أي شهادة أو إعفاء آخر عذرا</w:t>
      </w:r>
      <w:r w:rsidR="00CA5128">
        <w:rPr>
          <w:rFonts w:asciiTheme="minorBidi" w:hAnsiTheme="minorBidi" w:cstheme="minorBidi" w:hint="cs"/>
          <w:rtl/>
        </w:rPr>
        <w:t>. توجد قائمة الأطباء الشرعيين في موقع المحكمة على الانترنت</w:t>
      </w:r>
      <w:r w:rsidRPr="00063AE6">
        <w:rPr>
          <w:rFonts w:asciiTheme="minorBidi" w:hAnsiTheme="minorBidi" w:cstheme="minorBidi"/>
          <w:rtl/>
        </w:rPr>
        <w:t xml:space="preserve"> (المادة 117 § 2 أ).</w:t>
      </w:r>
    </w:p>
    <w:p w14:paraId="0FFA2DBD" w14:textId="77777777" w:rsidR="00EF13EA" w:rsidRPr="00063AE6" w:rsidRDefault="00EF13EA" w:rsidP="00EF13EA">
      <w:pPr>
        <w:pStyle w:val="Tekstpodstawowy"/>
        <w:bidi/>
        <w:spacing w:before="16" w:line="360" w:lineRule="auto"/>
        <w:ind w:right="696"/>
        <w:rPr>
          <w:rFonts w:asciiTheme="minorBidi" w:hAnsiTheme="minorBidi" w:cstheme="minorBidi"/>
        </w:rPr>
      </w:pPr>
      <w:r w:rsidRPr="00063AE6">
        <w:rPr>
          <w:rFonts w:asciiTheme="minorBidi" w:hAnsiTheme="minorBidi" w:cstheme="minorBidi"/>
          <w:rtl/>
        </w:rPr>
        <w:t>في الحالات الأخرى ، قد لا يتم القيام بالإجراء في غيابك إذا بررت بشكل صحيح عدم حضورك وطلبت عدم تنفيذ الإجراء بدونك (المادة 117 § 2).</w:t>
      </w:r>
    </w:p>
    <w:p w14:paraId="0BB95480" w14:textId="0B47C858" w:rsidR="00EF13EA" w:rsidRPr="00063AE6" w:rsidRDefault="00EF13EA" w:rsidP="00EF13EA">
      <w:pPr>
        <w:pStyle w:val="Tekstpodstawowy"/>
        <w:bidi/>
        <w:spacing w:before="240" w:line="360" w:lineRule="auto"/>
        <w:rPr>
          <w:rFonts w:asciiTheme="minorBidi" w:hAnsiTheme="minorBidi" w:cstheme="minorBidi"/>
        </w:rPr>
      </w:pPr>
      <w:r w:rsidRPr="00063AE6">
        <w:rPr>
          <w:rFonts w:asciiTheme="minorBidi" w:hAnsiTheme="minorBidi" w:cstheme="minorBidi"/>
          <w:rtl/>
        </w:rPr>
        <w:t xml:space="preserve">إذا كنت مواطنا بولنديا وكنت في الخارج ، وإذا </w:t>
      </w:r>
      <w:r w:rsidRPr="00063AE6">
        <w:rPr>
          <w:rFonts w:asciiTheme="minorBidi" w:hAnsiTheme="minorBidi" w:cstheme="minorBidi"/>
          <w:color w:val="C07854"/>
          <w:rtl/>
        </w:rPr>
        <w:t>وافقت على ذلك</w:t>
      </w:r>
      <w:r w:rsidRPr="00063AE6">
        <w:rPr>
          <w:rFonts w:asciiTheme="minorBidi" w:hAnsiTheme="minorBidi" w:cstheme="minorBidi"/>
          <w:rtl/>
        </w:rPr>
        <w:t xml:space="preserve"> ، فقد يتم استجوابك من قبل القنصل (المادة 26 الفقرة 1، النقطة 2 والفقرة 2  من قانون 25 يونيو 2015 - القانون القنصلي).</w:t>
      </w:r>
    </w:p>
    <w:p w14:paraId="5FEB65C0" w14:textId="77777777" w:rsidR="00EF13EA" w:rsidRPr="00063AE6" w:rsidRDefault="00EF13EA" w:rsidP="00EF13EA">
      <w:pPr>
        <w:pStyle w:val="Tekstpodstawowy"/>
        <w:bidi/>
        <w:spacing w:before="1" w:line="360" w:lineRule="auto"/>
        <w:rPr>
          <w:rFonts w:asciiTheme="minorBidi" w:hAnsiTheme="minorBidi" w:cstheme="minorBidi"/>
        </w:rPr>
      </w:pPr>
      <w:r w:rsidRPr="00063AE6">
        <w:rPr>
          <w:rFonts w:asciiTheme="minorBidi" w:hAnsiTheme="minorBidi" w:cstheme="minorBidi"/>
          <w:rtl/>
        </w:rPr>
        <w:t>في مثل هذه الحالة ، لا تنطبق الأحكام المتعلقة بالالتزام بالمثول والنتائج المرتبطة به.</w:t>
      </w:r>
    </w:p>
    <w:p w14:paraId="386F0DF6" w14:textId="77777777" w:rsidR="00223CBD" w:rsidRDefault="00223CBD">
      <w:pPr>
        <w:pStyle w:val="Tekstpodstawowy"/>
        <w:bidi/>
        <w:spacing w:before="71"/>
        <w:ind w:left="0"/>
        <w:rPr>
          <w:rFonts w:asciiTheme="minorBidi" w:hAnsiTheme="minorBidi" w:cstheme="minorBidi"/>
          <w:rtl/>
        </w:rPr>
      </w:pPr>
    </w:p>
    <w:p w14:paraId="5E077CE7" w14:textId="77777777" w:rsidR="00090B9D" w:rsidRDefault="00090B9D" w:rsidP="00090B9D">
      <w:pPr>
        <w:pStyle w:val="Tekstpodstawowy"/>
        <w:bidi/>
        <w:spacing w:before="71"/>
        <w:ind w:left="0"/>
        <w:rPr>
          <w:rFonts w:asciiTheme="minorBidi" w:hAnsiTheme="minorBidi" w:cstheme="minorBidi"/>
          <w:rtl/>
        </w:rPr>
      </w:pPr>
    </w:p>
    <w:p w14:paraId="67924339" w14:textId="77777777" w:rsidR="00090B9D" w:rsidRDefault="00090B9D" w:rsidP="00090B9D">
      <w:pPr>
        <w:pStyle w:val="Tekstpodstawowy"/>
        <w:bidi/>
        <w:spacing w:before="71"/>
        <w:ind w:left="0"/>
        <w:rPr>
          <w:rFonts w:asciiTheme="minorBidi" w:hAnsiTheme="minorBidi" w:cstheme="minorBidi"/>
          <w:rtl/>
        </w:rPr>
      </w:pPr>
    </w:p>
    <w:p w14:paraId="69B653E6" w14:textId="77777777" w:rsidR="00090B9D" w:rsidRDefault="00090B9D" w:rsidP="00090B9D">
      <w:pPr>
        <w:pStyle w:val="Tekstpodstawowy"/>
        <w:bidi/>
        <w:spacing w:before="71"/>
        <w:ind w:left="0"/>
        <w:rPr>
          <w:rFonts w:asciiTheme="minorBidi" w:hAnsiTheme="minorBidi" w:cstheme="minorBidi"/>
          <w:rtl/>
        </w:rPr>
      </w:pPr>
    </w:p>
    <w:p w14:paraId="0D80A12C" w14:textId="77777777" w:rsidR="00090B9D" w:rsidRDefault="00090B9D" w:rsidP="00090B9D">
      <w:pPr>
        <w:pStyle w:val="Tekstpodstawowy"/>
        <w:bidi/>
        <w:spacing w:before="71"/>
        <w:ind w:left="0"/>
        <w:rPr>
          <w:rFonts w:asciiTheme="minorBidi" w:hAnsiTheme="minorBidi" w:cstheme="minorBidi"/>
          <w:rtl/>
        </w:rPr>
      </w:pPr>
    </w:p>
    <w:p w14:paraId="7EBF214B" w14:textId="77777777" w:rsidR="00090B9D" w:rsidRDefault="00090B9D" w:rsidP="00090B9D">
      <w:pPr>
        <w:pStyle w:val="Tekstpodstawowy"/>
        <w:bidi/>
        <w:spacing w:before="71"/>
        <w:ind w:left="0"/>
        <w:rPr>
          <w:rFonts w:asciiTheme="minorBidi" w:hAnsiTheme="minorBidi" w:cstheme="minorBidi"/>
          <w:rtl/>
        </w:rPr>
      </w:pPr>
    </w:p>
    <w:p w14:paraId="4A3FE156" w14:textId="77777777" w:rsidR="00090B9D" w:rsidRDefault="00090B9D" w:rsidP="00090B9D">
      <w:pPr>
        <w:pStyle w:val="Tekstpodstawowy"/>
        <w:bidi/>
        <w:spacing w:before="71"/>
        <w:ind w:left="0"/>
        <w:rPr>
          <w:rFonts w:asciiTheme="minorBidi" w:hAnsiTheme="minorBidi" w:cstheme="minorBidi"/>
          <w:rtl/>
        </w:rPr>
      </w:pPr>
    </w:p>
    <w:p w14:paraId="17DC3EE7" w14:textId="77777777" w:rsidR="00090B9D" w:rsidRDefault="00090B9D" w:rsidP="00090B9D">
      <w:pPr>
        <w:pStyle w:val="Tekstpodstawowy"/>
        <w:bidi/>
        <w:spacing w:before="71"/>
        <w:ind w:left="0"/>
        <w:rPr>
          <w:rFonts w:asciiTheme="minorBidi" w:hAnsiTheme="minorBidi" w:cstheme="minorBidi"/>
          <w:rtl/>
        </w:rPr>
      </w:pPr>
    </w:p>
    <w:p w14:paraId="189AB427" w14:textId="77777777" w:rsidR="00090B9D" w:rsidRDefault="00090B9D" w:rsidP="00090B9D">
      <w:pPr>
        <w:pStyle w:val="Tekstpodstawowy"/>
        <w:bidi/>
        <w:spacing w:before="71"/>
        <w:ind w:left="0"/>
        <w:rPr>
          <w:rFonts w:asciiTheme="minorBidi" w:hAnsiTheme="minorBidi" w:cstheme="minorBidi"/>
          <w:rtl/>
        </w:rPr>
      </w:pPr>
    </w:p>
    <w:p w14:paraId="05ABA0F2" w14:textId="77777777" w:rsidR="00090B9D" w:rsidRPr="00063AE6" w:rsidRDefault="00090B9D" w:rsidP="00090B9D">
      <w:pPr>
        <w:pStyle w:val="Tekstpodstawowy"/>
        <w:bidi/>
        <w:spacing w:before="71"/>
        <w:ind w:left="0"/>
        <w:rPr>
          <w:rFonts w:asciiTheme="minorBidi" w:hAnsiTheme="minorBidi" w:cstheme="minorBidi"/>
        </w:rPr>
      </w:pPr>
    </w:p>
    <w:p w14:paraId="17775A54" w14:textId="77777777" w:rsidR="00223CBD" w:rsidRPr="00063AE6" w:rsidRDefault="007B6379">
      <w:pPr>
        <w:pStyle w:val="Nagwek1"/>
        <w:bidi/>
        <w:ind w:left="497" w:firstLine="0"/>
        <w:rPr>
          <w:rFonts w:asciiTheme="minorBidi" w:hAnsiTheme="minorBidi" w:cstheme="minorBidi"/>
        </w:rPr>
      </w:pPr>
      <w:r w:rsidRPr="00063AE6">
        <w:rPr>
          <w:rFonts w:asciiTheme="minorBidi" w:hAnsiTheme="minorBidi" w:cstheme="minorBidi"/>
          <w:rtl/>
        </w:rPr>
        <w:lastRenderedPageBreak/>
        <w:t>عليك أن تعرف ما يلي:</w:t>
      </w:r>
    </w:p>
    <w:p w14:paraId="58D118B0" w14:textId="77777777" w:rsidR="00223CBD" w:rsidRPr="00063AE6" w:rsidRDefault="007B6379">
      <w:pPr>
        <w:bidi/>
        <w:spacing w:before="289"/>
        <w:ind w:left="497"/>
        <w:rPr>
          <w:rFonts w:asciiTheme="minorBidi" w:hAnsiTheme="minorBidi" w:cstheme="minorBidi"/>
          <w:b/>
          <w:sz w:val="28"/>
        </w:rPr>
      </w:pPr>
      <w:r w:rsidRPr="00063AE6">
        <w:rPr>
          <w:rFonts w:asciiTheme="minorBidi" w:hAnsiTheme="minorBidi" w:cstheme="minorBidi"/>
          <w:b/>
          <w:bCs/>
          <w:color w:val="C07854"/>
          <w:sz w:val="28"/>
          <w:szCs w:val="28"/>
          <w:rtl/>
        </w:rPr>
        <w:t>رأي الطب النفسي الشرعي</w:t>
      </w:r>
    </w:p>
    <w:p w14:paraId="3DE79FB1" w14:textId="6A8F6663" w:rsidR="00EF13EA" w:rsidRPr="00063AE6" w:rsidRDefault="00EF13EA" w:rsidP="00EF13EA">
      <w:pPr>
        <w:pStyle w:val="Tekstpodstawowy"/>
        <w:bidi/>
        <w:spacing w:before="290" w:line="360" w:lineRule="auto"/>
        <w:jc w:val="both"/>
        <w:rPr>
          <w:rFonts w:asciiTheme="minorBidi" w:hAnsiTheme="minorBidi" w:cstheme="minorBidi"/>
        </w:rPr>
      </w:pPr>
      <w:r w:rsidRPr="00063AE6">
        <w:rPr>
          <w:rFonts w:asciiTheme="minorBidi" w:hAnsiTheme="minorBidi" w:cstheme="minorBidi"/>
          <w:rtl/>
        </w:rPr>
        <w:t>قد يأمر المدعي العام أو المحكمة بإجراء اختبار حال</w:t>
      </w:r>
      <w:r w:rsidR="00090B9D">
        <w:rPr>
          <w:rFonts w:asciiTheme="minorBidi" w:hAnsiTheme="minorBidi" w:cstheme="minorBidi" w:hint="cs"/>
          <w:rtl/>
        </w:rPr>
        <w:t xml:space="preserve">ة صحتك </w:t>
      </w:r>
      <w:r w:rsidRPr="00063AE6">
        <w:rPr>
          <w:rFonts w:asciiTheme="minorBidi" w:hAnsiTheme="minorBidi" w:cstheme="minorBidi"/>
          <w:rtl/>
        </w:rPr>
        <w:t>العقلية.</w:t>
      </w:r>
    </w:p>
    <w:p w14:paraId="7AA246A0" w14:textId="77777777" w:rsidR="00CD799B" w:rsidRPr="00063AE6" w:rsidRDefault="00EF13EA" w:rsidP="00EF13EA">
      <w:pPr>
        <w:pStyle w:val="Tekstpodstawowy"/>
        <w:bidi/>
        <w:spacing w:before="171"/>
        <w:ind w:left="497"/>
        <w:rPr>
          <w:rFonts w:asciiTheme="minorBidi" w:hAnsiTheme="minorBidi" w:cstheme="minorBidi"/>
          <w:rtl/>
        </w:rPr>
      </w:pPr>
      <w:r w:rsidRPr="00063AE6">
        <w:rPr>
          <w:rFonts w:asciiTheme="minorBidi" w:hAnsiTheme="minorBidi" w:cstheme="minorBidi"/>
          <w:rtl/>
        </w:rPr>
        <w:t xml:space="preserve">قد يطلب المدعي العام أو المحكمة من طبيبين نفسيين فحصك </w:t>
      </w:r>
    </w:p>
    <w:p w14:paraId="60A69538" w14:textId="2A772B2B" w:rsidR="00223CBD" w:rsidRPr="00063AE6" w:rsidRDefault="00EF13EA" w:rsidP="00CD799B">
      <w:pPr>
        <w:pStyle w:val="Tekstpodstawowy"/>
        <w:bidi/>
        <w:spacing w:before="171"/>
        <w:ind w:left="497"/>
        <w:rPr>
          <w:rFonts w:asciiTheme="minorBidi" w:hAnsiTheme="minorBidi" w:cstheme="minorBidi"/>
        </w:rPr>
      </w:pPr>
      <w:r w:rsidRPr="00063AE6">
        <w:rPr>
          <w:rFonts w:asciiTheme="minorBidi" w:hAnsiTheme="minorBidi" w:cstheme="minorBidi"/>
          <w:rtl/>
        </w:rPr>
        <w:t xml:space="preserve">وإبداء رأيهما بشأن </w:t>
      </w:r>
      <w:r w:rsidR="00090B9D" w:rsidRPr="00063AE6">
        <w:rPr>
          <w:rFonts w:asciiTheme="minorBidi" w:hAnsiTheme="minorBidi" w:cstheme="minorBidi"/>
          <w:rtl/>
        </w:rPr>
        <w:t>حال</w:t>
      </w:r>
      <w:r w:rsidR="00090B9D">
        <w:rPr>
          <w:rFonts w:asciiTheme="minorBidi" w:hAnsiTheme="minorBidi" w:cstheme="minorBidi" w:hint="cs"/>
          <w:rtl/>
        </w:rPr>
        <w:t xml:space="preserve">ة صحتك </w:t>
      </w:r>
      <w:r w:rsidR="00090B9D" w:rsidRPr="00063AE6">
        <w:rPr>
          <w:rFonts w:asciiTheme="minorBidi" w:hAnsiTheme="minorBidi" w:cstheme="minorBidi"/>
          <w:rtl/>
        </w:rPr>
        <w:t>العقلية</w:t>
      </w:r>
      <w:r w:rsidRPr="00063AE6">
        <w:rPr>
          <w:rFonts w:asciiTheme="minorBidi" w:hAnsiTheme="minorBidi" w:cstheme="minorBidi"/>
          <w:rtl/>
        </w:rPr>
        <w:t>. الأطباء المعينون من قبل</w:t>
      </w:r>
    </w:p>
    <w:p w14:paraId="796B18C3" w14:textId="63E9EB60" w:rsidR="00EF13EA" w:rsidRPr="00063AE6" w:rsidRDefault="00EF13EA" w:rsidP="0086337B">
      <w:pPr>
        <w:pStyle w:val="Tekstpodstawowy"/>
        <w:bidi/>
        <w:spacing w:before="172" w:line="360" w:lineRule="auto"/>
        <w:ind w:right="721"/>
        <w:jc w:val="both"/>
        <w:rPr>
          <w:rFonts w:asciiTheme="minorBidi" w:hAnsiTheme="minorBidi" w:cstheme="minorBidi"/>
        </w:rPr>
      </w:pPr>
      <w:r w:rsidRPr="00063AE6">
        <w:rPr>
          <w:rFonts w:asciiTheme="minorBidi" w:hAnsiTheme="minorBidi" w:cstheme="minorBidi"/>
          <w:rtl/>
        </w:rPr>
        <w:t xml:space="preserve">المدعي العام هم خبراء. يمكنهم أن يطلبوا من المدعي العام السماح  لأطباء آخرين للتعليق على </w:t>
      </w:r>
      <w:r w:rsidR="00090B9D" w:rsidRPr="00063AE6">
        <w:rPr>
          <w:rFonts w:asciiTheme="minorBidi" w:hAnsiTheme="minorBidi" w:cstheme="minorBidi"/>
          <w:rtl/>
        </w:rPr>
        <w:t>حال</w:t>
      </w:r>
      <w:r w:rsidR="00090B9D">
        <w:rPr>
          <w:rFonts w:asciiTheme="minorBidi" w:hAnsiTheme="minorBidi" w:cstheme="minorBidi" w:hint="cs"/>
          <w:rtl/>
        </w:rPr>
        <w:t xml:space="preserve">ة صحتك </w:t>
      </w:r>
      <w:r w:rsidR="00090B9D" w:rsidRPr="00063AE6">
        <w:rPr>
          <w:rFonts w:asciiTheme="minorBidi" w:hAnsiTheme="minorBidi" w:cstheme="minorBidi"/>
          <w:rtl/>
        </w:rPr>
        <w:t>العقلية</w:t>
      </w:r>
      <w:r w:rsidRPr="00063AE6">
        <w:rPr>
          <w:rFonts w:asciiTheme="minorBidi" w:hAnsiTheme="minorBidi" w:cstheme="minorBidi"/>
          <w:rtl/>
        </w:rPr>
        <w:t>. قد يطلب المدعي العام من أخصائي علم الجنس التحدث بالإضافة إلى الأطباء النفسيين إذا كان تقييم سلوكك مرتبطا ببعض المشاكل الجنسية (المادة 202 § 1-3).</w:t>
      </w:r>
    </w:p>
    <w:p w14:paraId="1CA1F192" w14:textId="492BBAB4" w:rsidR="00EF13EA" w:rsidRPr="00063AE6" w:rsidRDefault="00EF13EA" w:rsidP="0086337B">
      <w:pPr>
        <w:pStyle w:val="Tekstpodstawowy"/>
        <w:bidi/>
        <w:spacing w:before="119" w:line="360" w:lineRule="auto"/>
        <w:ind w:right="647"/>
        <w:jc w:val="both"/>
        <w:rPr>
          <w:rFonts w:asciiTheme="minorBidi" w:hAnsiTheme="minorBidi" w:cstheme="minorBidi"/>
        </w:rPr>
      </w:pPr>
      <w:r w:rsidRPr="00063AE6">
        <w:rPr>
          <w:rFonts w:asciiTheme="minorBidi" w:hAnsiTheme="minorBidi" w:cstheme="minorBidi"/>
          <w:rtl/>
        </w:rPr>
        <w:t xml:space="preserve">قد يطلب منك المدعي العام أو المحكمة أيضا فحصك من قبل خبير نفساني. قد يطلبون أيضا من الأطباء ، على سبيل المثال الطبيب النفسي ، تقييم ما إذا كان يجب فحص </w:t>
      </w:r>
      <w:r w:rsidR="00090B9D" w:rsidRPr="00063AE6">
        <w:rPr>
          <w:rFonts w:asciiTheme="minorBidi" w:hAnsiTheme="minorBidi" w:cstheme="minorBidi"/>
          <w:rtl/>
        </w:rPr>
        <w:t>حال</w:t>
      </w:r>
      <w:r w:rsidR="00090B9D">
        <w:rPr>
          <w:rFonts w:asciiTheme="minorBidi" w:hAnsiTheme="minorBidi" w:cstheme="minorBidi" w:hint="cs"/>
          <w:rtl/>
        </w:rPr>
        <w:t xml:space="preserve">ة صحتك </w:t>
      </w:r>
      <w:r w:rsidR="00090B9D" w:rsidRPr="00063AE6">
        <w:rPr>
          <w:rFonts w:asciiTheme="minorBidi" w:hAnsiTheme="minorBidi" w:cstheme="minorBidi"/>
          <w:rtl/>
        </w:rPr>
        <w:t>العقلية</w:t>
      </w:r>
      <w:r w:rsidR="00090B9D" w:rsidRPr="00063AE6">
        <w:rPr>
          <w:rFonts w:asciiTheme="minorBidi" w:hAnsiTheme="minorBidi" w:cstheme="minorBidi"/>
          <w:rtl/>
        </w:rPr>
        <w:t xml:space="preserve"> </w:t>
      </w:r>
      <w:r w:rsidRPr="00063AE6">
        <w:rPr>
          <w:rFonts w:asciiTheme="minorBidi" w:hAnsiTheme="minorBidi" w:cstheme="minorBidi"/>
          <w:rtl/>
        </w:rPr>
        <w:t>على الإطلاق (المادة 215).</w:t>
      </w:r>
    </w:p>
    <w:p w14:paraId="0BBD23EB" w14:textId="77777777" w:rsidR="00EF13EA" w:rsidRPr="00063AE6" w:rsidRDefault="00EF13EA" w:rsidP="0086337B">
      <w:pPr>
        <w:pStyle w:val="Tekstpodstawowy"/>
        <w:bidi/>
        <w:spacing w:before="121" w:line="360" w:lineRule="auto"/>
        <w:ind w:right="1356"/>
        <w:jc w:val="both"/>
        <w:rPr>
          <w:rFonts w:asciiTheme="minorBidi" w:hAnsiTheme="minorBidi" w:cstheme="minorBidi"/>
        </w:rPr>
      </w:pPr>
      <w:r w:rsidRPr="00063AE6">
        <w:rPr>
          <w:rFonts w:asciiTheme="minorBidi" w:hAnsiTheme="minorBidi" w:cstheme="minorBidi"/>
          <w:rtl/>
        </w:rPr>
        <w:t>لا يجوز أن يكون الخبراء متزوجين من بعضهم البعض أو في أي علاقة أخرى يمكن أن تثير شكوكا مبررة بشأن استقلالهم (المادة 202 § 4).</w:t>
      </w:r>
    </w:p>
    <w:p w14:paraId="2B5569FC" w14:textId="77777777" w:rsidR="00223CBD" w:rsidRPr="00063AE6" w:rsidRDefault="007B6379" w:rsidP="0086337B">
      <w:pPr>
        <w:pStyle w:val="Tekstpodstawowy"/>
        <w:bidi/>
        <w:spacing w:before="120" w:line="360" w:lineRule="auto"/>
        <w:ind w:right="517"/>
        <w:jc w:val="both"/>
        <w:rPr>
          <w:rFonts w:asciiTheme="minorBidi" w:hAnsiTheme="minorBidi" w:cstheme="minorBidi"/>
        </w:rPr>
      </w:pPr>
      <w:r w:rsidRPr="00063AE6">
        <w:rPr>
          <w:rFonts w:asciiTheme="minorBidi" w:hAnsiTheme="minorBidi" w:cstheme="minorBidi"/>
          <w:rtl/>
        </w:rPr>
        <w:t>يجب أن يحتوي رأي الخبير على بيانات تتعلق بكل من مساءلتك في وقت ارتكاب الفعل المزعوم و</w:t>
      </w:r>
    </w:p>
    <w:p w14:paraId="06CFC0BE" w14:textId="77777777" w:rsidR="00223CBD" w:rsidRPr="00063AE6" w:rsidRDefault="007B6379" w:rsidP="0086337B">
      <w:pPr>
        <w:pStyle w:val="Tekstpodstawowy"/>
        <w:bidi/>
        <w:spacing w:line="360" w:lineRule="auto"/>
        <w:ind w:right="673"/>
        <w:jc w:val="both"/>
        <w:rPr>
          <w:rFonts w:asciiTheme="minorBidi" w:hAnsiTheme="minorBidi" w:cstheme="minorBidi"/>
        </w:rPr>
      </w:pPr>
      <w:r w:rsidRPr="00063AE6">
        <w:rPr>
          <w:rFonts w:asciiTheme="minorBidi" w:hAnsiTheme="minorBidi" w:cstheme="minorBidi"/>
          <w:rtl/>
        </w:rPr>
        <w:t>حالتك الصحية العقلية الحالية ، وعلى وجه الخصوص ما إذا كانت هذه الحالة تسمح لك بالمشاركة في الإجراءات وإجراء دفاعك بطريقة مستقلة ومعقولة ، وإذا لزم الأمر ، لتحديد الظروف المذكورة في المادة 93 ب من القانون الجنائي (المادة 202 § 5).</w:t>
      </w:r>
    </w:p>
    <w:p w14:paraId="33B90D62" w14:textId="77777777" w:rsidR="00CD799B" w:rsidRPr="00063AE6" w:rsidRDefault="00CD799B" w:rsidP="0086337B">
      <w:pPr>
        <w:pStyle w:val="Nagwek1"/>
        <w:bidi/>
        <w:spacing w:line="360" w:lineRule="auto"/>
        <w:ind w:left="498" w:firstLine="0"/>
        <w:jc w:val="both"/>
        <w:rPr>
          <w:rFonts w:asciiTheme="minorBidi" w:hAnsiTheme="minorBidi" w:cstheme="minorBidi"/>
        </w:rPr>
      </w:pPr>
      <w:r w:rsidRPr="00063AE6">
        <w:rPr>
          <w:rFonts w:asciiTheme="minorBidi" w:hAnsiTheme="minorBidi" w:cstheme="minorBidi"/>
          <w:color w:val="C07854"/>
          <w:rtl/>
        </w:rPr>
        <w:t>مقابلات مجتمعية</w:t>
      </w:r>
    </w:p>
    <w:p w14:paraId="75833553" w14:textId="77777777" w:rsidR="00090B9D" w:rsidRDefault="00CD799B" w:rsidP="00090B9D">
      <w:pPr>
        <w:pStyle w:val="Tekstpodstawowy"/>
        <w:bidi/>
        <w:spacing w:before="230" w:line="360" w:lineRule="auto"/>
        <w:ind w:right="571"/>
        <w:jc w:val="both"/>
        <w:rPr>
          <w:rFonts w:asciiTheme="minorBidi" w:hAnsiTheme="minorBidi" w:cstheme="minorBidi"/>
          <w:rtl/>
        </w:rPr>
      </w:pPr>
      <w:r w:rsidRPr="00063AE6">
        <w:rPr>
          <w:rFonts w:asciiTheme="minorBidi" w:hAnsiTheme="minorBidi" w:cstheme="minorBidi"/>
          <w:rtl/>
        </w:rPr>
        <w:t xml:space="preserve">إذا لزم الأمر ، وعلى وجه الخصوص عندما يكون من الضروري تحديد البيانات والمعلومات عن خصائصك وظروفك الشخصية وطريقة </w:t>
      </w:r>
    </w:p>
    <w:p w14:paraId="66F8638F" w14:textId="77777777" w:rsidR="00090B9D" w:rsidRDefault="00090B9D" w:rsidP="00090B9D">
      <w:pPr>
        <w:pStyle w:val="Tekstpodstawowy"/>
        <w:bidi/>
        <w:spacing w:before="230" w:line="360" w:lineRule="auto"/>
        <w:ind w:right="571"/>
        <w:jc w:val="both"/>
        <w:rPr>
          <w:rFonts w:asciiTheme="minorBidi" w:hAnsiTheme="minorBidi" w:cstheme="minorBidi"/>
          <w:rtl/>
        </w:rPr>
      </w:pPr>
    </w:p>
    <w:p w14:paraId="28928B86" w14:textId="77777777" w:rsidR="00090B9D" w:rsidRDefault="00090B9D" w:rsidP="00090B9D">
      <w:pPr>
        <w:pStyle w:val="Tekstpodstawowy"/>
        <w:bidi/>
        <w:spacing w:before="230" w:line="360" w:lineRule="auto"/>
        <w:ind w:right="571"/>
        <w:jc w:val="both"/>
        <w:rPr>
          <w:rFonts w:asciiTheme="minorBidi" w:hAnsiTheme="minorBidi" w:cstheme="minorBidi"/>
          <w:rtl/>
        </w:rPr>
      </w:pPr>
    </w:p>
    <w:p w14:paraId="19364335" w14:textId="77777777" w:rsidR="00090B9D" w:rsidRDefault="00090B9D" w:rsidP="00090B9D">
      <w:pPr>
        <w:pStyle w:val="Tekstpodstawowy"/>
        <w:bidi/>
        <w:spacing w:before="230" w:line="360" w:lineRule="auto"/>
        <w:ind w:right="571"/>
        <w:jc w:val="both"/>
        <w:rPr>
          <w:rFonts w:asciiTheme="minorBidi" w:hAnsiTheme="minorBidi" w:cstheme="minorBidi"/>
          <w:rtl/>
        </w:rPr>
      </w:pPr>
    </w:p>
    <w:p w14:paraId="5CCC872E" w14:textId="77777777" w:rsidR="00090B9D" w:rsidRDefault="00090B9D" w:rsidP="00090B9D">
      <w:pPr>
        <w:pStyle w:val="Tekstpodstawowy"/>
        <w:bidi/>
        <w:spacing w:before="230" w:line="360" w:lineRule="auto"/>
        <w:ind w:right="571"/>
        <w:jc w:val="both"/>
        <w:rPr>
          <w:rFonts w:asciiTheme="minorBidi" w:hAnsiTheme="minorBidi" w:cstheme="minorBidi"/>
          <w:rtl/>
        </w:rPr>
      </w:pPr>
    </w:p>
    <w:p w14:paraId="7813BDD3" w14:textId="5EC2A327" w:rsidR="00CD799B" w:rsidRPr="00063AE6" w:rsidRDefault="00CD799B" w:rsidP="00090B9D">
      <w:pPr>
        <w:pStyle w:val="Tekstpodstawowy"/>
        <w:bidi/>
        <w:spacing w:before="230" w:line="360" w:lineRule="auto"/>
        <w:ind w:right="571"/>
        <w:jc w:val="both"/>
        <w:rPr>
          <w:rFonts w:asciiTheme="minorBidi" w:hAnsiTheme="minorBidi" w:cstheme="minorBidi"/>
        </w:rPr>
      </w:pPr>
      <w:r w:rsidRPr="00063AE6">
        <w:rPr>
          <w:rFonts w:asciiTheme="minorBidi" w:hAnsiTheme="minorBidi" w:cstheme="minorBidi"/>
          <w:rtl/>
        </w:rPr>
        <w:lastRenderedPageBreak/>
        <w:t>حياتك الحالية ، يجوز للمحكمة ، وفي الإجراءات التحضيرية المدعي العام ، أن ت</w:t>
      </w:r>
      <w:r w:rsidR="00090B9D">
        <w:rPr>
          <w:rFonts w:asciiTheme="minorBidi" w:hAnsiTheme="minorBidi" w:cstheme="minorBidi" w:hint="cs"/>
          <w:rtl/>
        </w:rPr>
        <w:t>أمر و</w:t>
      </w:r>
      <w:r w:rsidRPr="00063AE6">
        <w:rPr>
          <w:rFonts w:asciiTheme="minorBidi" w:hAnsiTheme="minorBidi" w:cstheme="minorBidi"/>
          <w:rtl/>
        </w:rPr>
        <w:t>صي المحكمة أو أي كيان آخر مفوض على أساس أحكام منفصلة، وفي الحالات المبررة بشكل خاص - الشرطة ، القيام بلقاءات مجتمعية عنك.</w:t>
      </w:r>
    </w:p>
    <w:p w14:paraId="586BE16B" w14:textId="77777777" w:rsidR="00CD799B" w:rsidRPr="00063AE6" w:rsidRDefault="00CD799B" w:rsidP="00CD799B">
      <w:pPr>
        <w:pStyle w:val="Tekstpodstawowy"/>
        <w:bidi/>
        <w:spacing w:before="232" w:line="360" w:lineRule="auto"/>
        <w:rPr>
          <w:rFonts w:asciiTheme="minorBidi" w:hAnsiTheme="minorBidi" w:cstheme="minorBidi"/>
        </w:rPr>
      </w:pPr>
      <w:r w:rsidRPr="00063AE6">
        <w:rPr>
          <w:rFonts w:asciiTheme="minorBidi" w:hAnsiTheme="minorBidi" w:cstheme="minorBidi"/>
          <w:rtl/>
        </w:rPr>
        <w:t>إجراء مقابلة مجتمعية إلزامي:</w:t>
      </w:r>
    </w:p>
    <w:p w14:paraId="3DB3AACD" w14:textId="446B5075" w:rsidR="00CD799B" w:rsidRPr="00063AE6" w:rsidRDefault="00CD799B" w:rsidP="0086337B">
      <w:pPr>
        <w:pStyle w:val="Akapitzlist"/>
        <w:numPr>
          <w:ilvl w:val="0"/>
          <w:numId w:val="27"/>
        </w:numPr>
        <w:tabs>
          <w:tab w:val="left" w:pos="855"/>
        </w:tabs>
        <w:bidi/>
        <w:spacing w:before="192" w:line="360" w:lineRule="auto"/>
        <w:rPr>
          <w:rFonts w:asciiTheme="minorBidi" w:hAnsiTheme="minorBidi" w:cstheme="minorBidi"/>
          <w:sz w:val="28"/>
          <w:szCs w:val="28"/>
        </w:rPr>
      </w:pPr>
      <w:r w:rsidRPr="00063AE6">
        <w:rPr>
          <w:rFonts w:asciiTheme="minorBidi" w:hAnsiTheme="minorBidi" w:cstheme="minorBidi"/>
          <w:sz w:val="28"/>
          <w:szCs w:val="28"/>
          <w:rtl/>
        </w:rPr>
        <w:t>في حالات الجرائم ؛</w:t>
      </w:r>
    </w:p>
    <w:p w14:paraId="30AC47A6" w14:textId="77777777" w:rsidR="00CD799B" w:rsidRPr="00063AE6" w:rsidRDefault="00CD799B" w:rsidP="00CD799B">
      <w:pPr>
        <w:pStyle w:val="Akapitzlist"/>
        <w:numPr>
          <w:ilvl w:val="0"/>
          <w:numId w:val="27"/>
        </w:numPr>
        <w:tabs>
          <w:tab w:val="left" w:pos="855"/>
        </w:tabs>
        <w:bidi/>
        <w:spacing w:before="190" w:line="360" w:lineRule="auto"/>
        <w:ind w:left="855" w:hanging="357"/>
        <w:rPr>
          <w:rFonts w:asciiTheme="minorBidi" w:hAnsiTheme="minorBidi" w:cstheme="minorBidi"/>
          <w:sz w:val="28"/>
          <w:szCs w:val="28"/>
        </w:rPr>
      </w:pPr>
      <w:r w:rsidRPr="00063AE6">
        <w:rPr>
          <w:rFonts w:asciiTheme="minorBidi" w:hAnsiTheme="minorBidi" w:cstheme="minorBidi"/>
          <w:sz w:val="28"/>
          <w:szCs w:val="28"/>
          <w:rtl/>
        </w:rPr>
        <w:t>إذا كان عمرك أقل من 18 عاما وقت ارتكاب الفعل ؛</w:t>
      </w:r>
    </w:p>
    <w:p w14:paraId="5C458897" w14:textId="77777777" w:rsidR="00CD799B" w:rsidRPr="00063AE6" w:rsidRDefault="00CD799B" w:rsidP="00CD799B">
      <w:pPr>
        <w:pStyle w:val="Akapitzlist"/>
        <w:numPr>
          <w:ilvl w:val="0"/>
          <w:numId w:val="27"/>
        </w:numPr>
        <w:tabs>
          <w:tab w:val="left" w:pos="856"/>
        </w:tabs>
        <w:bidi/>
        <w:spacing w:before="191" w:line="360" w:lineRule="auto"/>
        <w:ind w:right="539"/>
        <w:rPr>
          <w:rFonts w:asciiTheme="minorBidi" w:hAnsiTheme="minorBidi" w:cstheme="minorBidi"/>
          <w:sz w:val="28"/>
          <w:szCs w:val="28"/>
        </w:rPr>
      </w:pPr>
      <w:r w:rsidRPr="00063AE6">
        <w:rPr>
          <w:rFonts w:asciiTheme="minorBidi" w:hAnsiTheme="minorBidi" w:cstheme="minorBidi"/>
          <w:sz w:val="28"/>
          <w:szCs w:val="28"/>
          <w:rtl/>
        </w:rPr>
        <w:t>إذا كان عمرك أقل من 21 عاما وقت ارتكاب الفعل واتهمت بارتكاب جريمة متعمدة ضد الحياة.</w:t>
      </w:r>
    </w:p>
    <w:p w14:paraId="7295E829" w14:textId="77777777" w:rsidR="00CD799B" w:rsidRPr="00063AE6" w:rsidRDefault="00CD799B" w:rsidP="00CD799B">
      <w:pPr>
        <w:pStyle w:val="Tekstpodstawowy"/>
        <w:bidi/>
        <w:spacing w:before="60" w:line="360" w:lineRule="auto"/>
        <w:rPr>
          <w:rFonts w:asciiTheme="minorBidi" w:hAnsiTheme="minorBidi" w:cstheme="minorBidi"/>
        </w:rPr>
      </w:pPr>
      <w:r w:rsidRPr="00063AE6">
        <w:rPr>
          <w:rFonts w:asciiTheme="minorBidi" w:hAnsiTheme="minorBidi" w:cstheme="minorBidi"/>
          <w:rtl/>
        </w:rPr>
        <w:t>يجوز عدم إجراء مقابلات مجتمعية، إذا لم يكن لديك إقامة دائمة في البلد.</w:t>
      </w:r>
    </w:p>
    <w:p w14:paraId="7BF86EE4" w14:textId="77777777" w:rsidR="00CD799B" w:rsidRPr="00063AE6" w:rsidRDefault="00CD799B" w:rsidP="00CD799B">
      <w:pPr>
        <w:pStyle w:val="Tekstpodstawowy"/>
        <w:bidi/>
        <w:spacing w:before="230" w:line="360" w:lineRule="auto"/>
        <w:rPr>
          <w:rFonts w:asciiTheme="minorBidi" w:hAnsiTheme="minorBidi" w:cstheme="minorBidi"/>
        </w:rPr>
      </w:pPr>
      <w:r w:rsidRPr="00063AE6">
        <w:rPr>
          <w:rFonts w:asciiTheme="minorBidi" w:hAnsiTheme="minorBidi" w:cstheme="minorBidi"/>
          <w:rtl/>
        </w:rPr>
        <w:t>يجب أن تتضمن نتيجة الفحص ، على وجه الخصوص:</w:t>
      </w:r>
    </w:p>
    <w:p w14:paraId="04C326BB" w14:textId="19FE9E27" w:rsidR="00CD799B" w:rsidRPr="00063AE6" w:rsidRDefault="00CD799B" w:rsidP="0086337B">
      <w:pPr>
        <w:pStyle w:val="Akapitzlist"/>
        <w:numPr>
          <w:ilvl w:val="0"/>
          <w:numId w:val="26"/>
        </w:numPr>
        <w:tabs>
          <w:tab w:val="left" w:pos="855"/>
        </w:tabs>
        <w:bidi/>
        <w:spacing w:before="191" w:line="360" w:lineRule="auto"/>
        <w:rPr>
          <w:rFonts w:asciiTheme="minorBidi" w:hAnsiTheme="minorBidi" w:cstheme="minorBidi"/>
          <w:sz w:val="28"/>
          <w:szCs w:val="28"/>
        </w:rPr>
      </w:pPr>
      <w:r w:rsidRPr="00063AE6">
        <w:rPr>
          <w:rFonts w:asciiTheme="minorBidi" w:hAnsiTheme="minorBidi" w:cstheme="minorBidi"/>
          <w:sz w:val="28"/>
          <w:szCs w:val="28"/>
          <w:rtl/>
        </w:rPr>
        <w:t>تفاصيل المقابلة ؛</w:t>
      </w:r>
    </w:p>
    <w:p w14:paraId="4DB177D3" w14:textId="77777777" w:rsidR="00CD799B" w:rsidRPr="00063AE6" w:rsidRDefault="00CD799B" w:rsidP="00CD799B">
      <w:pPr>
        <w:pStyle w:val="Akapitzlist"/>
        <w:numPr>
          <w:ilvl w:val="0"/>
          <w:numId w:val="26"/>
        </w:numPr>
        <w:tabs>
          <w:tab w:val="left" w:pos="855"/>
        </w:tabs>
        <w:bidi/>
        <w:spacing w:before="191" w:line="360" w:lineRule="auto"/>
        <w:ind w:left="855" w:hanging="357"/>
        <w:rPr>
          <w:rFonts w:asciiTheme="minorBidi" w:hAnsiTheme="minorBidi" w:cstheme="minorBidi"/>
          <w:sz w:val="28"/>
          <w:szCs w:val="28"/>
        </w:rPr>
      </w:pPr>
      <w:r w:rsidRPr="00063AE6">
        <w:rPr>
          <w:rFonts w:asciiTheme="minorBidi" w:hAnsiTheme="minorBidi" w:cstheme="minorBidi"/>
          <w:sz w:val="28"/>
          <w:szCs w:val="28"/>
          <w:rtl/>
        </w:rPr>
        <w:t>الاسم واللقب;</w:t>
      </w:r>
    </w:p>
    <w:p w14:paraId="2C4EB3B8" w14:textId="77777777" w:rsidR="00CD799B" w:rsidRPr="00063AE6" w:rsidRDefault="00CD799B" w:rsidP="00CD799B">
      <w:pPr>
        <w:pStyle w:val="Akapitzlist"/>
        <w:numPr>
          <w:ilvl w:val="0"/>
          <w:numId w:val="26"/>
        </w:numPr>
        <w:tabs>
          <w:tab w:val="left" w:pos="856"/>
        </w:tabs>
        <w:bidi/>
        <w:spacing w:before="191" w:line="360" w:lineRule="auto"/>
        <w:ind w:hanging="357"/>
        <w:rPr>
          <w:rFonts w:asciiTheme="minorBidi" w:hAnsiTheme="minorBidi" w:cstheme="minorBidi"/>
          <w:sz w:val="28"/>
          <w:szCs w:val="28"/>
        </w:rPr>
      </w:pPr>
      <w:r w:rsidRPr="00063AE6">
        <w:rPr>
          <w:rFonts w:asciiTheme="minorBidi" w:hAnsiTheme="minorBidi" w:cstheme="minorBidi"/>
          <w:sz w:val="28"/>
          <w:szCs w:val="28"/>
          <w:rtl/>
        </w:rPr>
        <w:t>وصف موجز لحياتك حتى الآن ومعلومات مفصلة</w:t>
      </w:r>
    </w:p>
    <w:p w14:paraId="62515A0E" w14:textId="77777777" w:rsidR="00CD799B" w:rsidRPr="00063AE6" w:rsidRDefault="00CD799B" w:rsidP="00CD799B">
      <w:pPr>
        <w:pStyle w:val="Tekstpodstawowy"/>
        <w:bidi/>
        <w:spacing w:before="172" w:line="360" w:lineRule="auto"/>
        <w:ind w:left="857"/>
        <w:rPr>
          <w:rFonts w:asciiTheme="minorBidi" w:hAnsiTheme="minorBidi" w:cstheme="minorBidi"/>
        </w:rPr>
      </w:pPr>
      <w:r w:rsidRPr="00063AE6">
        <w:rPr>
          <w:rFonts w:asciiTheme="minorBidi" w:hAnsiTheme="minorBidi" w:cstheme="minorBidi"/>
          <w:rtl/>
        </w:rPr>
        <w:t>حول بيئتك ، بما في ذلك الأسرة أو المدرسة أو العمل ، وكذلك عن</w:t>
      </w:r>
    </w:p>
    <w:p w14:paraId="65F8BE79" w14:textId="77777777" w:rsidR="00CD799B" w:rsidRPr="00063AE6" w:rsidRDefault="00CD799B" w:rsidP="00CD799B">
      <w:pPr>
        <w:pStyle w:val="Tekstpodstawowy"/>
        <w:bidi/>
        <w:spacing w:before="172" w:line="360" w:lineRule="auto"/>
        <w:ind w:left="857"/>
        <w:rPr>
          <w:rFonts w:asciiTheme="minorBidi" w:hAnsiTheme="minorBidi" w:cstheme="minorBidi"/>
        </w:rPr>
      </w:pPr>
      <w:r w:rsidRPr="00063AE6">
        <w:rPr>
          <w:rFonts w:asciiTheme="minorBidi" w:hAnsiTheme="minorBidi" w:cstheme="minorBidi"/>
          <w:rtl/>
        </w:rPr>
        <w:t>معلومات حول وضعك المالي ومصادر دخلك ؛</w:t>
      </w:r>
    </w:p>
    <w:p w14:paraId="1CE2161D" w14:textId="77777777" w:rsidR="00CD799B" w:rsidRPr="00063AE6" w:rsidRDefault="00CD799B" w:rsidP="00CD799B">
      <w:pPr>
        <w:pStyle w:val="Akapitzlist"/>
        <w:numPr>
          <w:ilvl w:val="0"/>
          <w:numId w:val="26"/>
        </w:numPr>
        <w:tabs>
          <w:tab w:val="left" w:pos="856"/>
        </w:tabs>
        <w:bidi/>
        <w:spacing w:before="16" w:line="360" w:lineRule="auto"/>
        <w:ind w:right="635"/>
        <w:jc w:val="both"/>
        <w:rPr>
          <w:rFonts w:asciiTheme="minorBidi" w:hAnsiTheme="minorBidi" w:cstheme="minorBidi"/>
          <w:sz w:val="28"/>
          <w:szCs w:val="28"/>
        </w:rPr>
      </w:pPr>
      <w:r w:rsidRPr="00063AE6">
        <w:rPr>
          <w:rFonts w:asciiTheme="minorBidi" w:hAnsiTheme="minorBidi" w:cstheme="minorBidi"/>
          <w:sz w:val="28"/>
          <w:szCs w:val="28"/>
          <w:rtl/>
        </w:rPr>
        <w:t>معلومات حول حالتك الطبية ، وكذلك حول تعاطيك للكحول أو المخدرات أو البدائل أو المؤثرات العقلية ؛</w:t>
      </w:r>
    </w:p>
    <w:p w14:paraId="28770B96" w14:textId="77777777" w:rsidR="00CD799B" w:rsidRPr="00063AE6" w:rsidRDefault="00CD799B" w:rsidP="00CD799B">
      <w:pPr>
        <w:pStyle w:val="Akapitzlist"/>
        <w:numPr>
          <w:ilvl w:val="0"/>
          <w:numId w:val="26"/>
        </w:numPr>
        <w:tabs>
          <w:tab w:val="left" w:pos="856"/>
        </w:tabs>
        <w:bidi/>
        <w:spacing w:before="60" w:line="360" w:lineRule="auto"/>
        <w:ind w:right="1413"/>
        <w:rPr>
          <w:rFonts w:asciiTheme="minorBidi" w:hAnsiTheme="minorBidi" w:cstheme="minorBidi"/>
          <w:sz w:val="28"/>
          <w:szCs w:val="28"/>
        </w:rPr>
      </w:pPr>
      <w:r w:rsidRPr="00063AE6">
        <w:rPr>
          <w:rFonts w:asciiTheme="minorBidi" w:hAnsiTheme="minorBidi" w:cstheme="minorBidi"/>
          <w:sz w:val="28"/>
          <w:szCs w:val="28"/>
          <w:rtl/>
        </w:rPr>
        <w:t>ملاحظات واستنتاجات الشخص الذي أجرى  المقابلة ، خاصة فيما يتعلق بخصائصك وظروفك الشخصية وطريقة حياتك حتى الآن.</w:t>
      </w:r>
    </w:p>
    <w:p w14:paraId="6D83C25D" w14:textId="77777777" w:rsidR="00090B9D" w:rsidRDefault="00090B9D" w:rsidP="00CD799B">
      <w:pPr>
        <w:pStyle w:val="Tekstpodstawowy"/>
        <w:bidi/>
        <w:spacing w:before="121" w:line="360" w:lineRule="auto"/>
        <w:rPr>
          <w:rFonts w:asciiTheme="minorBidi" w:hAnsiTheme="minorBidi" w:cstheme="minorBidi"/>
          <w:rtl/>
        </w:rPr>
      </w:pPr>
    </w:p>
    <w:p w14:paraId="6F269A13" w14:textId="77777777" w:rsidR="00090B9D" w:rsidRDefault="00090B9D" w:rsidP="00090B9D">
      <w:pPr>
        <w:pStyle w:val="Tekstpodstawowy"/>
        <w:bidi/>
        <w:spacing w:before="121" w:line="360" w:lineRule="auto"/>
        <w:rPr>
          <w:rFonts w:asciiTheme="minorBidi" w:hAnsiTheme="minorBidi" w:cstheme="minorBidi"/>
          <w:rtl/>
        </w:rPr>
      </w:pPr>
    </w:p>
    <w:p w14:paraId="74462559" w14:textId="77777777" w:rsidR="00090B9D" w:rsidRDefault="00090B9D" w:rsidP="00090B9D">
      <w:pPr>
        <w:pStyle w:val="Tekstpodstawowy"/>
        <w:bidi/>
        <w:spacing w:before="121" w:line="360" w:lineRule="auto"/>
        <w:rPr>
          <w:rFonts w:asciiTheme="minorBidi" w:hAnsiTheme="minorBidi" w:cstheme="minorBidi"/>
          <w:rtl/>
        </w:rPr>
      </w:pPr>
    </w:p>
    <w:p w14:paraId="08D56762" w14:textId="77777777" w:rsidR="00090B9D" w:rsidRDefault="00090B9D" w:rsidP="00090B9D">
      <w:pPr>
        <w:pStyle w:val="Tekstpodstawowy"/>
        <w:bidi/>
        <w:spacing w:before="121" w:line="360" w:lineRule="auto"/>
        <w:rPr>
          <w:rFonts w:asciiTheme="minorBidi" w:hAnsiTheme="minorBidi" w:cstheme="minorBidi"/>
          <w:rtl/>
        </w:rPr>
      </w:pPr>
    </w:p>
    <w:p w14:paraId="5BBAB683" w14:textId="77777777" w:rsidR="00090B9D" w:rsidRDefault="00090B9D" w:rsidP="00090B9D">
      <w:pPr>
        <w:pStyle w:val="Tekstpodstawowy"/>
        <w:bidi/>
        <w:spacing w:before="121" w:line="360" w:lineRule="auto"/>
        <w:rPr>
          <w:rFonts w:asciiTheme="minorBidi" w:hAnsiTheme="minorBidi" w:cstheme="minorBidi"/>
          <w:rtl/>
        </w:rPr>
      </w:pPr>
    </w:p>
    <w:p w14:paraId="7A04440B" w14:textId="7DEBD797" w:rsidR="00CD799B" w:rsidRPr="00063AE6" w:rsidRDefault="00CD799B" w:rsidP="00090B9D">
      <w:pPr>
        <w:pStyle w:val="Tekstpodstawowy"/>
        <w:bidi/>
        <w:spacing w:before="121" w:line="360" w:lineRule="auto"/>
        <w:rPr>
          <w:rFonts w:asciiTheme="minorBidi" w:hAnsiTheme="minorBidi" w:cstheme="minorBidi"/>
        </w:rPr>
      </w:pPr>
      <w:r w:rsidRPr="00063AE6">
        <w:rPr>
          <w:rFonts w:asciiTheme="minorBidi" w:hAnsiTheme="minorBidi" w:cstheme="minorBidi"/>
          <w:rtl/>
        </w:rPr>
        <w:lastRenderedPageBreak/>
        <w:t>لا يجوز للشخص الذي يجري المقابلة  القيام بذلك إلا بناءً على طلب المحكمة ،</w:t>
      </w:r>
    </w:p>
    <w:p w14:paraId="10B34FF0" w14:textId="77777777" w:rsidR="00CD799B" w:rsidRPr="00063AE6" w:rsidRDefault="00CD799B" w:rsidP="00CD799B">
      <w:pPr>
        <w:pStyle w:val="Tekstpodstawowy"/>
        <w:bidi/>
        <w:spacing w:before="170" w:line="360" w:lineRule="auto"/>
        <w:rPr>
          <w:rFonts w:asciiTheme="minorBidi" w:hAnsiTheme="minorBidi" w:cstheme="minorBidi"/>
        </w:rPr>
      </w:pPr>
      <w:r w:rsidRPr="00063AE6">
        <w:rPr>
          <w:rFonts w:asciiTheme="minorBidi" w:hAnsiTheme="minorBidi" w:cstheme="minorBidi"/>
          <w:rtl/>
        </w:rPr>
        <w:t>وفي الإجراءات التحضيرية - المدعي العام ، الكشف عن البيانات المتعلقة بالأشخاص ،</w:t>
      </w:r>
    </w:p>
    <w:p w14:paraId="4A0E5A11" w14:textId="77777777" w:rsidR="00CD799B" w:rsidRPr="00063AE6" w:rsidRDefault="00CD799B" w:rsidP="00CD799B">
      <w:pPr>
        <w:pStyle w:val="Tekstpodstawowy"/>
        <w:bidi/>
        <w:spacing w:before="171" w:line="360" w:lineRule="auto"/>
        <w:rPr>
          <w:rFonts w:asciiTheme="minorBidi" w:hAnsiTheme="minorBidi" w:cstheme="minorBidi"/>
        </w:rPr>
      </w:pPr>
      <w:r w:rsidRPr="00063AE6">
        <w:rPr>
          <w:rFonts w:asciiTheme="minorBidi" w:hAnsiTheme="minorBidi" w:cstheme="minorBidi"/>
          <w:rtl/>
        </w:rPr>
        <w:t>التي قدمت معلومات كجزء من فحص الحالة الإجتماعية.</w:t>
      </w:r>
    </w:p>
    <w:p w14:paraId="23A21AA4" w14:textId="77777777" w:rsidR="00CD799B" w:rsidRPr="00063AE6" w:rsidRDefault="00CD799B" w:rsidP="00CD799B">
      <w:pPr>
        <w:pStyle w:val="Tekstpodstawowy"/>
        <w:bidi/>
        <w:spacing w:before="292" w:line="360" w:lineRule="auto"/>
        <w:ind w:right="515"/>
        <w:rPr>
          <w:rFonts w:asciiTheme="minorBidi" w:hAnsiTheme="minorBidi" w:cstheme="minorBidi"/>
        </w:rPr>
      </w:pPr>
      <w:r w:rsidRPr="00063AE6">
        <w:rPr>
          <w:rFonts w:asciiTheme="minorBidi" w:hAnsiTheme="minorBidi" w:cstheme="minorBidi"/>
          <w:rtl/>
        </w:rPr>
        <w:t>يمكن عند الظرورة للأشخاص الذين قدموا معلومات كجزء من اللقاءات المجتمعية أن يتم استجوابهم كشهود إذا لزم الأمر.</w:t>
      </w:r>
    </w:p>
    <w:p w14:paraId="20C2466F" w14:textId="77777777" w:rsidR="00CD799B" w:rsidRPr="00063AE6" w:rsidRDefault="00CD799B" w:rsidP="00AF5A66">
      <w:pPr>
        <w:pStyle w:val="Tekstpodstawowy"/>
        <w:bidi/>
        <w:spacing w:before="120" w:line="360" w:lineRule="auto"/>
        <w:jc w:val="both"/>
        <w:rPr>
          <w:rFonts w:asciiTheme="minorBidi" w:hAnsiTheme="minorBidi" w:cstheme="minorBidi"/>
        </w:rPr>
      </w:pPr>
      <w:r w:rsidRPr="00063AE6">
        <w:rPr>
          <w:rFonts w:asciiTheme="minorBidi" w:hAnsiTheme="minorBidi" w:cstheme="minorBidi"/>
          <w:rtl/>
        </w:rPr>
        <w:t>الشرطة ملزمة بتقديم المساعدة للشخص الذي يجري المقابلة</w:t>
      </w:r>
    </w:p>
    <w:p w14:paraId="5814E60B" w14:textId="77777777" w:rsidR="00CD799B" w:rsidRPr="00063AE6" w:rsidRDefault="00CD799B" w:rsidP="00AF5A66">
      <w:pPr>
        <w:pStyle w:val="Tekstpodstawowy"/>
        <w:bidi/>
        <w:spacing w:before="169" w:line="360" w:lineRule="auto"/>
        <w:ind w:left="499" w:right="571"/>
        <w:jc w:val="both"/>
        <w:rPr>
          <w:rFonts w:asciiTheme="minorBidi" w:hAnsiTheme="minorBidi" w:cstheme="minorBidi"/>
        </w:rPr>
      </w:pPr>
      <w:r w:rsidRPr="00063AE6">
        <w:rPr>
          <w:rFonts w:asciiTheme="minorBidi" w:hAnsiTheme="minorBidi" w:cstheme="minorBidi"/>
          <w:rtl/>
        </w:rPr>
        <w:t>في أداء المهام المتعلقة بفحص الوضع لضمان سلامتها.</w:t>
      </w:r>
    </w:p>
    <w:p w14:paraId="34CA060B" w14:textId="77777777" w:rsidR="00CD799B" w:rsidRPr="00063AE6" w:rsidRDefault="00CD799B" w:rsidP="00AF5A66">
      <w:pPr>
        <w:pStyle w:val="Tekstpodstawowy"/>
        <w:bidi/>
        <w:spacing w:before="122" w:line="360" w:lineRule="auto"/>
        <w:ind w:left="499"/>
        <w:jc w:val="both"/>
        <w:rPr>
          <w:rFonts w:asciiTheme="minorBidi" w:hAnsiTheme="minorBidi" w:cstheme="minorBidi"/>
        </w:rPr>
      </w:pPr>
      <w:r w:rsidRPr="00063AE6">
        <w:rPr>
          <w:rFonts w:asciiTheme="minorBidi" w:hAnsiTheme="minorBidi" w:cstheme="minorBidi"/>
          <w:rtl/>
        </w:rPr>
        <w:t>قد يتم استبعاد الشخص الذي تم تعيينه لإجراء مقابلة مجتمعية من هذا النشاط. تقرر المحكمة في هذا الشأن ،</w:t>
      </w:r>
    </w:p>
    <w:p w14:paraId="4556A9DD" w14:textId="77777777" w:rsidR="00CD799B" w:rsidRPr="00063AE6" w:rsidRDefault="00CD799B" w:rsidP="00AF5A66">
      <w:pPr>
        <w:pStyle w:val="Tekstpodstawowy"/>
        <w:bidi/>
        <w:spacing w:line="360" w:lineRule="auto"/>
        <w:ind w:left="499" w:right="571"/>
        <w:jc w:val="both"/>
        <w:rPr>
          <w:rFonts w:asciiTheme="minorBidi" w:hAnsiTheme="minorBidi" w:cstheme="minorBidi"/>
        </w:rPr>
      </w:pPr>
      <w:r w:rsidRPr="00063AE6">
        <w:rPr>
          <w:rFonts w:asciiTheme="minorBidi" w:hAnsiTheme="minorBidi" w:cstheme="minorBidi"/>
          <w:rtl/>
        </w:rPr>
        <w:t>وفي الإجراءات التحضيرية - المدعي العام؛ وفي هذه الحالة، تنطبق الأحكام المتعلقة باستبعاد القاضي وفقا لذلك (المادة 214).</w:t>
      </w:r>
    </w:p>
    <w:p w14:paraId="3B6A1A09" w14:textId="77777777" w:rsidR="00CD799B" w:rsidRPr="00063AE6" w:rsidRDefault="00CD799B" w:rsidP="00AF5A66">
      <w:pPr>
        <w:pStyle w:val="Nagwek1"/>
        <w:bidi/>
        <w:spacing w:before="119" w:line="360" w:lineRule="auto"/>
        <w:ind w:left="499" w:firstLine="0"/>
        <w:jc w:val="both"/>
        <w:rPr>
          <w:rFonts w:asciiTheme="minorBidi" w:hAnsiTheme="minorBidi" w:cstheme="minorBidi"/>
        </w:rPr>
      </w:pPr>
      <w:r w:rsidRPr="00063AE6">
        <w:rPr>
          <w:rFonts w:asciiTheme="minorBidi" w:hAnsiTheme="minorBidi" w:cstheme="minorBidi"/>
          <w:color w:val="C07854"/>
          <w:rtl/>
        </w:rPr>
        <w:t>التدابير الوقائية</w:t>
      </w:r>
    </w:p>
    <w:p w14:paraId="70758CE7" w14:textId="77777777" w:rsidR="00CD799B" w:rsidRPr="00063AE6" w:rsidRDefault="00CD799B" w:rsidP="00AF5A66">
      <w:pPr>
        <w:pStyle w:val="Tekstpodstawowy"/>
        <w:bidi/>
        <w:spacing w:before="292" w:line="360" w:lineRule="auto"/>
        <w:ind w:left="499"/>
        <w:jc w:val="both"/>
        <w:rPr>
          <w:rFonts w:asciiTheme="minorBidi" w:hAnsiTheme="minorBidi" w:cstheme="minorBidi"/>
        </w:rPr>
      </w:pPr>
      <w:r w:rsidRPr="00063AE6">
        <w:rPr>
          <w:rFonts w:asciiTheme="minorBidi" w:hAnsiTheme="minorBidi" w:cstheme="minorBidi"/>
          <w:rtl/>
        </w:rPr>
        <w:t>يمكن استخدام تدابير مختلفة في الإجراءات الجنائية البولندية لمنع عرقلة الإجراءات الجنائية (التدابير الوقائية).</w:t>
      </w:r>
    </w:p>
    <w:p w14:paraId="16254140" w14:textId="771F2291" w:rsidR="00CD799B" w:rsidRPr="00063AE6" w:rsidRDefault="00CD799B" w:rsidP="00090B9D">
      <w:pPr>
        <w:pStyle w:val="Tekstpodstawowy"/>
        <w:bidi/>
        <w:spacing w:before="120" w:line="360" w:lineRule="auto"/>
        <w:ind w:left="499"/>
        <w:jc w:val="both"/>
        <w:rPr>
          <w:rFonts w:asciiTheme="minorBidi" w:hAnsiTheme="minorBidi" w:cstheme="minorBidi"/>
        </w:rPr>
      </w:pPr>
      <w:r w:rsidRPr="00063AE6">
        <w:rPr>
          <w:rFonts w:asciiTheme="minorBidi" w:hAnsiTheme="minorBidi" w:cstheme="minorBidi"/>
          <w:rtl/>
        </w:rPr>
        <w:t xml:space="preserve">لدينا إجراء وقائي واحد للعزل </w:t>
      </w:r>
      <w:r w:rsidR="00090B9D">
        <w:rPr>
          <w:rFonts w:asciiTheme="minorBidi" w:hAnsiTheme="minorBidi" w:cstheme="minorBidi"/>
          <w:rtl/>
        </w:rPr>
        <w:t>–</w:t>
      </w:r>
      <w:r w:rsidRPr="00063AE6">
        <w:rPr>
          <w:rFonts w:asciiTheme="minorBidi" w:hAnsiTheme="minorBidi" w:cstheme="minorBidi"/>
          <w:rtl/>
        </w:rPr>
        <w:t xml:space="preserve"> مؤقت</w:t>
      </w:r>
      <w:r w:rsidR="00090B9D">
        <w:rPr>
          <w:rFonts w:asciiTheme="minorBidi" w:hAnsiTheme="minorBidi" w:cstheme="minorBidi" w:hint="cs"/>
          <w:rtl/>
        </w:rPr>
        <w:t xml:space="preserve"> </w:t>
      </w:r>
      <w:r w:rsidRPr="00063AE6">
        <w:rPr>
          <w:rFonts w:asciiTheme="minorBidi" w:hAnsiTheme="minorBidi" w:cstheme="minorBidi"/>
          <w:rtl/>
        </w:rPr>
        <w:t xml:space="preserve">الحبس الاحتياطي على ذمة التحقيق، الذي </w:t>
      </w:r>
      <w:r w:rsidR="00090B9D">
        <w:rPr>
          <w:rFonts w:asciiTheme="minorBidi" w:hAnsiTheme="minorBidi" w:cstheme="minorBidi" w:hint="cs"/>
          <w:rtl/>
        </w:rPr>
        <w:t xml:space="preserve">يمكن أن </w:t>
      </w:r>
      <w:r w:rsidRPr="00063AE6">
        <w:rPr>
          <w:rFonts w:asciiTheme="minorBidi" w:hAnsiTheme="minorBidi" w:cstheme="minorBidi"/>
          <w:rtl/>
        </w:rPr>
        <w:t xml:space="preserve">تطبقه المحكمة </w:t>
      </w:r>
      <w:r w:rsidR="00090B9D">
        <w:rPr>
          <w:rFonts w:asciiTheme="minorBidi" w:hAnsiTheme="minorBidi" w:cstheme="minorBidi" w:hint="cs"/>
          <w:rtl/>
        </w:rPr>
        <w:t>فقط</w:t>
      </w:r>
      <w:r w:rsidRPr="00063AE6">
        <w:rPr>
          <w:rFonts w:asciiTheme="minorBidi" w:hAnsiTheme="minorBidi" w:cstheme="minorBidi"/>
          <w:rtl/>
        </w:rPr>
        <w:t>.</w:t>
      </w:r>
    </w:p>
    <w:p w14:paraId="2E450387" w14:textId="278942CA" w:rsidR="00CD799B" w:rsidRPr="00063AE6" w:rsidRDefault="00CD799B" w:rsidP="00AF5A66">
      <w:pPr>
        <w:pStyle w:val="Tekstpodstawowy"/>
        <w:bidi/>
        <w:spacing w:before="290" w:line="360" w:lineRule="auto"/>
        <w:ind w:left="499" w:right="519"/>
        <w:jc w:val="both"/>
        <w:rPr>
          <w:rFonts w:asciiTheme="minorBidi" w:hAnsiTheme="minorBidi" w:cstheme="minorBidi"/>
        </w:rPr>
      </w:pPr>
      <w:r w:rsidRPr="00063AE6">
        <w:rPr>
          <w:rFonts w:asciiTheme="minorBidi" w:hAnsiTheme="minorBidi" w:cstheme="minorBidi"/>
          <w:rtl/>
        </w:rPr>
        <w:t>ولا يطبق الحبس الاحتياطي على ذمة التحقيق السابق للمحاكمة عندما تكون التدابير الوقائية الأخرى كافية، مثل إشراف الشرطة، وهو تدبير غير احتجازي (المادة 257 § 1).</w:t>
      </w:r>
    </w:p>
    <w:p w14:paraId="65FE4780" w14:textId="3FF037F6" w:rsidR="00AF5A66" w:rsidRPr="00063AE6" w:rsidRDefault="00AF5A66" w:rsidP="00090B9D">
      <w:pPr>
        <w:pStyle w:val="Tekstpodstawowy"/>
        <w:bidi/>
        <w:spacing w:before="16" w:line="360" w:lineRule="auto"/>
        <w:jc w:val="both"/>
        <w:rPr>
          <w:rFonts w:asciiTheme="minorBidi" w:hAnsiTheme="minorBidi" w:cstheme="minorBidi"/>
          <w:rtl/>
        </w:rPr>
      </w:pPr>
      <w:r w:rsidRPr="00063AE6">
        <w:rPr>
          <w:rFonts w:asciiTheme="minorBidi" w:hAnsiTheme="minorBidi" w:cstheme="minorBidi"/>
          <w:rtl/>
        </w:rPr>
        <w:t>ويجوز للمحكمة أن تحول الحبس الاحتياطي إلى كفالة</w:t>
      </w:r>
      <w:r w:rsidR="00090B9D">
        <w:rPr>
          <w:rFonts w:asciiTheme="minorBidi" w:hAnsiTheme="minorBidi" w:cstheme="minorBidi" w:hint="cs"/>
          <w:rtl/>
        </w:rPr>
        <w:t>، بشرط</w:t>
      </w:r>
      <w:r w:rsidRPr="00063AE6">
        <w:rPr>
          <w:rFonts w:asciiTheme="minorBidi" w:hAnsiTheme="minorBidi" w:cstheme="minorBidi"/>
          <w:rtl/>
        </w:rPr>
        <w:t xml:space="preserve"> إذا دفعت </w:t>
      </w:r>
      <w:r w:rsidR="00090B9D">
        <w:rPr>
          <w:rFonts w:asciiTheme="minorBidi" w:hAnsiTheme="minorBidi" w:cstheme="minorBidi" w:hint="cs"/>
          <w:rtl/>
        </w:rPr>
        <w:t xml:space="preserve">الكفالة </w:t>
      </w:r>
      <w:r w:rsidRPr="00063AE6">
        <w:rPr>
          <w:rFonts w:asciiTheme="minorBidi" w:hAnsiTheme="minorBidi" w:cstheme="minorBidi"/>
          <w:rtl/>
        </w:rPr>
        <w:t>خلال مدة معينة. يمكنك أن تسأل المحكمة</w:t>
      </w:r>
      <w:r w:rsidR="00090B9D">
        <w:rPr>
          <w:rFonts w:asciiTheme="minorBidi" w:hAnsiTheme="minorBidi" w:cstheme="minorBidi" w:hint="cs"/>
          <w:rtl/>
        </w:rPr>
        <w:t xml:space="preserve"> </w:t>
      </w:r>
      <w:r w:rsidRPr="00063AE6">
        <w:rPr>
          <w:rFonts w:asciiTheme="minorBidi" w:hAnsiTheme="minorBidi" w:cstheme="minorBidi"/>
          <w:rtl/>
        </w:rPr>
        <w:t>لتمديد هذه الفترة (المادة 257 § 2).</w:t>
      </w:r>
    </w:p>
    <w:p w14:paraId="6FB8AD20" w14:textId="77777777" w:rsidR="00090B9D" w:rsidRDefault="00090B9D" w:rsidP="00AF5A66">
      <w:pPr>
        <w:pStyle w:val="Tekstpodstawowy"/>
        <w:bidi/>
        <w:spacing w:before="291" w:line="360" w:lineRule="auto"/>
        <w:jc w:val="both"/>
        <w:rPr>
          <w:rFonts w:asciiTheme="minorBidi" w:hAnsiTheme="minorBidi" w:cstheme="minorBidi"/>
          <w:color w:val="C07854"/>
          <w:rtl/>
        </w:rPr>
      </w:pPr>
    </w:p>
    <w:p w14:paraId="35FCFC18" w14:textId="77777777" w:rsidR="00090B9D" w:rsidRDefault="00090B9D" w:rsidP="00090B9D">
      <w:pPr>
        <w:pStyle w:val="Tekstpodstawowy"/>
        <w:bidi/>
        <w:spacing w:before="291" w:line="360" w:lineRule="auto"/>
        <w:jc w:val="both"/>
        <w:rPr>
          <w:rFonts w:asciiTheme="minorBidi" w:hAnsiTheme="minorBidi" w:cstheme="minorBidi"/>
          <w:color w:val="C07854"/>
          <w:rtl/>
        </w:rPr>
      </w:pPr>
    </w:p>
    <w:p w14:paraId="0C348277" w14:textId="77777777" w:rsidR="00090B9D" w:rsidRDefault="00090B9D" w:rsidP="00090B9D">
      <w:pPr>
        <w:pStyle w:val="Tekstpodstawowy"/>
        <w:bidi/>
        <w:spacing w:before="291" w:line="360" w:lineRule="auto"/>
        <w:jc w:val="both"/>
        <w:rPr>
          <w:rFonts w:asciiTheme="minorBidi" w:hAnsiTheme="minorBidi" w:cstheme="minorBidi"/>
          <w:color w:val="C07854"/>
          <w:rtl/>
        </w:rPr>
      </w:pPr>
    </w:p>
    <w:p w14:paraId="54500F2D" w14:textId="77777777" w:rsidR="00090B9D" w:rsidRDefault="00090B9D" w:rsidP="00090B9D">
      <w:pPr>
        <w:pStyle w:val="Tekstpodstawowy"/>
        <w:bidi/>
        <w:spacing w:before="291" w:line="360" w:lineRule="auto"/>
        <w:jc w:val="both"/>
        <w:rPr>
          <w:rFonts w:asciiTheme="minorBidi" w:hAnsiTheme="minorBidi" w:cstheme="minorBidi"/>
          <w:color w:val="C07854"/>
          <w:rtl/>
        </w:rPr>
      </w:pPr>
    </w:p>
    <w:p w14:paraId="332279A6" w14:textId="557DC088" w:rsidR="00AF5A66" w:rsidRPr="00063AE6" w:rsidRDefault="00AF5A66" w:rsidP="00090B9D">
      <w:pPr>
        <w:pStyle w:val="Tekstpodstawowy"/>
        <w:bidi/>
        <w:spacing w:before="291" w:line="360" w:lineRule="auto"/>
        <w:jc w:val="both"/>
        <w:rPr>
          <w:rFonts w:asciiTheme="minorBidi" w:hAnsiTheme="minorBidi" w:cstheme="minorBidi"/>
        </w:rPr>
      </w:pPr>
      <w:r w:rsidRPr="00063AE6">
        <w:rPr>
          <w:rFonts w:asciiTheme="minorBidi" w:hAnsiTheme="minorBidi" w:cstheme="minorBidi"/>
          <w:color w:val="C07854"/>
          <w:rtl/>
        </w:rPr>
        <w:lastRenderedPageBreak/>
        <w:t>يجوز للمحكمة عدم تطبيق الحجز الاحتياطي إذا:</w:t>
      </w:r>
    </w:p>
    <w:p w14:paraId="4CA1A8ED" w14:textId="161B31E2" w:rsidR="00AF5A66" w:rsidRPr="00063AE6" w:rsidRDefault="00AF5A66" w:rsidP="00AF5A66">
      <w:pPr>
        <w:pStyle w:val="Akapitzlist"/>
        <w:numPr>
          <w:ilvl w:val="0"/>
          <w:numId w:val="28"/>
        </w:numPr>
        <w:tabs>
          <w:tab w:val="left" w:pos="855"/>
        </w:tabs>
        <w:bidi/>
        <w:spacing w:before="249" w:line="360" w:lineRule="auto"/>
        <w:jc w:val="both"/>
        <w:rPr>
          <w:rFonts w:asciiTheme="minorBidi" w:hAnsiTheme="minorBidi" w:cstheme="minorBidi"/>
          <w:sz w:val="28"/>
          <w:szCs w:val="28"/>
        </w:rPr>
      </w:pPr>
      <w:r w:rsidRPr="00063AE6">
        <w:rPr>
          <w:rFonts w:asciiTheme="minorBidi" w:hAnsiTheme="minorBidi" w:cstheme="minorBidi"/>
          <w:sz w:val="28"/>
          <w:szCs w:val="28"/>
          <w:rtl/>
        </w:rPr>
        <w:t xml:space="preserve">شكل ذلك خطراً </w:t>
      </w:r>
      <w:r w:rsidR="00090B9D">
        <w:rPr>
          <w:rFonts w:asciiTheme="minorBidi" w:hAnsiTheme="minorBidi" w:cstheme="minorBidi" w:hint="cs"/>
          <w:sz w:val="28"/>
          <w:szCs w:val="28"/>
          <w:rtl/>
        </w:rPr>
        <w:t xml:space="preserve">دسيماً </w:t>
      </w:r>
      <w:r w:rsidRPr="00063AE6">
        <w:rPr>
          <w:rFonts w:asciiTheme="minorBidi" w:hAnsiTheme="minorBidi" w:cstheme="minorBidi"/>
          <w:sz w:val="28"/>
          <w:szCs w:val="28"/>
          <w:rtl/>
        </w:rPr>
        <w:t>على حياتك أو صحتك ؛</w:t>
      </w:r>
    </w:p>
    <w:p w14:paraId="70DA5AD8" w14:textId="77777777" w:rsidR="00AF5A66" w:rsidRPr="00063AE6" w:rsidRDefault="00AF5A66" w:rsidP="00AF5A66">
      <w:pPr>
        <w:pStyle w:val="Akapitzlist"/>
        <w:numPr>
          <w:ilvl w:val="0"/>
          <w:numId w:val="28"/>
        </w:numPr>
        <w:tabs>
          <w:tab w:val="left" w:pos="855"/>
        </w:tabs>
        <w:bidi/>
        <w:spacing w:before="251" w:line="360" w:lineRule="auto"/>
        <w:ind w:hanging="357"/>
        <w:jc w:val="both"/>
        <w:rPr>
          <w:rFonts w:asciiTheme="minorBidi" w:hAnsiTheme="minorBidi" w:cstheme="minorBidi"/>
          <w:sz w:val="28"/>
          <w:szCs w:val="28"/>
        </w:rPr>
      </w:pPr>
      <w:r w:rsidRPr="00063AE6">
        <w:rPr>
          <w:rFonts w:asciiTheme="minorBidi" w:hAnsiTheme="minorBidi" w:cstheme="minorBidi"/>
          <w:sz w:val="28"/>
          <w:szCs w:val="28"/>
          <w:rtl/>
        </w:rPr>
        <w:t>كان له عواقب وخيمة للغاية عليك أو على أسرتك القريبة.</w:t>
      </w:r>
    </w:p>
    <w:p w14:paraId="36F3A0E4" w14:textId="77777777" w:rsidR="00063AE6" w:rsidRDefault="00063AE6" w:rsidP="00063AE6">
      <w:pPr>
        <w:pStyle w:val="Tekstpodstawowy"/>
        <w:bidi/>
        <w:spacing w:before="16" w:line="360" w:lineRule="auto"/>
        <w:rPr>
          <w:rFonts w:asciiTheme="minorBidi" w:hAnsiTheme="minorBidi" w:cstheme="minorBidi"/>
          <w:color w:val="C07854"/>
          <w:rtl/>
        </w:rPr>
      </w:pPr>
    </w:p>
    <w:p w14:paraId="60C041DB" w14:textId="77777777" w:rsidR="00223CBD" w:rsidRPr="00063AE6" w:rsidRDefault="007B6379" w:rsidP="00063AE6">
      <w:pPr>
        <w:pStyle w:val="Tekstpodstawowy"/>
        <w:bidi/>
        <w:spacing w:before="16" w:line="360" w:lineRule="auto"/>
        <w:rPr>
          <w:rFonts w:asciiTheme="minorBidi" w:hAnsiTheme="minorBidi" w:cstheme="minorBidi"/>
        </w:rPr>
      </w:pPr>
      <w:r w:rsidRPr="00063AE6">
        <w:rPr>
          <w:rFonts w:asciiTheme="minorBidi" w:hAnsiTheme="minorBidi" w:cstheme="minorBidi"/>
          <w:color w:val="C07854"/>
          <w:rtl/>
        </w:rPr>
        <w:t>لا تطبق المحكمة الحبس الاحتياطي إذا:</w:t>
      </w:r>
    </w:p>
    <w:p w14:paraId="4AAB58CE" w14:textId="29331959" w:rsidR="00223CBD" w:rsidRPr="00063AE6" w:rsidRDefault="007B6379" w:rsidP="00063AE6">
      <w:pPr>
        <w:pStyle w:val="Akapitzlist"/>
        <w:numPr>
          <w:ilvl w:val="0"/>
          <w:numId w:val="4"/>
        </w:numPr>
        <w:tabs>
          <w:tab w:val="left" w:pos="856"/>
        </w:tabs>
        <w:bidi/>
        <w:spacing w:before="171" w:line="360" w:lineRule="auto"/>
        <w:ind w:right="631"/>
        <w:rPr>
          <w:rFonts w:asciiTheme="minorBidi" w:hAnsiTheme="minorBidi" w:cstheme="minorBidi"/>
          <w:sz w:val="28"/>
        </w:rPr>
      </w:pPr>
      <w:r w:rsidRPr="00063AE6">
        <w:rPr>
          <w:rFonts w:asciiTheme="minorBidi" w:hAnsiTheme="minorBidi" w:cstheme="minorBidi"/>
          <w:sz w:val="28"/>
          <w:szCs w:val="28"/>
          <w:rtl/>
        </w:rPr>
        <w:t xml:space="preserve">تم الحكم عليك بالسجن مع وقف التنفيذ </w:t>
      </w:r>
      <w:r w:rsidR="00AF5A66" w:rsidRPr="00063AE6">
        <w:rPr>
          <w:rFonts w:asciiTheme="minorBidi" w:hAnsiTheme="minorBidi" w:cstheme="minorBidi"/>
          <w:sz w:val="28"/>
          <w:szCs w:val="28"/>
          <w:rtl/>
        </w:rPr>
        <w:t xml:space="preserve"> المشروط </w:t>
      </w:r>
      <w:r w:rsidRPr="00063AE6">
        <w:rPr>
          <w:rFonts w:asciiTheme="minorBidi" w:hAnsiTheme="minorBidi" w:cstheme="minorBidi"/>
          <w:sz w:val="28"/>
          <w:szCs w:val="28"/>
          <w:rtl/>
        </w:rPr>
        <w:t xml:space="preserve">أو أكثر </w:t>
      </w:r>
      <w:r w:rsidR="00AF5A66" w:rsidRPr="00063AE6">
        <w:rPr>
          <w:rFonts w:asciiTheme="minorBidi" w:hAnsiTheme="minorBidi" w:cstheme="minorBidi"/>
          <w:sz w:val="28"/>
          <w:szCs w:val="28"/>
          <w:rtl/>
        </w:rPr>
        <w:t>بعقوبة أخف</w:t>
      </w:r>
      <w:r w:rsidRPr="00063AE6">
        <w:rPr>
          <w:rFonts w:asciiTheme="minorBidi" w:hAnsiTheme="minorBidi" w:cstheme="minorBidi"/>
          <w:sz w:val="28"/>
          <w:szCs w:val="28"/>
          <w:rtl/>
        </w:rPr>
        <w:t xml:space="preserve"> ؛</w:t>
      </w:r>
    </w:p>
    <w:p w14:paraId="2A7AC668" w14:textId="2D81B43E" w:rsidR="00223CBD" w:rsidRPr="00063AE6" w:rsidRDefault="00AF5A66" w:rsidP="00063AE6">
      <w:pPr>
        <w:pStyle w:val="Akapitzlist"/>
        <w:numPr>
          <w:ilvl w:val="0"/>
          <w:numId w:val="4"/>
        </w:numPr>
        <w:tabs>
          <w:tab w:val="left" w:pos="854"/>
          <w:tab w:val="left" w:pos="856"/>
        </w:tabs>
        <w:bidi/>
        <w:spacing w:before="0" w:line="360" w:lineRule="auto"/>
        <w:ind w:right="1532" w:hanging="359"/>
        <w:rPr>
          <w:rFonts w:asciiTheme="minorBidi" w:hAnsiTheme="minorBidi" w:cstheme="minorBidi"/>
          <w:sz w:val="28"/>
        </w:rPr>
      </w:pPr>
      <w:r w:rsidRPr="00063AE6">
        <w:rPr>
          <w:rFonts w:asciiTheme="minorBidi" w:hAnsiTheme="minorBidi" w:cstheme="minorBidi"/>
          <w:sz w:val="28"/>
          <w:szCs w:val="28"/>
          <w:rtl/>
        </w:rPr>
        <w:t>الجريمة</w:t>
      </w:r>
      <w:r w:rsidR="007B6379" w:rsidRPr="00063AE6">
        <w:rPr>
          <w:rFonts w:asciiTheme="minorBidi" w:hAnsiTheme="minorBidi" w:cstheme="minorBidi"/>
          <w:sz w:val="28"/>
          <w:szCs w:val="28"/>
          <w:rtl/>
        </w:rPr>
        <w:t xml:space="preserve"> </w:t>
      </w:r>
      <w:r w:rsidRPr="00063AE6">
        <w:rPr>
          <w:rFonts w:asciiTheme="minorBidi" w:hAnsiTheme="minorBidi" w:cstheme="minorBidi"/>
          <w:sz w:val="28"/>
          <w:szCs w:val="28"/>
          <w:rtl/>
        </w:rPr>
        <w:t>التي تنسب إليك يعاقب</w:t>
      </w:r>
      <w:r w:rsidR="007B6379" w:rsidRPr="00063AE6">
        <w:rPr>
          <w:rFonts w:asciiTheme="minorBidi" w:hAnsiTheme="minorBidi" w:cstheme="minorBidi"/>
          <w:sz w:val="28"/>
          <w:szCs w:val="28"/>
          <w:rtl/>
        </w:rPr>
        <w:t xml:space="preserve"> </w:t>
      </w:r>
      <w:r w:rsidRPr="00063AE6">
        <w:rPr>
          <w:rFonts w:asciiTheme="minorBidi" w:hAnsiTheme="minorBidi" w:cstheme="minorBidi"/>
          <w:sz w:val="28"/>
          <w:szCs w:val="28"/>
          <w:rtl/>
        </w:rPr>
        <w:t xml:space="preserve">عليها </w:t>
      </w:r>
      <w:r w:rsidR="007B6379" w:rsidRPr="00063AE6">
        <w:rPr>
          <w:rFonts w:asciiTheme="minorBidi" w:hAnsiTheme="minorBidi" w:cstheme="minorBidi"/>
          <w:sz w:val="28"/>
          <w:szCs w:val="28"/>
          <w:rtl/>
        </w:rPr>
        <w:t>بالسجن لمدة لا تزيد عن سنة واحدة.</w:t>
      </w:r>
    </w:p>
    <w:p w14:paraId="2583CF1E" w14:textId="77777777" w:rsidR="00AF5A66" w:rsidRPr="00063AE6" w:rsidRDefault="00AF5A66" w:rsidP="00063AE6">
      <w:pPr>
        <w:pStyle w:val="Tekstpodstawowy"/>
        <w:numPr>
          <w:ilvl w:val="0"/>
          <w:numId w:val="4"/>
        </w:numPr>
        <w:bidi/>
        <w:spacing w:before="122" w:line="360" w:lineRule="auto"/>
        <w:ind w:right="671"/>
        <w:rPr>
          <w:rFonts w:asciiTheme="minorBidi" w:hAnsiTheme="minorBidi" w:cstheme="minorBidi"/>
        </w:rPr>
      </w:pPr>
      <w:r w:rsidRPr="00063AE6">
        <w:rPr>
          <w:rFonts w:asciiTheme="minorBidi" w:hAnsiTheme="minorBidi" w:cstheme="minorBidi"/>
          <w:rtl/>
        </w:rPr>
        <w:t>في هذه الحالات ، لا يزال بإمكان المحكمة فرض الاحتجاز السابق للمحاكمة إذا كنت مختبئا ، أو تتخلف باستمرار عن الحضور بناء على استدعاء ، أو تعرقل الإجراءات بشكل غير قانوني أو لا يمكن إثبات هوية المتهم أو وجود احتمال كبير بفرض تدبير احترازي لوضع الجاني في الحجز (المادة 259).</w:t>
      </w:r>
    </w:p>
    <w:p w14:paraId="626FF1FF" w14:textId="00B471F1" w:rsidR="00223CBD" w:rsidRPr="00063AE6" w:rsidRDefault="00223CBD" w:rsidP="00063AE6">
      <w:pPr>
        <w:pStyle w:val="Tekstpodstawowy"/>
        <w:bidi/>
        <w:spacing w:before="1" w:line="360" w:lineRule="auto"/>
        <w:ind w:hanging="1"/>
        <w:jc w:val="both"/>
        <w:rPr>
          <w:rFonts w:asciiTheme="minorBidi" w:hAnsiTheme="minorBidi" w:cstheme="minorBidi"/>
        </w:rPr>
      </w:pPr>
    </w:p>
    <w:p w14:paraId="7BA3B1C7" w14:textId="36C5C6A1" w:rsidR="00223CBD" w:rsidRPr="00063AE6" w:rsidRDefault="007B6379" w:rsidP="00063AE6">
      <w:pPr>
        <w:pStyle w:val="Tekstpodstawowy"/>
        <w:bidi/>
        <w:spacing w:line="360" w:lineRule="auto"/>
        <w:ind w:right="673"/>
        <w:jc w:val="both"/>
        <w:rPr>
          <w:rFonts w:asciiTheme="minorBidi" w:hAnsiTheme="minorBidi" w:cstheme="minorBidi"/>
        </w:rPr>
      </w:pPr>
      <w:r w:rsidRPr="00063AE6">
        <w:rPr>
          <w:rFonts w:asciiTheme="minorBidi" w:hAnsiTheme="minorBidi" w:cstheme="minorBidi"/>
          <w:rtl/>
        </w:rPr>
        <w:t>إذا كان عمرك أقل من 18 عاما وفرضت عليك المحكمة الاحتجاز السابق للمحاكمة ، فلن تكون في الزنزانة مع البالغين. فقط إذا كانت هناك أي ظروف خاصة يمكن أن يكون شخص بالغ في زنزانتك. سيتم اتخاذ هذا القرار من قبل إدارة السجن أو مركز الاحتجاز ، بناء على الاعتبارات التالية:</w:t>
      </w:r>
    </w:p>
    <w:p w14:paraId="51E81FF2" w14:textId="0FCCCCEA" w:rsidR="00223CBD" w:rsidRPr="00063AE6" w:rsidRDefault="007B6379" w:rsidP="00063AE6">
      <w:pPr>
        <w:pStyle w:val="Akapitzlist"/>
        <w:numPr>
          <w:ilvl w:val="0"/>
          <w:numId w:val="3"/>
        </w:numPr>
        <w:tabs>
          <w:tab w:val="left" w:pos="855"/>
        </w:tabs>
        <w:bidi/>
        <w:spacing w:before="0" w:line="360" w:lineRule="auto"/>
        <w:rPr>
          <w:rFonts w:asciiTheme="minorBidi" w:hAnsiTheme="minorBidi" w:cstheme="minorBidi"/>
          <w:sz w:val="28"/>
        </w:rPr>
      </w:pPr>
      <w:r w:rsidRPr="00063AE6">
        <w:rPr>
          <w:rFonts w:asciiTheme="minorBidi" w:hAnsiTheme="minorBidi" w:cstheme="minorBidi"/>
          <w:sz w:val="28"/>
          <w:szCs w:val="28"/>
          <w:rtl/>
        </w:rPr>
        <w:t xml:space="preserve">الحاجة إلى فصل المحتجزين </w:t>
      </w:r>
      <w:r w:rsidR="00AF5A66" w:rsidRPr="00063AE6">
        <w:rPr>
          <w:rFonts w:asciiTheme="minorBidi" w:hAnsiTheme="minorBidi" w:cstheme="minorBidi"/>
          <w:sz w:val="28"/>
          <w:szCs w:val="28"/>
          <w:rtl/>
        </w:rPr>
        <w:t>مؤقتاً على ذمة التحقيق</w:t>
      </w:r>
      <w:r w:rsidRPr="00063AE6">
        <w:rPr>
          <w:rFonts w:asciiTheme="minorBidi" w:hAnsiTheme="minorBidi" w:cstheme="minorBidi"/>
          <w:sz w:val="28"/>
          <w:szCs w:val="28"/>
          <w:rtl/>
        </w:rPr>
        <w:t xml:space="preserve"> عن المدانين؛</w:t>
      </w:r>
    </w:p>
    <w:p w14:paraId="14C065CE" w14:textId="6C6F3730" w:rsidR="00223CBD" w:rsidRPr="00063AE6" w:rsidRDefault="007B6379" w:rsidP="00063AE6">
      <w:pPr>
        <w:pStyle w:val="Akapitzlist"/>
        <w:numPr>
          <w:ilvl w:val="0"/>
          <w:numId w:val="3"/>
        </w:numPr>
        <w:tabs>
          <w:tab w:val="left" w:pos="855"/>
        </w:tabs>
        <w:bidi/>
        <w:spacing w:before="170" w:line="360" w:lineRule="auto"/>
        <w:ind w:hanging="357"/>
        <w:rPr>
          <w:rFonts w:asciiTheme="minorBidi" w:hAnsiTheme="minorBidi" w:cstheme="minorBidi"/>
        </w:rPr>
      </w:pPr>
      <w:r w:rsidRPr="00063AE6">
        <w:rPr>
          <w:rFonts w:asciiTheme="minorBidi" w:hAnsiTheme="minorBidi" w:cstheme="minorBidi"/>
          <w:sz w:val="28"/>
          <w:szCs w:val="28"/>
          <w:rtl/>
        </w:rPr>
        <w:t xml:space="preserve">الحاجة إلى فصل فئة معينة من السجناء، مثل </w:t>
      </w:r>
      <w:r w:rsidR="00AF5A66" w:rsidRPr="00063AE6">
        <w:rPr>
          <w:rFonts w:asciiTheme="minorBidi" w:hAnsiTheme="minorBidi" w:cstheme="minorBidi"/>
          <w:sz w:val="28"/>
          <w:szCs w:val="28"/>
          <w:rtl/>
        </w:rPr>
        <w:t xml:space="preserve">ضباط الخدمة </w:t>
      </w:r>
      <w:r w:rsidRPr="00063AE6">
        <w:rPr>
          <w:rFonts w:asciiTheme="minorBidi" w:hAnsiTheme="minorBidi" w:cstheme="minorBidi"/>
          <w:sz w:val="28"/>
          <w:szCs w:val="28"/>
          <w:rtl/>
        </w:rPr>
        <w:t>السابقين</w:t>
      </w:r>
      <w:r w:rsidRPr="00063AE6">
        <w:rPr>
          <w:rFonts w:asciiTheme="minorBidi" w:hAnsiTheme="minorBidi" w:cstheme="minorBidi"/>
          <w:rtl/>
        </w:rPr>
        <w:t>؛</w:t>
      </w:r>
    </w:p>
    <w:p w14:paraId="01A5291F" w14:textId="48D5B980" w:rsidR="00AF5A66" w:rsidRPr="00090B9D" w:rsidRDefault="007B6379" w:rsidP="00063AE6">
      <w:pPr>
        <w:pStyle w:val="Akapitzlist"/>
        <w:numPr>
          <w:ilvl w:val="0"/>
          <w:numId w:val="3"/>
        </w:numPr>
        <w:tabs>
          <w:tab w:val="left" w:pos="855"/>
        </w:tabs>
        <w:bidi/>
        <w:spacing w:before="171" w:line="360" w:lineRule="auto"/>
        <w:ind w:left="855" w:hanging="357"/>
        <w:rPr>
          <w:rFonts w:asciiTheme="minorBidi" w:hAnsiTheme="minorBidi" w:cstheme="minorBidi"/>
          <w:sz w:val="28"/>
        </w:rPr>
      </w:pPr>
      <w:r w:rsidRPr="00063AE6">
        <w:rPr>
          <w:rFonts w:asciiTheme="minorBidi" w:hAnsiTheme="minorBidi" w:cstheme="minorBidi"/>
          <w:sz w:val="28"/>
          <w:szCs w:val="28"/>
          <w:rtl/>
        </w:rPr>
        <w:t>الحاجة إلى ضمان النظام والأمن في مركز الاحتجاز ال</w:t>
      </w:r>
      <w:r w:rsidR="00AF5A66" w:rsidRPr="00063AE6">
        <w:rPr>
          <w:rFonts w:asciiTheme="minorBidi" w:hAnsiTheme="minorBidi" w:cstheme="minorBidi"/>
          <w:sz w:val="28"/>
          <w:szCs w:val="28"/>
          <w:rtl/>
        </w:rPr>
        <w:t>إحتياطي</w:t>
      </w:r>
      <w:r w:rsidR="00AF5A66" w:rsidRPr="00063AE6">
        <w:rPr>
          <w:rFonts w:asciiTheme="minorBidi" w:hAnsiTheme="minorBidi" w:cstheme="minorBidi"/>
          <w:rtl/>
        </w:rPr>
        <w:t>؛</w:t>
      </w:r>
    </w:p>
    <w:p w14:paraId="649E1F78" w14:textId="77777777" w:rsidR="00090B9D" w:rsidRDefault="00090B9D" w:rsidP="00090B9D">
      <w:pPr>
        <w:tabs>
          <w:tab w:val="left" w:pos="855"/>
        </w:tabs>
        <w:bidi/>
        <w:spacing w:before="171" w:line="360" w:lineRule="auto"/>
        <w:rPr>
          <w:rFonts w:asciiTheme="minorBidi" w:hAnsiTheme="minorBidi" w:cstheme="minorBidi"/>
          <w:sz w:val="28"/>
          <w:rtl/>
        </w:rPr>
      </w:pPr>
    </w:p>
    <w:p w14:paraId="54E77871" w14:textId="77777777" w:rsidR="00090B9D" w:rsidRDefault="00090B9D" w:rsidP="00090B9D">
      <w:pPr>
        <w:tabs>
          <w:tab w:val="left" w:pos="855"/>
        </w:tabs>
        <w:bidi/>
        <w:spacing w:before="171" w:line="360" w:lineRule="auto"/>
        <w:rPr>
          <w:rFonts w:asciiTheme="minorBidi" w:hAnsiTheme="minorBidi" w:cstheme="minorBidi"/>
          <w:sz w:val="28"/>
          <w:rtl/>
        </w:rPr>
      </w:pPr>
    </w:p>
    <w:p w14:paraId="76942622" w14:textId="77777777" w:rsidR="00090B9D" w:rsidRDefault="00090B9D" w:rsidP="00090B9D">
      <w:pPr>
        <w:tabs>
          <w:tab w:val="left" w:pos="855"/>
        </w:tabs>
        <w:bidi/>
        <w:spacing w:before="171" w:line="360" w:lineRule="auto"/>
        <w:rPr>
          <w:rFonts w:asciiTheme="minorBidi" w:hAnsiTheme="minorBidi" w:cstheme="minorBidi"/>
          <w:sz w:val="28"/>
          <w:rtl/>
        </w:rPr>
      </w:pPr>
    </w:p>
    <w:p w14:paraId="7345F71C" w14:textId="77777777" w:rsidR="00090B9D" w:rsidRDefault="00090B9D" w:rsidP="00090B9D">
      <w:pPr>
        <w:tabs>
          <w:tab w:val="left" w:pos="855"/>
        </w:tabs>
        <w:bidi/>
        <w:spacing w:before="171" w:line="360" w:lineRule="auto"/>
        <w:rPr>
          <w:rFonts w:asciiTheme="minorBidi" w:hAnsiTheme="minorBidi" w:cstheme="minorBidi"/>
          <w:sz w:val="28"/>
          <w:rtl/>
        </w:rPr>
      </w:pPr>
    </w:p>
    <w:p w14:paraId="6BE5DD86" w14:textId="77777777" w:rsidR="00090B9D" w:rsidRDefault="00090B9D" w:rsidP="00090B9D">
      <w:pPr>
        <w:tabs>
          <w:tab w:val="left" w:pos="855"/>
        </w:tabs>
        <w:bidi/>
        <w:spacing w:before="171" w:line="360" w:lineRule="auto"/>
        <w:rPr>
          <w:rFonts w:asciiTheme="minorBidi" w:hAnsiTheme="minorBidi" w:cstheme="minorBidi"/>
          <w:sz w:val="28"/>
          <w:rtl/>
        </w:rPr>
      </w:pPr>
    </w:p>
    <w:p w14:paraId="2CE5A366" w14:textId="77777777" w:rsidR="00090B9D" w:rsidRDefault="00090B9D" w:rsidP="00090B9D">
      <w:pPr>
        <w:tabs>
          <w:tab w:val="left" w:pos="855"/>
        </w:tabs>
        <w:bidi/>
        <w:spacing w:before="171" w:line="360" w:lineRule="auto"/>
        <w:rPr>
          <w:rFonts w:asciiTheme="minorBidi" w:hAnsiTheme="minorBidi" w:cstheme="minorBidi"/>
          <w:sz w:val="28"/>
          <w:rtl/>
        </w:rPr>
      </w:pPr>
    </w:p>
    <w:p w14:paraId="0867F43F" w14:textId="77777777" w:rsidR="00090B9D" w:rsidRPr="00090B9D" w:rsidRDefault="00090B9D" w:rsidP="00090B9D">
      <w:pPr>
        <w:tabs>
          <w:tab w:val="left" w:pos="855"/>
        </w:tabs>
        <w:bidi/>
        <w:spacing w:before="171" w:line="360" w:lineRule="auto"/>
        <w:rPr>
          <w:rFonts w:asciiTheme="minorBidi" w:hAnsiTheme="minorBidi" w:cstheme="minorBidi"/>
          <w:sz w:val="28"/>
        </w:rPr>
      </w:pPr>
    </w:p>
    <w:p w14:paraId="25F37ACD" w14:textId="6419B169" w:rsidR="00223CBD" w:rsidRPr="00063AE6" w:rsidRDefault="007B6379" w:rsidP="00063AE6">
      <w:pPr>
        <w:pStyle w:val="Akapitzlist"/>
        <w:numPr>
          <w:ilvl w:val="0"/>
          <w:numId w:val="3"/>
        </w:numPr>
        <w:tabs>
          <w:tab w:val="left" w:pos="856"/>
        </w:tabs>
        <w:bidi/>
        <w:spacing w:before="170" w:line="360" w:lineRule="auto"/>
        <w:ind w:hanging="357"/>
        <w:rPr>
          <w:rFonts w:asciiTheme="minorBidi" w:hAnsiTheme="minorBidi" w:cstheme="minorBidi"/>
          <w:sz w:val="28"/>
        </w:rPr>
      </w:pPr>
      <w:r w:rsidRPr="00063AE6">
        <w:rPr>
          <w:rFonts w:asciiTheme="minorBidi" w:hAnsiTheme="minorBidi" w:cstheme="minorBidi"/>
          <w:sz w:val="28"/>
          <w:szCs w:val="28"/>
          <w:rtl/>
        </w:rPr>
        <w:lastRenderedPageBreak/>
        <w:t>التوصيات الطبية والنفسية وإعادة التأهيل؛</w:t>
      </w:r>
    </w:p>
    <w:p w14:paraId="00F30F7C" w14:textId="2B0EDDE1" w:rsidR="00223CBD" w:rsidRPr="00063AE6" w:rsidRDefault="007B6379" w:rsidP="00063AE6">
      <w:pPr>
        <w:pStyle w:val="Akapitzlist"/>
        <w:numPr>
          <w:ilvl w:val="0"/>
          <w:numId w:val="3"/>
        </w:numPr>
        <w:tabs>
          <w:tab w:val="left" w:pos="856"/>
        </w:tabs>
        <w:bidi/>
        <w:spacing w:before="172" w:line="360" w:lineRule="auto"/>
        <w:ind w:left="857" w:hanging="357"/>
        <w:rPr>
          <w:rFonts w:asciiTheme="minorBidi" w:hAnsiTheme="minorBidi" w:cstheme="minorBidi"/>
        </w:rPr>
      </w:pPr>
      <w:r w:rsidRPr="00063AE6">
        <w:rPr>
          <w:rFonts w:asciiTheme="minorBidi" w:hAnsiTheme="minorBidi" w:cstheme="minorBidi"/>
          <w:sz w:val="28"/>
          <w:szCs w:val="28"/>
          <w:rtl/>
        </w:rPr>
        <w:t xml:space="preserve">الحاجة إلى تهيئة الجو المناسب بين </w:t>
      </w:r>
      <w:r w:rsidR="00063AE6" w:rsidRPr="00063AE6">
        <w:rPr>
          <w:rFonts w:asciiTheme="minorBidi" w:hAnsiTheme="minorBidi" w:cstheme="minorBidi"/>
          <w:sz w:val="28"/>
          <w:szCs w:val="28"/>
          <w:rtl/>
        </w:rPr>
        <w:t xml:space="preserve">المحتجزين </w:t>
      </w:r>
      <w:r w:rsidRPr="00063AE6">
        <w:rPr>
          <w:rFonts w:asciiTheme="minorBidi" w:hAnsiTheme="minorBidi" w:cstheme="minorBidi"/>
          <w:sz w:val="28"/>
          <w:szCs w:val="28"/>
          <w:rtl/>
        </w:rPr>
        <w:t>مؤقت</w:t>
      </w:r>
      <w:r w:rsidR="00063AE6" w:rsidRPr="00063AE6">
        <w:rPr>
          <w:rFonts w:asciiTheme="minorBidi" w:hAnsiTheme="minorBidi" w:cstheme="minorBidi"/>
          <w:sz w:val="28"/>
          <w:szCs w:val="28"/>
          <w:rtl/>
        </w:rPr>
        <w:t>اً؛</w:t>
      </w:r>
    </w:p>
    <w:p w14:paraId="07A5C185" w14:textId="70491118" w:rsidR="00223CBD" w:rsidRPr="00063AE6" w:rsidRDefault="007B6379" w:rsidP="00063AE6">
      <w:pPr>
        <w:pStyle w:val="Akapitzlist"/>
        <w:numPr>
          <w:ilvl w:val="0"/>
          <w:numId w:val="3"/>
        </w:numPr>
        <w:tabs>
          <w:tab w:val="left" w:pos="857"/>
        </w:tabs>
        <w:bidi/>
        <w:spacing w:before="170" w:line="360" w:lineRule="auto"/>
        <w:ind w:left="857" w:hanging="357"/>
        <w:rPr>
          <w:rFonts w:asciiTheme="minorBidi" w:hAnsiTheme="minorBidi" w:cstheme="minorBidi"/>
          <w:sz w:val="28"/>
        </w:rPr>
      </w:pPr>
      <w:r w:rsidRPr="00063AE6">
        <w:rPr>
          <w:rFonts w:asciiTheme="minorBidi" w:hAnsiTheme="minorBidi" w:cstheme="minorBidi"/>
          <w:sz w:val="28"/>
          <w:szCs w:val="28"/>
          <w:rtl/>
        </w:rPr>
        <w:t>الحاجة إلى منع إيذاء النفس وارتكاب الجرائم أثناء</w:t>
      </w:r>
      <w:r w:rsidR="00063AE6" w:rsidRPr="00063AE6">
        <w:rPr>
          <w:rFonts w:asciiTheme="minorBidi" w:hAnsiTheme="minorBidi" w:cstheme="minorBidi"/>
          <w:sz w:val="28"/>
          <w:szCs w:val="28"/>
          <w:rtl/>
        </w:rPr>
        <w:t xml:space="preserve"> الإحتجاز المؤقت؛ </w:t>
      </w:r>
    </w:p>
    <w:p w14:paraId="2F61D9D7" w14:textId="1EC600D0" w:rsidR="00223CBD" w:rsidRPr="00063AE6" w:rsidRDefault="007B6379" w:rsidP="00063AE6">
      <w:pPr>
        <w:pStyle w:val="Akapitzlist"/>
        <w:numPr>
          <w:ilvl w:val="0"/>
          <w:numId w:val="3"/>
        </w:numPr>
        <w:tabs>
          <w:tab w:val="left" w:pos="856"/>
          <w:tab w:val="left" w:pos="858"/>
        </w:tabs>
        <w:bidi/>
        <w:spacing w:before="172" w:line="360" w:lineRule="auto"/>
        <w:ind w:left="858" w:right="861" w:hanging="359"/>
        <w:rPr>
          <w:rFonts w:asciiTheme="minorBidi" w:hAnsiTheme="minorBidi" w:cstheme="minorBidi"/>
          <w:sz w:val="28"/>
        </w:rPr>
      </w:pPr>
      <w:r w:rsidRPr="00063AE6">
        <w:rPr>
          <w:rFonts w:asciiTheme="minorBidi" w:hAnsiTheme="minorBidi" w:cstheme="minorBidi"/>
          <w:sz w:val="28"/>
          <w:szCs w:val="28"/>
          <w:rtl/>
        </w:rPr>
        <w:t>إشارات السلطة التي وضعت تحت تصرف</w:t>
      </w:r>
      <w:r w:rsidR="00063AE6">
        <w:rPr>
          <w:rFonts w:asciiTheme="minorBidi" w:hAnsiTheme="minorBidi" w:cstheme="minorBidi" w:hint="cs"/>
          <w:sz w:val="28"/>
          <w:szCs w:val="28"/>
          <w:rtl/>
        </w:rPr>
        <w:t>ها</w:t>
      </w:r>
      <w:r w:rsidRPr="00063AE6">
        <w:rPr>
          <w:rFonts w:asciiTheme="minorBidi" w:hAnsiTheme="minorBidi" w:cstheme="minorBidi"/>
          <w:sz w:val="28"/>
          <w:szCs w:val="28"/>
          <w:rtl/>
        </w:rPr>
        <w:t xml:space="preserve"> </w:t>
      </w:r>
      <w:r w:rsidR="00090B9D">
        <w:rPr>
          <w:rFonts w:asciiTheme="minorBidi" w:hAnsiTheme="minorBidi" w:cstheme="minorBidi" w:hint="cs"/>
          <w:sz w:val="28"/>
          <w:szCs w:val="28"/>
          <w:rtl/>
        </w:rPr>
        <w:t xml:space="preserve">وتم وضعك/وضعك </w:t>
      </w:r>
      <w:r w:rsidRPr="00063AE6">
        <w:rPr>
          <w:rFonts w:asciiTheme="minorBidi" w:hAnsiTheme="minorBidi" w:cstheme="minorBidi"/>
          <w:sz w:val="28"/>
          <w:szCs w:val="28"/>
          <w:rtl/>
        </w:rPr>
        <w:t>في مركز الاحتجاز.</w:t>
      </w:r>
    </w:p>
    <w:p w14:paraId="3E3CBEE4" w14:textId="2D19E2A3" w:rsidR="00063AE6" w:rsidRDefault="007B6379" w:rsidP="00CE2B73">
      <w:pPr>
        <w:pStyle w:val="Tekstpodstawowy"/>
        <w:bidi/>
        <w:spacing w:before="30" w:line="360" w:lineRule="auto"/>
        <w:jc w:val="both"/>
        <w:rPr>
          <w:rFonts w:asciiTheme="minorBidi" w:hAnsiTheme="minorBidi" w:cstheme="minorBidi"/>
          <w:rtl/>
        </w:rPr>
      </w:pPr>
      <w:r w:rsidRPr="00063AE6">
        <w:rPr>
          <w:rFonts w:asciiTheme="minorBidi" w:hAnsiTheme="minorBidi" w:cstheme="minorBidi"/>
          <w:rtl/>
        </w:rPr>
        <w:t xml:space="preserve">تنطبق قواعد مماثلة أيضا أثناء القوافل (المادة 212 من </w:t>
      </w:r>
      <w:r w:rsidR="00063AE6">
        <w:rPr>
          <w:rFonts w:asciiTheme="minorBidi" w:hAnsiTheme="minorBidi" w:cstheme="minorBidi" w:hint="cs"/>
          <w:rtl/>
        </w:rPr>
        <w:t>ال</w:t>
      </w:r>
      <w:r w:rsidRPr="00063AE6">
        <w:rPr>
          <w:rFonts w:asciiTheme="minorBidi" w:hAnsiTheme="minorBidi" w:cstheme="minorBidi"/>
          <w:rtl/>
        </w:rPr>
        <w:t>قانون</w:t>
      </w:r>
      <w:r w:rsidR="00063AE6">
        <w:rPr>
          <w:rFonts w:asciiTheme="minorBidi" w:hAnsiTheme="minorBidi" w:cstheme="minorBidi" w:hint="cs"/>
          <w:rtl/>
        </w:rPr>
        <w:t xml:space="preserve"> </w:t>
      </w:r>
      <w:r w:rsidRPr="00063AE6">
        <w:rPr>
          <w:rFonts w:asciiTheme="minorBidi" w:hAnsiTheme="minorBidi" w:cstheme="minorBidi"/>
          <w:rtl/>
        </w:rPr>
        <w:t xml:space="preserve">المؤرخ 6 </w:t>
      </w:r>
      <w:r w:rsidR="00063AE6">
        <w:rPr>
          <w:rFonts w:asciiTheme="minorBidi" w:hAnsiTheme="minorBidi" w:cstheme="minorBidi" w:hint="cs"/>
          <w:rtl/>
        </w:rPr>
        <w:t>يونيو</w:t>
      </w:r>
      <w:r w:rsidRPr="00063AE6">
        <w:rPr>
          <w:rFonts w:asciiTheme="minorBidi" w:hAnsiTheme="minorBidi" w:cstheme="minorBidi"/>
          <w:rtl/>
        </w:rPr>
        <w:t xml:space="preserve"> 1997 - قانون العقوبات التنفيذي). </w:t>
      </w:r>
    </w:p>
    <w:p w14:paraId="6CFDFCF9" w14:textId="77777777" w:rsidR="00063AE6" w:rsidRDefault="00063AE6" w:rsidP="00CE2B73">
      <w:pPr>
        <w:pStyle w:val="Tekstpodstawowy"/>
        <w:bidi/>
        <w:spacing w:before="30" w:line="360" w:lineRule="auto"/>
        <w:jc w:val="both"/>
        <w:rPr>
          <w:rFonts w:asciiTheme="minorBidi" w:hAnsiTheme="minorBidi" w:cstheme="minorBidi"/>
          <w:rtl/>
        </w:rPr>
      </w:pPr>
    </w:p>
    <w:p w14:paraId="11140CAF" w14:textId="77777777" w:rsidR="00063AE6" w:rsidRPr="001447AE" w:rsidRDefault="00063AE6" w:rsidP="00CE2B73">
      <w:pPr>
        <w:pStyle w:val="Tekstpodstawowy"/>
        <w:bidi/>
        <w:spacing w:before="121" w:line="360" w:lineRule="auto"/>
        <w:rPr>
          <w:rFonts w:asciiTheme="minorBidi" w:hAnsiTheme="minorBidi" w:cstheme="minorBidi"/>
        </w:rPr>
      </w:pPr>
      <w:r w:rsidRPr="001447AE">
        <w:rPr>
          <w:rFonts w:asciiTheme="minorBidi" w:hAnsiTheme="minorBidi" w:cstheme="minorBidi"/>
          <w:color w:val="C07854"/>
          <w:rtl/>
        </w:rPr>
        <w:t>بدلا من الاحتجاز السابق للمحاكمة، يجوز للمحكمة أو المدعي العام تطبيق:</w:t>
      </w:r>
    </w:p>
    <w:p w14:paraId="493749A6" w14:textId="06E4A559" w:rsidR="00063AE6" w:rsidRPr="001447AE" w:rsidRDefault="00063AE6" w:rsidP="00CE2B73">
      <w:pPr>
        <w:pStyle w:val="Akapitzlist"/>
        <w:numPr>
          <w:ilvl w:val="0"/>
          <w:numId w:val="29"/>
        </w:numPr>
        <w:tabs>
          <w:tab w:val="left" w:pos="855"/>
        </w:tabs>
        <w:bidi/>
        <w:spacing w:before="249" w:line="360" w:lineRule="auto"/>
        <w:ind w:right="885"/>
        <w:jc w:val="both"/>
        <w:rPr>
          <w:rFonts w:asciiTheme="minorBidi" w:hAnsiTheme="minorBidi" w:cstheme="minorBidi"/>
          <w:sz w:val="28"/>
          <w:szCs w:val="28"/>
        </w:rPr>
      </w:pPr>
      <w:r w:rsidRPr="001447AE">
        <w:rPr>
          <w:rFonts w:asciiTheme="minorBidi" w:hAnsiTheme="minorBidi" w:cstheme="minorBidi"/>
          <w:sz w:val="28"/>
          <w:szCs w:val="28"/>
          <w:rtl/>
        </w:rPr>
        <w:t>الكفالة ، مما يعني أنه يجب عليك أو شخص آخر ، على سبيل المثال ، دفع أموال في حساب معين أو رهن أشياء أو إنشاء رهن عقاري على المنزل (المادة 266) ؛</w:t>
      </w:r>
    </w:p>
    <w:p w14:paraId="5711D035" w14:textId="51C2AE2B" w:rsidR="00063AE6" w:rsidRPr="00D80673" w:rsidRDefault="00063AE6" w:rsidP="00D80673">
      <w:pPr>
        <w:pStyle w:val="Akapitzlist"/>
        <w:numPr>
          <w:ilvl w:val="0"/>
          <w:numId w:val="29"/>
        </w:numPr>
        <w:tabs>
          <w:tab w:val="left" w:pos="854"/>
        </w:tabs>
        <w:bidi/>
        <w:spacing w:before="80" w:line="360" w:lineRule="auto"/>
        <w:ind w:left="854" w:hanging="356"/>
        <w:jc w:val="both"/>
        <w:rPr>
          <w:rFonts w:asciiTheme="minorBidi" w:hAnsiTheme="minorBidi" w:cstheme="minorBidi"/>
          <w:sz w:val="28"/>
          <w:szCs w:val="28"/>
        </w:rPr>
      </w:pPr>
      <w:r w:rsidRPr="001447AE">
        <w:rPr>
          <w:rFonts w:asciiTheme="minorBidi" w:hAnsiTheme="minorBidi" w:cstheme="minorBidi"/>
          <w:sz w:val="28"/>
          <w:szCs w:val="28"/>
          <w:rtl/>
        </w:rPr>
        <w:t xml:space="preserve">ضمان من </w:t>
      </w:r>
      <w:r w:rsidRPr="00D80673">
        <w:rPr>
          <w:rFonts w:asciiTheme="minorBidi" w:hAnsiTheme="minorBidi" w:cstheme="minorBidi" w:hint="cs"/>
          <w:sz w:val="28"/>
          <w:szCs w:val="28"/>
          <w:rtl/>
        </w:rPr>
        <w:t xml:space="preserve">صاحب </w:t>
      </w:r>
      <w:r w:rsidRPr="00D80673">
        <w:rPr>
          <w:rFonts w:asciiTheme="minorBidi" w:hAnsiTheme="minorBidi" w:cstheme="minorBidi"/>
          <w:sz w:val="28"/>
          <w:szCs w:val="28"/>
          <w:rtl/>
        </w:rPr>
        <w:t>العمل أو إدارة المدرسة أو الجامعة أو غيرها</w:t>
      </w:r>
      <w:r w:rsidR="00D80673" w:rsidRPr="00D80673">
        <w:rPr>
          <w:rFonts w:asciiTheme="minorBidi" w:hAnsiTheme="minorBidi" w:cstheme="minorBidi" w:hint="cs"/>
          <w:sz w:val="28"/>
          <w:szCs w:val="28"/>
          <w:rtl/>
        </w:rPr>
        <w:t xml:space="preserve"> </w:t>
      </w:r>
      <w:r w:rsidRPr="00D80673">
        <w:rPr>
          <w:rFonts w:asciiTheme="minorBidi" w:hAnsiTheme="minorBidi" w:cstheme="minorBidi" w:hint="cs"/>
          <w:sz w:val="28"/>
          <w:szCs w:val="28"/>
          <w:rtl/>
        </w:rPr>
        <w:t xml:space="preserve">أو </w:t>
      </w:r>
      <w:r w:rsidRPr="00D80673">
        <w:rPr>
          <w:rFonts w:asciiTheme="minorBidi" w:hAnsiTheme="minorBidi" w:cstheme="minorBidi"/>
          <w:sz w:val="28"/>
          <w:szCs w:val="28"/>
          <w:rtl/>
        </w:rPr>
        <w:t>فريق</w:t>
      </w:r>
      <w:r w:rsidRPr="00D80673">
        <w:rPr>
          <w:rFonts w:asciiTheme="minorBidi" w:hAnsiTheme="minorBidi" w:cstheme="minorBidi" w:hint="cs"/>
          <w:sz w:val="28"/>
          <w:szCs w:val="28"/>
          <w:rtl/>
        </w:rPr>
        <w:t xml:space="preserve"> أخر</w:t>
      </w:r>
      <w:r w:rsidRPr="00D80673">
        <w:rPr>
          <w:rFonts w:asciiTheme="minorBidi" w:hAnsiTheme="minorBidi" w:cstheme="minorBidi"/>
          <w:sz w:val="28"/>
          <w:szCs w:val="28"/>
          <w:rtl/>
        </w:rPr>
        <w:t xml:space="preserve"> ، مما يعني أن هؤلاء الأشخاص يضمنون </w:t>
      </w:r>
      <w:r w:rsidR="00D80673" w:rsidRPr="00D80673">
        <w:rPr>
          <w:rFonts w:asciiTheme="minorBidi" w:hAnsiTheme="minorBidi" w:cstheme="minorBidi" w:hint="cs"/>
          <w:sz w:val="28"/>
          <w:szCs w:val="28"/>
          <w:rtl/>
        </w:rPr>
        <w:t xml:space="preserve"> بأن ست</w:t>
      </w:r>
      <w:r w:rsidR="00D80673">
        <w:rPr>
          <w:rFonts w:asciiTheme="minorBidi" w:hAnsiTheme="minorBidi" w:cstheme="minorBidi" w:hint="cs"/>
          <w:sz w:val="28"/>
          <w:szCs w:val="28"/>
          <w:rtl/>
        </w:rPr>
        <w:t>قوم</w:t>
      </w:r>
      <w:r w:rsidRPr="00D80673">
        <w:rPr>
          <w:rFonts w:asciiTheme="minorBidi" w:hAnsiTheme="minorBidi" w:cstheme="minorBidi"/>
          <w:sz w:val="28"/>
          <w:szCs w:val="28"/>
          <w:rtl/>
        </w:rPr>
        <w:t xml:space="preserve"> </w:t>
      </w:r>
      <w:r w:rsidR="00D80673" w:rsidRPr="00D80673">
        <w:rPr>
          <w:rFonts w:asciiTheme="minorBidi" w:hAnsiTheme="minorBidi" w:cstheme="minorBidi" w:hint="cs"/>
          <w:sz w:val="28"/>
          <w:szCs w:val="28"/>
          <w:rtl/>
        </w:rPr>
        <w:t>ب</w:t>
      </w:r>
      <w:r w:rsidRPr="00D80673">
        <w:rPr>
          <w:rFonts w:asciiTheme="minorBidi" w:hAnsiTheme="minorBidi" w:cstheme="minorBidi"/>
          <w:sz w:val="28"/>
          <w:szCs w:val="28"/>
          <w:rtl/>
        </w:rPr>
        <w:t>المثول في كل استدعاء ولن تعرقل الإجراءات (المادة 271) ؛</w:t>
      </w:r>
    </w:p>
    <w:p w14:paraId="7638394A" w14:textId="517200BC" w:rsidR="00063AE6" w:rsidRPr="00D80673" w:rsidRDefault="00063AE6" w:rsidP="00CE2B73">
      <w:pPr>
        <w:pStyle w:val="Akapitzlist"/>
        <w:numPr>
          <w:ilvl w:val="0"/>
          <w:numId w:val="29"/>
        </w:numPr>
        <w:tabs>
          <w:tab w:val="left" w:pos="858"/>
        </w:tabs>
        <w:bidi/>
        <w:spacing w:before="22" w:line="360" w:lineRule="auto"/>
        <w:ind w:left="858" w:right="529" w:hanging="360"/>
        <w:jc w:val="both"/>
        <w:rPr>
          <w:rFonts w:asciiTheme="minorBidi" w:hAnsiTheme="minorBidi" w:cstheme="minorBidi"/>
        </w:rPr>
      </w:pPr>
      <w:r w:rsidRPr="00D80673">
        <w:rPr>
          <w:rFonts w:asciiTheme="minorBidi" w:hAnsiTheme="minorBidi" w:cstheme="minorBidi"/>
          <w:sz w:val="28"/>
          <w:szCs w:val="28"/>
          <w:rtl/>
        </w:rPr>
        <w:t>الكفالة الشخصية ، والتي تعني أن شخصا مهما وقيما ، على سبيل المثال عضو في البرلمان أو عضو مجلس الشيوخ أو عمدة مدينة أو أي شخص آخر جدير بالثقة ، يعد بأنك ، ستحضر في كل استدعاء ولن تعرقل</w:t>
      </w:r>
      <w:r w:rsidR="00D80673" w:rsidRPr="00D80673">
        <w:rPr>
          <w:rFonts w:asciiTheme="minorBidi" w:hAnsiTheme="minorBidi" w:cstheme="minorBidi" w:hint="cs"/>
          <w:sz w:val="28"/>
          <w:szCs w:val="28"/>
          <w:rtl/>
        </w:rPr>
        <w:t xml:space="preserve"> </w:t>
      </w:r>
      <w:r w:rsidRPr="00D80673">
        <w:rPr>
          <w:rFonts w:asciiTheme="minorBidi" w:hAnsiTheme="minorBidi" w:cstheme="minorBidi"/>
          <w:sz w:val="28"/>
          <w:szCs w:val="28"/>
          <w:rtl/>
        </w:rPr>
        <w:t>الإجراءات (المادة 272)؛</w:t>
      </w:r>
    </w:p>
    <w:p w14:paraId="5908DE40" w14:textId="77777777" w:rsidR="00D80673" w:rsidRDefault="00063AE6" w:rsidP="00D80673">
      <w:pPr>
        <w:pStyle w:val="Akapitzlist"/>
        <w:numPr>
          <w:ilvl w:val="0"/>
          <w:numId w:val="29"/>
        </w:numPr>
        <w:tabs>
          <w:tab w:val="left" w:pos="855"/>
        </w:tabs>
        <w:bidi/>
        <w:spacing w:before="289" w:line="360" w:lineRule="auto"/>
        <w:ind w:right="969"/>
        <w:jc w:val="both"/>
        <w:rPr>
          <w:rFonts w:asciiTheme="minorBidi" w:hAnsiTheme="minorBidi" w:cstheme="minorBidi"/>
          <w:sz w:val="28"/>
          <w:szCs w:val="28"/>
        </w:rPr>
      </w:pPr>
      <w:r w:rsidRPr="001447AE">
        <w:rPr>
          <w:rFonts w:asciiTheme="minorBidi" w:hAnsiTheme="minorBidi" w:cstheme="minorBidi"/>
          <w:sz w:val="28"/>
          <w:szCs w:val="28"/>
          <w:rtl/>
        </w:rPr>
        <w:t xml:space="preserve">إشراف الشرطة ، مما يعني أنك ، سيكون لديك التزامات مختلفة ، على سبيل المثال الالتزام بالمثول في مركز الشرطة أو </w:t>
      </w:r>
      <w:r>
        <w:rPr>
          <w:rFonts w:asciiTheme="minorBidi" w:hAnsiTheme="minorBidi" w:cstheme="minorBidi" w:hint="cs"/>
          <w:sz w:val="28"/>
          <w:szCs w:val="28"/>
          <w:rtl/>
        </w:rPr>
        <w:t>قسم</w:t>
      </w:r>
      <w:r w:rsidRPr="001447AE">
        <w:rPr>
          <w:rFonts w:asciiTheme="minorBidi" w:hAnsiTheme="minorBidi" w:cstheme="minorBidi"/>
          <w:sz w:val="28"/>
          <w:szCs w:val="28"/>
          <w:rtl/>
        </w:rPr>
        <w:t xml:space="preserve"> الشرطة في تاريخ محدد. قد يحظر عليك أيضا مغادرة مكان إقامة معين ، و</w:t>
      </w:r>
      <w:r w:rsidR="00D80673">
        <w:rPr>
          <w:rFonts w:asciiTheme="minorBidi" w:hAnsiTheme="minorBidi" w:cstheme="minorBidi" w:hint="cs"/>
          <w:sz w:val="28"/>
          <w:szCs w:val="28"/>
          <w:rtl/>
        </w:rPr>
        <w:t xml:space="preserve">واجب </w:t>
      </w:r>
      <w:r w:rsidRPr="001447AE">
        <w:rPr>
          <w:rFonts w:asciiTheme="minorBidi" w:hAnsiTheme="minorBidi" w:cstheme="minorBidi"/>
          <w:sz w:val="28"/>
          <w:szCs w:val="28"/>
          <w:rtl/>
        </w:rPr>
        <w:t>إخطار المدعي العام أو الشرطة</w:t>
      </w:r>
      <w:r w:rsidR="00D80673">
        <w:rPr>
          <w:rFonts w:asciiTheme="minorBidi" w:hAnsiTheme="minorBidi" w:cstheme="minorBidi" w:hint="cs"/>
          <w:sz w:val="28"/>
          <w:szCs w:val="28"/>
          <w:rtl/>
        </w:rPr>
        <w:t xml:space="preserve"> </w:t>
      </w:r>
    </w:p>
    <w:p w14:paraId="5E88CBA0" w14:textId="77777777" w:rsidR="00D80673" w:rsidRDefault="00D80673" w:rsidP="00D80673">
      <w:pPr>
        <w:pStyle w:val="Akapitzlist"/>
        <w:tabs>
          <w:tab w:val="left" w:pos="855"/>
        </w:tabs>
        <w:bidi/>
        <w:spacing w:before="289" w:line="360" w:lineRule="auto"/>
        <w:ind w:left="855" w:right="969" w:firstLine="0"/>
        <w:jc w:val="both"/>
        <w:rPr>
          <w:rFonts w:asciiTheme="minorBidi" w:hAnsiTheme="minorBidi" w:cstheme="minorBidi"/>
          <w:sz w:val="28"/>
          <w:szCs w:val="28"/>
        </w:rPr>
      </w:pPr>
    </w:p>
    <w:p w14:paraId="2032A577" w14:textId="77777777" w:rsidR="00D80673" w:rsidRDefault="00D80673" w:rsidP="00D80673">
      <w:pPr>
        <w:pStyle w:val="Akapitzlist"/>
        <w:tabs>
          <w:tab w:val="left" w:pos="855"/>
        </w:tabs>
        <w:bidi/>
        <w:spacing w:before="289" w:line="360" w:lineRule="auto"/>
        <w:ind w:left="855" w:right="969" w:firstLine="0"/>
        <w:jc w:val="both"/>
        <w:rPr>
          <w:rFonts w:asciiTheme="minorBidi" w:hAnsiTheme="minorBidi" w:cstheme="minorBidi"/>
          <w:sz w:val="28"/>
          <w:szCs w:val="28"/>
        </w:rPr>
      </w:pPr>
    </w:p>
    <w:p w14:paraId="48FA6D43" w14:textId="77777777" w:rsidR="00D80673" w:rsidRDefault="00D80673" w:rsidP="00D80673">
      <w:pPr>
        <w:pStyle w:val="Akapitzlist"/>
        <w:tabs>
          <w:tab w:val="left" w:pos="855"/>
        </w:tabs>
        <w:bidi/>
        <w:spacing w:before="289" w:line="360" w:lineRule="auto"/>
        <w:ind w:left="855" w:right="969" w:firstLine="0"/>
        <w:jc w:val="both"/>
        <w:rPr>
          <w:rFonts w:asciiTheme="minorBidi" w:hAnsiTheme="minorBidi" w:cstheme="minorBidi"/>
          <w:sz w:val="28"/>
          <w:szCs w:val="28"/>
        </w:rPr>
      </w:pPr>
    </w:p>
    <w:p w14:paraId="5D407DC2" w14:textId="77777777" w:rsidR="00D80673" w:rsidRDefault="00D80673" w:rsidP="00D80673">
      <w:pPr>
        <w:pStyle w:val="Akapitzlist"/>
        <w:tabs>
          <w:tab w:val="left" w:pos="855"/>
        </w:tabs>
        <w:bidi/>
        <w:spacing w:before="289" w:line="360" w:lineRule="auto"/>
        <w:ind w:left="855" w:right="969" w:firstLine="0"/>
        <w:jc w:val="both"/>
        <w:rPr>
          <w:rFonts w:asciiTheme="minorBidi" w:hAnsiTheme="minorBidi" w:cstheme="minorBidi"/>
          <w:sz w:val="28"/>
          <w:szCs w:val="28"/>
        </w:rPr>
      </w:pPr>
    </w:p>
    <w:p w14:paraId="499D1238" w14:textId="77777777" w:rsidR="00D80673" w:rsidRDefault="00D80673" w:rsidP="00D80673">
      <w:pPr>
        <w:pStyle w:val="Akapitzlist"/>
        <w:tabs>
          <w:tab w:val="left" w:pos="855"/>
        </w:tabs>
        <w:bidi/>
        <w:spacing w:before="289" w:line="360" w:lineRule="auto"/>
        <w:ind w:left="855" w:right="969" w:firstLine="0"/>
        <w:jc w:val="both"/>
        <w:rPr>
          <w:rFonts w:asciiTheme="minorBidi" w:hAnsiTheme="minorBidi" w:cstheme="minorBidi"/>
          <w:sz w:val="28"/>
          <w:szCs w:val="28"/>
        </w:rPr>
      </w:pPr>
    </w:p>
    <w:p w14:paraId="48439444" w14:textId="77777777" w:rsidR="00D80673" w:rsidRPr="00D80673" w:rsidRDefault="00D80673" w:rsidP="00D80673">
      <w:pPr>
        <w:pStyle w:val="Akapitzlist"/>
        <w:tabs>
          <w:tab w:val="left" w:pos="855"/>
        </w:tabs>
        <w:bidi/>
        <w:spacing w:before="289" w:line="360" w:lineRule="auto"/>
        <w:ind w:left="855" w:right="969" w:firstLine="0"/>
        <w:jc w:val="both"/>
        <w:rPr>
          <w:rFonts w:asciiTheme="minorBidi" w:hAnsiTheme="minorBidi" w:cstheme="minorBidi"/>
          <w:sz w:val="28"/>
          <w:szCs w:val="28"/>
        </w:rPr>
      </w:pPr>
    </w:p>
    <w:p w14:paraId="5AE1BBDA" w14:textId="1C0BA7C5" w:rsidR="00063AE6" w:rsidRDefault="00063AE6" w:rsidP="00D80673">
      <w:pPr>
        <w:tabs>
          <w:tab w:val="left" w:pos="855"/>
        </w:tabs>
        <w:bidi/>
        <w:spacing w:before="289" w:line="360" w:lineRule="auto"/>
        <w:ind w:left="497" w:right="969"/>
        <w:jc w:val="both"/>
        <w:rPr>
          <w:rFonts w:asciiTheme="minorBidi" w:hAnsiTheme="minorBidi" w:cstheme="minorBidi"/>
          <w:rtl/>
        </w:rPr>
      </w:pPr>
      <w:r w:rsidRPr="00D80673">
        <w:rPr>
          <w:rFonts w:asciiTheme="minorBidi" w:hAnsiTheme="minorBidi" w:cstheme="minorBidi"/>
          <w:sz w:val="28"/>
          <w:szCs w:val="28"/>
          <w:rtl/>
        </w:rPr>
        <w:t>حول المغادرة المقصودة وتاريخ العودة ، حظر الاتصال بالضحية أو أشخاص آخرين ، حظر الاقتراب من أشخاص معينين على مسافة محددة ، على سبيل المثال 100 متر ، حظر البقاء</w:t>
      </w:r>
      <w:r w:rsidR="00D80673" w:rsidRPr="00D80673">
        <w:rPr>
          <w:rFonts w:asciiTheme="minorBidi" w:hAnsiTheme="minorBidi" w:cstheme="minorBidi" w:hint="cs"/>
          <w:sz w:val="28"/>
          <w:szCs w:val="28"/>
          <w:rtl/>
        </w:rPr>
        <w:t xml:space="preserve"> </w:t>
      </w:r>
      <w:r w:rsidRPr="00D80673">
        <w:rPr>
          <w:rFonts w:asciiTheme="minorBidi" w:hAnsiTheme="minorBidi" w:cstheme="minorBidi"/>
          <w:sz w:val="28"/>
          <w:szCs w:val="28"/>
          <w:rtl/>
        </w:rPr>
        <w:t>في أماكن محددة ، على سبيل المثال حيث تقيم الضحية</w:t>
      </w:r>
      <w:r w:rsidR="00D80673" w:rsidRPr="00D80673">
        <w:rPr>
          <w:rFonts w:asciiTheme="minorBidi" w:hAnsiTheme="minorBidi" w:cstheme="minorBidi" w:hint="cs"/>
          <w:sz w:val="28"/>
          <w:szCs w:val="28"/>
          <w:rtl/>
        </w:rPr>
        <w:t>. يمكن أن يستند هذا الالتزام أيضاَ</w:t>
      </w:r>
      <w:r w:rsidRPr="00D80673">
        <w:rPr>
          <w:rFonts w:asciiTheme="minorBidi" w:hAnsiTheme="minorBidi" w:cstheme="minorBidi"/>
          <w:sz w:val="28"/>
          <w:szCs w:val="28"/>
          <w:rtl/>
        </w:rPr>
        <w:t xml:space="preserve"> إلى القيود الأخرى على حريتك ، اللازمة لأداء الإشراف (المادة 275) ؛</w:t>
      </w:r>
    </w:p>
    <w:p w14:paraId="3F05648F" w14:textId="79E77D64" w:rsidR="00CE2B73" w:rsidRPr="001447AE" w:rsidRDefault="00CE2B73" w:rsidP="00CE2B73">
      <w:pPr>
        <w:pStyle w:val="Akapitzlist"/>
        <w:numPr>
          <w:ilvl w:val="0"/>
          <w:numId w:val="29"/>
        </w:numPr>
        <w:tabs>
          <w:tab w:val="left" w:pos="855"/>
        </w:tabs>
        <w:bidi/>
        <w:spacing w:before="121" w:line="480" w:lineRule="auto"/>
        <w:ind w:right="594"/>
        <w:jc w:val="both"/>
        <w:rPr>
          <w:rFonts w:asciiTheme="minorBidi" w:hAnsiTheme="minorBidi" w:cstheme="minorBidi"/>
          <w:sz w:val="28"/>
          <w:szCs w:val="28"/>
        </w:rPr>
      </w:pPr>
      <w:r w:rsidRPr="001447AE">
        <w:rPr>
          <w:rFonts w:asciiTheme="minorBidi" w:hAnsiTheme="minorBidi" w:cstheme="minorBidi"/>
          <w:sz w:val="28"/>
          <w:szCs w:val="28"/>
          <w:rtl/>
        </w:rPr>
        <w:t xml:space="preserve">أمر </w:t>
      </w:r>
      <w:r w:rsidR="00D80673">
        <w:rPr>
          <w:rFonts w:asciiTheme="minorBidi" w:hAnsiTheme="minorBidi" w:cstheme="minorBidi" w:hint="cs"/>
          <w:sz w:val="28"/>
          <w:szCs w:val="28"/>
          <w:rtl/>
        </w:rPr>
        <w:t xml:space="preserve">دوري </w:t>
      </w:r>
      <w:r w:rsidRPr="001447AE">
        <w:rPr>
          <w:rFonts w:asciiTheme="minorBidi" w:hAnsiTheme="minorBidi" w:cstheme="minorBidi"/>
          <w:sz w:val="28"/>
          <w:szCs w:val="28"/>
          <w:rtl/>
        </w:rPr>
        <w:t xml:space="preserve">بمغادرة المبنى </w:t>
      </w:r>
      <w:r w:rsidR="00D80673">
        <w:rPr>
          <w:rFonts w:asciiTheme="minorBidi" w:hAnsiTheme="minorBidi" w:cstheme="minorBidi" w:hint="cs"/>
          <w:sz w:val="28"/>
          <w:szCs w:val="28"/>
          <w:rtl/>
        </w:rPr>
        <w:t>أ</w:t>
      </w:r>
      <w:r w:rsidRPr="001447AE">
        <w:rPr>
          <w:rFonts w:asciiTheme="minorBidi" w:hAnsiTheme="minorBidi" w:cstheme="minorBidi"/>
          <w:sz w:val="28"/>
          <w:szCs w:val="28"/>
          <w:rtl/>
        </w:rPr>
        <w:t>و</w:t>
      </w:r>
      <w:r w:rsidR="00D80673">
        <w:rPr>
          <w:rFonts w:asciiTheme="minorBidi" w:hAnsiTheme="minorBidi" w:cstheme="minorBidi" w:hint="cs"/>
          <w:sz w:val="28"/>
          <w:szCs w:val="28"/>
          <w:rtl/>
        </w:rPr>
        <w:t xml:space="preserve"> </w:t>
      </w:r>
      <w:r w:rsidRPr="001447AE">
        <w:rPr>
          <w:rFonts w:asciiTheme="minorBidi" w:hAnsiTheme="minorBidi" w:cstheme="minorBidi"/>
          <w:sz w:val="28"/>
          <w:szCs w:val="28"/>
          <w:rtl/>
        </w:rPr>
        <w:t>حظر الاقتراب من الضحية على مسافة محددة إذا تم اتهامك بارتكاب جريمة عنف على حساب الشخص الذي تعيش معه (المادة 275 أ) ؛</w:t>
      </w:r>
    </w:p>
    <w:p w14:paraId="604FB69C" w14:textId="77777777" w:rsidR="00D80673" w:rsidRDefault="00CE2B73" w:rsidP="00CE2B73">
      <w:pPr>
        <w:pStyle w:val="Akapitzlist"/>
        <w:numPr>
          <w:ilvl w:val="0"/>
          <w:numId w:val="29"/>
        </w:numPr>
        <w:tabs>
          <w:tab w:val="left" w:pos="855"/>
        </w:tabs>
        <w:bidi/>
        <w:spacing w:before="119" w:line="480" w:lineRule="auto"/>
        <w:ind w:right="1431"/>
        <w:jc w:val="both"/>
        <w:rPr>
          <w:rFonts w:asciiTheme="minorBidi" w:hAnsiTheme="minorBidi" w:cstheme="minorBidi"/>
          <w:sz w:val="28"/>
          <w:szCs w:val="28"/>
        </w:rPr>
      </w:pPr>
      <w:r w:rsidRPr="00D80673">
        <w:rPr>
          <w:rFonts w:asciiTheme="minorBidi" w:hAnsiTheme="minorBidi" w:cstheme="minorBidi"/>
          <w:sz w:val="28"/>
          <w:szCs w:val="28"/>
          <w:rtl/>
        </w:rPr>
        <w:t>الإيقاف عن العمل أو المهنة أو أمر بالامتناع عن نشاط معين. قد يتعلق هذا ، على سبيل المثال ، بإدارة شركة (مثل إنتاج مواد خطرة) أو ممارسة</w:t>
      </w:r>
      <w:r w:rsidR="00D80673" w:rsidRPr="00D80673">
        <w:rPr>
          <w:rFonts w:asciiTheme="minorBidi" w:hAnsiTheme="minorBidi" w:cstheme="minorBidi" w:hint="cs"/>
          <w:sz w:val="28"/>
          <w:szCs w:val="28"/>
          <w:rtl/>
        </w:rPr>
        <w:t xml:space="preserve"> مهنة</w:t>
      </w:r>
      <w:r w:rsidRPr="00D80673">
        <w:rPr>
          <w:rFonts w:asciiTheme="minorBidi" w:hAnsiTheme="minorBidi" w:cstheme="minorBidi"/>
          <w:sz w:val="28"/>
          <w:szCs w:val="28"/>
          <w:rtl/>
        </w:rPr>
        <w:t xml:space="preserve"> المحاماة. </w:t>
      </w:r>
      <w:r w:rsidR="00D80673" w:rsidRPr="0094471B">
        <w:rPr>
          <w:rFonts w:asciiTheme="minorBidi" w:hAnsiTheme="minorBidi" w:cstheme="minorBidi"/>
          <w:sz w:val="28"/>
          <w:szCs w:val="28"/>
          <w:rtl/>
        </w:rPr>
        <w:t>كما يمكن أن يكون لديك أمر بالامتناع عن قيادة نوع معين من المركبات أو منع الحصول على عقود عامة (المادة 276) ؛</w:t>
      </w:r>
    </w:p>
    <w:p w14:paraId="54AAD355" w14:textId="77777777" w:rsidR="00D80673" w:rsidRDefault="00CE2B73" w:rsidP="00D80673">
      <w:pPr>
        <w:pStyle w:val="Akapitzlist"/>
        <w:numPr>
          <w:ilvl w:val="0"/>
          <w:numId w:val="29"/>
        </w:numPr>
        <w:tabs>
          <w:tab w:val="left" w:pos="855"/>
        </w:tabs>
        <w:bidi/>
        <w:spacing w:before="119" w:line="480" w:lineRule="auto"/>
        <w:ind w:right="1431"/>
        <w:jc w:val="both"/>
        <w:rPr>
          <w:rFonts w:asciiTheme="minorBidi" w:hAnsiTheme="minorBidi" w:cstheme="minorBidi"/>
          <w:sz w:val="28"/>
          <w:szCs w:val="28"/>
        </w:rPr>
      </w:pPr>
      <w:r w:rsidRPr="00D80673">
        <w:rPr>
          <w:rFonts w:asciiTheme="minorBidi" w:hAnsiTheme="minorBidi" w:cstheme="minorBidi"/>
          <w:sz w:val="28"/>
          <w:szCs w:val="28"/>
          <w:rtl/>
        </w:rPr>
        <w:t xml:space="preserve">حظر الاقتراب من الضحية على مسافة محددة ، أو حظر الاتصال أو حظر نشر المحتوى الذي يضر </w:t>
      </w:r>
      <w:r w:rsidRPr="00D80673">
        <w:rPr>
          <w:rFonts w:asciiTheme="minorBidi" w:hAnsiTheme="minorBidi" w:cstheme="minorBidi" w:hint="cs"/>
          <w:sz w:val="28"/>
          <w:szCs w:val="28"/>
          <w:rtl/>
        </w:rPr>
        <w:t>ب</w:t>
      </w:r>
      <w:r w:rsidRPr="00D80673">
        <w:rPr>
          <w:rFonts w:asciiTheme="minorBidi" w:hAnsiTheme="minorBidi" w:cstheme="minorBidi"/>
          <w:sz w:val="28"/>
          <w:szCs w:val="28"/>
          <w:rtl/>
        </w:rPr>
        <w:t>مصالح الضحية</w:t>
      </w:r>
      <w:r w:rsidRPr="00D80673">
        <w:rPr>
          <w:rFonts w:asciiTheme="minorBidi" w:hAnsiTheme="minorBidi" w:cstheme="minorBidi" w:hint="cs"/>
          <w:sz w:val="28"/>
          <w:szCs w:val="28"/>
          <w:rtl/>
        </w:rPr>
        <w:t>، المحمية قانونياً،</w:t>
      </w:r>
      <w:r w:rsidRPr="00D80673">
        <w:rPr>
          <w:rFonts w:asciiTheme="minorBidi" w:hAnsiTheme="minorBidi" w:cstheme="minorBidi"/>
          <w:sz w:val="28"/>
          <w:szCs w:val="28"/>
          <w:rtl/>
        </w:rPr>
        <w:t xml:space="preserve"> عندما تكون متهما ، بما في ذلك عبر أنظمة تكنولوجيا المعلومات أو شبكات الاتصالات السلكية واللاسلكية</w:t>
      </w:r>
      <w:r w:rsidRPr="00D80673">
        <w:rPr>
          <w:rFonts w:asciiTheme="minorBidi" w:hAnsiTheme="minorBidi" w:cstheme="minorBidi" w:hint="cs"/>
          <w:sz w:val="28"/>
          <w:szCs w:val="28"/>
          <w:rtl/>
        </w:rPr>
        <w:t xml:space="preserve"> </w:t>
      </w:r>
      <w:r w:rsidRPr="00D80673">
        <w:rPr>
          <w:rFonts w:asciiTheme="minorBidi" w:hAnsiTheme="minorBidi" w:cstheme="minorBidi"/>
          <w:sz w:val="28"/>
          <w:szCs w:val="28"/>
          <w:rtl/>
        </w:rPr>
        <w:t xml:space="preserve">جريمة ترتكب ضد أحد أفراد الطاقم الطبي الذي قام بأنشطة الرعاية الطبية ، أو شخص يعتمده الطاقم الطبي للمساعدة في أداء هذه الأنشطة ، مما يعني أنه يجوز للمحكمة أو المدعي العام تطبيق هذا الإجراء إذا قمت ، على سبيل المثال ، بضرب مسعف أثناء محاولته مساعدتك. </w:t>
      </w:r>
    </w:p>
    <w:p w14:paraId="43E695CB" w14:textId="77777777" w:rsidR="00D80673" w:rsidRDefault="00D80673" w:rsidP="00D80673">
      <w:pPr>
        <w:pStyle w:val="Akapitzlist"/>
        <w:tabs>
          <w:tab w:val="left" w:pos="855"/>
        </w:tabs>
        <w:bidi/>
        <w:spacing w:before="119" w:line="480" w:lineRule="auto"/>
        <w:ind w:left="855" w:right="1431" w:firstLine="0"/>
        <w:jc w:val="both"/>
        <w:rPr>
          <w:rFonts w:asciiTheme="minorBidi" w:hAnsiTheme="minorBidi" w:cstheme="minorBidi"/>
          <w:sz w:val="28"/>
          <w:szCs w:val="28"/>
          <w:rtl/>
        </w:rPr>
      </w:pPr>
    </w:p>
    <w:p w14:paraId="1C5C2338" w14:textId="77777777" w:rsidR="00D80673" w:rsidRDefault="00D80673" w:rsidP="00D80673">
      <w:pPr>
        <w:pStyle w:val="Akapitzlist"/>
        <w:tabs>
          <w:tab w:val="left" w:pos="855"/>
        </w:tabs>
        <w:bidi/>
        <w:spacing w:before="119" w:line="480" w:lineRule="auto"/>
        <w:ind w:left="855" w:right="1431" w:firstLine="0"/>
        <w:jc w:val="both"/>
        <w:rPr>
          <w:rFonts w:asciiTheme="minorBidi" w:hAnsiTheme="minorBidi" w:cstheme="minorBidi"/>
          <w:sz w:val="28"/>
          <w:szCs w:val="28"/>
          <w:rtl/>
        </w:rPr>
      </w:pPr>
    </w:p>
    <w:p w14:paraId="7D598BF8" w14:textId="77777777" w:rsidR="00D80673" w:rsidRDefault="00D80673" w:rsidP="00D80673">
      <w:pPr>
        <w:pStyle w:val="Akapitzlist"/>
        <w:tabs>
          <w:tab w:val="left" w:pos="855"/>
        </w:tabs>
        <w:bidi/>
        <w:spacing w:before="119" w:line="480" w:lineRule="auto"/>
        <w:ind w:left="855" w:right="1431" w:firstLine="0"/>
        <w:jc w:val="both"/>
        <w:rPr>
          <w:rFonts w:asciiTheme="minorBidi" w:hAnsiTheme="minorBidi" w:cstheme="minorBidi"/>
          <w:sz w:val="28"/>
          <w:szCs w:val="28"/>
          <w:rtl/>
        </w:rPr>
      </w:pPr>
    </w:p>
    <w:p w14:paraId="2B271299" w14:textId="77777777" w:rsidR="00D80673" w:rsidRDefault="00D80673" w:rsidP="00D80673">
      <w:pPr>
        <w:pStyle w:val="Akapitzlist"/>
        <w:tabs>
          <w:tab w:val="left" w:pos="855"/>
        </w:tabs>
        <w:bidi/>
        <w:spacing w:before="119" w:line="480" w:lineRule="auto"/>
        <w:ind w:left="855" w:right="1431" w:firstLine="0"/>
        <w:jc w:val="both"/>
        <w:rPr>
          <w:rFonts w:asciiTheme="minorBidi" w:hAnsiTheme="minorBidi" w:cstheme="minorBidi"/>
          <w:sz w:val="28"/>
          <w:szCs w:val="28"/>
          <w:rtl/>
        </w:rPr>
      </w:pPr>
    </w:p>
    <w:p w14:paraId="248E6269" w14:textId="6F5BADCA" w:rsidR="00CE2B73" w:rsidRPr="00D80673" w:rsidRDefault="00CE2B73" w:rsidP="00D80673">
      <w:pPr>
        <w:pStyle w:val="Akapitzlist"/>
        <w:tabs>
          <w:tab w:val="left" w:pos="855"/>
        </w:tabs>
        <w:bidi/>
        <w:spacing w:before="119" w:line="480" w:lineRule="auto"/>
        <w:ind w:left="855" w:right="1431" w:firstLine="0"/>
        <w:jc w:val="both"/>
        <w:rPr>
          <w:rFonts w:asciiTheme="minorBidi" w:hAnsiTheme="minorBidi" w:cstheme="minorBidi"/>
          <w:sz w:val="28"/>
          <w:szCs w:val="28"/>
        </w:rPr>
      </w:pPr>
      <w:r w:rsidRPr="00D80673">
        <w:rPr>
          <w:rFonts w:asciiTheme="minorBidi" w:hAnsiTheme="minorBidi" w:cstheme="minorBidi" w:hint="cs"/>
          <w:sz w:val="28"/>
          <w:szCs w:val="28"/>
          <w:rtl/>
        </w:rPr>
        <w:lastRenderedPageBreak/>
        <w:t xml:space="preserve">يمكن تطبيق </w:t>
      </w:r>
      <w:r w:rsidRPr="00D80673">
        <w:rPr>
          <w:rFonts w:asciiTheme="minorBidi" w:hAnsiTheme="minorBidi" w:cstheme="minorBidi"/>
          <w:sz w:val="28"/>
          <w:szCs w:val="28"/>
          <w:rtl/>
        </w:rPr>
        <w:t>هذا</w:t>
      </w:r>
      <w:r w:rsidRPr="00D80673">
        <w:rPr>
          <w:rFonts w:asciiTheme="minorBidi" w:hAnsiTheme="minorBidi" w:cstheme="minorBidi" w:hint="cs"/>
          <w:sz w:val="28"/>
          <w:szCs w:val="28"/>
          <w:rtl/>
        </w:rPr>
        <w:t xml:space="preserve"> </w:t>
      </w:r>
      <w:r w:rsidRPr="00D80673">
        <w:rPr>
          <w:rFonts w:asciiTheme="minorBidi" w:hAnsiTheme="minorBidi" w:cstheme="minorBidi"/>
          <w:sz w:val="28"/>
          <w:szCs w:val="28"/>
          <w:rtl/>
        </w:rPr>
        <w:t>الإجراء نفسه إذا تم اتهامك بالمضايقة المستمرة أو المطاردة بسبب مهنة الضحية (المادة 276 أ) ؛</w:t>
      </w:r>
    </w:p>
    <w:p w14:paraId="05620D4C" w14:textId="450548D2" w:rsidR="00CE2B73" w:rsidRPr="001447AE" w:rsidRDefault="00CE2B73" w:rsidP="00CE2B73">
      <w:pPr>
        <w:pStyle w:val="Akapitzlist"/>
        <w:numPr>
          <w:ilvl w:val="0"/>
          <w:numId w:val="29"/>
        </w:numPr>
        <w:tabs>
          <w:tab w:val="left" w:pos="855"/>
        </w:tabs>
        <w:bidi/>
        <w:spacing w:before="81" w:line="480" w:lineRule="auto"/>
        <w:ind w:right="530"/>
        <w:jc w:val="both"/>
        <w:rPr>
          <w:rFonts w:asciiTheme="minorBidi" w:hAnsiTheme="minorBidi" w:cstheme="minorBidi"/>
          <w:sz w:val="28"/>
          <w:szCs w:val="28"/>
        </w:rPr>
      </w:pPr>
      <w:r w:rsidRPr="001447AE">
        <w:rPr>
          <w:rFonts w:asciiTheme="minorBidi" w:hAnsiTheme="minorBidi" w:cstheme="minorBidi"/>
          <w:sz w:val="28"/>
          <w:szCs w:val="28"/>
          <w:rtl/>
        </w:rPr>
        <w:t>حظر مغادرة بولندا</w:t>
      </w:r>
      <w:r w:rsidR="00D80673">
        <w:rPr>
          <w:rFonts w:asciiTheme="minorBidi" w:hAnsiTheme="minorBidi" w:cstheme="minorBidi" w:hint="cs"/>
          <w:sz w:val="28"/>
          <w:szCs w:val="28"/>
          <w:rtl/>
        </w:rPr>
        <w:t>، الذي يمكن أن يكون مربوطاً</w:t>
      </w:r>
      <w:r w:rsidRPr="001447AE">
        <w:rPr>
          <w:rFonts w:asciiTheme="minorBidi" w:hAnsiTheme="minorBidi" w:cstheme="minorBidi"/>
          <w:sz w:val="28"/>
          <w:szCs w:val="28"/>
          <w:rtl/>
        </w:rPr>
        <w:t xml:space="preserve"> </w:t>
      </w:r>
      <w:r w:rsidR="00D80673">
        <w:rPr>
          <w:rFonts w:asciiTheme="minorBidi" w:hAnsiTheme="minorBidi" w:cstheme="minorBidi" w:hint="cs"/>
          <w:sz w:val="28"/>
          <w:szCs w:val="28"/>
          <w:rtl/>
        </w:rPr>
        <w:t>بمنع</w:t>
      </w:r>
      <w:r w:rsidRPr="001447AE">
        <w:rPr>
          <w:rFonts w:asciiTheme="minorBidi" w:hAnsiTheme="minorBidi" w:cstheme="minorBidi"/>
          <w:sz w:val="28"/>
          <w:szCs w:val="28"/>
          <w:rtl/>
        </w:rPr>
        <w:t xml:space="preserve"> إصدار جواز سفر أو وثيقة أخرى تخول عبور الحدود أو حظر إصدار مثل هذه الوثيقة (المادة 277).</w:t>
      </w:r>
    </w:p>
    <w:p w14:paraId="4234B8DB" w14:textId="77777777" w:rsidR="00223CBD" w:rsidRPr="00063AE6" w:rsidRDefault="007B6379">
      <w:pPr>
        <w:pStyle w:val="Nagwek1"/>
        <w:bidi/>
        <w:spacing w:before="16"/>
        <w:ind w:left="498" w:firstLine="0"/>
        <w:rPr>
          <w:rFonts w:asciiTheme="minorBidi" w:hAnsiTheme="minorBidi" w:cstheme="minorBidi"/>
        </w:rPr>
      </w:pPr>
      <w:r w:rsidRPr="00063AE6">
        <w:rPr>
          <w:rFonts w:asciiTheme="minorBidi" w:hAnsiTheme="minorBidi" w:cstheme="minorBidi"/>
          <w:color w:val="C07854"/>
          <w:rtl/>
        </w:rPr>
        <w:t>الإجراءات التحضيرية</w:t>
      </w:r>
    </w:p>
    <w:p w14:paraId="7BA48617" w14:textId="46E1EFDF" w:rsidR="00223CBD" w:rsidRPr="00063AE6" w:rsidRDefault="007B6379" w:rsidP="00CE2B73">
      <w:pPr>
        <w:pStyle w:val="Tekstpodstawowy"/>
        <w:bidi/>
        <w:spacing w:before="291" w:line="360" w:lineRule="auto"/>
        <w:ind w:right="568"/>
        <w:rPr>
          <w:rFonts w:asciiTheme="minorBidi" w:hAnsiTheme="minorBidi" w:cstheme="minorBidi"/>
        </w:rPr>
      </w:pPr>
      <w:r w:rsidRPr="00063AE6">
        <w:rPr>
          <w:rFonts w:asciiTheme="minorBidi" w:hAnsiTheme="minorBidi" w:cstheme="minorBidi"/>
          <w:rtl/>
        </w:rPr>
        <w:t>قد يكون ممثلك القانوني (أحد الوالدين أو الوصي) أو الشخص الذي ي</w:t>
      </w:r>
      <w:r w:rsidR="00CE2B73">
        <w:rPr>
          <w:rFonts w:asciiTheme="minorBidi" w:hAnsiTheme="minorBidi" w:cstheme="minorBidi" w:hint="cs"/>
          <w:rtl/>
        </w:rPr>
        <w:t xml:space="preserve">رعاك </w:t>
      </w:r>
      <w:r w:rsidRPr="00063AE6">
        <w:rPr>
          <w:rFonts w:asciiTheme="minorBidi" w:hAnsiTheme="minorBidi" w:cstheme="minorBidi"/>
          <w:rtl/>
        </w:rPr>
        <w:t>حاضرا أثناء التحقيق أو التح</w:t>
      </w:r>
      <w:r w:rsidR="00CE2B73">
        <w:rPr>
          <w:rFonts w:asciiTheme="minorBidi" w:hAnsiTheme="minorBidi" w:cstheme="minorBidi" w:hint="cs"/>
          <w:rtl/>
        </w:rPr>
        <w:t>ريات</w:t>
      </w:r>
      <w:r w:rsidRPr="00063AE6">
        <w:rPr>
          <w:rFonts w:asciiTheme="minorBidi" w:hAnsiTheme="minorBidi" w:cstheme="minorBidi"/>
          <w:rtl/>
        </w:rPr>
        <w:t>.</w:t>
      </w:r>
    </w:p>
    <w:p w14:paraId="71B92D11" w14:textId="77C08CF5" w:rsidR="00223CBD" w:rsidRPr="00063AE6" w:rsidRDefault="007B6379" w:rsidP="00CE2B73">
      <w:pPr>
        <w:pStyle w:val="Tekstpodstawowy"/>
        <w:bidi/>
        <w:spacing w:before="119" w:line="360" w:lineRule="auto"/>
        <w:ind w:right="568"/>
        <w:rPr>
          <w:rFonts w:asciiTheme="minorBidi" w:hAnsiTheme="minorBidi" w:cstheme="minorBidi"/>
        </w:rPr>
      </w:pPr>
      <w:r w:rsidRPr="00063AE6">
        <w:rPr>
          <w:rFonts w:asciiTheme="minorBidi" w:hAnsiTheme="minorBidi" w:cstheme="minorBidi"/>
          <w:rtl/>
        </w:rPr>
        <w:t>يمكنك ت</w:t>
      </w:r>
      <w:r w:rsidR="00CE2B73">
        <w:rPr>
          <w:rFonts w:asciiTheme="minorBidi" w:hAnsiTheme="minorBidi" w:cstheme="minorBidi" w:hint="cs"/>
          <w:rtl/>
        </w:rPr>
        <w:t xml:space="preserve">حديد </w:t>
      </w:r>
      <w:r w:rsidRPr="00063AE6">
        <w:rPr>
          <w:rFonts w:asciiTheme="minorBidi" w:hAnsiTheme="minorBidi" w:cstheme="minorBidi"/>
          <w:rtl/>
        </w:rPr>
        <w:t>شخص</w:t>
      </w:r>
      <w:r w:rsidR="00CE2B73">
        <w:rPr>
          <w:rFonts w:asciiTheme="minorBidi" w:hAnsiTheme="minorBidi" w:cstheme="minorBidi" w:hint="cs"/>
          <w:rtl/>
        </w:rPr>
        <w:t>اً</w:t>
      </w:r>
      <w:r w:rsidRPr="00063AE6">
        <w:rPr>
          <w:rFonts w:asciiTheme="minorBidi" w:hAnsiTheme="minorBidi" w:cstheme="minorBidi"/>
          <w:rtl/>
        </w:rPr>
        <w:t xml:space="preserve"> بالغ</w:t>
      </w:r>
      <w:r w:rsidR="00CE2B73">
        <w:rPr>
          <w:rFonts w:asciiTheme="minorBidi" w:hAnsiTheme="minorBidi" w:cstheme="minorBidi" w:hint="cs"/>
          <w:rtl/>
        </w:rPr>
        <w:t>اً</w:t>
      </w:r>
      <w:r w:rsidRPr="00063AE6">
        <w:rPr>
          <w:rFonts w:asciiTheme="minorBidi" w:hAnsiTheme="minorBidi" w:cstheme="minorBidi"/>
          <w:rtl/>
        </w:rPr>
        <w:t xml:space="preserve"> آخر</w:t>
      </w:r>
      <w:r w:rsidR="00CE2B73">
        <w:rPr>
          <w:rFonts w:asciiTheme="minorBidi" w:hAnsiTheme="minorBidi" w:cstheme="minorBidi" w:hint="cs"/>
          <w:rtl/>
        </w:rPr>
        <w:t>اً</w:t>
      </w:r>
      <w:r w:rsidRPr="00063AE6">
        <w:rPr>
          <w:rFonts w:asciiTheme="minorBidi" w:hAnsiTheme="minorBidi" w:cstheme="minorBidi"/>
          <w:rtl/>
        </w:rPr>
        <w:t xml:space="preserve"> ليكون معك خلال هذه الأنشطة. يمكنك القيام بذلك إذا لم يكن لديك آباء أو أوصياء ، أو إذا قرر المدعي العام أنه لا ينبغي عليهم المشاركة في هذه ال</w:t>
      </w:r>
      <w:r w:rsidR="00CE2B73">
        <w:rPr>
          <w:rFonts w:asciiTheme="minorBidi" w:hAnsiTheme="minorBidi" w:cstheme="minorBidi" w:hint="cs"/>
          <w:rtl/>
        </w:rPr>
        <w:t xml:space="preserve">إجراءات </w:t>
      </w:r>
    </w:p>
    <w:p w14:paraId="6802EA2C" w14:textId="4871B510" w:rsidR="00223CBD" w:rsidRPr="00063AE6" w:rsidRDefault="00CE2B73">
      <w:pPr>
        <w:pStyle w:val="Tekstpodstawowy"/>
        <w:bidi/>
        <w:spacing w:before="1"/>
        <w:rPr>
          <w:rFonts w:asciiTheme="minorBidi" w:hAnsiTheme="minorBidi" w:cstheme="minorBidi"/>
        </w:rPr>
      </w:pPr>
      <w:r>
        <w:rPr>
          <w:rFonts w:asciiTheme="minorBidi" w:hAnsiTheme="minorBidi" w:cstheme="minorBidi" w:hint="cs"/>
          <w:rtl/>
        </w:rPr>
        <w:t>(</w:t>
      </w:r>
      <w:r w:rsidR="007B6379" w:rsidRPr="00063AE6">
        <w:rPr>
          <w:rFonts w:asciiTheme="minorBidi" w:hAnsiTheme="minorBidi" w:cstheme="minorBidi"/>
          <w:rtl/>
        </w:rPr>
        <w:t>المادة 299</w:t>
      </w:r>
      <w:r>
        <w:rPr>
          <w:rFonts w:asciiTheme="minorBidi" w:hAnsiTheme="minorBidi" w:cstheme="minorBidi" w:hint="cs"/>
          <w:rtl/>
        </w:rPr>
        <w:t xml:space="preserve"> </w:t>
      </w:r>
      <w:r w:rsidR="007B6379" w:rsidRPr="00063AE6">
        <w:rPr>
          <w:rFonts w:asciiTheme="minorBidi" w:hAnsiTheme="minorBidi" w:cstheme="minorBidi"/>
          <w:rtl/>
        </w:rPr>
        <w:t>ب).</w:t>
      </w:r>
    </w:p>
    <w:p w14:paraId="4D3C05BF" w14:textId="77777777" w:rsidR="00CE2B73" w:rsidRDefault="00CE2B73">
      <w:pPr>
        <w:pStyle w:val="Nagwek1"/>
        <w:bidi/>
        <w:spacing w:before="291"/>
        <w:ind w:left="498" w:firstLine="0"/>
        <w:rPr>
          <w:rFonts w:asciiTheme="minorBidi" w:hAnsiTheme="minorBidi" w:cstheme="minorBidi"/>
          <w:color w:val="C07854"/>
          <w:spacing w:val="-2"/>
          <w:rtl/>
        </w:rPr>
      </w:pPr>
    </w:p>
    <w:p w14:paraId="52DE83B5" w14:textId="50B97B8F" w:rsidR="00223CBD" w:rsidRPr="00063AE6" w:rsidRDefault="00CE2B73" w:rsidP="00CE2B73">
      <w:pPr>
        <w:pStyle w:val="Nagwek1"/>
        <w:bidi/>
        <w:spacing w:before="291"/>
        <w:ind w:left="498" w:firstLine="0"/>
        <w:rPr>
          <w:rFonts w:asciiTheme="minorBidi" w:hAnsiTheme="minorBidi" w:cstheme="minorBidi"/>
        </w:rPr>
      </w:pPr>
      <w:r>
        <w:rPr>
          <w:rFonts w:asciiTheme="minorBidi" w:hAnsiTheme="minorBidi" w:cstheme="minorBidi" w:hint="cs"/>
          <w:color w:val="C07854"/>
          <w:spacing w:val="-2"/>
          <w:rtl/>
        </w:rPr>
        <w:t>جلسة ال</w:t>
      </w:r>
      <w:r w:rsidR="007B6379" w:rsidRPr="00063AE6">
        <w:rPr>
          <w:rFonts w:asciiTheme="minorBidi" w:hAnsiTheme="minorBidi" w:cstheme="minorBidi"/>
          <w:color w:val="C07854"/>
          <w:spacing w:val="-2"/>
          <w:rtl/>
        </w:rPr>
        <w:t>محاكمة</w:t>
      </w:r>
    </w:p>
    <w:p w14:paraId="70A9114C" w14:textId="77777777" w:rsidR="00CE2B73" w:rsidRPr="001447AE" w:rsidRDefault="00CE2B73" w:rsidP="00CE2B73">
      <w:pPr>
        <w:pStyle w:val="Tekstpodstawowy"/>
        <w:bidi/>
        <w:spacing w:before="290" w:line="360" w:lineRule="auto"/>
        <w:ind w:right="515"/>
        <w:jc w:val="both"/>
        <w:rPr>
          <w:rFonts w:asciiTheme="minorBidi" w:hAnsiTheme="minorBidi" w:cstheme="minorBidi"/>
        </w:rPr>
      </w:pPr>
      <w:r>
        <w:rPr>
          <w:rFonts w:asciiTheme="minorBidi" w:hAnsiTheme="minorBidi" w:cstheme="minorBidi" w:hint="cs"/>
          <w:rtl/>
        </w:rPr>
        <w:t xml:space="preserve">تكون </w:t>
      </w:r>
      <w:r w:rsidRPr="001447AE">
        <w:rPr>
          <w:rFonts w:asciiTheme="minorBidi" w:hAnsiTheme="minorBidi" w:cstheme="minorBidi"/>
          <w:rtl/>
        </w:rPr>
        <w:t>جلسات ال</w:t>
      </w:r>
      <w:r>
        <w:rPr>
          <w:rFonts w:asciiTheme="minorBidi" w:hAnsiTheme="minorBidi" w:cstheme="minorBidi" w:hint="cs"/>
          <w:rtl/>
        </w:rPr>
        <w:t xml:space="preserve">محاكمة </w:t>
      </w:r>
      <w:r w:rsidRPr="001447AE">
        <w:rPr>
          <w:rFonts w:asciiTheme="minorBidi" w:hAnsiTheme="minorBidi" w:cstheme="minorBidi"/>
          <w:rtl/>
        </w:rPr>
        <w:t>في القضايا الجنائية علنية ، مما يعني أن الجمهور (الغرباء أو المعارف الذين سيشاهدون المحاكمة) قد يكونون حاضرين (المادة 355).</w:t>
      </w:r>
    </w:p>
    <w:p w14:paraId="21099708" w14:textId="77777777" w:rsidR="00CE2B73" w:rsidRPr="001447AE" w:rsidRDefault="00CE2B73" w:rsidP="00CE2B73">
      <w:pPr>
        <w:pStyle w:val="Tekstpodstawowy"/>
        <w:bidi/>
        <w:spacing w:before="120" w:line="360" w:lineRule="auto"/>
        <w:jc w:val="both"/>
        <w:rPr>
          <w:rFonts w:asciiTheme="minorBidi" w:hAnsiTheme="minorBidi" w:cstheme="minorBidi"/>
        </w:rPr>
      </w:pPr>
      <w:r w:rsidRPr="001447AE">
        <w:rPr>
          <w:rFonts w:asciiTheme="minorBidi" w:hAnsiTheme="minorBidi" w:cstheme="minorBidi"/>
          <w:rtl/>
        </w:rPr>
        <w:t xml:space="preserve">يجوز للمحكمة استبعاد جلسة </w:t>
      </w:r>
      <w:r>
        <w:rPr>
          <w:rFonts w:asciiTheme="minorBidi" w:hAnsiTheme="minorBidi" w:cstheme="minorBidi" w:hint="cs"/>
          <w:rtl/>
        </w:rPr>
        <w:t>المحاكمة و</w:t>
      </w:r>
      <w:r w:rsidRPr="001447AE">
        <w:rPr>
          <w:rFonts w:asciiTheme="minorBidi" w:hAnsiTheme="minorBidi" w:cstheme="minorBidi"/>
          <w:rtl/>
        </w:rPr>
        <w:t>الاستماع العلنية إذا كان من الممكن:</w:t>
      </w:r>
    </w:p>
    <w:p w14:paraId="07F3E2A7" w14:textId="77777777" w:rsidR="00CE2B73" w:rsidRPr="001447AE" w:rsidRDefault="00CE2B73" w:rsidP="00CE2B73">
      <w:pPr>
        <w:pStyle w:val="Akapitzlist"/>
        <w:numPr>
          <w:ilvl w:val="0"/>
          <w:numId w:val="30"/>
        </w:numPr>
        <w:tabs>
          <w:tab w:val="left" w:pos="855"/>
        </w:tabs>
        <w:bidi/>
        <w:spacing w:before="251" w:line="360" w:lineRule="auto"/>
        <w:rPr>
          <w:rFonts w:asciiTheme="minorBidi" w:hAnsiTheme="minorBidi" w:cstheme="minorBidi"/>
          <w:sz w:val="28"/>
          <w:szCs w:val="28"/>
        </w:rPr>
      </w:pPr>
      <w:r w:rsidRPr="001447AE">
        <w:rPr>
          <w:rFonts w:asciiTheme="minorBidi" w:hAnsiTheme="minorBidi" w:cstheme="minorBidi"/>
          <w:sz w:val="28"/>
          <w:szCs w:val="28"/>
          <w:rtl/>
        </w:rPr>
        <w:t>التسبب في اضطراب السلم العام ؛</w:t>
      </w:r>
    </w:p>
    <w:p w14:paraId="324AE4DB" w14:textId="77777777" w:rsidR="00CE2B73" w:rsidRPr="001447AE" w:rsidRDefault="00CE2B73" w:rsidP="00CE2B73">
      <w:pPr>
        <w:pStyle w:val="Akapitzlist"/>
        <w:numPr>
          <w:ilvl w:val="0"/>
          <w:numId w:val="30"/>
        </w:numPr>
        <w:tabs>
          <w:tab w:val="left" w:pos="855"/>
        </w:tabs>
        <w:bidi/>
        <w:spacing w:before="251" w:line="360" w:lineRule="auto"/>
        <w:ind w:hanging="357"/>
        <w:jc w:val="both"/>
        <w:rPr>
          <w:rFonts w:asciiTheme="minorBidi" w:hAnsiTheme="minorBidi" w:cstheme="minorBidi"/>
          <w:sz w:val="28"/>
          <w:szCs w:val="28"/>
        </w:rPr>
      </w:pPr>
      <w:r w:rsidRPr="001447AE">
        <w:rPr>
          <w:rFonts w:asciiTheme="minorBidi" w:hAnsiTheme="minorBidi" w:cstheme="minorBidi"/>
          <w:sz w:val="28"/>
          <w:szCs w:val="28"/>
          <w:rtl/>
        </w:rPr>
        <w:t>الإساءة إلى الأخلاق الحميدة ؛</w:t>
      </w:r>
    </w:p>
    <w:p w14:paraId="7E3A6445" w14:textId="77777777" w:rsidR="00CE2B73" w:rsidRPr="001447AE" w:rsidRDefault="00CE2B73" w:rsidP="00CE2B73">
      <w:pPr>
        <w:pStyle w:val="Akapitzlist"/>
        <w:numPr>
          <w:ilvl w:val="0"/>
          <w:numId w:val="30"/>
        </w:numPr>
        <w:tabs>
          <w:tab w:val="left" w:pos="856"/>
        </w:tabs>
        <w:bidi/>
        <w:spacing w:before="251" w:line="360" w:lineRule="auto"/>
        <w:ind w:left="856" w:right="789"/>
        <w:jc w:val="both"/>
        <w:rPr>
          <w:rFonts w:asciiTheme="minorBidi" w:hAnsiTheme="minorBidi" w:cstheme="minorBidi"/>
          <w:sz w:val="28"/>
          <w:szCs w:val="28"/>
        </w:rPr>
      </w:pPr>
      <w:r w:rsidRPr="001447AE">
        <w:rPr>
          <w:rFonts w:asciiTheme="minorBidi" w:hAnsiTheme="minorBidi" w:cstheme="minorBidi"/>
          <w:sz w:val="28"/>
          <w:szCs w:val="28"/>
          <w:rtl/>
        </w:rPr>
        <w:t>الكشف عن الظروف التي ، بسبب المصلحة الهامة للدولة ، يجب أن تبقى سرية ؛</w:t>
      </w:r>
    </w:p>
    <w:p w14:paraId="2125AC8B" w14:textId="0E89E053" w:rsidR="00CE2B73" w:rsidRPr="001447AE" w:rsidRDefault="00CE2B73" w:rsidP="00CE2B73">
      <w:pPr>
        <w:pStyle w:val="Akapitzlist"/>
        <w:numPr>
          <w:ilvl w:val="0"/>
          <w:numId w:val="30"/>
        </w:numPr>
        <w:tabs>
          <w:tab w:val="left" w:pos="917"/>
        </w:tabs>
        <w:bidi/>
        <w:spacing w:before="79" w:line="360" w:lineRule="auto"/>
        <w:ind w:left="917" w:hanging="419"/>
        <w:jc w:val="both"/>
        <w:rPr>
          <w:rFonts w:asciiTheme="minorBidi" w:hAnsiTheme="minorBidi" w:cstheme="minorBidi"/>
          <w:sz w:val="28"/>
          <w:szCs w:val="28"/>
        </w:rPr>
      </w:pPr>
      <w:r w:rsidRPr="001447AE">
        <w:rPr>
          <w:rFonts w:asciiTheme="minorBidi" w:hAnsiTheme="minorBidi" w:cstheme="minorBidi"/>
          <w:sz w:val="28"/>
          <w:szCs w:val="28"/>
          <w:rtl/>
        </w:rPr>
        <w:t>مصلحة خاصة مهمة.</w:t>
      </w:r>
    </w:p>
    <w:p w14:paraId="296EBE28" w14:textId="5824276F" w:rsidR="00223CBD" w:rsidRPr="00063AE6" w:rsidRDefault="00223CBD">
      <w:pPr>
        <w:pStyle w:val="Tekstpodstawowy"/>
        <w:bidi/>
        <w:spacing w:before="21"/>
        <w:ind w:left="0"/>
        <w:rPr>
          <w:rFonts w:asciiTheme="minorBidi" w:hAnsiTheme="minorBidi" w:cstheme="minorBidi"/>
          <w:sz w:val="20"/>
        </w:rPr>
      </w:pPr>
    </w:p>
    <w:p w14:paraId="5C57A4A9" w14:textId="748EF36E" w:rsidR="00D80673" w:rsidRDefault="00D80673" w:rsidP="00CE2B73">
      <w:pPr>
        <w:pStyle w:val="Tekstpodstawowy"/>
        <w:bidi/>
        <w:spacing w:before="33" w:line="360" w:lineRule="auto"/>
        <w:jc w:val="both"/>
        <w:rPr>
          <w:rFonts w:asciiTheme="minorBidi" w:hAnsiTheme="minorBidi" w:cstheme="minorBidi"/>
          <w:rtl/>
        </w:rPr>
      </w:pPr>
    </w:p>
    <w:p w14:paraId="3620CE77" w14:textId="29DEE0D1" w:rsidR="00D80673" w:rsidRDefault="00D80673" w:rsidP="00D80673">
      <w:pPr>
        <w:pStyle w:val="Tekstpodstawowy"/>
        <w:bidi/>
        <w:spacing w:before="33" w:line="360" w:lineRule="auto"/>
        <w:jc w:val="both"/>
        <w:rPr>
          <w:rFonts w:asciiTheme="minorBidi" w:hAnsiTheme="minorBidi" w:cstheme="minorBidi"/>
          <w:rtl/>
        </w:rPr>
      </w:pPr>
    </w:p>
    <w:p w14:paraId="6D6890D0" w14:textId="1AD4387F" w:rsidR="00D80673" w:rsidRDefault="00D80673" w:rsidP="00D80673">
      <w:pPr>
        <w:pStyle w:val="Tekstpodstawowy"/>
        <w:bidi/>
        <w:spacing w:before="33" w:line="360" w:lineRule="auto"/>
        <w:jc w:val="both"/>
        <w:rPr>
          <w:rFonts w:asciiTheme="minorBidi" w:hAnsiTheme="minorBidi" w:cstheme="minorBidi"/>
          <w:rtl/>
        </w:rPr>
      </w:pPr>
    </w:p>
    <w:p w14:paraId="629E2122" w14:textId="77777777" w:rsidR="00D80673" w:rsidRDefault="00D80673" w:rsidP="00CE2B73">
      <w:pPr>
        <w:pStyle w:val="Tekstpodstawowy"/>
        <w:bidi/>
        <w:spacing w:before="172" w:line="360" w:lineRule="auto"/>
        <w:jc w:val="both"/>
        <w:rPr>
          <w:rFonts w:asciiTheme="minorBidi" w:hAnsiTheme="minorBidi" w:cstheme="minorBidi"/>
          <w:rtl/>
        </w:rPr>
      </w:pPr>
    </w:p>
    <w:p w14:paraId="69C73168" w14:textId="77777777" w:rsidR="00D80673" w:rsidRDefault="00D80673" w:rsidP="00D80673">
      <w:pPr>
        <w:pStyle w:val="Tekstpodstawowy"/>
        <w:bidi/>
        <w:spacing w:before="172" w:line="360" w:lineRule="auto"/>
        <w:jc w:val="both"/>
        <w:rPr>
          <w:rFonts w:asciiTheme="minorBidi" w:hAnsiTheme="minorBidi" w:cstheme="minorBidi"/>
          <w:rtl/>
        </w:rPr>
      </w:pPr>
    </w:p>
    <w:p w14:paraId="19BF44F1" w14:textId="77777777" w:rsidR="00D80673" w:rsidRPr="001447AE" w:rsidRDefault="00D80673" w:rsidP="00D80673">
      <w:pPr>
        <w:pStyle w:val="Tekstpodstawowy"/>
        <w:bidi/>
        <w:spacing w:before="33" w:line="360" w:lineRule="auto"/>
        <w:jc w:val="both"/>
        <w:rPr>
          <w:rFonts w:asciiTheme="minorBidi" w:hAnsiTheme="minorBidi" w:cstheme="minorBidi"/>
        </w:rPr>
      </w:pPr>
      <w:r w:rsidRPr="001447AE">
        <w:rPr>
          <w:rFonts w:asciiTheme="minorBidi" w:hAnsiTheme="minorBidi" w:cstheme="minorBidi"/>
          <w:rtl/>
        </w:rPr>
        <w:t xml:space="preserve">إذا اعترض المدعي العام على </w:t>
      </w:r>
      <w:r>
        <w:rPr>
          <w:rFonts w:asciiTheme="minorBidi" w:hAnsiTheme="minorBidi" w:cstheme="minorBidi" w:hint="cs"/>
          <w:rtl/>
        </w:rPr>
        <w:t>إلغاء علنية الجلسة</w:t>
      </w:r>
      <w:r w:rsidRPr="001447AE">
        <w:rPr>
          <w:rFonts w:asciiTheme="minorBidi" w:hAnsiTheme="minorBidi" w:cstheme="minorBidi"/>
          <w:rtl/>
        </w:rPr>
        <w:t xml:space="preserve"> ، تعقد المحاكمة</w:t>
      </w:r>
      <w:r>
        <w:rPr>
          <w:rFonts w:asciiTheme="minorBidi" w:hAnsiTheme="minorBidi" w:cstheme="minorBidi" w:hint="cs"/>
          <w:rtl/>
        </w:rPr>
        <w:t xml:space="preserve"> بشكل </w:t>
      </w:r>
    </w:p>
    <w:p w14:paraId="0AD057FC" w14:textId="676A0824" w:rsidR="00CE2B73" w:rsidRPr="001447AE" w:rsidRDefault="00D80673" w:rsidP="00D80673">
      <w:pPr>
        <w:pStyle w:val="Tekstpodstawowy"/>
        <w:bidi/>
        <w:spacing w:before="172" w:line="360" w:lineRule="auto"/>
        <w:jc w:val="both"/>
        <w:rPr>
          <w:rFonts w:asciiTheme="minorBidi" w:hAnsiTheme="minorBidi" w:cstheme="minorBidi"/>
        </w:rPr>
      </w:pPr>
      <w:r w:rsidRPr="00063AE6">
        <w:rPr>
          <w:rFonts w:asciiTheme="minorBidi" w:hAnsiTheme="minorBidi" w:cstheme="minorBidi"/>
          <w:noProof/>
          <w:rtl/>
          <w:lang w:eastAsia="pl-PL"/>
        </w:rPr>
        <mc:AlternateContent>
          <mc:Choice Requires="wps">
            <w:drawing>
              <wp:anchor distT="0" distB="0" distL="0" distR="0" simplePos="0" relativeHeight="251657728" behindDoc="1" locked="0" layoutInCell="1" allowOverlap="1" wp14:anchorId="5250A9C5" wp14:editId="50EA61C4">
                <wp:simplePos x="0" y="0"/>
                <wp:positionH relativeFrom="page">
                  <wp:posOffset>1120140</wp:posOffset>
                </wp:positionH>
                <wp:positionV relativeFrom="paragraph">
                  <wp:posOffset>-744220</wp:posOffset>
                </wp:positionV>
                <wp:extent cx="5905500" cy="1020444"/>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020444"/>
                        </a:xfrm>
                        <a:prstGeom prst="rect">
                          <a:avLst/>
                        </a:prstGeom>
                        <a:ln w="18288">
                          <a:solidFill>
                            <a:srgbClr val="C07854"/>
                          </a:solidFill>
                          <a:prstDash val="solid"/>
                        </a:ln>
                      </wps:spPr>
                      <wps:txbx>
                        <w:txbxContent>
                          <w:p w14:paraId="7C73F9CB" w14:textId="2610553C" w:rsidR="000D1268" w:rsidRDefault="000D1268" w:rsidP="00CE2B73">
                            <w:pPr>
                              <w:pStyle w:val="Tekstpodstawowy"/>
                              <w:bidi/>
                              <w:spacing w:before="19" w:line="360" w:lineRule="auto"/>
                              <w:ind w:left="107" w:right="157" w:hanging="1"/>
                            </w:pPr>
                            <w:r>
                              <w:rPr>
                                <w:rFonts w:cs="Times New Roman"/>
                                <w:rtl/>
                              </w:rPr>
                              <w:t xml:space="preserve">كما يجوز للمحكمة استبعاد </w:t>
                            </w:r>
                            <w:r w:rsidR="00CE2B73">
                              <w:rPr>
                                <w:rFonts w:cs="Times New Roman" w:hint="cs"/>
                                <w:rtl/>
                              </w:rPr>
                              <w:t xml:space="preserve">علنية الجلسة، </w:t>
                            </w:r>
                            <w:r>
                              <w:rPr>
                                <w:rFonts w:cs="Times New Roman"/>
                                <w:rtl/>
                              </w:rPr>
                              <w:t xml:space="preserve"> إذا كان أحد المتهمين على الأقل دون سن </w:t>
                            </w:r>
                            <w:r>
                              <w:rPr>
                                <w:rtl/>
                              </w:rPr>
                              <w:t xml:space="preserve">18 </w:t>
                            </w:r>
                            <w:r>
                              <w:rPr>
                                <w:rFonts w:cs="Times New Roman"/>
                                <w:rtl/>
                              </w:rPr>
                              <w:t xml:space="preserve">عاما، أو طوال مدة الاستماع إلى شاهد يقل عمره عن </w:t>
                            </w:r>
                            <w:r>
                              <w:rPr>
                                <w:rtl/>
                              </w:rPr>
                              <w:t xml:space="preserve">15 </w:t>
                            </w:r>
                            <w:r>
                              <w:rPr>
                                <w:rFonts w:cs="Times New Roman"/>
                                <w:rtl/>
                              </w:rPr>
                              <w:t>عاما، وبناء على طلب مقدم طلب ال</w:t>
                            </w:r>
                            <w:r w:rsidR="00CE2B73">
                              <w:rPr>
                                <w:rFonts w:cs="Times New Roman" w:hint="cs"/>
                                <w:rtl/>
                              </w:rPr>
                              <w:t>ملاحقة والمعاقبة</w:t>
                            </w:r>
                            <w:r>
                              <w:rPr>
                                <w:rtl/>
                              </w:rPr>
                              <w:t>.</w:t>
                            </w:r>
                          </w:p>
                        </w:txbxContent>
                      </wps:txbx>
                      <wps:bodyPr wrap="square" lIns="0" tIns="0" rIns="0" bIns="0" rtlCol="0">
                        <a:noAutofit/>
                      </wps:bodyPr>
                    </wps:wsp>
                  </a:graphicData>
                </a:graphic>
              </wp:anchor>
            </w:drawing>
          </mc:Choice>
          <mc:Fallback>
            <w:pict>
              <v:shape w14:anchorId="5250A9C5" id="Textbox 19" o:spid="_x0000_s1038" type="#_x0000_t202" style="position:absolute;left:0;text-align:left;margin-left:88.2pt;margin-top:-58.6pt;width:465pt;height:80.3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YcygEAAIgDAAAOAAAAZHJzL2Uyb0RvYy54bWysU8GO0zAQvSPxD5bvNGnUQoiarqDVIqQV&#10;IC18gOs4jYXjMR63Sf+esZO2K7ghLo7teX4z781k8zD2hp2VRw225stFzpmyEhptjzX/8f3xTckZ&#10;BmEbYcCqml8U8oft61ebwVWqgA5MozwjEovV4GreheCqLEPZqV7gApyyFGzB9yLQ0R+zxouB2HuT&#10;FXn+NhvAN86DVIh0u5+CfJv421bJ8LVtUQVmak61hbT6tB7imm03ojp64Tot5zLEP1TRC20p6Y1q&#10;L4JgJ6//ouq19IDQhoWEPoO21VIlDaRmmf+h5rkTTiUtZA66m034/2jll/Oz++ZZGD/CSA1MItA9&#10;gfyJ5E02OKxmTPQUKyR0FDq2vo9fksDoIXl7ufmpxsAkXa7f5+t1TiFJsWVe5KvVKjqe3Z87j+GT&#10;gp7FTc09NSyVIM5PGCboFRKzGcsGoiqLspwqBaObR21MDKI/HnbGs7OgZu/yd+X6mg1fwiLfXmA3&#10;4VJoLsrYWfEkMsoN42FkuqGcRQTFqwM0F3JsoKGpOf46Ca84M58tdSVO2HXjr5vDdeOD2UGaw1it&#10;hQ+nAK1OKu+8cwXU7uTTPJpxnl6eE+r+A21/AwAA//8DAFBLAwQUAAYACAAAACEAbvSyft8AAAAM&#10;AQAADwAAAGRycy9kb3ducmV2LnhtbEyPwW7CMAyG75N4h8hIu0ES1sHUNUUIbRe0C1DtHBqv7Wic&#10;qgmle/ulp+34259+f862o23ZgL1vHCmQSwEMqXSmoUpBcX5fvADzQZPRrSNU8IMetvnsIdOpcXc6&#10;4nAKFYsl5FOtoA6hSzn3ZY1W+6XrkOLuy/VWhxj7ipte32O5bflKiDW3uqF4odYd7mssr6ebVcC/&#10;y4/KnJPiMBz8G30WQh67q1KP83H3CizgGP5gmPSjOuTR6eJuZDxrY96sk4gqWEi5WQGbECmm2UVB&#10;8vQMPM/4/yfyXwAAAP//AwBQSwECLQAUAAYACAAAACEAtoM4kv4AAADhAQAAEwAAAAAAAAAAAAAA&#10;AAAAAAAAW0NvbnRlbnRfVHlwZXNdLnhtbFBLAQItABQABgAIAAAAIQA4/SH/1gAAAJQBAAALAAAA&#10;AAAAAAAAAAAAAC8BAABfcmVscy8ucmVsc1BLAQItABQABgAIAAAAIQDPcjYcygEAAIgDAAAOAAAA&#10;AAAAAAAAAAAAAC4CAABkcnMvZTJvRG9jLnhtbFBLAQItABQABgAIAAAAIQBu9LJ+3wAAAAwBAAAP&#10;AAAAAAAAAAAAAAAAACQEAABkcnMvZG93bnJldi54bWxQSwUGAAAAAAQABADzAAAAMAUAAAAA&#10;" filled="f" strokecolor="#c07854" strokeweight="1.44pt">
                <v:path arrowok="t"/>
                <v:textbox inset="0,0,0,0">
                  <w:txbxContent>
                    <w:p w14:paraId="7C73F9CB" w14:textId="2610553C" w:rsidR="000D1268" w:rsidRDefault="000D1268" w:rsidP="00CE2B73">
                      <w:pPr>
                        <w:pStyle w:val="Tekstpodstawowy"/>
                        <w:bidi/>
                        <w:spacing w:before="19" w:line="360" w:lineRule="auto"/>
                        <w:ind w:left="107" w:right="157" w:hanging="1"/>
                      </w:pPr>
                      <w:r>
                        <w:rPr>
                          <w:rFonts w:cs="Times New Roman"/>
                          <w:rtl/>
                        </w:rPr>
                        <w:t xml:space="preserve">كما يجوز للمحكمة استبعاد </w:t>
                      </w:r>
                      <w:r w:rsidR="00CE2B73">
                        <w:rPr>
                          <w:rFonts w:cs="Times New Roman" w:hint="cs"/>
                          <w:rtl/>
                        </w:rPr>
                        <w:t xml:space="preserve">علنية الجلسة، </w:t>
                      </w:r>
                      <w:r>
                        <w:rPr>
                          <w:rFonts w:cs="Times New Roman"/>
                          <w:rtl/>
                        </w:rPr>
                        <w:t xml:space="preserve"> إذا كان أحد المتهمين على الأقل دون سن </w:t>
                      </w:r>
                      <w:r>
                        <w:rPr>
                          <w:rtl/>
                        </w:rPr>
                        <w:t xml:space="preserve">18 </w:t>
                      </w:r>
                      <w:r>
                        <w:rPr>
                          <w:rFonts w:cs="Times New Roman"/>
                          <w:rtl/>
                        </w:rPr>
                        <w:t xml:space="preserve">عاما، أو طوال مدة الاستماع إلى شاهد يقل عمره عن </w:t>
                      </w:r>
                      <w:r>
                        <w:rPr>
                          <w:rtl/>
                        </w:rPr>
                        <w:t xml:space="preserve">15 </w:t>
                      </w:r>
                      <w:r>
                        <w:rPr>
                          <w:rFonts w:cs="Times New Roman"/>
                          <w:rtl/>
                        </w:rPr>
                        <w:t>عاما، وبناء على طلب مقدم طلب ال</w:t>
                      </w:r>
                      <w:r w:rsidR="00CE2B73">
                        <w:rPr>
                          <w:rFonts w:cs="Times New Roman" w:hint="cs"/>
                          <w:rtl/>
                        </w:rPr>
                        <w:t>ملاحقة والمعاقبة</w:t>
                      </w:r>
                      <w:r>
                        <w:rPr>
                          <w:rtl/>
                        </w:rPr>
                        <w:t>.</w:t>
                      </w:r>
                    </w:p>
                  </w:txbxContent>
                </v:textbox>
                <w10:wrap type="topAndBottom" anchorx="page"/>
              </v:shape>
            </w:pict>
          </mc:Fallback>
        </mc:AlternateContent>
      </w:r>
      <w:r w:rsidR="00CE2B73">
        <w:rPr>
          <w:rFonts w:asciiTheme="minorBidi" w:hAnsiTheme="minorBidi" w:cstheme="minorBidi" w:hint="cs"/>
          <w:rtl/>
        </w:rPr>
        <w:t xml:space="preserve">علني </w:t>
      </w:r>
      <w:r w:rsidR="00CE2B73" w:rsidRPr="001447AE">
        <w:rPr>
          <w:rFonts w:asciiTheme="minorBidi" w:hAnsiTheme="minorBidi" w:cstheme="minorBidi"/>
          <w:rtl/>
        </w:rPr>
        <w:t>(المادة 360).</w:t>
      </w:r>
    </w:p>
    <w:p w14:paraId="59C04CFA" w14:textId="415A0292" w:rsidR="00CE2B73" w:rsidRPr="001447AE" w:rsidRDefault="00CE2B73" w:rsidP="00CE2B73">
      <w:pPr>
        <w:pStyle w:val="Tekstpodstawowy"/>
        <w:bidi/>
        <w:spacing w:before="289" w:line="360" w:lineRule="auto"/>
        <w:ind w:right="564"/>
        <w:jc w:val="both"/>
        <w:rPr>
          <w:rFonts w:asciiTheme="minorBidi" w:hAnsiTheme="minorBidi" w:cstheme="minorBidi"/>
        </w:rPr>
      </w:pPr>
      <w:r w:rsidRPr="001447AE">
        <w:rPr>
          <w:rFonts w:asciiTheme="minorBidi" w:hAnsiTheme="minorBidi" w:cstheme="minorBidi"/>
          <w:rtl/>
        </w:rPr>
        <w:t>يجوز للمحكمة استبعاد جلسة ال</w:t>
      </w:r>
      <w:r>
        <w:rPr>
          <w:rFonts w:asciiTheme="minorBidi" w:hAnsiTheme="minorBidi" w:cstheme="minorBidi" w:hint="cs"/>
          <w:rtl/>
        </w:rPr>
        <w:t xml:space="preserve">محاكمة العلنية </w:t>
      </w:r>
      <w:r w:rsidRPr="001447AE">
        <w:rPr>
          <w:rFonts w:asciiTheme="minorBidi" w:hAnsiTheme="minorBidi" w:cstheme="minorBidi"/>
          <w:rtl/>
        </w:rPr>
        <w:t>كليا أو جزئيا ، مما يعني أنه لن يكون هناك جمهور في جلسة الاستماع ، ولكن يمكنك الإشارة إلى شخصين بالغين سيشاهدان المحاكمة. كما سيتمكن المدعي العام والمشاركون الآخرون في المحاكمة من الإشارة إلى شخصين لكل منهما. إذا كان هناك العديد من الم</w:t>
      </w:r>
      <w:r>
        <w:rPr>
          <w:rFonts w:asciiTheme="minorBidi" w:hAnsiTheme="minorBidi" w:cstheme="minorBidi" w:hint="cs"/>
          <w:rtl/>
        </w:rPr>
        <w:t xml:space="preserve">دعين </w:t>
      </w:r>
      <w:r w:rsidRPr="001447AE">
        <w:rPr>
          <w:rFonts w:asciiTheme="minorBidi" w:hAnsiTheme="minorBidi" w:cstheme="minorBidi"/>
          <w:rtl/>
        </w:rPr>
        <w:t>أو</w:t>
      </w:r>
      <w:r>
        <w:rPr>
          <w:rFonts w:asciiTheme="minorBidi" w:hAnsiTheme="minorBidi" w:cstheme="minorBidi" w:hint="cs"/>
          <w:rtl/>
        </w:rPr>
        <w:t xml:space="preserve"> ا</w:t>
      </w:r>
      <w:r w:rsidRPr="001447AE">
        <w:rPr>
          <w:rFonts w:asciiTheme="minorBidi" w:hAnsiTheme="minorBidi" w:cstheme="minorBidi"/>
          <w:rtl/>
        </w:rPr>
        <w:t xml:space="preserve">لمتهمين ، لكل منهم أن يطلب ترك </w:t>
      </w:r>
      <w:r>
        <w:rPr>
          <w:rFonts w:asciiTheme="minorBidi" w:hAnsiTheme="minorBidi" w:cstheme="minorBidi" w:hint="cs"/>
          <w:rtl/>
        </w:rPr>
        <w:t>شخص لكل منهم</w:t>
      </w:r>
      <w:r w:rsidRPr="001447AE">
        <w:rPr>
          <w:rFonts w:asciiTheme="minorBidi" w:hAnsiTheme="minorBidi" w:cstheme="minorBidi"/>
          <w:rtl/>
        </w:rPr>
        <w:t xml:space="preserve"> في قاعة المحكمة.</w:t>
      </w:r>
    </w:p>
    <w:p w14:paraId="41560B01" w14:textId="77777777" w:rsidR="00CE2B73" w:rsidRPr="001447AE" w:rsidRDefault="00CE2B73" w:rsidP="00CE2B73">
      <w:pPr>
        <w:pStyle w:val="Tekstpodstawowy"/>
        <w:bidi/>
        <w:spacing w:before="292" w:line="360" w:lineRule="auto"/>
        <w:ind w:right="647" w:hanging="1"/>
        <w:jc w:val="both"/>
        <w:rPr>
          <w:rFonts w:asciiTheme="minorBidi" w:hAnsiTheme="minorBidi" w:cstheme="minorBidi"/>
        </w:rPr>
      </w:pPr>
      <w:r>
        <w:rPr>
          <w:rFonts w:asciiTheme="minorBidi" w:hAnsiTheme="minorBidi" w:cstheme="minorBidi" w:hint="cs"/>
          <w:rtl/>
        </w:rPr>
        <w:t xml:space="preserve">خلال الإجراءات التي تتم </w:t>
      </w:r>
      <w:r w:rsidRPr="001447AE">
        <w:rPr>
          <w:rFonts w:asciiTheme="minorBidi" w:hAnsiTheme="minorBidi" w:cstheme="minorBidi"/>
          <w:rtl/>
        </w:rPr>
        <w:t xml:space="preserve">بمشاركة الضحية ، والتي </w:t>
      </w:r>
      <w:r>
        <w:rPr>
          <w:rFonts w:asciiTheme="minorBidi" w:hAnsiTheme="minorBidi" w:cstheme="minorBidi" w:hint="cs"/>
          <w:rtl/>
        </w:rPr>
        <w:t>تجري</w:t>
      </w:r>
      <w:r w:rsidRPr="001447AE">
        <w:rPr>
          <w:rFonts w:asciiTheme="minorBidi" w:hAnsiTheme="minorBidi" w:cstheme="minorBidi"/>
          <w:rtl/>
        </w:rPr>
        <w:t xml:space="preserve"> </w:t>
      </w:r>
      <w:r>
        <w:rPr>
          <w:rFonts w:asciiTheme="minorBidi" w:hAnsiTheme="minorBidi" w:cstheme="minorBidi" w:hint="cs"/>
          <w:rtl/>
        </w:rPr>
        <w:t>خلال جلسة</w:t>
      </w:r>
      <w:r w:rsidRPr="001447AE">
        <w:rPr>
          <w:rFonts w:asciiTheme="minorBidi" w:hAnsiTheme="minorBidi" w:cstheme="minorBidi"/>
          <w:rtl/>
        </w:rPr>
        <w:t xml:space="preserve"> المحاكمة في جلسة مغلقة ، </w:t>
      </w:r>
      <w:r>
        <w:rPr>
          <w:rFonts w:asciiTheme="minorBidi" w:hAnsiTheme="minorBidi" w:cstheme="minorBidi" w:hint="cs"/>
          <w:rtl/>
        </w:rPr>
        <w:t>يمكن أن</w:t>
      </w:r>
      <w:r w:rsidRPr="001447AE">
        <w:rPr>
          <w:rFonts w:asciiTheme="minorBidi" w:hAnsiTheme="minorBidi" w:cstheme="minorBidi"/>
          <w:rtl/>
        </w:rPr>
        <w:t xml:space="preserve"> يكون الشخص الذي تشير إليه الضحية حاضرا.</w:t>
      </w:r>
    </w:p>
    <w:p w14:paraId="1CF10CB1" w14:textId="77777777" w:rsidR="00CE2B73" w:rsidRPr="001447AE" w:rsidRDefault="00CE2B73" w:rsidP="00CE2B73">
      <w:pPr>
        <w:pStyle w:val="Tekstpodstawowy"/>
        <w:bidi/>
        <w:spacing w:before="120" w:line="360" w:lineRule="auto"/>
        <w:jc w:val="both"/>
        <w:rPr>
          <w:rFonts w:asciiTheme="minorBidi" w:hAnsiTheme="minorBidi" w:cstheme="minorBidi"/>
        </w:rPr>
      </w:pPr>
      <w:r w:rsidRPr="001447AE">
        <w:rPr>
          <w:rFonts w:asciiTheme="minorBidi" w:hAnsiTheme="minorBidi" w:cstheme="minorBidi"/>
          <w:rtl/>
        </w:rPr>
        <w:t xml:space="preserve">في حالة وجود قلق بشأن الكشف عن المعلومات السرية </w:t>
      </w:r>
      <w:r>
        <w:rPr>
          <w:rFonts w:asciiTheme="minorBidi" w:hAnsiTheme="minorBidi" w:cstheme="minorBidi" w:hint="cs"/>
          <w:rtl/>
        </w:rPr>
        <w:t xml:space="preserve"> ضمن حالة</w:t>
      </w:r>
    </w:p>
    <w:p w14:paraId="26027F3D" w14:textId="77777777" w:rsidR="009D024B" w:rsidRDefault="00CE2B73" w:rsidP="00CE2B73">
      <w:pPr>
        <w:pStyle w:val="Tekstpodstawowy"/>
        <w:bidi/>
        <w:spacing w:before="169" w:line="360" w:lineRule="auto"/>
        <w:jc w:val="both"/>
        <w:rPr>
          <w:rFonts w:asciiTheme="minorBidi" w:hAnsiTheme="minorBidi" w:cstheme="minorBidi"/>
          <w:rtl/>
        </w:rPr>
      </w:pPr>
      <w:r w:rsidRPr="001447AE">
        <w:rPr>
          <w:rFonts w:asciiTheme="minorBidi" w:hAnsiTheme="minorBidi" w:cstheme="minorBidi"/>
          <w:rtl/>
        </w:rPr>
        <w:t xml:space="preserve">"السرية" أو "السرية للغاية" </w:t>
      </w:r>
      <w:r>
        <w:rPr>
          <w:rFonts w:asciiTheme="minorBidi" w:hAnsiTheme="minorBidi" w:cstheme="minorBidi" w:hint="cs"/>
          <w:rtl/>
        </w:rPr>
        <w:t xml:space="preserve">فلن يكون مشاركة </w:t>
      </w:r>
      <w:r w:rsidRPr="001447AE">
        <w:rPr>
          <w:rFonts w:asciiTheme="minorBidi" w:hAnsiTheme="minorBidi" w:cstheme="minorBidi"/>
          <w:rtl/>
        </w:rPr>
        <w:t>هؤلاء الأشخاص ممكن</w:t>
      </w:r>
      <w:r>
        <w:rPr>
          <w:rFonts w:asciiTheme="minorBidi" w:hAnsiTheme="minorBidi" w:cstheme="minorBidi" w:hint="cs"/>
          <w:rtl/>
        </w:rPr>
        <w:t>اً</w:t>
      </w:r>
    </w:p>
    <w:p w14:paraId="58302648" w14:textId="77777777" w:rsidR="009D024B" w:rsidRPr="001447AE" w:rsidRDefault="009D024B" w:rsidP="009D024B">
      <w:pPr>
        <w:pStyle w:val="Tekstpodstawowy"/>
        <w:bidi/>
        <w:spacing w:before="293" w:line="360" w:lineRule="auto"/>
        <w:ind w:right="647"/>
        <w:jc w:val="both"/>
        <w:rPr>
          <w:rFonts w:asciiTheme="minorBidi" w:hAnsiTheme="minorBidi" w:cstheme="minorBidi"/>
        </w:rPr>
      </w:pPr>
      <w:r w:rsidRPr="001447AE">
        <w:rPr>
          <w:rFonts w:asciiTheme="minorBidi" w:hAnsiTheme="minorBidi" w:cstheme="minorBidi"/>
          <w:rtl/>
        </w:rPr>
        <w:t>وفي حالة عقد جلسة استماع غير علنية، يجوز للقاضي الذي يرأس الجلسة أن يسمح لأفراد بالحضور (المادة 361).</w:t>
      </w:r>
    </w:p>
    <w:p w14:paraId="237FF0D1" w14:textId="7E4642BC" w:rsidR="009D024B" w:rsidRDefault="009D024B" w:rsidP="009D024B">
      <w:pPr>
        <w:pStyle w:val="Tekstpodstawowy"/>
        <w:bidi/>
        <w:spacing w:before="239" w:line="360" w:lineRule="auto"/>
        <w:ind w:right="647"/>
        <w:jc w:val="both"/>
        <w:rPr>
          <w:rFonts w:asciiTheme="minorBidi" w:hAnsiTheme="minorBidi" w:cstheme="minorBidi"/>
          <w:rtl/>
        </w:rPr>
      </w:pPr>
      <w:r>
        <w:rPr>
          <w:rFonts w:asciiTheme="minorBidi" w:hAnsiTheme="minorBidi" w:cstheme="minorBidi" w:hint="cs"/>
          <w:rtl/>
        </w:rPr>
        <w:t>ل</w:t>
      </w:r>
      <w:r w:rsidRPr="001447AE">
        <w:rPr>
          <w:rFonts w:asciiTheme="minorBidi" w:hAnsiTheme="minorBidi" w:cstheme="minorBidi"/>
          <w:rtl/>
        </w:rPr>
        <w:t>ديك الحق</w:t>
      </w:r>
      <w:r>
        <w:rPr>
          <w:rFonts w:asciiTheme="minorBidi" w:hAnsiTheme="minorBidi" w:cstheme="minorBidi" w:hint="cs"/>
          <w:rtl/>
        </w:rPr>
        <w:t xml:space="preserve"> بصفتك متهم </w:t>
      </w:r>
      <w:r w:rsidRPr="001447AE">
        <w:rPr>
          <w:rFonts w:asciiTheme="minorBidi" w:hAnsiTheme="minorBidi" w:cstheme="minorBidi"/>
          <w:rtl/>
        </w:rPr>
        <w:t xml:space="preserve">المشاركة في </w:t>
      </w:r>
      <w:r>
        <w:rPr>
          <w:rFonts w:asciiTheme="minorBidi" w:hAnsiTheme="minorBidi" w:cstheme="minorBidi" w:hint="cs"/>
          <w:rtl/>
        </w:rPr>
        <w:t xml:space="preserve">جلسة </w:t>
      </w:r>
      <w:r w:rsidRPr="001447AE">
        <w:rPr>
          <w:rFonts w:asciiTheme="minorBidi" w:hAnsiTheme="minorBidi" w:cstheme="minorBidi"/>
          <w:rtl/>
        </w:rPr>
        <w:t>المحاكمة. يجوز للقاضي الذي يرأس الجلسة أو المحكمة اعتبار حضورك إلزاميا (المادة 374 § 1).</w:t>
      </w:r>
    </w:p>
    <w:p w14:paraId="5E5F3C3A" w14:textId="77777777" w:rsidR="009D024B" w:rsidRDefault="009D024B" w:rsidP="009D024B">
      <w:pPr>
        <w:pStyle w:val="Tekstpodstawowy"/>
        <w:bidi/>
        <w:spacing w:before="10"/>
        <w:ind w:left="0"/>
        <w:rPr>
          <w:rFonts w:asciiTheme="minorBidi" w:hAnsiTheme="minorBidi" w:cstheme="minorBidi"/>
          <w:rtl/>
        </w:rPr>
      </w:pPr>
    </w:p>
    <w:p w14:paraId="6B666268" w14:textId="16582591" w:rsidR="002D2EFE" w:rsidRDefault="007B6379" w:rsidP="002D2EFE">
      <w:pPr>
        <w:pStyle w:val="Tekstpodstawowy"/>
        <w:bidi/>
        <w:spacing w:before="139"/>
      </w:pPr>
      <w:r w:rsidRPr="00063AE6">
        <w:rPr>
          <w:rFonts w:asciiTheme="minorBidi" w:hAnsiTheme="minorBidi" w:cstheme="minorBidi"/>
          <w:noProof/>
          <w:rtl/>
          <w:lang w:eastAsia="pl-PL"/>
        </w:rPr>
        <mc:AlternateContent>
          <mc:Choice Requires="wps">
            <w:drawing>
              <wp:anchor distT="0" distB="0" distL="0" distR="0" simplePos="0" relativeHeight="487595008" behindDoc="1" locked="0" layoutInCell="1" allowOverlap="1" wp14:anchorId="0A864682" wp14:editId="5C4B8CD1">
                <wp:simplePos x="0" y="0"/>
                <wp:positionH relativeFrom="page">
                  <wp:posOffset>822985</wp:posOffset>
                </wp:positionH>
                <wp:positionV relativeFrom="paragraph">
                  <wp:posOffset>85696</wp:posOffset>
                </wp:positionV>
                <wp:extent cx="5905500" cy="69342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693420"/>
                        </a:xfrm>
                        <a:prstGeom prst="rect">
                          <a:avLst/>
                        </a:prstGeom>
                        <a:ln w="18288">
                          <a:solidFill>
                            <a:srgbClr val="C07854"/>
                          </a:solidFill>
                          <a:prstDash val="solid"/>
                        </a:ln>
                      </wps:spPr>
                      <wps:txbx>
                        <w:txbxContent>
                          <w:p w14:paraId="052A8527" w14:textId="77777777" w:rsidR="000D1268" w:rsidRDefault="000D1268">
                            <w:pPr>
                              <w:pStyle w:val="Tekstpodstawowy"/>
                              <w:bidi/>
                              <w:spacing w:before="19"/>
                              <w:ind w:left="108"/>
                            </w:pPr>
                            <w:r>
                              <w:rPr>
                                <w:rFonts w:cs="Times New Roman"/>
                                <w:rtl/>
                              </w:rPr>
                              <w:t xml:space="preserve">عمرك أقل من </w:t>
                            </w:r>
                            <w:r>
                              <w:rPr>
                                <w:rtl/>
                              </w:rPr>
                              <w:t xml:space="preserve">18 </w:t>
                            </w:r>
                            <w:r>
                              <w:rPr>
                                <w:rFonts w:cs="Times New Roman"/>
                                <w:rtl/>
                              </w:rPr>
                              <w:t>عاما ، لذا فإن المحاكمة وجلسة الاستماع في قضيتك</w:t>
                            </w:r>
                          </w:p>
                          <w:p w14:paraId="4B42E94E" w14:textId="5F515020" w:rsidR="000D1268" w:rsidRDefault="00CE2B73">
                            <w:pPr>
                              <w:pStyle w:val="Tekstpodstawowy"/>
                              <w:bidi/>
                              <w:spacing w:before="171"/>
                              <w:ind w:left="107"/>
                            </w:pPr>
                            <w:r>
                              <w:rPr>
                                <w:rFonts w:cs="Times New Roman" w:hint="cs"/>
                                <w:rtl/>
                              </w:rPr>
                              <w:t xml:space="preserve">يمكن أن تعقد </w:t>
                            </w:r>
                            <w:r w:rsidR="000D1268">
                              <w:rPr>
                                <w:rFonts w:cs="Times New Roman"/>
                                <w:rtl/>
                              </w:rPr>
                              <w:t xml:space="preserve">في جلسة مغلقة </w:t>
                            </w:r>
                            <w:r w:rsidR="000D1268">
                              <w:rPr>
                                <w:rtl/>
                              </w:rPr>
                              <w:t>(</w:t>
                            </w:r>
                            <w:r w:rsidR="000D1268">
                              <w:rPr>
                                <w:rFonts w:cs="Times New Roman"/>
                                <w:rtl/>
                              </w:rPr>
                              <w:t xml:space="preserve">المادة </w:t>
                            </w:r>
                            <w:r w:rsidR="000D1268">
                              <w:rPr>
                                <w:rtl/>
                              </w:rPr>
                              <w:t>360 § 1).</w:t>
                            </w:r>
                          </w:p>
                        </w:txbxContent>
                      </wps:txbx>
                      <wps:bodyPr wrap="square" lIns="0" tIns="0" rIns="0" bIns="0" rtlCol="0">
                        <a:noAutofit/>
                      </wps:bodyPr>
                    </wps:wsp>
                  </a:graphicData>
                </a:graphic>
              </wp:anchor>
            </w:drawing>
          </mc:Choice>
          <mc:Fallback>
            <w:pict>
              <v:shape w14:anchorId="0A864682" id="Textbox 20" o:spid="_x0000_s1039" type="#_x0000_t202" style="position:absolute;left:0;text-align:left;margin-left:64.8pt;margin-top:6.75pt;width:465pt;height:54.6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Z6zgEAAIcDAAAOAAAAZHJzL2Uyb0RvYy54bWysU8GO0zAQvSPxD5bvNNnudulGTVfQahHS&#10;CpAWPsBx7MbC8RiP26R/z9hN2xXcEBfH9jy/eW9msnoce8sOKqABV/ObWcmZchJa43Y1//H96d2S&#10;M4zCtcKCUzU/KuSP67dvVoOv1Bw6sK0KjEgcVoOveRejr4oCZad6gTPwylFQQ+hFpGPYFW0QA7H3&#10;tpiX5X0xQGh9AKkQ6XZ7CvJ15tdayfhVa1SR2ZqTtpjXkNcmrcV6JapdEL4zcpIh/kFFL4yjpBeq&#10;rYiC7YP5i6o3MgCCjjMJfQFaG6myB3JzU/7h5qUTXmUvVBz0lzLh/6OVXw4v/ltgcfwIIzUwm0D/&#10;DPInUm2KwWM1YVJNsUJCJ6OjDn36kgVGD6m2x0s91RiZpMvFQ7lYlBSSFLt/uL2b54IX19c+YPyk&#10;oGdpU/NA/coKxOEZY8ovqjMkJbOODSRyOV8uT0LBmvbJWJuCGHbNxgZ2ENTrTfl+ubhL7SUKfA1L&#10;fFuB3QmXQxPMusnwyWNyG8dmZKalnLcJlK4aaI9UsIFmpub4ay+C4sx+dtSUNGDnTThvmvMmRLuB&#10;PIZJrYMP+wjaZJdX3kkBdTsrnyYzjdPrc0Zd/5/1bwAAAP//AwBQSwMEFAAGAAgAAAAhALdRBnTd&#10;AAAACwEAAA8AAABkcnMvZG93bnJldi54bWxMj0FPwzAMhe9I/IfISNxYssIGK00nhOAycdlWcc4a&#10;ry1rnKrJuvLvcU/j5uf39Pw5W4+uFQP2ofGkYT5TIJBKbxuqNBT7z4cXECEasqb1hBp+McA6v73J&#10;TGr9hbY47GIluIRCajTUMXaplKGs0Zkw8x0Se0ffOxNZ9pW0vblwuWtlotRSOtMQX6hNh+81lqfd&#10;2WmQP+VXZfdPxWbYhA/6LtR82520vr8b315BRBzjNQwTPqNDzkwHfyYbRMs6WS05ysPjAsQUUItp&#10;c5is5Blknsn/P+R/AAAA//8DAFBLAQItABQABgAIAAAAIQC2gziS/gAAAOEBAAATAAAAAAAAAAAA&#10;AAAAAAAAAABbQ29udGVudF9UeXBlc10ueG1sUEsBAi0AFAAGAAgAAAAhADj9If/WAAAAlAEAAAsA&#10;AAAAAAAAAAAAAAAALwEAAF9yZWxzLy5yZWxzUEsBAi0AFAAGAAgAAAAhAHE0hnrOAQAAhwMAAA4A&#10;AAAAAAAAAAAAAAAALgIAAGRycy9lMm9Eb2MueG1sUEsBAi0AFAAGAAgAAAAhALdRBnTdAAAACwEA&#10;AA8AAAAAAAAAAAAAAAAAKAQAAGRycy9kb3ducmV2LnhtbFBLBQYAAAAABAAEAPMAAAAyBQAAAAA=&#10;" filled="f" strokecolor="#c07854" strokeweight="1.44pt">
                <v:path arrowok="t"/>
                <v:textbox inset="0,0,0,0">
                  <w:txbxContent>
                    <w:p w14:paraId="052A8527" w14:textId="77777777" w:rsidR="000D1268" w:rsidRDefault="000D1268">
                      <w:pPr>
                        <w:pStyle w:val="Tekstpodstawowy"/>
                        <w:bidi/>
                        <w:spacing w:before="19"/>
                        <w:ind w:left="108"/>
                      </w:pPr>
                      <w:r>
                        <w:rPr>
                          <w:rFonts w:cs="Times New Roman"/>
                          <w:rtl/>
                        </w:rPr>
                        <w:t xml:space="preserve">عمرك أقل من </w:t>
                      </w:r>
                      <w:r>
                        <w:rPr>
                          <w:rtl/>
                        </w:rPr>
                        <w:t xml:space="preserve">18 </w:t>
                      </w:r>
                      <w:r>
                        <w:rPr>
                          <w:rFonts w:cs="Times New Roman"/>
                          <w:rtl/>
                        </w:rPr>
                        <w:t>عاما ، لذا فإن المحاكمة وجلسة الاستماع في قضيتك</w:t>
                      </w:r>
                    </w:p>
                    <w:p w14:paraId="4B42E94E" w14:textId="5F515020" w:rsidR="000D1268" w:rsidRDefault="00CE2B73">
                      <w:pPr>
                        <w:pStyle w:val="Tekstpodstawowy"/>
                        <w:bidi/>
                        <w:spacing w:before="171"/>
                        <w:ind w:left="107"/>
                      </w:pPr>
                      <w:r>
                        <w:rPr>
                          <w:rFonts w:cs="Times New Roman" w:hint="cs"/>
                          <w:rtl/>
                        </w:rPr>
                        <w:t xml:space="preserve">يمكن أن تعقد </w:t>
                      </w:r>
                      <w:r w:rsidR="000D1268">
                        <w:rPr>
                          <w:rFonts w:cs="Times New Roman"/>
                          <w:rtl/>
                        </w:rPr>
                        <w:t xml:space="preserve">في جلسة مغلقة </w:t>
                      </w:r>
                      <w:r w:rsidR="000D1268">
                        <w:rPr>
                          <w:rtl/>
                        </w:rPr>
                        <w:t>(</w:t>
                      </w:r>
                      <w:r w:rsidR="000D1268">
                        <w:rPr>
                          <w:rFonts w:cs="Times New Roman"/>
                          <w:rtl/>
                        </w:rPr>
                        <w:t xml:space="preserve">المادة </w:t>
                      </w:r>
                      <w:r w:rsidR="000D1268">
                        <w:rPr>
                          <w:rtl/>
                        </w:rPr>
                        <w:t>360 § 1).</w:t>
                      </w:r>
                    </w:p>
                  </w:txbxContent>
                </v:textbox>
                <w10:wrap type="topAndBottom" anchorx="page"/>
              </v:shape>
            </w:pict>
          </mc:Fallback>
        </mc:AlternateContent>
      </w:r>
      <w:r w:rsidR="002D2EFE" w:rsidRPr="002D2EFE">
        <w:rPr>
          <w:rFonts w:cs="Times New Roman"/>
          <w:rtl/>
        </w:rPr>
        <w:t xml:space="preserve"> </w:t>
      </w:r>
      <w:r w:rsidR="002D2EFE">
        <w:rPr>
          <w:rFonts w:cs="Times New Roman" w:hint="cs"/>
          <w:rtl/>
        </w:rPr>
        <w:t>يمكن أن</w:t>
      </w:r>
      <w:r w:rsidR="002D2EFE">
        <w:rPr>
          <w:rFonts w:cs="Times New Roman"/>
          <w:rtl/>
        </w:rPr>
        <w:t xml:space="preserve"> يكون ممثلك </w:t>
      </w:r>
      <w:r w:rsidR="002D2EFE">
        <w:rPr>
          <w:rFonts w:cs="Times New Roman" w:hint="cs"/>
          <w:rtl/>
        </w:rPr>
        <w:t xml:space="preserve"> القانوني </w:t>
      </w:r>
      <w:r w:rsidR="002D2EFE">
        <w:rPr>
          <w:rtl/>
        </w:rPr>
        <w:t>(</w:t>
      </w:r>
      <w:r w:rsidR="002D2EFE">
        <w:rPr>
          <w:rFonts w:cs="Times New Roman"/>
          <w:rtl/>
        </w:rPr>
        <w:t>الوالد أو الوصي</w:t>
      </w:r>
      <w:r w:rsidR="002D2EFE">
        <w:rPr>
          <w:rtl/>
        </w:rPr>
        <w:t xml:space="preserve">) </w:t>
      </w:r>
      <w:r w:rsidR="002D2EFE">
        <w:rPr>
          <w:rFonts w:cs="Arial" w:hint="cs"/>
          <w:rtl/>
        </w:rPr>
        <w:t xml:space="preserve">أو </w:t>
      </w:r>
      <w:r w:rsidR="002D2EFE">
        <w:rPr>
          <w:rFonts w:cs="Times New Roman"/>
          <w:rtl/>
        </w:rPr>
        <w:t>الشخص الذي ي</w:t>
      </w:r>
      <w:r w:rsidR="002D2EFE">
        <w:rPr>
          <w:rFonts w:cs="Times New Roman" w:hint="cs"/>
          <w:rtl/>
        </w:rPr>
        <w:t xml:space="preserve">رعاك </w:t>
      </w:r>
      <w:r w:rsidR="002D2EFE">
        <w:rPr>
          <w:rFonts w:cs="Times New Roman"/>
          <w:rtl/>
        </w:rPr>
        <w:t>حاضرا</w:t>
      </w:r>
      <w:r w:rsidR="002D2EFE">
        <w:rPr>
          <w:rFonts w:cs="Times New Roman" w:hint="cs"/>
          <w:rtl/>
        </w:rPr>
        <w:t>ً</w:t>
      </w:r>
      <w:r w:rsidR="002D2EFE">
        <w:rPr>
          <w:rFonts w:cs="Times New Roman"/>
          <w:rtl/>
        </w:rPr>
        <w:t xml:space="preserve"> أثناء جلسة الاستماع </w:t>
      </w:r>
      <w:r w:rsidR="002D2EFE">
        <w:rPr>
          <w:rFonts w:cs="Times New Roman" w:hint="cs"/>
          <w:rtl/>
        </w:rPr>
        <w:t xml:space="preserve"> أو </w:t>
      </w:r>
      <w:r w:rsidR="002D2EFE">
        <w:rPr>
          <w:rFonts w:cs="Times New Roman"/>
          <w:rtl/>
        </w:rPr>
        <w:t>جلسة ال</w:t>
      </w:r>
      <w:r w:rsidR="002D2EFE">
        <w:rPr>
          <w:rFonts w:cs="Times New Roman" w:hint="cs"/>
          <w:rtl/>
        </w:rPr>
        <w:t xml:space="preserve">محاكمة </w:t>
      </w:r>
      <w:r w:rsidR="002D2EFE">
        <w:rPr>
          <w:rtl/>
        </w:rPr>
        <w:t>.</w:t>
      </w:r>
    </w:p>
    <w:p w14:paraId="57F5F193" w14:textId="77777777" w:rsidR="00D80673" w:rsidRDefault="00D80673" w:rsidP="002D2EFE">
      <w:pPr>
        <w:pStyle w:val="Tekstpodstawowy"/>
        <w:bidi/>
        <w:spacing w:before="290" w:line="360" w:lineRule="auto"/>
        <w:ind w:right="568"/>
        <w:rPr>
          <w:rFonts w:cs="Times New Roman"/>
          <w:rtl/>
        </w:rPr>
      </w:pPr>
    </w:p>
    <w:p w14:paraId="51DA1216" w14:textId="37266B7A" w:rsidR="002D2EFE" w:rsidRDefault="002D2EFE" w:rsidP="00D80673">
      <w:pPr>
        <w:pStyle w:val="Tekstpodstawowy"/>
        <w:bidi/>
        <w:spacing w:before="290" w:line="360" w:lineRule="auto"/>
        <w:ind w:right="568"/>
      </w:pPr>
      <w:r>
        <w:rPr>
          <w:rFonts w:cs="Times New Roman"/>
          <w:rtl/>
        </w:rPr>
        <w:lastRenderedPageBreak/>
        <w:t xml:space="preserve">يمكنك إخبار المحكمة بشخص بالغ آخر ليكون معك أثناء أثناء جلسة الاستماع </w:t>
      </w:r>
      <w:r>
        <w:rPr>
          <w:rFonts w:cs="Times New Roman" w:hint="cs"/>
          <w:rtl/>
        </w:rPr>
        <w:t xml:space="preserve"> أو </w:t>
      </w:r>
      <w:r>
        <w:rPr>
          <w:rFonts w:cs="Times New Roman"/>
          <w:rtl/>
        </w:rPr>
        <w:t>جلسة ال</w:t>
      </w:r>
      <w:r>
        <w:rPr>
          <w:rFonts w:cs="Times New Roman" w:hint="cs"/>
          <w:rtl/>
        </w:rPr>
        <w:t>محاكمة</w:t>
      </w:r>
      <w:r>
        <w:rPr>
          <w:rtl/>
        </w:rPr>
        <w:t>.</w:t>
      </w:r>
      <w:r>
        <w:rPr>
          <w:rFonts w:hint="cs"/>
          <w:rtl/>
        </w:rPr>
        <w:t xml:space="preserve"> </w:t>
      </w:r>
      <w:r>
        <w:rPr>
          <w:rFonts w:cs="Times New Roman"/>
          <w:rtl/>
        </w:rPr>
        <w:t xml:space="preserve">يمكنك القيام بذلك إذا لم يكن لديك آباء أو أوصياء ، أو إذا قررت المحكمة أنه لا ينبغي عليهم حضور جلسة الاستماع </w:t>
      </w:r>
      <w:r>
        <w:rPr>
          <w:rFonts w:cs="Times New Roman" w:hint="cs"/>
          <w:rtl/>
        </w:rPr>
        <w:t xml:space="preserve"> أو </w:t>
      </w:r>
      <w:r>
        <w:rPr>
          <w:rFonts w:cs="Times New Roman"/>
          <w:rtl/>
        </w:rPr>
        <w:t>جلسة ال</w:t>
      </w:r>
      <w:r>
        <w:rPr>
          <w:rFonts w:cs="Times New Roman" w:hint="cs"/>
          <w:rtl/>
        </w:rPr>
        <w:t>محاكمة</w:t>
      </w:r>
      <w:r>
        <w:rPr>
          <w:rtl/>
        </w:rPr>
        <w:t>.</w:t>
      </w:r>
    </w:p>
    <w:p w14:paraId="693E34FE" w14:textId="77777777" w:rsidR="00D80673" w:rsidRDefault="002D2EFE" w:rsidP="00D80673">
      <w:pPr>
        <w:pStyle w:val="Tekstpodstawowy"/>
        <w:bidi/>
        <w:spacing w:before="122" w:line="360" w:lineRule="auto"/>
        <w:ind w:right="568"/>
        <w:rPr>
          <w:rtl/>
        </w:rPr>
      </w:pPr>
      <w:r>
        <w:rPr>
          <w:rFonts w:cs="Times New Roman"/>
          <w:rtl/>
        </w:rPr>
        <w:t xml:space="preserve">إذا قررت المحكمة أن الشخص البالغ الذي اخترته يجب ألا يحضر أثناء جلسة الاستماع </w:t>
      </w:r>
      <w:r>
        <w:rPr>
          <w:rFonts w:cs="Times New Roman" w:hint="cs"/>
          <w:rtl/>
        </w:rPr>
        <w:t xml:space="preserve"> أو </w:t>
      </w:r>
      <w:r>
        <w:rPr>
          <w:rFonts w:cs="Times New Roman"/>
          <w:rtl/>
        </w:rPr>
        <w:t>جلسة ال</w:t>
      </w:r>
      <w:r>
        <w:rPr>
          <w:rFonts w:cs="Times New Roman" w:hint="cs"/>
          <w:rtl/>
        </w:rPr>
        <w:t>محاكمة</w:t>
      </w:r>
      <w:r>
        <w:rPr>
          <w:rFonts w:cs="Times New Roman"/>
          <w:rtl/>
        </w:rPr>
        <w:t xml:space="preserve"> أيضا ، فسوف تعين </w:t>
      </w:r>
      <w:r>
        <w:rPr>
          <w:rFonts w:cs="Times New Roman" w:hint="cs"/>
          <w:rtl/>
        </w:rPr>
        <w:t>موظفاً</w:t>
      </w:r>
      <w:r>
        <w:rPr>
          <w:rFonts w:cs="Times New Roman"/>
          <w:rtl/>
        </w:rPr>
        <w:t xml:space="preserve"> خاصا يسمى مساعد الأسرة ليكون حاضرا في </w:t>
      </w:r>
      <w:r w:rsidR="00BA7213">
        <w:rPr>
          <w:rFonts w:cs="Times New Roman"/>
          <w:rtl/>
        </w:rPr>
        <w:t xml:space="preserve">أثناء جلسة الاستماع </w:t>
      </w:r>
      <w:r w:rsidR="00BA7213">
        <w:rPr>
          <w:rFonts w:cs="Times New Roman" w:hint="cs"/>
          <w:rtl/>
        </w:rPr>
        <w:t xml:space="preserve"> أو </w:t>
      </w:r>
      <w:r w:rsidR="00BA7213">
        <w:rPr>
          <w:rFonts w:cs="Times New Roman"/>
          <w:rtl/>
        </w:rPr>
        <w:t>جلسة ال</w:t>
      </w:r>
      <w:r w:rsidR="00BA7213">
        <w:rPr>
          <w:rFonts w:cs="Times New Roman" w:hint="cs"/>
          <w:rtl/>
        </w:rPr>
        <w:t>محاكمة</w:t>
      </w:r>
      <w:r>
        <w:rPr>
          <w:rFonts w:cs="Times New Roman"/>
          <w:rtl/>
        </w:rPr>
        <w:t xml:space="preserve"> ، </w:t>
      </w:r>
      <w:r>
        <w:rPr>
          <w:rtl/>
        </w:rPr>
        <w:t>(</w:t>
      </w:r>
      <w:r>
        <w:rPr>
          <w:rFonts w:cs="Times New Roman"/>
          <w:rtl/>
        </w:rPr>
        <w:t xml:space="preserve">المادة </w:t>
      </w:r>
      <w:r>
        <w:rPr>
          <w:rtl/>
        </w:rPr>
        <w:t>76</w:t>
      </w:r>
      <w:r>
        <w:rPr>
          <w:rFonts w:cs="Times New Roman"/>
          <w:rtl/>
        </w:rPr>
        <w:t>أ</w:t>
      </w:r>
      <w:r w:rsidR="00BA7213">
        <w:rPr>
          <w:rFonts w:hint="cs"/>
          <w:rtl/>
        </w:rPr>
        <w:t>)</w:t>
      </w:r>
      <w:r>
        <w:rPr>
          <w:rtl/>
        </w:rPr>
        <w:t>.</w:t>
      </w:r>
      <w:r w:rsidR="00D80673">
        <w:rPr>
          <w:rFonts w:hint="cs"/>
          <w:rtl/>
        </w:rPr>
        <w:t xml:space="preserve"> </w:t>
      </w:r>
    </w:p>
    <w:p w14:paraId="7105BD16" w14:textId="54BCC77F" w:rsidR="00223CBD" w:rsidRPr="00063AE6" w:rsidRDefault="007B6379" w:rsidP="00D80673">
      <w:pPr>
        <w:pStyle w:val="Tekstpodstawowy"/>
        <w:bidi/>
        <w:spacing w:before="122" w:line="360" w:lineRule="auto"/>
        <w:ind w:right="568"/>
        <w:rPr>
          <w:rFonts w:asciiTheme="minorBidi" w:hAnsiTheme="minorBidi" w:cstheme="minorBidi"/>
        </w:rPr>
      </w:pPr>
      <w:r w:rsidRPr="00063AE6">
        <w:rPr>
          <w:rFonts w:asciiTheme="minorBidi" w:hAnsiTheme="minorBidi" w:cstheme="minorBidi"/>
          <w:color w:val="C07854"/>
          <w:rtl/>
        </w:rPr>
        <w:t>دور السلطات الإجرائية</w:t>
      </w:r>
    </w:p>
    <w:p w14:paraId="0433F6D9" w14:textId="77777777" w:rsidR="00223CBD" w:rsidRPr="00063AE6" w:rsidRDefault="007B6379">
      <w:pPr>
        <w:pStyle w:val="Tekstpodstawowy"/>
        <w:bidi/>
        <w:spacing w:before="291" w:line="360" w:lineRule="auto"/>
        <w:ind w:right="673"/>
        <w:rPr>
          <w:rFonts w:asciiTheme="minorBidi" w:hAnsiTheme="minorBidi" w:cstheme="minorBidi"/>
        </w:rPr>
      </w:pPr>
      <w:r w:rsidRPr="00063AE6">
        <w:rPr>
          <w:rFonts w:asciiTheme="minorBidi" w:hAnsiTheme="minorBidi" w:cstheme="minorBidi"/>
          <w:rtl/>
        </w:rPr>
        <w:t>وفي الإجراءات التحضيرية، يتولى الإجراءات المدعي العام والشرطة والسلطات الأخرى.</w:t>
      </w:r>
    </w:p>
    <w:p w14:paraId="58918E11" w14:textId="60306BEF" w:rsidR="00223CBD" w:rsidRPr="00063AE6" w:rsidRDefault="007B6379" w:rsidP="00BA7213">
      <w:pPr>
        <w:pStyle w:val="Tekstpodstawowy"/>
        <w:bidi/>
        <w:spacing w:before="240"/>
        <w:rPr>
          <w:rFonts w:asciiTheme="minorBidi" w:hAnsiTheme="minorBidi" w:cstheme="minorBidi"/>
        </w:rPr>
      </w:pPr>
      <w:r w:rsidRPr="00063AE6">
        <w:rPr>
          <w:rFonts w:asciiTheme="minorBidi" w:hAnsiTheme="minorBidi" w:cstheme="minorBidi"/>
          <w:rtl/>
        </w:rPr>
        <w:t xml:space="preserve">في إجراءات المحكمة ، اعتمادا على المرحلة ، يتم </w:t>
      </w:r>
      <w:r w:rsidR="00BA7213">
        <w:rPr>
          <w:rFonts w:asciiTheme="minorBidi" w:hAnsiTheme="minorBidi" w:cstheme="minorBidi" w:hint="cs"/>
          <w:rtl/>
        </w:rPr>
        <w:t>البت في</w:t>
      </w:r>
      <w:r w:rsidRPr="00063AE6">
        <w:rPr>
          <w:rFonts w:asciiTheme="minorBidi" w:hAnsiTheme="minorBidi" w:cstheme="minorBidi"/>
          <w:rtl/>
        </w:rPr>
        <w:t xml:space="preserve"> القضية</w:t>
      </w:r>
    </w:p>
    <w:p w14:paraId="6303F498" w14:textId="00E9EF2D" w:rsidR="00223CBD" w:rsidRPr="00063AE6" w:rsidRDefault="007B6379" w:rsidP="00BA7213">
      <w:pPr>
        <w:pStyle w:val="Tekstpodstawowy"/>
        <w:bidi/>
        <w:spacing w:before="170"/>
        <w:ind w:left="497"/>
        <w:rPr>
          <w:rFonts w:asciiTheme="minorBidi" w:hAnsiTheme="minorBidi" w:cstheme="minorBidi"/>
        </w:rPr>
      </w:pPr>
      <w:r w:rsidRPr="00063AE6">
        <w:rPr>
          <w:rFonts w:asciiTheme="minorBidi" w:hAnsiTheme="minorBidi" w:cstheme="minorBidi"/>
          <w:rtl/>
        </w:rPr>
        <w:t xml:space="preserve">من قبل </w:t>
      </w:r>
      <w:r w:rsidR="00BA7213">
        <w:rPr>
          <w:rFonts w:asciiTheme="minorBidi" w:hAnsiTheme="minorBidi" w:cstheme="minorBidi" w:hint="cs"/>
          <w:rtl/>
        </w:rPr>
        <w:t>ال</w:t>
      </w:r>
      <w:r w:rsidRPr="00063AE6">
        <w:rPr>
          <w:rFonts w:asciiTheme="minorBidi" w:hAnsiTheme="minorBidi" w:cstheme="minorBidi"/>
          <w:rtl/>
        </w:rPr>
        <w:t xml:space="preserve">محكمة </w:t>
      </w:r>
      <w:r w:rsidR="00BA7213">
        <w:rPr>
          <w:rFonts w:asciiTheme="minorBidi" w:hAnsiTheme="minorBidi" w:cstheme="minorBidi" w:hint="cs"/>
          <w:rtl/>
        </w:rPr>
        <w:t xml:space="preserve">الجزئية </w:t>
      </w:r>
      <w:r w:rsidRPr="00063AE6">
        <w:rPr>
          <w:rFonts w:asciiTheme="minorBidi" w:hAnsiTheme="minorBidi" w:cstheme="minorBidi"/>
          <w:rtl/>
        </w:rPr>
        <w:t xml:space="preserve"> أو </w:t>
      </w:r>
      <w:r w:rsidR="00BA7213">
        <w:rPr>
          <w:rFonts w:asciiTheme="minorBidi" w:hAnsiTheme="minorBidi" w:cstheme="minorBidi" w:hint="cs"/>
          <w:rtl/>
        </w:rPr>
        <w:t>ال</w:t>
      </w:r>
      <w:r w:rsidRPr="00063AE6">
        <w:rPr>
          <w:rFonts w:asciiTheme="minorBidi" w:hAnsiTheme="minorBidi" w:cstheme="minorBidi"/>
          <w:rtl/>
        </w:rPr>
        <w:t xml:space="preserve">محكمة </w:t>
      </w:r>
      <w:r w:rsidR="00BA7213">
        <w:rPr>
          <w:rFonts w:asciiTheme="minorBidi" w:hAnsiTheme="minorBidi" w:cstheme="minorBidi" w:hint="cs"/>
          <w:rtl/>
        </w:rPr>
        <w:t xml:space="preserve">الكلية </w:t>
      </w:r>
      <w:r w:rsidRPr="00063AE6">
        <w:rPr>
          <w:rFonts w:asciiTheme="minorBidi" w:hAnsiTheme="minorBidi" w:cstheme="minorBidi"/>
          <w:rtl/>
        </w:rPr>
        <w:t xml:space="preserve">أو محكمة </w:t>
      </w:r>
      <w:r w:rsidR="00BA7213">
        <w:rPr>
          <w:rFonts w:asciiTheme="minorBidi" w:hAnsiTheme="minorBidi" w:cstheme="minorBidi" w:hint="cs"/>
          <w:rtl/>
        </w:rPr>
        <w:t>ال</w:t>
      </w:r>
      <w:r w:rsidRPr="00063AE6">
        <w:rPr>
          <w:rFonts w:asciiTheme="minorBidi" w:hAnsiTheme="minorBidi" w:cstheme="minorBidi"/>
          <w:rtl/>
        </w:rPr>
        <w:t>استئناف أو المحكمة العليا.</w:t>
      </w:r>
    </w:p>
    <w:p w14:paraId="29CB63EE" w14:textId="3C2009A4" w:rsidR="00223CBD" w:rsidRPr="00063AE6" w:rsidRDefault="007B6379">
      <w:pPr>
        <w:pStyle w:val="Tekstpodstawowy"/>
        <w:bidi/>
        <w:spacing w:before="142"/>
        <w:ind w:left="0"/>
        <w:rPr>
          <w:rFonts w:asciiTheme="minorBidi" w:hAnsiTheme="minorBidi" w:cstheme="minorBidi"/>
          <w:sz w:val="20"/>
        </w:rPr>
      </w:pPr>
      <w:r w:rsidRPr="00063AE6">
        <w:rPr>
          <w:rFonts w:asciiTheme="minorBidi" w:hAnsiTheme="minorBidi" w:cstheme="minorBidi"/>
          <w:noProof/>
          <w:rtl/>
          <w:lang w:eastAsia="pl-PL"/>
        </w:rPr>
        <mc:AlternateContent>
          <mc:Choice Requires="wps">
            <w:drawing>
              <wp:anchor distT="0" distB="0" distL="0" distR="0" simplePos="0" relativeHeight="487595520" behindDoc="1" locked="0" layoutInCell="1" allowOverlap="1" wp14:anchorId="5966127A" wp14:editId="3BDFC962">
                <wp:simplePos x="0" y="0"/>
                <wp:positionH relativeFrom="page">
                  <wp:posOffset>822985</wp:posOffset>
                </wp:positionH>
                <wp:positionV relativeFrom="paragraph">
                  <wp:posOffset>269964</wp:posOffset>
                </wp:positionV>
                <wp:extent cx="5905500" cy="134493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0" cy="1344930"/>
                        </a:xfrm>
                        <a:prstGeom prst="rect">
                          <a:avLst/>
                        </a:prstGeom>
                        <a:ln w="18288">
                          <a:solidFill>
                            <a:srgbClr val="C07854"/>
                          </a:solidFill>
                          <a:prstDash val="solid"/>
                        </a:ln>
                      </wps:spPr>
                      <wps:txbx>
                        <w:txbxContent>
                          <w:p w14:paraId="503C6517" w14:textId="46A1AAD2" w:rsidR="000D1268" w:rsidRDefault="000D1268" w:rsidP="00BA7213">
                            <w:pPr>
                              <w:bidi/>
                              <w:spacing w:before="19" w:line="360" w:lineRule="auto"/>
                              <w:ind w:left="107" w:hanging="2"/>
                              <w:rPr>
                                <w:b/>
                                <w:sz w:val="28"/>
                              </w:rPr>
                            </w:pPr>
                            <w:r>
                              <w:rPr>
                                <w:rFonts w:cs="Times New Roman"/>
                                <w:b/>
                                <w:bCs/>
                                <w:sz w:val="28"/>
                                <w:szCs w:val="28"/>
                                <w:rtl/>
                              </w:rPr>
                              <w:t>إذا كان هناك شيء غير واضح لك أو كنت بحاجة إلى مزيد من التفاصيل ، فيمكنك دائما سؤال الشخص الذي يدير إجراءاتك</w:t>
                            </w:r>
                            <w:r>
                              <w:rPr>
                                <w:b/>
                                <w:bCs/>
                                <w:sz w:val="28"/>
                                <w:szCs w:val="28"/>
                                <w:rtl/>
                              </w:rPr>
                              <w:t xml:space="preserve">. </w:t>
                            </w:r>
                            <w:r>
                              <w:rPr>
                                <w:rFonts w:cs="Times New Roman"/>
                                <w:b/>
                                <w:bCs/>
                                <w:sz w:val="28"/>
                                <w:szCs w:val="28"/>
                                <w:rtl/>
                              </w:rPr>
                              <w:t>يلتزم ال</w:t>
                            </w:r>
                            <w:r w:rsidR="00BA7213">
                              <w:rPr>
                                <w:rFonts w:cs="Times New Roman" w:hint="cs"/>
                                <w:b/>
                                <w:bCs/>
                                <w:sz w:val="28"/>
                                <w:szCs w:val="28"/>
                                <w:rtl/>
                              </w:rPr>
                              <w:t xml:space="preserve">شخص الذي يقوم بالإجراءات </w:t>
                            </w:r>
                            <w:r>
                              <w:rPr>
                                <w:rFonts w:cs="Times New Roman"/>
                                <w:b/>
                                <w:bCs/>
                                <w:sz w:val="28"/>
                                <w:szCs w:val="28"/>
                                <w:rtl/>
                              </w:rPr>
                              <w:t>بشرح حقوقك و</w:t>
                            </w:r>
                            <w:r w:rsidR="0086337B">
                              <w:rPr>
                                <w:rFonts w:cs="Times New Roman" w:hint="cs"/>
                                <w:b/>
                                <w:bCs/>
                                <w:sz w:val="28"/>
                                <w:szCs w:val="28"/>
                                <w:rtl/>
                              </w:rPr>
                              <w:t xml:space="preserve">واجباتك </w:t>
                            </w:r>
                            <w:r>
                              <w:rPr>
                                <w:rFonts w:cs="Times New Roman"/>
                                <w:b/>
                                <w:bCs/>
                                <w:sz w:val="28"/>
                                <w:szCs w:val="28"/>
                                <w:rtl/>
                              </w:rPr>
                              <w:t>بطريقة كاملة ومفهومة</w:t>
                            </w:r>
                            <w:r>
                              <w:rPr>
                                <w:b/>
                                <w:bCs/>
                                <w:spacing w:val="-2"/>
                                <w:sz w:val="28"/>
                                <w:szCs w:val="28"/>
                                <w:rtl/>
                              </w:rPr>
                              <w:t>.</w:t>
                            </w:r>
                          </w:p>
                        </w:txbxContent>
                      </wps:txbx>
                      <wps:bodyPr wrap="square" lIns="0" tIns="0" rIns="0" bIns="0" rtlCol="0">
                        <a:noAutofit/>
                      </wps:bodyPr>
                    </wps:wsp>
                  </a:graphicData>
                </a:graphic>
              </wp:anchor>
            </w:drawing>
          </mc:Choice>
          <mc:Fallback>
            <w:pict>
              <v:shape w14:anchorId="5966127A" id="Textbox 21" o:spid="_x0000_s1040" type="#_x0000_t202" style="position:absolute;left:0;text-align:left;margin-left:64.8pt;margin-top:21.25pt;width:465pt;height:105.9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vuzQEAAIgDAAAOAAAAZHJzL2Uyb0RvYy54bWysU8GO0zAQvSPxD5bvNGm3hWzUdAWtFiGt&#10;WKSFD3Acp7FwPMbjNunfM3bTdgU3xMUZe8bP772ZrB/G3rCj8qjBVnw+yzlTVkKj7b7iP74/vis4&#10;wyBsIwxYVfGTQv6weftmPbhSLaAD0yjPCMRiObiKdyG4MstQdqoXOAOnLCVb8L0ItPX7rPFiIPTe&#10;ZIs8f58N4BvnQSpEOt2dk3yT8NtWyfDctqgCMxUnbiGtPq11XLPNWpR7L1yn5URD/AOLXmhLj16h&#10;diIIdvD6L6heSw8IbZhJ6DNoWy1V0kBq5vkfal464VTSQuagu9qE/w9Wfj2+uG+ehfETjNTAJALd&#10;E8ifSN5kg8NyqomeYolUHYWOre/jlyQwukjenq5+qjEwSYer+3y1yiklKTe/Wy7v75Lj2e268xg+&#10;K+hZDCruqWGJgjg+YYgERHkpia8ZywaCKhZFcWYKRjeP2piYRL+vt8azo6Bmb/MPxWoZ+0sQ+Los&#10;4u0Edue6lJrKjJ0Un0VGuWGsR6YbejNhxaMamhM5NtDQVBx/HYRXnJkvlroSJ+wS+EtQXwIfzBbS&#10;HEa2Fj4eArQ6qbzhTgyo3Yn5NJpxnl7vU9XtB9r8BgAA//8DAFBLAwQUAAYACAAAACEAqTCeeN4A&#10;AAALAQAADwAAAGRycy9kb3ducmV2LnhtbEyPwW7CMAyG75N4h8hIu42ErkVbaYoQ2i5oF6DaOTRe&#10;W2icqgmle/ulp3H87U+/P2eb0bRswN41liQsFwIYUml1Q5WE4vT58gbMeUVatZZQwi862OSzp0yl&#10;2t7pgMPRVyyUkEuVhNr7LuXclTUa5Ra2Qwq7H9sb5UPsK657dQ/lpuWRECtuVEPhQq063NVYXo83&#10;I4Ffyq9Kn+JiP+zdB30XYnnorlI+z8ftGpjH0f/DMOkHdciD09neSDvWhhy9rwIqIY4SYBMgkmly&#10;lhAl8SvwPOOPP+R/AAAA//8DAFBLAQItABQABgAIAAAAIQC2gziS/gAAAOEBAAATAAAAAAAAAAAA&#10;AAAAAAAAAABbQ29udGVudF9UeXBlc10ueG1sUEsBAi0AFAAGAAgAAAAhADj9If/WAAAAlAEAAAsA&#10;AAAAAAAAAAAAAAAALwEAAF9yZWxzLy5yZWxzUEsBAi0AFAAGAAgAAAAhAKktC+7NAQAAiAMAAA4A&#10;AAAAAAAAAAAAAAAALgIAAGRycy9lMm9Eb2MueG1sUEsBAi0AFAAGAAgAAAAhAKkwnnjeAAAACwEA&#10;AA8AAAAAAAAAAAAAAAAAJwQAAGRycy9kb3ducmV2LnhtbFBLBQYAAAAABAAEAPMAAAAyBQAAAAA=&#10;" filled="f" strokecolor="#c07854" strokeweight="1.44pt">
                <v:path arrowok="t"/>
                <v:textbox inset="0,0,0,0">
                  <w:txbxContent>
                    <w:p w14:paraId="503C6517" w14:textId="46A1AAD2" w:rsidR="000D1268" w:rsidRDefault="000D1268" w:rsidP="00BA7213">
                      <w:pPr>
                        <w:bidi/>
                        <w:spacing w:before="19" w:line="360" w:lineRule="auto"/>
                        <w:ind w:left="107" w:hanging="2"/>
                        <w:rPr>
                          <w:b/>
                          <w:sz w:val="28"/>
                        </w:rPr>
                      </w:pPr>
                      <w:r>
                        <w:rPr>
                          <w:rFonts w:cs="Times New Roman"/>
                          <w:b/>
                          <w:bCs/>
                          <w:sz w:val="28"/>
                          <w:szCs w:val="28"/>
                          <w:rtl/>
                        </w:rPr>
                        <w:t>إذا كان هناك شيء غير واضح لك أو كنت بحاجة إلى مزيد من التفاصيل ، فيمكنك دائما سؤال الشخص الذي يدير إجراءاتك</w:t>
                      </w:r>
                      <w:r>
                        <w:rPr>
                          <w:b/>
                          <w:bCs/>
                          <w:sz w:val="28"/>
                          <w:szCs w:val="28"/>
                          <w:rtl/>
                        </w:rPr>
                        <w:t xml:space="preserve">. </w:t>
                      </w:r>
                      <w:r>
                        <w:rPr>
                          <w:rFonts w:cs="Times New Roman"/>
                          <w:b/>
                          <w:bCs/>
                          <w:sz w:val="28"/>
                          <w:szCs w:val="28"/>
                          <w:rtl/>
                        </w:rPr>
                        <w:t>يلتزم ال</w:t>
                      </w:r>
                      <w:r w:rsidR="00BA7213">
                        <w:rPr>
                          <w:rFonts w:cs="Times New Roman" w:hint="cs"/>
                          <w:b/>
                          <w:bCs/>
                          <w:sz w:val="28"/>
                          <w:szCs w:val="28"/>
                          <w:rtl/>
                        </w:rPr>
                        <w:t xml:space="preserve">شخص الذي يقوم بالإجراءات </w:t>
                      </w:r>
                      <w:r>
                        <w:rPr>
                          <w:rFonts w:cs="Times New Roman"/>
                          <w:b/>
                          <w:bCs/>
                          <w:sz w:val="28"/>
                          <w:szCs w:val="28"/>
                          <w:rtl/>
                        </w:rPr>
                        <w:t>بشرح حقوقك و</w:t>
                      </w:r>
                      <w:r w:rsidR="0086337B">
                        <w:rPr>
                          <w:rFonts w:cs="Times New Roman" w:hint="cs"/>
                          <w:b/>
                          <w:bCs/>
                          <w:sz w:val="28"/>
                          <w:szCs w:val="28"/>
                          <w:rtl/>
                        </w:rPr>
                        <w:t xml:space="preserve">واجباتك </w:t>
                      </w:r>
                      <w:r>
                        <w:rPr>
                          <w:rFonts w:cs="Times New Roman"/>
                          <w:b/>
                          <w:bCs/>
                          <w:sz w:val="28"/>
                          <w:szCs w:val="28"/>
                          <w:rtl/>
                        </w:rPr>
                        <w:t>بطريقة كاملة ومفهومة</w:t>
                      </w:r>
                      <w:r>
                        <w:rPr>
                          <w:b/>
                          <w:bCs/>
                          <w:spacing w:val="-2"/>
                          <w:sz w:val="28"/>
                          <w:szCs w:val="28"/>
                          <w:rtl/>
                        </w:rPr>
                        <w:t>.</w:t>
                      </w:r>
                    </w:p>
                  </w:txbxContent>
                </v:textbox>
                <w10:wrap type="topAndBottom" anchorx="page"/>
              </v:shape>
            </w:pict>
          </mc:Fallback>
        </mc:AlternateContent>
      </w:r>
    </w:p>
    <w:sectPr w:rsidR="00223CBD" w:rsidRPr="00063AE6">
      <w:pgSz w:w="11910" w:h="16840"/>
      <w:pgMar w:top="1460" w:right="920" w:bottom="1300" w:left="920" w:header="0"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480D" w14:textId="77777777" w:rsidR="0090738E" w:rsidRDefault="0090738E">
      <w:r>
        <w:separator/>
      </w:r>
    </w:p>
  </w:endnote>
  <w:endnote w:type="continuationSeparator" w:id="0">
    <w:p w14:paraId="04F0B5F6" w14:textId="77777777" w:rsidR="0090738E" w:rsidRDefault="0090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D6B0B" w14:textId="77777777" w:rsidR="000D1268" w:rsidRDefault="000D1268">
    <w:pPr>
      <w:pStyle w:val="Tekstpodstawowy"/>
      <w:bidi/>
      <w:spacing w:line="14" w:lineRule="auto"/>
      <w:ind w:left="0"/>
      <w:rPr>
        <w:sz w:val="20"/>
      </w:rPr>
    </w:pPr>
    <w:r>
      <w:rPr>
        <w:noProof/>
        <w:rtl/>
        <w:lang w:eastAsia="pl-PL"/>
      </w:rPr>
      <mc:AlternateContent>
        <mc:Choice Requires="wps">
          <w:drawing>
            <wp:anchor distT="0" distB="0" distL="0" distR="0" simplePos="0" relativeHeight="487343616" behindDoc="1" locked="0" layoutInCell="1" allowOverlap="1" wp14:anchorId="10D2CDFC" wp14:editId="0234FA5E">
              <wp:simplePos x="0" y="0"/>
              <wp:positionH relativeFrom="page">
                <wp:posOffset>6486624</wp:posOffset>
              </wp:positionH>
              <wp:positionV relativeFrom="page">
                <wp:posOffset>9850516</wp:posOffset>
              </wp:positionV>
              <wp:extent cx="177800" cy="21780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17804"/>
                      </a:xfrm>
                      <a:prstGeom prst="rect">
                        <a:avLst/>
                      </a:prstGeom>
                    </wps:spPr>
                    <wps:txbx>
                      <w:txbxContent>
                        <w:p w14:paraId="2552E85B" w14:textId="77777777" w:rsidR="000D1268" w:rsidRDefault="000D1268">
                          <w:pPr>
                            <w:bidi/>
                            <w:spacing w:before="10"/>
                            <w:ind w:left="20"/>
                            <w:rPr>
                              <w:rFonts w:ascii="Times New Roman"/>
                              <w:sz w:val="24"/>
                            </w:rPr>
                          </w:pPr>
                          <w:r>
                            <w:rPr>
                              <w:rFonts w:ascii="Times New Roman"/>
                              <w:spacing w:val="-5"/>
                              <w:sz w:val="24"/>
                              <w:szCs w:val="24"/>
                              <w:rtl/>
                            </w:rPr>
                            <w:fldChar w:fldCharType="begin"/>
                          </w:r>
                          <w:r>
                            <w:rPr>
                              <w:rFonts w:ascii="Times New Roman"/>
                              <w:spacing w:val="-5"/>
                              <w:sz w:val="24"/>
                              <w:szCs w:val="24"/>
                              <w:rtl/>
                            </w:rPr>
                            <w:instrText xml:space="preserve"> PAGE </w:instrText>
                          </w:r>
                          <w:r>
                            <w:rPr>
                              <w:rFonts w:ascii="Times New Roman"/>
                              <w:spacing w:val="-5"/>
                              <w:sz w:val="24"/>
                              <w:szCs w:val="24"/>
                              <w:rtl/>
                            </w:rPr>
                            <w:fldChar w:fldCharType="separate"/>
                          </w:r>
                          <w:r w:rsidR="00BA7213">
                            <w:rPr>
                              <w:rFonts w:ascii="Times New Roman" w:cs="Times New Roman"/>
                              <w:noProof/>
                              <w:spacing w:val="-5"/>
                              <w:sz w:val="24"/>
                              <w:szCs w:val="24"/>
                              <w:rtl/>
                            </w:rPr>
                            <w:t>22</w:t>
                          </w:r>
                          <w:r>
                            <w:rPr>
                              <w:rFonts w:ascii="Times New Roman"/>
                              <w:spacing w:val="-5"/>
                              <w:sz w:val="24"/>
                              <w:szCs w:val="24"/>
                              <w:rtl/>
                            </w:rPr>
                            <w:fldChar w:fldCharType="end"/>
                          </w:r>
                        </w:p>
                      </w:txbxContent>
                    </wps:txbx>
                    <wps:bodyPr wrap="square" lIns="0" tIns="0" rIns="0" bIns="0" rtlCol="0">
                      <a:noAutofit/>
                    </wps:bodyPr>
                  </wps:wsp>
                </a:graphicData>
              </a:graphic>
            </wp:anchor>
          </w:drawing>
        </mc:Choice>
        <mc:Fallback>
          <w:pict>
            <v:shapetype w14:anchorId="10D2CDFC" id="_x0000_t202" coordsize="21600,21600" o:spt="202" path="m,l,21600r21600,l21600,xe">
              <v:stroke joinstyle="miter"/>
              <v:path gradientshapeok="t" o:connecttype="rect"/>
            </v:shapetype>
            <v:shape id="Textbox 1" o:spid="_x0000_s1041" type="#_x0000_t202" style="position:absolute;left:0;text-align:left;margin-left:510.75pt;margin-top:775.65pt;width:14pt;height:17.15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oekQEAABoDAAAOAAAAZHJzL2Uyb0RvYy54bWysUsFu2zAMvQ/oPwi6N3KCYi2MOMXWYsOA&#10;YhvQ7QMUWYqNWaJGKrHz96MUJxm227ALTZnU43uPWj9OfhAHi9RDaORyUUlhg4G2D7tGfv/24fZB&#10;Cko6tHqAYBt5tCQfNzdv1mOs7Qo6GFqLgkEC1WNsZJdSrJUi01mvaQHRBi46QK8TH3GnWtQjo/tB&#10;rarqrRoB24hgLBH/fT4V5abgO2dN+uIc2SSGRjK3VCKWuM1Rbda63qGOXW9mGvofWHjdBx56gXrW&#10;SYs99n9B+d4gELi0MOAVONcbWzSwmmX1h5rXTkdbtLA5FC820f+DNZ8Pr/ErijS9h4kXWERQfAHz&#10;g9gbNUaq557sKdXE3Vno5NDnL0sQfJG9PV78tFMSJqPd3z9UXDFcWi05v8t+q+vliJQ+WvAiJ41E&#10;XlchoA8vlE6t55aZy2l8JpKm7cQtOd1Ce2QNI6+xkfRzr9FKMXwK7FPe+TnBc7I9J5iGJygvI0sJ&#10;8G6fwPVl8hV3nswLKNznx5I3/Pu5dF2f9OYXAAAA//8DAFBLAwQUAAYACAAAACEA3o8KhOIAAAAP&#10;AQAADwAAAGRycy9kb3ducmV2LnhtbEyPwU7DMBBE70j9B2srcaN2ConaEKeqEJyQEGk4cHQSN7Ea&#10;r0PstuHv2ZzKbWd2NPs22022Zxc9euNQQrQSwDTWrjHYSvgq3x42wHxQ2KjeoZbwqz3s8sVdptLG&#10;XbHQl0NoGZWgT5WELoQh5dzXnbbKr9ygkXZHN1oVSI4tb0Z1pXLb87UQCbfKIF3o1KBfOl2fDmcr&#10;Yf+Nxav5+ag+i2NhynIr8D05SXm/nPbPwIKewi0MMz6hQ05MlTtj41lPWqyjmLI0xXH0CGzOiKct&#10;edXsbeIEeJ7x/3/kfwAAAP//AwBQSwECLQAUAAYACAAAACEAtoM4kv4AAADhAQAAEwAAAAAAAAAA&#10;AAAAAAAAAAAAW0NvbnRlbnRfVHlwZXNdLnhtbFBLAQItABQABgAIAAAAIQA4/SH/1gAAAJQBAAAL&#10;AAAAAAAAAAAAAAAAAC8BAABfcmVscy8ucmVsc1BLAQItABQABgAIAAAAIQATjroekQEAABoDAAAO&#10;AAAAAAAAAAAAAAAAAC4CAABkcnMvZTJvRG9jLnhtbFBLAQItABQABgAIAAAAIQDejwqE4gAAAA8B&#10;AAAPAAAAAAAAAAAAAAAAAOsDAABkcnMvZG93bnJldi54bWxQSwUGAAAAAAQABADzAAAA+gQAAAAA&#10;" filled="f" stroked="f">
              <v:textbox inset="0,0,0,0">
                <w:txbxContent>
                  <w:p w14:paraId="2552E85B" w14:textId="77777777" w:rsidR="000D1268" w:rsidRDefault="000D1268">
                    <w:pPr>
                      <w:bidi/>
                      <w:spacing w:before="10"/>
                      <w:ind w:left="20"/>
                      <w:rPr>
                        <w:rFonts w:ascii="Times New Roman"/>
                        <w:sz w:val="24"/>
                      </w:rPr>
                    </w:pPr>
                    <w:r>
                      <w:rPr>
                        <w:rFonts w:ascii="Times New Roman"/>
                        <w:spacing w:val="-5"/>
                        <w:sz w:val="24"/>
                        <w:szCs w:val="24"/>
                        <w:rtl/>
                      </w:rPr>
                      <w:fldChar w:fldCharType="begin"/>
                    </w:r>
                    <w:r>
                      <w:rPr>
                        <w:rFonts w:ascii="Times New Roman"/>
                        <w:spacing w:val="-5"/>
                        <w:sz w:val="24"/>
                        <w:szCs w:val="24"/>
                        <w:rtl/>
                      </w:rPr>
                      <w:instrText xml:space="preserve"> PAGE </w:instrText>
                    </w:r>
                    <w:r>
                      <w:rPr>
                        <w:rFonts w:ascii="Times New Roman"/>
                        <w:spacing w:val="-5"/>
                        <w:sz w:val="24"/>
                        <w:szCs w:val="24"/>
                        <w:rtl/>
                      </w:rPr>
                      <w:fldChar w:fldCharType="separate"/>
                    </w:r>
                    <w:r w:rsidR="00BA7213">
                      <w:rPr>
                        <w:rFonts w:ascii="Times New Roman" w:cs="Times New Roman"/>
                        <w:noProof/>
                        <w:spacing w:val="-5"/>
                        <w:sz w:val="24"/>
                        <w:szCs w:val="24"/>
                        <w:rtl/>
                      </w:rPr>
                      <w:t>22</w:t>
                    </w:r>
                    <w:r>
                      <w:rPr>
                        <w:rFonts w:ascii="Times New Roman"/>
                        <w:spacing w:val="-5"/>
                        <w:sz w:val="24"/>
                        <w:szCs w:val="24"/>
                        <w:rt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EB325" w14:textId="77777777" w:rsidR="0090738E" w:rsidRDefault="0090738E">
      <w:r>
        <w:separator/>
      </w:r>
    </w:p>
  </w:footnote>
  <w:footnote w:type="continuationSeparator" w:id="0">
    <w:p w14:paraId="29C0B9D3" w14:textId="77777777" w:rsidR="0090738E" w:rsidRDefault="009073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D9C"/>
    <w:multiLevelType w:val="hybridMultilevel"/>
    <w:tmpl w:val="7DBAC498"/>
    <w:lvl w:ilvl="0" w:tplc="7B7A8686">
      <w:start w:val="1"/>
      <w:numFmt w:val="decimal"/>
      <w:lvlText w:val="%1)"/>
      <w:lvlJc w:val="left"/>
      <w:pPr>
        <w:ind w:left="856" w:hanging="358"/>
      </w:pPr>
      <w:rPr>
        <w:rFonts w:ascii="Calibri" w:eastAsia="Calibri" w:hAnsi="Calibri" w:cs="Times New Roman"/>
        <w:b w:val="0"/>
        <w:bCs w:val="0"/>
        <w:i w:val="0"/>
        <w:iCs w:val="0"/>
        <w:spacing w:val="-1"/>
        <w:w w:val="100"/>
        <w:sz w:val="28"/>
        <w:szCs w:val="28"/>
        <w:lang w:val="pl-PL" w:eastAsia="en-US" w:bidi="ar-SA"/>
      </w:rPr>
    </w:lvl>
    <w:lvl w:ilvl="1" w:tplc="D16CD448">
      <w:numFmt w:val="bullet"/>
      <w:lvlText w:val="•"/>
      <w:lvlJc w:val="left"/>
      <w:pPr>
        <w:ind w:left="1780" w:hanging="358"/>
      </w:pPr>
      <w:rPr>
        <w:rFonts w:hint="default"/>
        <w:lang w:val="pl-PL" w:eastAsia="en-US" w:bidi="ar-SA"/>
      </w:rPr>
    </w:lvl>
    <w:lvl w:ilvl="2" w:tplc="5E0A012E">
      <w:numFmt w:val="bullet"/>
      <w:lvlText w:val="•"/>
      <w:lvlJc w:val="left"/>
      <w:pPr>
        <w:ind w:left="2701" w:hanging="358"/>
      </w:pPr>
      <w:rPr>
        <w:rFonts w:hint="default"/>
        <w:lang w:val="pl-PL" w:eastAsia="en-US" w:bidi="ar-SA"/>
      </w:rPr>
    </w:lvl>
    <w:lvl w:ilvl="3" w:tplc="81F62EEA">
      <w:numFmt w:val="bullet"/>
      <w:lvlText w:val="•"/>
      <w:lvlJc w:val="left"/>
      <w:pPr>
        <w:ind w:left="3621" w:hanging="358"/>
      </w:pPr>
      <w:rPr>
        <w:rFonts w:hint="default"/>
        <w:lang w:val="pl-PL" w:eastAsia="en-US" w:bidi="ar-SA"/>
      </w:rPr>
    </w:lvl>
    <w:lvl w:ilvl="4" w:tplc="1B0ACFD0">
      <w:numFmt w:val="bullet"/>
      <w:lvlText w:val="•"/>
      <w:lvlJc w:val="left"/>
      <w:pPr>
        <w:ind w:left="4542" w:hanging="358"/>
      </w:pPr>
      <w:rPr>
        <w:rFonts w:hint="default"/>
        <w:lang w:val="pl-PL" w:eastAsia="en-US" w:bidi="ar-SA"/>
      </w:rPr>
    </w:lvl>
    <w:lvl w:ilvl="5" w:tplc="08920DC0">
      <w:numFmt w:val="bullet"/>
      <w:lvlText w:val="•"/>
      <w:lvlJc w:val="left"/>
      <w:pPr>
        <w:ind w:left="5462" w:hanging="358"/>
      </w:pPr>
      <w:rPr>
        <w:rFonts w:hint="default"/>
        <w:lang w:val="pl-PL" w:eastAsia="en-US" w:bidi="ar-SA"/>
      </w:rPr>
    </w:lvl>
    <w:lvl w:ilvl="6" w:tplc="04D604E6">
      <w:numFmt w:val="bullet"/>
      <w:lvlText w:val="•"/>
      <w:lvlJc w:val="left"/>
      <w:pPr>
        <w:ind w:left="6383" w:hanging="358"/>
      </w:pPr>
      <w:rPr>
        <w:rFonts w:hint="default"/>
        <w:lang w:val="pl-PL" w:eastAsia="en-US" w:bidi="ar-SA"/>
      </w:rPr>
    </w:lvl>
    <w:lvl w:ilvl="7" w:tplc="50044258">
      <w:numFmt w:val="bullet"/>
      <w:lvlText w:val="•"/>
      <w:lvlJc w:val="left"/>
      <w:pPr>
        <w:ind w:left="7303" w:hanging="358"/>
      </w:pPr>
      <w:rPr>
        <w:rFonts w:hint="default"/>
        <w:lang w:val="pl-PL" w:eastAsia="en-US" w:bidi="ar-SA"/>
      </w:rPr>
    </w:lvl>
    <w:lvl w:ilvl="8" w:tplc="8A322E76">
      <w:numFmt w:val="bullet"/>
      <w:lvlText w:val="•"/>
      <w:lvlJc w:val="left"/>
      <w:pPr>
        <w:ind w:left="8224" w:hanging="358"/>
      </w:pPr>
      <w:rPr>
        <w:rFonts w:hint="default"/>
        <w:lang w:val="pl-PL" w:eastAsia="en-US" w:bidi="ar-SA"/>
      </w:rPr>
    </w:lvl>
  </w:abstractNum>
  <w:abstractNum w:abstractNumId="1" w15:restartNumberingAfterBreak="0">
    <w:nsid w:val="04154ECE"/>
    <w:multiLevelType w:val="hybridMultilevel"/>
    <w:tmpl w:val="D5E659F0"/>
    <w:lvl w:ilvl="0" w:tplc="9DC2C8D0">
      <w:start w:val="1"/>
      <w:numFmt w:val="decimalFullWidth"/>
      <w:lvlText w:val="%1."/>
      <w:lvlJc w:val="left"/>
      <w:pPr>
        <w:ind w:left="847" w:hanging="276"/>
        <w:jc w:val="right"/>
      </w:pPr>
      <w:rPr>
        <w:rFonts w:hint="default"/>
        <w:spacing w:val="-1"/>
        <w:w w:val="102"/>
        <w:lang w:val="pl-PL" w:eastAsia="en-US" w:bidi="ar-SA"/>
      </w:rPr>
    </w:lvl>
    <w:lvl w:ilvl="1" w:tplc="5C98B4A2">
      <w:numFmt w:val="bullet"/>
      <w:lvlText w:val="•"/>
      <w:lvlJc w:val="left"/>
      <w:pPr>
        <w:ind w:left="1762" w:hanging="276"/>
      </w:pPr>
      <w:rPr>
        <w:rFonts w:hint="default"/>
        <w:lang w:val="pl-PL" w:eastAsia="en-US" w:bidi="ar-SA"/>
      </w:rPr>
    </w:lvl>
    <w:lvl w:ilvl="2" w:tplc="2C02A1B2">
      <w:numFmt w:val="bullet"/>
      <w:lvlText w:val="•"/>
      <w:lvlJc w:val="left"/>
      <w:pPr>
        <w:ind w:left="2685" w:hanging="276"/>
      </w:pPr>
      <w:rPr>
        <w:rFonts w:hint="default"/>
        <w:lang w:val="pl-PL" w:eastAsia="en-US" w:bidi="ar-SA"/>
      </w:rPr>
    </w:lvl>
    <w:lvl w:ilvl="3" w:tplc="CE587FD2">
      <w:numFmt w:val="bullet"/>
      <w:lvlText w:val="•"/>
      <w:lvlJc w:val="left"/>
      <w:pPr>
        <w:ind w:left="3607" w:hanging="276"/>
      </w:pPr>
      <w:rPr>
        <w:rFonts w:hint="default"/>
        <w:lang w:val="pl-PL" w:eastAsia="en-US" w:bidi="ar-SA"/>
      </w:rPr>
    </w:lvl>
    <w:lvl w:ilvl="4" w:tplc="3908707A">
      <w:numFmt w:val="bullet"/>
      <w:lvlText w:val="•"/>
      <w:lvlJc w:val="left"/>
      <w:pPr>
        <w:ind w:left="4530" w:hanging="276"/>
      </w:pPr>
      <w:rPr>
        <w:rFonts w:hint="default"/>
        <w:lang w:val="pl-PL" w:eastAsia="en-US" w:bidi="ar-SA"/>
      </w:rPr>
    </w:lvl>
    <w:lvl w:ilvl="5" w:tplc="513CCEC8">
      <w:numFmt w:val="bullet"/>
      <w:lvlText w:val="•"/>
      <w:lvlJc w:val="left"/>
      <w:pPr>
        <w:ind w:left="5452" w:hanging="276"/>
      </w:pPr>
      <w:rPr>
        <w:rFonts w:hint="default"/>
        <w:lang w:val="pl-PL" w:eastAsia="en-US" w:bidi="ar-SA"/>
      </w:rPr>
    </w:lvl>
    <w:lvl w:ilvl="6" w:tplc="54F6F0B0">
      <w:numFmt w:val="bullet"/>
      <w:lvlText w:val="•"/>
      <w:lvlJc w:val="left"/>
      <w:pPr>
        <w:ind w:left="6375" w:hanging="276"/>
      </w:pPr>
      <w:rPr>
        <w:rFonts w:hint="default"/>
        <w:lang w:val="pl-PL" w:eastAsia="en-US" w:bidi="ar-SA"/>
      </w:rPr>
    </w:lvl>
    <w:lvl w:ilvl="7" w:tplc="4F329060">
      <w:numFmt w:val="bullet"/>
      <w:lvlText w:val="•"/>
      <w:lvlJc w:val="left"/>
      <w:pPr>
        <w:ind w:left="7297" w:hanging="276"/>
      </w:pPr>
      <w:rPr>
        <w:rFonts w:hint="default"/>
        <w:lang w:val="pl-PL" w:eastAsia="en-US" w:bidi="ar-SA"/>
      </w:rPr>
    </w:lvl>
    <w:lvl w:ilvl="8" w:tplc="3E7A514C">
      <w:numFmt w:val="bullet"/>
      <w:lvlText w:val="•"/>
      <w:lvlJc w:val="left"/>
      <w:pPr>
        <w:ind w:left="8220" w:hanging="276"/>
      </w:pPr>
      <w:rPr>
        <w:rFonts w:hint="default"/>
        <w:lang w:val="pl-PL" w:eastAsia="en-US" w:bidi="ar-SA"/>
      </w:rPr>
    </w:lvl>
  </w:abstractNum>
  <w:abstractNum w:abstractNumId="2" w15:restartNumberingAfterBreak="0">
    <w:nsid w:val="0EBE4DD5"/>
    <w:multiLevelType w:val="hybridMultilevel"/>
    <w:tmpl w:val="903E3ABA"/>
    <w:lvl w:ilvl="0" w:tplc="3CD2BB60">
      <w:start w:val="1"/>
      <w:numFmt w:val="decimal"/>
      <w:lvlText w:val="%1."/>
      <w:lvlJc w:val="left"/>
      <w:pPr>
        <w:ind w:left="776" w:hanging="279"/>
      </w:pPr>
      <w:rPr>
        <w:rFonts w:asciiTheme="minorBidi" w:eastAsia="Calibri" w:hAnsiTheme="minorBidi" w:cstheme="minorBidi"/>
        <w:b/>
        <w:bCs/>
        <w:i w:val="0"/>
        <w:iCs w:val="0"/>
        <w:color w:val="C07854"/>
        <w:spacing w:val="-1"/>
        <w:w w:val="100"/>
        <w:sz w:val="28"/>
        <w:szCs w:val="28"/>
        <w:lang w:val="pl-PL" w:eastAsia="en-US" w:bidi="ar-SA"/>
      </w:rPr>
    </w:lvl>
    <w:lvl w:ilvl="1" w:tplc="5C6C2C26">
      <w:start w:val="1"/>
      <w:numFmt w:val="decimal"/>
      <w:lvlText w:val="%2)"/>
      <w:lvlJc w:val="left"/>
      <w:pPr>
        <w:ind w:left="857" w:hanging="360"/>
      </w:pPr>
      <w:rPr>
        <w:rFonts w:asciiTheme="minorBidi" w:eastAsia="Calibri" w:hAnsiTheme="minorBidi" w:cstheme="minorBidi"/>
        <w:b w:val="0"/>
        <w:bCs w:val="0"/>
        <w:i w:val="0"/>
        <w:iCs w:val="0"/>
        <w:spacing w:val="-1"/>
        <w:w w:val="100"/>
        <w:sz w:val="28"/>
        <w:szCs w:val="28"/>
        <w:lang w:val="pl-PL" w:eastAsia="en-US" w:bidi="ar-SA"/>
      </w:rPr>
    </w:lvl>
    <w:lvl w:ilvl="2" w:tplc="5F5CB966">
      <w:numFmt w:val="bullet"/>
      <w:lvlText w:val="•"/>
      <w:lvlJc w:val="left"/>
      <w:pPr>
        <w:ind w:left="1882" w:hanging="360"/>
      </w:pPr>
      <w:rPr>
        <w:rFonts w:hint="default"/>
        <w:lang w:val="pl-PL" w:eastAsia="en-US" w:bidi="ar-SA"/>
      </w:rPr>
    </w:lvl>
    <w:lvl w:ilvl="3" w:tplc="2A6838F8">
      <w:numFmt w:val="bullet"/>
      <w:lvlText w:val="•"/>
      <w:lvlJc w:val="left"/>
      <w:pPr>
        <w:ind w:left="2905" w:hanging="360"/>
      </w:pPr>
      <w:rPr>
        <w:rFonts w:hint="default"/>
        <w:lang w:val="pl-PL" w:eastAsia="en-US" w:bidi="ar-SA"/>
      </w:rPr>
    </w:lvl>
    <w:lvl w:ilvl="4" w:tplc="E67CC8F2">
      <w:numFmt w:val="bullet"/>
      <w:lvlText w:val="•"/>
      <w:lvlJc w:val="left"/>
      <w:pPr>
        <w:ind w:left="3928" w:hanging="360"/>
      </w:pPr>
      <w:rPr>
        <w:rFonts w:hint="default"/>
        <w:lang w:val="pl-PL" w:eastAsia="en-US" w:bidi="ar-SA"/>
      </w:rPr>
    </w:lvl>
    <w:lvl w:ilvl="5" w:tplc="6AF220CE">
      <w:numFmt w:val="bullet"/>
      <w:lvlText w:val="•"/>
      <w:lvlJc w:val="left"/>
      <w:pPr>
        <w:ind w:left="4951" w:hanging="360"/>
      </w:pPr>
      <w:rPr>
        <w:rFonts w:hint="default"/>
        <w:lang w:val="pl-PL" w:eastAsia="en-US" w:bidi="ar-SA"/>
      </w:rPr>
    </w:lvl>
    <w:lvl w:ilvl="6" w:tplc="E46A5C72">
      <w:numFmt w:val="bullet"/>
      <w:lvlText w:val="•"/>
      <w:lvlJc w:val="left"/>
      <w:pPr>
        <w:ind w:left="5974" w:hanging="360"/>
      </w:pPr>
      <w:rPr>
        <w:rFonts w:hint="default"/>
        <w:lang w:val="pl-PL" w:eastAsia="en-US" w:bidi="ar-SA"/>
      </w:rPr>
    </w:lvl>
    <w:lvl w:ilvl="7" w:tplc="0232A2CE">
      <w:numFmt w:val="bullet"/>
      <w:lvlText w:val="•"/>
      <w:lvlJc w:val="left"/>
      <w:pPr>
        <w:ind w:left="6997" w:hanging="360"/>
      </w:pPr>
      <w:rPr>
        <w:rFonts w:hint="default"/>
        <w:lang w:val="pl-PL" w:eastAsia="en-US" w:bidi="ar-SA"/>
      </w:rPr>
    </w:lvl>
    <w:lvl w:ilvl="8" w:tplc="4686DB3A">
      <w:numFmt w:val="bullet"/>
      <w:lvlText w:val="•"/>
      <w:lvlJc w:val="left"/>
      <w:pPr>
        <w:ind w:left="8019" w:hanging="360"/>
      </w:pPr>
      <w:rPr>
        <w:rFonts w:hint="default"/>
        <w:lang w:val="pl-PL" w:eastAsia="en-US" w:bidi="ar-SA"/>
      </w:rPr>
    </w:lvl>
  </w:abstractNum>
  <w:abstractNum w:abstractNumId="3" w15:restartNumberingAfterBreak="0">
    <w:nsid w:val="1B636622"/>
    <w:multiLevelType w:val="hybridMultilevel"/>
    <w:tmpl w:val="D5E659F0"/>
    <w:lvl w:ilvl="0" w:tplc="9DC2C8D0">
      <w:start w:val="1"/>
      <w:numFmt w:val="decimalFullWidth"/>
      <w:lvlText w:val="%1."/>
      <w:lvlJc w:val="left"/>
      <w:pPr>
        <w:ind w:left="847" w:hanging="276"/>
        <w:jc w:val="right"/>
      </w:pPr>
      <w:rPr>
        <w:rFonts w:hint="default"/>
        <w:spacing w:val="-1"/>
        <w:w w:val="102"/>
        <w:lang w:val="pl-PL" w:eastAsia="en-US" w:bidi="ar-SA"/>
      </w:rPr>
    </w:lvl>
    <w:lvl w:ilvl="1" w:tplc="5C98B4A2">
      <w:numFmt w:val="bullet"/>
      <w:lvlText w:val="•"/>
      <w:lvlJc w:val="left"/>
      <w:pPr>
        <w:ind w:left="1762" w:hanging="276"/>
      </w:pPr>
      <w:rPr>
        <w:rFonts w:hint="default"/>
        <w:lang w:val="pl-PL" w:eastAsia="en-US" w:bidi="ar-SA"/>
      </w:rPr>
    </w:lvl>
    <w:lvl w:ilvl="2" w:tplc="2C02A1B2">
      <w:numFmt w:val="bullet"/>
      <w:lvlText w:val="•"/>
      <w:lvlJc w:val="left"/>
      <w:pPr>
        <w:ind w:left="2685" w:hanging="276"/>
      </w:pPr>
      <w:rPr>
        <w:rFonts w:hint="default"/>
        <w:lang w:val="pl-PL" w:eastAsia="en-US" w:bidi="ar-SA"/>
      </w:rPr>
    </w:lvl>
    <w:lvl w:ilvl="3" w:tplc="CE587FD2">
      <w:numFmt w:val="bullet"/>
      <w:lvlText w:val="•"/>
      <w:lvlJc w:val="left"/>
      <w:pPr>
        <w:ind w:left="3607" w:hanging="276"/>
      </w:pPr>
      <w:rPr>
        <w:rFonts w:hint="default"/>
        <w:lang w:val="pl-PL" w:eastAsia="en-US" w:bidi="ar-SA"/>
      </w:rPr>
    </w:lvl>
    <w:lvl w:ilvl="4" w:tplc="3908707A">
      <w:numFmt w:val="bullet"/>
      <w:lvlText w:val="•"/>
      <w:lvlJc w:val="left"/>
      <w:pPr>
        <w:ind w:left="4530" w:hanging="276"/>
      </w:pPr>
      <w:rPr>
        <w:rFonts w:hint="default"/>
        <w:lang w:val="pl-PL" w:eastAsia="en-US" w:bidi="ar-SA"/>
      </w:rPr>
    </w:lvl>
    <w:lvl w:ilvl="5" w:tplc="513CCEC8">
      <w:numFmt w:val="bullet"/>
      <w:lvlText w:val="•"/>
      <w:lvlJc w:val="left"/>
      <w:pPr>
        <w:ind w:left="5452" w:hanging="276"/>
      </w:pPr>
      <w:rPr>
        <w:rFonts w:hint="default"/>
        <w:lang w:val="pl-PL" w:eastAsia="en-US" w:bidi="ar-SA"/>
      </w:rPr>
    </w:lvl>
    <w:lvl w:ilvl="6" w:tplc="54F6F0B0">
      <w:numFmt w:val="bullet"/>
      <w:lvlText w:val="•"/>
      <w:lvlJc w:val="left"/>
      <w:pPr>
        <w:ind w:left="6375" w:hanging="276"/>
      </w:pPr>
      <w:rPr>
        <w:rFonts w:hint="default"/>
        <w:lang w:val="pl-PL" w:eastAsia="en-US" w:bidi="ar-SA"/>
      </w:rPr>
    </w:lvl>
    <w:lvl w:ilvl="7" w:tplc="4F329060">
      <w:numFmt w:val="bullet"/>
      <w:lvlText w:val="•"/>
      <w:lvlJc w:val="left"/>
      <w:pPr>
        <w:ind w:left="7297" w:hanging="276"/>
      </w:pPr>
      <w:rPr>
        <w:rFonts w:hint="default"/>
        <w:lang w:val="pl-PL" w:eastAsia="en-US" w:bidi="ar-SA"/>
      </w:rPr>
    </w:lvl>
    <w:lvl w:ilvl="8" w:tplc="3E7A514C">
      <w:numFmt w:val="bullet"/>
      <w:lvlText w:val="•"/>
      <w:lvlJc w:val="left"/>
      <w:pPr>
        <w:ind w:left="8220" w:hanging="276"/>
      </w:pPr>
      <w:rPr>
        <w:rFonts w:hint="default"/>
        <w:lang w:val="pl-PL" w:eastAsia="en-US" w:bidi="ar-SA"/>
      </w:rPr>
    </w:lvl>
  </w:abstractNum>
  <w:abstractNum w:abstractNumId="4" w15:restartNumberingAfterBreak="0">
    <w:nsid w:val="1C117065"/>
    <w:multiLevelType w:val="hybridMultilevel"/>
    <w:tmpl w:val="FDEE4F38"/>
    <w:lvl w:ilvl="0" w:tplc="972A9610">
      <w:start w:val="1"/>
      <w:numFmt w:val="decimal"/>
      <w:lvlText w:val="%1)"/>
      <w:lvlJc w:val="left"/>
      <w:pPr>
        <w:ind w:left="856" w:hanging="358"/>
      </w:pPr>
      <w:rPr>
        <w:rFonts w:asciiTheme="minorBidi" w:eastAsia="Calibri" w:hAnsiTheme="minorBidi" w:cstheme="minorBidi"/>
        <w:b w:val="0"/>
        <w:bCs w:val="0"/>
        <w:i w:val="0"/>
        <w:iCs w:val="0"/>
        <w:spacing w:val="-1"/>
        <w:w w:val="100"/>
        <w:sz w:val="28"/>
        <w:szCs w:val="28"/>
        <w:lang w:val="pl-PL" w:eastAsia="en-US" w:bidi="ar-SA"/>
      </w:rPr>
    </w:lvl>
    <w:lvl w:ilvl="1" w:tplc="F6EC791A">
      <w:numFmt w:val="bullet"/>
      <w:lvlText w:val="•"/>
      <w:lvlJc w:val="left"/>
      <w:pPr>
        <w:ind w:left="1780" w:hanging="358"/>
      </w:pPr>
      <w:rPr>
        <w:rFonts w:hint="default"/>
        <w:lang w:val="pl-PL" w:eastAsia="en-US" w:bidi="ar-SA"/>
      </w:rPr>
    </w:lvl>
    <w:lvl w:ilvl="2" w:tplc="39A4CFAA">
      <w:numFmt w:val="bullet"/>
      <w:lvlText w:val="•"/>
      <w:lvlJc w:val="left"/>
      <w:pPr>
        <w:ind w:left="2701" w:hanging="358"/>
      </w:pPr>
      <w:rPr>
        <w:rFonts w:hint="default"/>
        <w:lang w:val="pl-PL" w:eastAsia="en-US" w:bidi="ar-SA"/>
      </w:rPr>
    </w:lvl>
    <w:lvl w:ilvl="3" w:tplc="6D608E5E">
      <w:numFmt w:val="bullet"/>
      <w:lvlText w:val="•"/>
      <w:lvlJc w:val="left"/>
      <w:pPr>
        <w:ind w:left="3621" w:hanging="358"/>
      </w:pPr>
      <w:rPr>
        <w:rFonts w:hint="default"/>
        <w:lang w:val="pl-PL" w:eastAsia="en-US" w:bidi="ar-SA"/>
      </w:rPr>
    </w:lvl>
    <w:lvl w:ilvl="4" w:tplc="3982BEE0">
      <w:numFmt w:val="bullet"/>
      <w:lvlText w:val="•"/>
      <w:lvlJc w:val="left"/>
      <w:pPr>
        <w:ind w:left="4542" w:hanging="358"/>
      </w:pPr>
      <w:rPr>
        <w:rFonts w:hint="default"/>
        <w:lang w:val="pl-PL" w:eastAsia="en-US" w:bidi="ar-SA"/>
      </w:rPr>
    </w:lvl>
    <w:lvl w:ilvl="5" w:tplc="2BC6C8CE">
      <w:numFmt w:val="bullet"/>
      <w:lvlText w:val="•"/>
      <w:lvlJc w:val="left"/>
      <w:pPr>
        <w:ind w:left="5462" w:hanging="358"/>
      </w:pPr>
      <w:rPr>
        <w:rFonts w:hint="default"/>
        <w:lang w:val="pl-PL" w:eastAsia="en-US" w:bidi="ar-SA"/>
      </w:rPr>
    </w:lvl>
    <w:lvl w:ilvl="6" w:tplc="1BAA9C9E">
      <w:numFmt w:val="bullet"/>
      <w:lvlText w:val="•"/>
      <w:lvlJc w:val="left"/>
      <w:pPr>
        <w:ind w:left="6383" w:hanging="358"/>
      </w:pPr>
      <w:rPr>
        <w:rFonts w:hint="default"/>
        <w:lang w:val="pl-PL" w:eastAsia="en-US" w:bidi="ar-SA"/>
      </w:rPr>
    </w:lvl>
    <w:lvl w:ilvl="7" w:tplc="DC3A1BB8">
      <w:numFmt w:val="bullet"/>
      <w:lvlText w:val="•"/>
      <w:lvlJc w:val="left"/>
      <w:pPr>
        <w:ind w:left="7303" w:hanging="358"/>
      </w:pPr>
      <w:rPr>
        <w:rFonts w:hint="default"/>
        <w:lang w:val="pl-PL" w:eastAsia="en-US" w:bidi="ar-SA"/>
      </w:rPr>
    </w:lvl>
    <w:lvl w:ilvl="8" w:tplc="BCD4AC16">
      <w:numFmt w:val="bullet"/>
      <w:lvlText w:val="•"/>
      <w:lvlJc w:val="left"/>
      <w:pPr>
        <w:ind w:left="8224" w:hanging="358"/>
      </w:pPr>
      <w:rPr>
        <w:rFonts w:hint="default"/>
        <w:lang w:val="pl-PL" w:eastAsia="en-US" w:bidi="ar-SA"/>
      </w:rPr>
    </w:lvl>
  </w:abstractNum>
  <w:abstractNum w:abstractNumId="5" w15:restartNumberingAfterBreak="0">
    <w:nsid w:val="1C842DD2"/>
    <w:multiLevelType w:val="hybridMultilevel"/>
    <w:tmpl w:val="0674FC66"/>
    <w:lvl w:ilvl="0" w:tplc="9DE84D30">
      <w:start w:val="1"/>
      <w:numFmt w:val="decimalFullWidth"/>
      <w:lvlText w:val="%1."/>
      <w:lvlJc w:val="left"/>
      <w:pPr>
        <w:ind w:left="776" w:hanging="279"/>
      </w:pPr>
      <w:rPr>
        <w:rFonts w:ascii="Calibri" w:eastAsia="Calibri" w:hAnsi="Calibri" w:cs="Calibri" w:hint="default"/>
        <w:b/>
        <w:bCs/>
        <w:i w:val="0"/>
        <w:iCs w:val="0"/>
        <w:color w:val="C07854"/>
        <w:spacing w:val="-1"/>
        <w:w w:val="100"/>
        <w:sz w:val="28"/>
        <w:szCs w:val="28"/>
        <w:lang w:val="pl-PL" w:eastAsia="en-US" w:bidi="ar-SA"/>
      </w:rPr>
    </w:lvl>
    <w:lvl w:ilvl="1" w:tplc="9F923784">
      <w:start w:val="1"/>
      <w:numFmt w:val="decimalFullWidth"/>
      <w:lvlText w:val="%2)"/>
      <w:lvlJc w:val="left"/>
      <w:pPr>
        <w:ind w:left="857" w:hanging="360"/>
      </w:pPr>
      <w:rPr>
        <w:rFonts w:ascii="Calibri" w:eastAsia="Calibri" w:hAnsi="Calibri" w:cs="Calibri" w:hint="default"/>
        <w:b w:val="0"/>
        <w:bCs w:val="0"/>
        <w:i w:val="0"/>
        <w:iCs w:val="0"/>
        <w:spacing w:val="-1"/>
        <w:w w:val="100"/>
        <w:sz w:val="28"/>
        <w:szCs w:val="28"/>
        <w:lang w:val="pl-PL" w:eastAsia="en-US" w:bidi="ar-SA"/>
      </w:rPr>
    </w:lvl>
    <w:lvl w:ilvl="2" w:tplc="109EC5A8">
      <w:numFmt w:val="bullet"/>
      <w:lvlText w:val="•"/>
      <w:lvlJc w:val="left"/>
      <w:pPr>
        <w:ind w:left="1882" w:hanging="360"/>
      </w:pPr>
      <w:rPr>
        <w:rFonts w:hint="default"/>
        <w:lang w:val="pl-PL" w:eastAsia="en-US" w:bidi="ar-SA"/>
      </w:rPr>
    </w:lvl>
    <w:lvl w:ilvl="3" w:tplc="657A70A0">
      <w:numFmt w:val="bullet"/>
      <w:lvlText w:val="•"/>
      <w:lvlJc w:val="left"/>
      <w:pPr>
        <w:ind w:left="2905" w:hanging="360"/>
      </w:pPr>
      <w:rPr>
        <w:rFonts w:hint="default"/>
        <w:lang w:val="pl-PL" w:eastAsia="en-US" w:bidi="ar-SA"/>
      </w:rPr>
    </w:lvl>
    <w:lvl w:ilvl="4" w:tplc="2F52B39E">
      <w:numFmt w:val="bullet"/>
      <w:lvlText w:val="•"/>
      <w:lvlJc w:val="left"/>
      <w:pPr>
        <w:ind w:left="3928" w:hanging="360"/>
      </w:pPr>
      <w:rPr>
        <w:rFonts w:hint="default"/>
        <w:lang w:val="pl-PL" w:eastAsia="en-US" w:bidi="ar-SA"/>
      </w:rPr>
    </w:lvl>
    <w:lvl w:ilvl="5" w:tplc="4C500642">
      <w:numFmt w:val="bullet"/>
      <w:lvlText w:val="•"/>
      <w:lvlJc w:val="left"/>
      <w:pPr>
        <w:ind w:left="4951" w:hanging="360"/>
      </w:pPr>
      <w:rPr>
        <w:rFonts w:hint="default"/>
        <w:lang w:val="pl-PL" w:eastAsia="en-US" w:bidi="ar-SA"/>
      </w:rPr>
    </w:lvl>
    <w:lvl w:ilvl="6" w:tplc="4AECC8AC">
      <w:numFmt w:val="bullet"/>
      <w:lvlText w:val="•"/>
      <w:lvlJc w:val="left"/>
      <w:pPr>
        <w:ind w:left="5974" w:hanging="360"/>
      </w:pPr>
      <w:rPr>
        <w:rFonts w:hint="default"/>
        <w:lang w:val="pl-PL" w:eastAsia="en-US" w:bidi="ar-SA"/>
      </w:rPr>
    </w:lvl>
    <w:lvl w:ilvl="7" w:tplc="0D141E38">
      <w:numFmt w:val="bullet"/>
      <w:lvlText w:val="•"/>
      <w:lvlJc w:val="left"/>
      <w:pPr>
        <w:ind w:left="6997" w:hanging="360"/>
      </w:pPr>
      <w:rPr>
        <w:rFonts w:hint="default"/>
        <w:lang w:val="pl-PL" w:eastAsia="en-US" w:bidi="ar-SA"/>
      </w:rPr>
    </w:lvl>
    <w:lvl w:ilvl="8" w:tplc="AE66ED5E">
      <w:numFmt w:val="bullet"/>
      <w:lvlText w:val="•"/>
      <w:lvlJc w:val="left"/>
      <w:pPr>
        <w:ind w:left="8019" w:hanging="360"/>
      </w:pPr>
      <w:rPr>
        <w:rFonts w:hint="default"/>
        <w:lang w:val="pl-PL" w:eastAsia="en-US" w:bidi="ar-SA"/>
      </w:rPr>
    </w:lvl>
  </w:abstractNum>
  <w:abstractNum w:abstractNumId="6" w15:restartNumberingAfterBreak="0">
    <w:nsid w:val="1FF06AB1"/>
    <w:multiLevelType w:val="hybridMultilevel"/>
    <w:tmpl w:val="BC00D340"/>
    <w:lvl w:ilvl="0" w:tplc="ECB09E2C">
      <w:start w:val="1"/>
      <w:numFmt w:val="decimalFullWidth"/>
      <w:lvlText w:val="%1)"/>
      <w:lvlJc w:val="left"/>
      <w:pPr>
        <w:ind w:left="858" w:hanging="360"/>
      </w:pPr>
      <w:rPr>
        <w:rFonts w:ascii="Calibri" w:eastAsia="Calibri" w:hAnsi="Calibri" w:cs="Calibri" w:hint="default"/>
        <w:b w:val="0"/>
        <w:bCs w:val="0"/>
        <w:i w:val="0"/>
        <w:iCs w:val="0"/>
        <w:spacing w:val="-1"/>
        <w:w w:val="100"/>
        <w:sz w:val="28"/>
        <w:szCs w:val="28"/>
        <w:lang w:val="pl-PL" w:eastAsia="en-US" w:bidi="ar-SA"/>
      </w:rPr>
    </w:lvl>
    <w:lvl w:ilvl="1" w:tplc="82487612">
      <w:numFmt w:val="bullet"/>
      <w:lvlText w:val="•"/>
      <w:lvlJc w:val="left"/>
      <w:pPr>
        <w:ind w:left="1780" w:hanging="360"/>
      </w:pPr>
      <w:rPr>
        <w:rFonts w:hint="default"/>
        <w:lang w:val="pl-PL" w:eastAsia="en-US" w:bidi="ar-SA"/>
      </w:rPr>
    </w:lvl>
    <w:lvl w:ilvl="2" w:tplc="15ACC328">
      <w:numFmt w:val="bullet"/>
      <w:lvlText w:val="•"/>
      <w:lvlJc w:val="left"/>
      <w:pPr>
        <w:ind w:left="2701" w:hanging="360"/>
      </w:pPr>
      <w:rPr>
        <w:rFonts w:hint="default"/>
        <w:lang w:val="pl-PL" w:eastAsia="en-US" w:bidi="ar-SA"/>
      </w:rPr>
    </w:lvl>
    <w:lvl w:ilvl="3" w:tplc="864CA13A">
      <w:numFmt w:val="bullet"/>
      <w:lvlText w:val="•"/>
      <w:lvlJc w:val="left"/>
      <w:pPr>
        <w:ind w:left="3621" w:hanging="360"/>
      </w:pPr>
      <w:rPr>
        <w:rFonts w:hint="default"/>
        <w:lang w:val="pl-PL" w:eastAsia="en-US" w:bidi="ar-SA"/>
      </w:rPr>
    </w:lvl>
    <w:lvl w:ilvl="4" w:tplc="D6FC0096">
      <w:numFmt w:val="bullet"/>
      <w:lvlText w:val="•"/>
      <w:lvlJc w:val="left"/>
      <w:pPr>
        <w:ind w:left="4542" w:hanging="360"/>
      </w:pPr>
      <w:rPr>
        <w:rFonts w:hint="default"/>
        <w:lang w:val="pl-PL" w:eastAsia="en-US" w:bidi="ar-SA"/>
      </w:rPr>
    </w:lvl>
    <w:lvl w:ilvl="5" w:tplc="C360DD2E">
      <w:numFmt w:val="bullet"/>
      <w:lvlText w:val="•"/>
      <w:lvlJc w:val="left"/>
      <w:pPr>
        <w:ind w:left="5462" w:hanging="360"/>
      </w:pPr>
      <w:rPr>
        <w:rFonts w:hint="default"/>
        <w:lang w:val="pl-PL" w:eastAsia="en-US" w:bidi="ar-SA"/>
      </w:rPr>
    </w:lvl>
    <w:lvl w:ilvl="6" w:tplc="F2C4D4E4">
      <w:numFmt w:val="bullet"/>
      <w:lvlText w:val="•"/>
      <w:lvlJc w:val="left"/>
      <w:pPr>
        <w:ind w:left="6383" w:hanging="360"/>
      </w:pPr>
      <w:rPr>
        <w:rFonts w:hint="default"/>
        <w:lang w:val="pl-PL" w:eastAsia="en-US" w:bidi="ar-SA"/>
      </w:rPr>
    </w:lvl>
    <w:lvl w:ilvl="7" w:tplc="BF1AF5E8">
      <w:numFmt w:val="bullet"/>
      <w:lvlText w:val="•"/>
      <w:lvlJc w:val="left"/>
      <w:pPr>
        <w:ind w:left="7303" w:hanging="360"/>
      </w:pPr>
      <w:rPr>
        <w:rFonts w:hint="default"/>
        <w:lang w:val="pl-PL" w:eastAsia="en-US" w:bidi="ar-SA"/>
      </w:rPr>
    </w:lvl>
    <w:lvl w:ilvl="8" w:tplc="5A7E1DA2">
      <w:numFmt w:val="bullet"/>
      <w:lvlText w:val="•"/>
      <w:lvlJc w:val="left"/>
      <w:pPr>
        <w:ind w:left="8224" w:hanging="360"/>
      </w:pPr>
      <w:rPr>
        <w:rFonts w:hint="default"/>
        <w:lang w:val="pl-PL" w:eastAsia="en-US" w:bidi="ar-SA"/>
      </w:rPr>
    </w:lvl>
  </w:abstractNum>
  <w:abstractNum w:abstractNumId="7" w15:restartNumberingAfterBreak="0">
    <w:nsid w:val="30916BA5"/>
    <w:multiLevelType w:val="hybridMultilevel"/>
    <w:tmpl w:val="DCEA7F86"/>
    <w:lvl w:ilvl="0" w:tplc="AF5C000C">
      <w:start w:val="1"/>
      <w:numFmt w:val="decimal"/>
      <w:lvlText w:val="%1)"/>
      <w:lvlJc w:val="left"/>
      <w:pPr>
        <w:ind w:left="467" w:hanging="360"/>
      </w:pPr>
      <w:rPr>
        <w:rFonts w:ascii="Calibri" w:eastAsia="Calibri" w:hAnsi="Calibri" w:cs="Times New Roman"/>
        <w:b w:val="0"/>
        <w:bCs w:val="0"/>
        <w:i w:val="0"/>
        <w:iCs w:val="0"/>
        <w:spacing w:val="-1"/>
        <w:w w:val="100"/>
        <w:sz w:val="28"/>
        <w:szCs w:val="28"/>
        <w:lang w:val="pl-PL" w:eastAsia="en-US" w:bidi="ar-SA"/>
      </w:rPr>
    </w:lvl>
    <w:lvl w:ilvl="1" w:tplc="FB2EB956">
      <w:numFmt w:val="bullet"/>
      <w:lvlText w:val="•"/>
      <w:lvlJc w:val="left"/>
      <w:pPr>
        <w:ind w:left="1341" w:hanging="360"/>
      </w:pPr>
      <w:rPr>
        <w:rFonts w:hint="default"/>
        <w:lang w:val="pl-PL" w:eastAsia="en-US" w:bidi="ar-SA"/>
      </w:rPr>
    </w:lvl>
    <w:lvl w:ilvl="2" w:tplc="8C32FAC8">
      <w:numFmt w:val="bullet"/>
      <w:lvlText w:val="•"/>
      <w:lvlJc w:val="left"/>
      <w:pPr>
        <w:ind w:left="2222" w:hanging="360"/>
      </w:pPr>
      <w:rPr>
        <w:rFonts w:hint="default"/>
        <w:lang w:val="pl-PL" w:eastAsia="en-US" w:bidi="ar-SA"/>
      </w:rPr>
    </w:lvl>
    <w:lvl w:ilvl="3" w:tplc="87E8638C">
      <w:numFmt w:val="bullet"/>
      <w:lvlText w:val="•"/>
      <w:lvlJc w:val="left"/>
      <w:pPr>
        <w:ind w:left="3103" w:hanging="360"/>
      </w:pPr>
      <w:rPr>
        <w:rFonts w:hint="default"/>
        <w:lang w:val="pl-PL" w:eastAsia="en-US" w:bidi="ar-SA"/>
      </w:rPr>
    </w:lvl>
    <w:lvl w:ilvl="4" w:tplc="4E767A46">
      <w:numFmt w:val="bullet"/>
      <w:lvlText w:val="•"/>
      <w:lvlJc w:val="left"/>
      <w:pPr>
        <w:ind w:left="3984" w:hanging="360"/>
      </w:pPr>
      <w:rPr>
        <w:rFonts w:hint="default"/>
        <w:lang w:val="pl-PL" w:eastAsia="en-US" w:bidi="ar-SA"/>
      </w:rPr>
    </w:lvl>
    <w:lvl w:ilvl="5" w:tplc="343C6A26">
      <w:numFmt w:val="bullet"/>
      <w:lvlText w:val="•"/>
      <w:lvlJc w:val="left"/>
      <w:pPr>
        <w:ind w:left="4865" w:hanging="360"/>
      </w:pPr>
      <w:rPr>
        <w:rFonts w:hint="default"/>
        <w:lang w:val="pl-PL" w:eastAsia="en-US" w:bidi="ar-SA"/>
      </w:rPr>
    </w:lvl>
    <w:lvl w:ilvl="6" w:tplc="9AD0B252">
      <w:numFmt w:val="bullet"/>
      <w:lvlText w:val="•"/>
      <w:lvlJc w:val="left"/>
      <w:pPr>
        <w:ind w:left="5746" w:hanging="360"/>
      </w:pPr>
      <w:rPr>
        <w:rFonts w:hint="default"/>
        <w:lang w:val="pl-PL" w:eastAsia="en-US" w:bidi="ar-SA"/>
      </w:rPr>
    </w:lvl>
    <w:lvl w:ilvl="7" w:tplc="939656F4">
      <w:numFmt w:val="bullet"/>
      <w:lvlText w:val="•"/>
      <w:lvlJc w:val="left"/>
      <w:pPr>
        <w:ind w:left="6627" w:hanging="360"/>
      </w:pPr>
      <w:rPr>
        <w:rFonts w:hint="default"/>
        <w:lang w:val="pl-PL" w:eastAsia="en-US" w:bidi="ar-SA"/>
      </w:rPr>
    </w:lvl>
    <w:lvl w:ilvl="8" w:tplc="309E6ACE">
      <w:numFmt w:val="bullet"/>
      <w:lvlText w:val="•"/>
      <w:lvlJc w:val="left"/>
      <w:pPr>
        <w:ind w:left="7508" w:hanging="360"/>
      </w:pPr>
      <w:rPr>
        <w:rFonts w:hint="default"/>
        <w:lang w:val="pl-PL" w:eastAsia="en-US" w:bidi="ar-SA"/>
      </w:rPr>
    </w:lvl>
  </w:abstractNum>
  <w:abstractNum w:abstractNumId="8" w15:restartNumberingAfterBreak="0">
    <w:nsid w:val="31030822"/>
    <w:multiLevelType w:val="hybridMultilevel"/>
    <w:tmpl w:val="71B837A4"/>
    <w:lvl w:ilvl="0" w:tplc="DC6A6512">
      <w:start w:val="1"/>
      <w:numFmt w:val="decimalFullWidth"/>
      <w:lvlText w:val="%1)"/>
      <w:lvlJc w:val="left"/>
      <w:pPr>
        <w:ind w:left="858" w:hanging="360"/>
      </w:pPr>
      <w:rPr>
        <w:rFonts w:ascii="Calibri" w:eastAsia="Calibri" w:hAnsi="Calibri" w:cs="Calibri" w:hint="default"/>
        <w:b w:val="0"/>
        <w:bCs w:val="0"/>
        <w:i w:val="0"/>
        <w:iCs w:val="0"/>
        <w:spacing w:val="-1"/>
        <w:w w:val="100"/>
        <w:sz w:val="28"/>
        <w:szCs w:val="28"/>
        <w:lang w:val="pl-PL" w:eastAsia="en-US" w:bidi="ar-SA"/>
      </w:rPr>
    </w:lvl>
    <w:lvl w:ilvl="1" w:tplc="F914FEE6">
      <w:numFmt w:val="bullet"/>
      <w:lvlText w:val="•"/>
      <w:lvlJc w:val="left"/>
      <w:pPr>
        <w:ind w:left="1780" w:hanging="360"/>
      </w:pPr>
      <w:rPr>
        <w:rFonts w:hint="default"/>
        <w:lang w:val="pl-PL" w:eastAsia="en-US" w:bidi="ar-SA"/>
      </w:rPr>
    </w:lvl>
    <w:lvl w:ilvl="2" w:tplc="8970F1CA">
      <w:numFmt w:val="bullet"/>
      <w:lvlText w:val="•"/>
      <w:lvlJc w:val="left"/>
      <w:pPr>
        <w:ind w:left="2701" w:hanging="360"/>
      </w:pPr>
      <w:rPr>
        <w:rFonts w:hint="default"/>
        <w:lang w:val="pl-PL" w:eastAsia="en-US" w:bidi="ar-SA"/>
      </w:rPr>
    </w:lvl>
    <w:lvl w:ilvl="3" w:tplc="6BEA5D02">
      <w:numFmt w:val="bullet"/>
      <w:lvlText w:val="•"/>
      <w:lvlJc w:val="left"/>
      <w:pPr>
        <w:ind w:left="3621" w:hanging="360"/>
      </w:pPr>
      <w:rPr>
        <w:rFonts w:hint="default"/>
        <w:lang w:val="pl-PL" w:eastAsia="en-US" w:bidi="ar-SA"/>
      </w:rPr>
    </w:lvl>
    <w:lvl w:ilvl="4" w:tplc="AC90AF54">
      <w:numFmt w:val="bullet"/>
      <w:lvlText w:val="•"/>
      <w:lvlJc w:val="left"/>
      <w:pPr>
        <w:ind w:left="4542" w:hanging="360"/>
      </w:pPr>
      <w:rPr>
        <w:rFonts w:hint="default"/>
        <w:lang w:val="pl-PL" w:eastAsia="en-US" w:bidi="ar-SA"/>
      </w:rPr>
    </w:lvl>
    <w:lvl w:ilvl="5" w:tplc="B448DC7A">
      <w:numFmt w:val="bullet"/>
      <w:lvlText w:val="•"/>
      <w:lvlJc w:val="left"/>
      <w:pPr>
        <w:ind w:left="5462" w:hanging="360"/>
      </w:pPr>
      <w:rPr>
        <w:rFonts w:hint="default"/>
        <w:lang w:val="pl-PL" w:eastAsia="en-US" w:bidi="ar-SA"/>
      </w:rPr>
    </w:lvl>
    <w:lvl w:ilvl="6" w:tplc="C458E4CA">
      <w:numFmt w:val="bullet"/>
      <w:lvlText w:val="•"/>
      <w:lvlJc w:val="left"/>
      <w:pPr>
        <w:ind w:left="6383" w:hanging="360"/>
      </w:pPr>
      <w:rPr>
        <w:rFonts w:hint="default"/>
        <w:lang w:val="pl-PL" w:eastAsia="en-US" w:bidi="ar-SA"/>
      </w:rPr>
    </w:lvl>
    <w:lvl w:ilvl="7" w:tplc="B7281814">
      <w:numFmt w:val="bullet"/>
      <w:lvlText w:val="•"/>
      <w:lvlJc w:val="left"/>
      <w:pPr>
        <w:ind w:left="7303" w:hanging="360"/>
      </w:pPr>
      <w:rPr>
        <w:rFonts w:hint="default"/>
        <w:lang w:val="pl-PL" w:eastAsia="en-US" w:bidi="ar-SA"/>
      </w:rPr>
    </w:lvl>
    <w:lvl w:ilvl="8" w:tplc="0E6E17AA">
      <w:numFmt w:val="bullet"/>
      <w:lvlText w:val="•"/>
      <w:lvlJc w:val="left"/>
      <w:pPr>
        <w:ind w:left="8224" w:hanging="360"/>
      </w:pPr>
      <w:rPr>
        <w:rFonts w:hint="default"/>
        <w:lang w:val="pl-PL" w:eastAsia="en-US" w:bidi="ar-SA"/>
      </w:rPr>
    </w:lvl>
  </w:abstractNum>
  <w:abstractNum w:abstractNumId="9" w15:restartNumberingAfterBreak="0">
    <w:nsid w:val="322453A9"/>
    <w:multiLevelType w:val="hybridMultilevel"/>
    <w:tmpl w:val="59DE1B66"/>
    <w:lvl w:ilvl="0" w:tplc="7C2C41EC">
      <w:start w:val="1"/>
      <w:numFmt w:val="decimal"/>
      <w:lvlText w:val="%1."/>
      <w:lvlJc w:val="left"/>
      <w:pPr>
        <w:ind w:left="858" w:hanging="360"/>
      </w:pPr>
      <w:rPr>
        <w:rFonts w:hint="default"/>
      </w:rPr>
    </w:lvl>
    <w:lvl w:ilvl="1" w:tplc="04150019" w:tentative="1">
      <w:start w:val="1"/>
      <w:numFmt w:val="lowerLetter"/>
      <w:lvlText w:val="%2."/>
      <w:lvlJc w:val="left"/>
      <w:pPr>
        <w:ind w:left="1578" w:hanging="360"/>
      </w:pPr>
    </w:lvl>
    <w:lvl w:ilvl="2" w:tplc="0415001B" w:tentative="1">
      <w:start w:val="1"/>
      <w:numFmt w:val="lowerRoman"/>
      <w:lvlText w:val="%3."/>
      <w:lvlJc w:val="right"/>
      <w:pPr>
        <w:ind w:left="2298" w:hanging="180"/>
      </w:pPr>
    </w:lvl>
    <w:lvl w:ilvl="3" w:tplc="0415000F" w:tentative="1">
      <w:start w:val="1"/>
      <w:numFmt w:val="decimal"/>
      <w:lvlText w:val="%4."/>
      <w:lvlJc w:val="left"/>
      <w:pPr>
        <w:ind w:left="3018" w:hanging="360"/>
      </w:pPr>
    </w:lvl>
    <w:lvl w:ilvl="4" w:tplc="04150019" w:tentative="1">
      <w:start w:val="1"/>
      <w:numFmt w:val="lowerLetter"/>
      <w:lvlText w:val="%5."/>
      <w:lvlJc w:val="left"/>
      <w:pPr>
        <w:ind w:left="3738" w:hanging="360"/>
      </w:pPr>
    </w:lvl>
    <w:lvl w:ilvl="5" w:tplc="0415001B" w:tentative="1">
      <w:start w:val="1"/>
      <w:numFmt w:val="lowerRoman"/>
      <w:lvlText w:val="%6."/>
      <w:lvlJc w:val="right"/>
      <w:pPr>
        <w:ind w:left="4458" w:hanging="180"/>
      </w:pPr>
    </w:lvl>
    <w:lvl w:ilvl="6" w:tplc="0415000F" w:tentative="1">
      <w:start w:val="1"/>
      <w:numFmt w:val="decimal"/>
      <w:lvlText w:val="%7."/>
      <w:lvlJc w:val="left"/>
      <w:pPr>
        <w:ind w:left="5178" w:hanging="360"/>
      </w:pPr>
    </w:lvl>
    <w:lvl w:ilvl="7" w:tplc="04150019" w:tentative="1">
      <w:start w:val="1"/>
      <w:numFmt w:val="lowerLetter"/>
      <w:lvlText w:val="%8."/>
      <w:lvlJc w:val="left"/>
      <w:pPr>
        <w:ind w:left="5898" w:hanging="360"/>
      </w:pPr>
    </w:lvl>
    <w:lvl w:ilvl="8" w:tplc="0415001B" w:tentative="1">
      <w:start w:val="1"/>
      <w:numFmt w:val="lowerRoman"/>
      <w:lvlText w:val="%9."/>
      <w:lvlJc w:val="right"/>
      <w:pPr>
        <w:ind w:left="6618" w:hanging="180"/>
      </w:pPr>
    </w:lvl>
  </w:abstractNum>
  <w:abstractNum w:abstractNumId="10" w15:restartNumberingAfterBreak="0">
    <w:nsid w:val="3257036E"/>
    <w:multiLevelType w:val="hybridMultilevel"/>
    <w:tmpl w:val="1C52C48E"/>
    <w:lvl w:ilvl="0" w:tplc="2DD0D5C4">
      <w:start w:val="1"/>
      <w:numFmt w:val="decimal"/>
      <w:lvlText w:val="%1)"/>
      <w:lvlJc w:val="left"/>
      <w:pPr>
        <w:ind w:left="855" w:hanging="358"/>
      </w:pPr>
      <w:rPr>
        <w:rFonts w:asciiTheme="minorBidi" w:eastAsia="Calibri" w:hAnsiTheme="minorBidi" w:cstheme="minorBidi"/>
        <w:b w:val="0"/>
        <w:bCs w:val="0"/>
        <w:i w:val="0"/>
        <w:iCs w:val="0"/>
        <w:spacing w:val="-1"/>
        <w:w w:val="100"/>
        <w:sz w:val="28"/>
        <w:szCs w:val="28"/>
        <w:lang w:val="pl-PL" w:eastAsia="en-US" w:bidi="ar-SA"/>
      </w:rPr>
    </w:lvl>
    <w:lvl w:ilvl="1" w:tplc="E7BCCB86">
      <w:numFmt w:val="bullet"/>
      <w:lvlText w:val="•"/>
      <w:lvlJc w:val="left"/>
      <w:pPr>
        <w:ind w:left="1780" w:hanging="358"/>
      </w:pPr>
      <w:rPr>
        <w:rFonts w:hint="default"/>
        <w:lang w:val="pl-PL" w:eastAsia="en-US" w:bidi="ar-SA"/>
      </w:rPr>
    </w:lvl>
    <w:lvl w:ilvl="2" w:tplc="8218340E">
      <w:numFmt w:val="bullet"/>
      <w:lvlText w:val="•"/>
      <w:lvlJc w:val="left"/>
      <w:pPr>
        <w:ind w:left="2701" w:hanging="358"/>
      </w:pPr>
      <w:rPr>
        <w:rFonts w:hint="default"/>
        <w:lang w:val="pl-PL" w:eastAsia="en-US" w:bidi="ar-SA"/>
      </w:rPr>
    </w:lvl>
    <w:lvl w:ilvl="3" w:tplc="4B2676BE">
      <w:numFmt w:val="bullet"/>
      <w:lvlText w:val="•"/>
      <w:lvlJc w:val="left"/>
      <w:pPr>
        <w:ind w:left="3621" w:hanging="358"/>
      </w:pPr>
      <w:rPr>
        <w:rFonts w:hint="default"/>
        <w:lang w:val="pl-PL" w:eastAsia="en-US" w:bidi="ar-SA"/>
      </w:rPr>
    </w:lvl>
    <w:lvl w:ilvl="4" w:tplc="D52C9C16">
      <w:numFmt w:val="bullet"/>
      <w:lvlText w:val="•"/>
      <w:lvlJc w:val="left"/>
      <w:pPr>
        <w:ind w:left="4542" w:hanging="358"/>
      </w:pPr>
      <w:rPr>
        <w:rFonts w:hint="default"/>
        <w:lang w:val="pl-PL" w:eastAsia="en-US" w:bidi="ar-SA"/>
      </w:rPr>
    </w:lvl>
    <w:lvl w:ilvl="5" w:tplc="A39E67C8">
      <w:numFmt w:val="bullet"/>
      <w:lvlText w:val="•"/>
      <w:lvlJc w:val="left"/>
      <w:pPr>
        <w:ind w:left="5462" w:hanging="358"/>
      </w:pPr>
      <w:rPr>
        <w:rFonts w:hint="default"/>
        <w:lang w:val="pl-PL" w:eastAsia="en-US" w:bidi="ar-SA"/>
      </w:rPr>
    </w:lvl>
    <w:lvl w:ilvl="6" w:tplc="E4B0CA6E">
      <w:numFmt w:val="bullet"/>
      <w:lvlText w:val="•"/>
      <w:lvlJc w:val="left"/>
      <w:pPr>
        <w:ind w:left="6383" w:hanging="358"/>
      </w:pPr>
      <w:rPr>
        <w:rFonts w:hint="default"/>
        <w:lang w:val="pl-PL" w:eastAsia="en-US" w:bidi="ar-SA"/>
      </w:rPr>
    </w:lvl>
    <w:lvl w:ilvl="7" w:tplc="814019BC">
      <w:numFmt w:val="bullet"/>
      <w:lvlText w:val="•"/>
      <w:lvlJc w:val="left"/>
      <w:pPr>
        <w:ind w:left="7303" w:hanging="358"/>
      </w:pPr>
      <w:rPr>
        <w:rFonts w:hint="default"/>
        <w:lang w:val="pl-PL" w:eastAsia="en-US" w:bidi="ar-SA"/>
      </w:rPr>
    </w:lvl>
    <w:lvl w:ilvl="8" w:tplc="CB866FD2">
      <w:numFmt w:val="bullet"/>
      <w:lvlText w:val="•"/>
      <w:lvlJc w:val="left"/>
      <w:pPr>
        <w:ind w:left="8224" w:hanging="358"/>
      </w:pPr>
      <w:rPr>
        <w:rFonts w:hint="default"/>
        <w:lang w:val="pl-PL" w:eastAsia="en-US" w:bidi="ar-SA"/>
      </w:rPr>
    </w:lvl>
  </w:abstractNum>
  <w:abstractNum w:abstractNumId="11" w15:restartNumberingAfterBreak="0">
    <w:nsid w:val="33E9397B"/>
    <w:multiLevelType w:val="hybridMultilevel"/>
    <w:tmpl w:val="E404E82E"/>
    <w:lvl w:ilvl="0" w:tplc="F4EA3C4C">
      <w:start w:val="1"/>
      <w:numFmt w:val="decimalFullWidth"/>
      <w:lvlText w:val="%1)"/>
      <w:lvlJc w:val="left"/>
      <w:pPr>
        <w:ind w:left="858" w:hanging="360"/>
      </w:pPr>
      <w:rPr>
        <w:rFonts w:ascii="Calibri" w:eastAsia="Calibri" w:hAnsi="Calibri" w:cs="Calibri" w:hint="default"/>
        <w:b w:val="0"/>
        <w:bCs w:val="0"/>
        <w:i w:val="0"/>
        <w:iCs w:val="0"/>
        <w:spacing w:val="-1"/>
        <w:w w:val="100"/>
        <w:sz w:val="28"/>
        <w:szCs w:val="28"/>
        <w:lang w:val="pl-PL" w:eastAsia="en-US" w:bidi="ar-SA"/>
      </w:rPr>
    </w:lvl>
    <w:lvl w:ilvl="1" w:tplc="AE766290">
      <w:numFmt w:val="bullet"/>
      <w:lvlText w:val="•"/>
      <w:lvlJc w:val="left"/>
      <w:pPr>
        <w:ind w:left="1780" w:hanging="360"/>
      </w:pPr>
      <w:rPr>
        <w:rFonts w:hint="default"/>
        <w:lang w:val="pl-PL" w:eastAsia="en-US" w:bidi="ar-SA"/>
      </w:rPr>
    </w:lvl>
    <w:lvl w:ilvl="2" w:tplc="8D5EE8A0">
      <w:numFmt w:val="bullet"/>
      <w:lvlText w:val="•"/>
      <w:lvlJc w:val="left"/>
      <w:pPr>
        <w:ind w:left="2701" w:hanging="360"/>
      </w:pPr>
      <w:rPr>
        <w:rFonts w:hint="default"/>
        <w:lang w:val="pl-PL" w:eastAsia="en-US" w:bidi="ar-SA"/>
      </w:rPr>
    </w:lvl>
    <w:lvl w:ilvl="3" w:tplc="E8362070">
      <w:numFmt w:val="bullet"/>
      <w:lvlText w:val="•"/>
      <w:lvlJc w:val="left"/>
      <w:pPr>
        <w:ind w:left="3621" w:hanging="360"/>
      </w:pPr>
      <w:rPr>
        <w:rFonts w:hint="default"/>
        <w:lang w:val="pl-PL" w:eastAsia="en-US" w:bidi="ar-SA"/>
      </w:rPr>
    </w:lvl>
    <w:lvl w:ilvl="4" w:tplc="CAF469B4">
      <w:numFmt w:val="bullet"/>
      <w:lvlText w:val="•"/>
      <w:lvlJc w:val="left"/>
      <w:pPr>
        <w:ind w:left="4542" w:hanging="360"/>
      </w:pPr>
      <w:rPr>
        <w:rFonts w:hint="default"/>
        <w:lang w:val="pl-PL" w:eastAsia="en-US" w:bidi="ar-SA"/>
      </w:rPr>
    </w:lvl>
    <w:lvl w:ilvl="5" w:tplc="828488B6">
      <w:numFmt w:val="bullet"/>
      <w:lvlText w:val="•"/>
      <w:lvlJc w:val="left"/>
      <w:pPr>
        <w:ind w:left="5462" w:hanging="360"/>
      </w:pPr>
      <w:rPr>
        <w:rFonts w:hint="default"/>
        <w:lang w:val="pl-PL" w:eastAsia="en-US" w:bidi="ar-SA"/>
      </w:rPr>
    </w:lvl>
    <w:lvl w:ilvl="6" w:tplc="410AB0A4">
      <w:numFmt w:val="bullet"/>
      <w:lvlText w:val="•"/>
      <w:lvlJc w:val="left"/>
      <w:pPr>
        <w:ind w:left="6383" w:hanging="360"/>
      </w:pPr>
      <w:rPr>
        <w:rFonts w:hint="default"/>
        <w:lang w:val="pl-PL" w:eastAsia="en-US" w:bidi="ar-SA"/>
      </w:rPr>
    </w:lvl>
    <w:lvl w:ilvl="7" w:tplc="02908EBC">
      <w:numFmt w:val="bullet"/>
      <w:lvlText w:val="•"/>
      <w:lvlJc w:val="left"/>
      <w:pPr>
        <w:ind w:left="7303" w:hanging="360"/>
      </w:pPr>
      <w:rPr>
        <w:rFonts w:hint="default"/>
        <w:lang w:val="pl-PL" w:eastAsia="en-US" w:bidi="ar-SA"/>
      </w:rPr>
    </w:lvl>
    <w:lvl w:ilvl="8" w:tplc="5DB09264">
      <w:numFmt w:val="bullet"/>
      <w:lvlText w:val="•"/>
      <w:lvlJc w:val="left"/>
      <w:pPr>
        <w:ind w:left="8224" w:hanging="360"/>
      </w:pPr>
      <w:rPr>
        <w:rFonts w:hint="default"/>
        <w:lang w:val="pl-PL" w:eastAsia="en-US" w:bidi="ar-SA"/>
      </w:rPr>
    </w:lvl>
  </w:abstractNum>
  <w:abstractNum w:abstractNumId="12" w15:restartNumberingAfterBreak="0">
    <w:nsid w:val="35151354"/>
    <w:multiLevelType w:val="hybridMultilevel"/>
    <w:tmpl w:val="5E4CE050"/>
    <w:lvl w:ilvl="0" w:tplc="6834F18E">
      <w:start w:val="1"/>
      <w:numFmt w:val="decimalFullWidth"/>
      <w:lvlText w:val="%1)"/>
      <w:lvlJc w:val="left"/>
      <w:pPr>
        <w:ind w:left="857" w:hanging="360"/>
      </w:pPr>
      <w:rPr>
        <w:rFonts w:ascii="Calibri" w:eastAsia="Calibri" w:hAnsi="Calibri" w:cs="Calibri" w:hint="default"/>
        <w:b w:val="0"/>
        <w:bCs w:val="0"/>
        <w:i w:val="0"/>
        <w:iCs w:val="0"/>
        <w:spacing w:val="-1"/>
        <w:w w:val="100"/>
        <w:sz w:val="28"/>
        <w:szCs w:val="28"/>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7237567"/>
    <w:multiLevelType w:val="hybridMultilevel"/>
    <w:tmpl w:val="870E8C0A"/>
    <w:lvl w:ilvl="0" w:tplc="C05871E0">
      <w:start w:val="1"/>
      <w:numFmt w:val="decimalFullWidth"/>
      <w:lvlText w:val="%1)"/>
      <w:lvlJc w:val="left"/>
      <w:pPr>
        <w:ind w:left="858" w:hanging="360"/>
      </w:pPr>
      <w:rPr>
        <w:rFonts w:ascii="Calibri" w:eastAsia="Calibri" w:hAnsi="Calibri" w:cs="Calibri" w:hint="default"/>
        <w:b w:val="0"/>
        <w:bCs w:val="0"/>
        <w:i w:val="0"/>
        <w:iCs w:val="0"/>
        <w:spacing w:val="-1"/>
        <w:w w:val="100"/>
        <w:sz w:val="28"/>
        <w:szCs w:val="28"/>
        <w:lang w:val="pl-PL" w:eastAsia="en-US" w:bidi="ar-SA"/>
      </w:rPr>
    </w:lvl>
    <w:lvl w:ilvl="1" w:tplc="33F244BA">
      <w:numFmt w:val="bullet"/>
      <w:lvlText w:val="•"/>
      <w:lvlJc w:val="left"/>
      <w:pPr>
        <w:ind w:left="1780" w:hanging="360"/>
      </w:pPr>
      <w:rPr>
        <w:rFonts w:hint="default"/>
        <w:lang w:val="pl-PL" w:eastAsia="en-US" w:bidi="ar-SA"/>
      </w:rPr>
    </w:lvl>
    <w:lvl w:ilvl="2" w:tplc="07301B04">
      <w:numFmt w:val="bullet"/>
      <w:lvlText w:val="•"/>
      <w:lvlJc w:val="left"/>
      <w:pPr>
        <w:ind w:left="2701" w:hanging="360"/>
      </w:pPr>
      <w:rPr>
        <w:rFonts w:hint="default"/>
        <w:lang w:val="pl-PL" w:eastAsia="en-US" w:bidi="ar-SA"/>
      </w:rPr>
    </w:lvl>
    <w:lvl w:ilvl="3" w:tplc="B8A632FE">
      <w:numFmt w:val="bullet"/>
      <w:lvlText w:val="•"/>
      <w:lvlJc w:val="left"/>
      <w:pPr>
        <w:ind w:left="3621" w:hanging="360"/>
      </w:pPr>
      <w:rPr>
        <w:rFonts w:hint="default"/>
        <w:lang w:val="pl-PL" w:eastAsia="en-US" w:bidi="ar-SA"/>
      </w:rPr>
    </w:lvl>
    <w:lvl w:ilvl="4" w:tplc="C65660CE">
      <w:numFmt w:val="bullet"/>
      <w:lvlText w:val="•"/>
      <w:lvlJc w:val="left"/>
      <w:pPr>
        <w:ind w:left="4542" w:hanging="360"/>
      </w:pPr>
      <w:rPr>
        <w:rFonts w:hint="default"/>
        <w:lang w:val="pl-PL" w:eastAsia="en-US" w:bidi="ar-SA"/>
      </w:rPr>
    </w:lvl>
    <w:lvl w:ilvl="5" w:tplc="493C0CD6">
      <w:numFmt w:val="bullet"/>
      <w:lvlText w:val="•"/>
      <w:lvlJc w:val="left"/>
      <w:pPr>
        <w:ind w:left="5462" w:hanging="360"/>
      </w:pPr>
      <w:rPr>
        <w:rFonts w:hint="default"/>
        <w:lang w:val="pl-PL" w:eastAsia="en-US" w:bidi="ar-SA"/>
      </w:rPr>
    </w:lvl>
    <w:lvl w:ilvl="6" w:tplc="D2A6AA86">
      <w:numFmt w:val="bullet"/>
      <w:lvlText w:val="•"/>
      <w:lvlJc w:val="left"/>
      <w:pPr>
        <w:ind w:left="6383" w:hanging="360"/>
      </w:pPr>
      <w:rPr>
        <w:rFonts w:hint="default"/>
        <w:lang w:val="pl-PL" w:eastAsia="en-US" w:bidi="ar-SA"/>
      </w:rPr>
    </w:lvl>
    <w:lvl w:ilvl="7" w:tplc="8A0466C6">
      <w:numFmt w:val="bullet"/>
      <w:lvlText w:val="•"/>
      <w:lvlJc w:val="left"/>
      <w:pPr>
        <w:ind w:left="7303" w:hanging="360"/>
      </w:pPr>
      <w:rPr>
        <w:rFonts w:hint="default"/>
        <w:lang w:val="pl-PL" w:eastAsia="en-US" w:bidi="ar-SA"/>
      </w:rPr>
    </w:lvl>
    <w:lvl w:ilvl="8" w:tplc="47F2827E">
      <w:numFmt w:val="bullet"/>
      <w:lvlText w:val="•"/>
      <w:lvlJc w:val="left"/>
      <w:pPr>
        <w:ind w:left="8224" w:hanging="360"/>
      </w:pPr>
      <w:rPr>
        <w:rFonts w:hint="default"/>
        <w:lang w:val="pl-PL" w:eastAsia="en-US" w:bidi="ar-SA"/>
      </w:rPr>
    </w:lvl>
  </w:abstractNum>
  <w:abstractNum w:abstractNumId="14" w15:restartNumberingAfterBreak="0">
    <w:nsid w:val="38F853A5"/>
    <w:multiLevelType w:val="hybridMultilevel"/>
    <w:tmpl w:val="9BC6881E"/>
    <w:lvl w:ilvl="0" w:tplc="51C2FD7C">
      <w:start w:val="1"/>
      <w:numFmt w:val="decimal"/>
      <w:lvlText w:val="%1)"/>
      <w:lvlJc w:val="left"/>
      <w:pPr>
        <w:ind w:left="857" w:hanging="360"/>
      </w:pPr>
      <w:rPr>
        <w:rFonts w:asciiTheme="minorBidi" w:eastAsia="Calibri" w:hAnsiTheme="minorBidi" w:cstheme="minorBidi"/>
        <w:b w:val="0"/>
        <w:bCs w:val="0"/>
        <w:i w:val="0"/>
        <w:iCs w:val="0"/>
        <w:spacing w:val="-1"/>
        <w:w w:val="100"/>
        <w:sz w:val="28"/>
        <w:szCs w:val="28"/>
        <w:lang w:val="pl-PL" w:eastAsia="en-US" w:bidi="ar-SA"/>
      </w:rPr>
    </w:lvl>
    <w:lvl w:ilvl="1" w:tplc="17A8E15E">
      <w:numFmt w:val="bullet"/>
      <w:lvlText w:val="•"/>
      <w:lvlJc w:val="left"/>
      <w:pPr>
        <w:ind w:left="1780" w:hanging="360"/>
      </w:pPr>
      <w:rPr>
        <w:rFonts w:hint="default"/>
        <w:lang w:val="pl-PL" w:eastAsia="en-US" w:bidi="ar-SA"/>
      </w:rPr>
    </w:lvl>
    <w:lvl w:ilvl="2" w:tplc="98B86C14">
      <w:numFmt w:val="bullet"/>
      <w:lvlText w:val="•"/>
      <w:lvlJc w:val="left"/>
      <w:pPr>
        <w:ind w:left="2701" w:hanging="360"/>
      </w:pPr>
      <w:rPr>
        <w:rFonts w:hint="default"/>
        <w:lang w:val="pl-PL" w:eastAsia="en-US" w:bidi="ar-SA"/>
      </w:rPr>
    </w:lvl>
    <w:lvl w:ilvl="3" w:tplc="B664C272">
      <w:numFmt w:val="bullet"/>
      <w:lvlText w:val="•"/>
      <w:lvlJc w:val="left"/>
      <w:pPr>
        <w:ind w:left="3621" w:hanging="360"/>
      </w:pPr>
      <w:rPr>
        <w:rFonts w:hint="default"/>
        <w:lang w:val="pl-PL" w:eastAsia="en-US" w:bidi="ar-SA"/>
      </w:rPr>
    </w:lvl>
    <w:lvl w:ilvl="4" w:tplc="38EC192E">
      <w:numFmt w:val="bullet"/>
      <w:lvlText w:val="•"/>
      <w:lvlJc w:val="left"/>
      <w:pPr>
        <w:ind w:left="4542" w:hanging="360"/>
      </w:pPr>
      <w:rPr>
        <w:rFonts w:hint="default"/>
        <w:lang w:val="pl-PL" w:eastAsia="en-US" w:bidi="ar-SA"/>
      </w:rPr>
    </w:lvl>
    <w:lvl w:ilvl="5" w:tplc="5B2866FE">
      <w:numFmt w:val="bullet"/>
      <w:lvlText w:val="•"/>
      <w:lvlJc w:val="left"/>
      <w:pPr>
        <w:ind w:left="5462" w:hanging="360"/>
      </w:pPr>
      <w:rPr>
        <w:rFonts w:hint="default"/>
        <w:lang w:val="pl-PL" w:eastAsia="en-US" w:bidi="ar-SA"/>
      </w:rPr>
    </w:lvl>
    <w:lvl w:ilvl="6" w:tplc="AA529454">
      <w:numFmt w:val="bullet"/>
      <w:lvlText w:val="•"/>
      <w:lvlJc w:val="left"/>
      <w:pPr>
        <w:ind w:left="6383" w:hanging="360"/>
      </w:pPr>
      <w:rPr>
        <w:rFonts w:hint="default"/>
        <w:lang w:val="pl-PL" w:eastAsia="en-US" w:bidi="ar-SA"/>
      </w:rPr>
    </w:lvl>
    <w:lvl w:ilvl="7" w:tplc="DA2C6068">
      <w:numFmt w:val="bullet"/>
      <w:lvlText w:val="•"/>
      <w:lvlJc w:val="left"/>
      <w:pPr>
        <w:ind w:left="7303" w:hanging="360"/>
      </w:pPr>
      <w:rPr>
        <w:rFonts w:hint="default"/>
        <w:lang w:val="pl-PL" w:eastAsia="en-US" w:bidi="ar-SA"/>
      </w:rPr>
    </w:lvl>
    <w:lvl w:ilvl="8" w:tplc="EB2ED17E">
      <w:numFmt w:val="bullet"/>
      <w:lvlText w:val="•"/>
      <w:lvlJc w:val="left"/>
      <w:pPr>
        <w:ind w:left="8224" w:hanging="360"/>
      </w:pPr>
      <w:rPr>
        <w:rFonts w:hint="default"/>
        <w:lang w:val="pl-PL" w:eastAsia="en-US" w:bidi="ar-SA"/>
      </w:rPr>
    </w:lvl>
  </w:abstractNum>
  <w:abstractNum w:abstractNumId="15" w15:restartNumberingAfterBreak="0">
    <w:nsid w:val="3AA62615"/>
    <w:multiLevelType w:val="hybridMultilevel"/>
    <w:tmpl w:val="6CA21B16"/>
    <w:lvl w:ilvl="0" w:tplc="6C649670">
      <w:start w:val="3"/>
      <w:numFmt w:val="decimalFullWidth"/>
      <w:lvlText w:val="%1)"/>
      <w:lvlJc w:val="left"/>
      <w:pPr>
        <w:ind w:left="467" w:hanging="360"/>
      </w:pPr>
      <w:rPr>
        <w:rFonts w:ascii="Calibri" w:eastAsia="Calibri" w:hAnsi="Calibri" w:cs="Calibri" w:hint="default"/>
        <w:b w:val="0"/>
        <w:bCs w:val="0"/>
        <w:i w:val="0"/>
        <w:iCs w:val="0"/>
        <w:spacing w:val="-1"/>
        <w:w w:val="100"/>
        <w:sz w:val="28"/>
        <w:szCs w:val="28"/>
        <w:lang w:val="pl-PL" w:eastAsia="en-US" w:bidi="ar-SA"/>
      </w:rPr>
    </w:lvl>
    <w:lvl w:ilvl="1" w:tplc="ECCC0C16">
      <w:numFmt w:val="bullet"/>
      <w:lvlText w:val="•"/>
      <w:lvlJc w:val="left"/>
      <w:pPr>
        <w:ind w:left="1341" w:hanging="360"/>
      </w:pPr>
      <w:rPr>
        <w:rFonts w:hint="default"/>
        <w:lang w:val="pl-PL" w:eastAsia="en-US" w:bidi="ar-SA"/>
      </w:rPr>
    </w:lvl>
    <w:lvl w:ilvl="2" w:tplc="E4B8F944">
      <w:numFmt w:val="bullet"/>
      <w:lvlText w:val="•"/>
      <w:lvlJc w:val="left"/>
      <w:pPr>
        <w:ind w:left="2222" w:hanging="360"/>
      </w:pPr>
      <w:rPr>
        <w:rFonts w:hint="default"/>
        <w:lang w:val="pl-PL" w:eastAsia="en-US" w:bidi="ar-SA"/>
      </w:rPr>
    </w:lvl>
    <w:lvl w:ilvl="3" w:tplc="59C43C34">
      <w:numFmt w:val="bullet"/>
      <w:lvlText w:val="•"/>
      <w:lvlJc w:val="left"/>
      <w:pPr>
        <w:ind w:left="3103" w:hanging="360"/>
      </w:pPr>
      <w:rPr>
        <w:rFonts w:hint="default"/>
        <w:lang w:val="pl-PL" w:eastAsia="en-US" w:bidi="ar-SA"/>
      </w:rPr>
    </w:lvl>
    <w:lvl w:ilvl="4" w:tplc="1D6AB08C">
      <w:numFmt w:val="bullet"/>
      <w:lvlText w:val="•"/>
      <w:lvlJc w:val="left"/>
      <w:pPr>
        <w:ind w:left="3984" w:hanging="360"/>
      </w:pPr>
      <w:rPr>
        <w:rFonts w:hint="default"/>
        <w:lang w:val="pl-PL" w:eastAsia="en-US" w:bidi="ar-SA"/>
      </w:rPr>
    </w:lvl>
    <w:lvl w:ilvl="5" w:tplc="947E0E92">
      <w:numFmt w:val="bullet"/>
      <w:lvlText w:val="•"/>
      <w:lvlJc w:val="left"/>
      <w:pPr>
        <w:ind w:left="4865" w:hanging="360"/>
      </w:pPr>
      <w:rPr>
        <w:rFonts w:hint="default"/>
        <w:lang w:val="pl-PL" w:eastAsia="en-US" w:bidi="ar-SA"/>
      </w:rPr>
    </w:lvl>
    <w:lvl w:ilvl="6" w:tplc="6CB6EDDA">
      <w:numFmt w:val="bullet"/>
      <w:lvlText w:val="•"/>
      <w:lvlJc w:val="left"/>
      <w:pPr>
        <w:ind w:left="5746" w:hanging="360"/>
      </w:pPr>
      <w:rPr>
        <w:rFonts w:hint="default"/>
        <w:lang w:val="pl-PL" w:eastAsia="en-US" w:bidi="ar-SA"/>
      </w:rPr>
    </w:lvl>
    <w:lvl w:ilvl="7" w:tplc="4F40CC98">
      <w:numFmt w:val="bullet"/>
      <w:lvlText w:val="•"/>
      <w:lvlJc w:val="left"/>
      <w:pPr>
        <w:ind w:left="6627" w:hanging="360"/>
      </w:pPr>
      <w:rPr>
        <w:rFonts w:hint="default"/>
        <w:lang w:val="pl-PL" w:eastAsia="en-US" w:bidi="ar-SA"/>
      </w:rPr>
    </w:lvl>
    <w:lvl w:ilvl="8" w:tplc="7D04A28E">
      <w:numFmt w:val="bullet"/>
      <w:lvlText w:val="•"/>
      <w:lvlJc w:val="left"/>
      <w:pPr>
        <w:ind w:left="7508" w:hanging="360"/>
      </w:pPr>
      <w:rPr>
        <w:rFonts w:hint="default"/>
        <w:lang w:val="pl-PL" w:eastAsia="en-US" w:bidi="ar-SA"/>
      </w:rPr>
    </w:lvl>
  </w:abstractNum>
  <w:abstractNum w:abstractNumId="16" w15:restartNumberingAfterBreak="0">
    <w:nsid w:val="3C831F74"/>
    <w:multiLevelType w:val="hybridMultilevel"/>
    <w:tmpl w:val="6EE83BBE"/>
    <w:lvl w:ilvl="0" w:tplc="67FC8A06">
      <w:start w:val="1"/>
      <w:numFmt w:val="decimal"/>
      <w:lvlText w:val="%1)"/>
      <w:lvlJc w:val="left"/>
      <w:pPr>
        <w:ind w:left="1217" w:hanging="360"/>
      </w:pPr>
      <w:rPr>
        <w:rFonts w:hint="default"/>
      </w:rPr>
    </w:lvl>
    <w:lvl w:ilvl="1" w:tplc="04150019" w:tentative="1">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17" w15:restartNumberingAfterBreak="0">
    <w:nsid w:val="3DC43FBD"/>
    <w:multiLevelType w:val="hybridMultilevel"/>
    <w:tmpl w:val="67DE0856"/>
    <w:lvl w:ilvl="0" w:tplc="40C2AE54">
      <w:start w:val="1"/>
      <w:numFmt w:val="decimal"/>
      <w:lvlText w:val="%1)"/>
      <w:lvlJc w:val="left"/>
      <w:pPr>
        <w:ind w:left="1218" w:hanging="360"/>
      </w:pPr>
      <w:rPr>
        <w:rFonts w:ascii="Calibri" w:hAnsi="Calibri" w:cs="Times New Roman" w:hint="default"/>
      </w:rPr>
    </w:lvl>
    <w:lvl w:ilvl="1" w:tplc="04150019" w:tentative="1">
      <w:start w:val="1"/>
      <w:numFmt w:val="lowerLetter"/>
      <w:lvlText w:val="%2."/>
      <w:lvlJc w:val="left"/>
      <w:pPr>
        <w:ind w:left="1938" w:hanging="360"/>
      </w:pPr>
    </w:lvl>
    <w:lvl w:ilvl="2" w:tplc="0415001B" w:tentative="1">
      <w:start w:val="1"/>
      <w:numFmt w:val="lowerRoman"/>
      <w:lvlText w:val="%3."/>
      <w:lvlJc w:val="right"/>
      <w:pPr>
        <w:ind w:left="2658" w:hanging="180"/>
      </w:pPr>
    </w:lvl>
    <w:lvl w:ilvl="3" w:tplc="0415000F" w:tentative="1">
      <w:start w:val="1"/>
      <w:numFmt w:val="decimal"/>
      <w:lvlText w:val="%4."/>
      <w:lvlJc w:val="left"/>
      <w:pPr>
        <w:ind w:left="3378" w:hanging="360"/>
      </w:pPr>
    </w:lvl>
    <w:lvl w:ilvl="4" w:tplc="04150019" w:tentative="1">
      <w:start w:val="1"/>
      <w:numFmt w:val="lowerLetter"/>
      <w:lvlText w:val="%5."/>
      <w:lvlJc w:val="left"/>
      <w:pPr>
        <w:ind w:left="4098" w:hanging="360"/>
      </w:pPr>
    </w:lvl>
    <w:lvl w:ilvl="5" w:tplc="0415001B" w:tentative="1">
      <w:start w:val="1"/>
      <w:numFmt w:val="lowerRoman"/>
      <w:lvlText w:val="%6."/>
      <w:lvlJc w:val="right"/>
      <w:pPr>
        <w:ind w:left="4818" w:hanging="180"/>
      </w:pPr>
    </w:lvl>
    <w:lvl w:ilvl="6" w:tplc="0415000F" w:tentative="1">
      <w:start w:val="1"/>
      <w:numFmt w:val="decimal"/>
      <w:lvlText w:val="%7."/>
      <w:lvlJc w:val="left"/>
      <w:pPr>
        <w:ind w:left="5538" w:hanging="360"/>
      </w:pPr>
    </w:lvl>
    <w:lvl w:ilvl="7" w:tplc="04150019" w:tentative="1">
      <w:start w:val="1"/>
      <w:numFmt w:val="lowerLetter"/>
      <w:lvlText w:val="%8."/>
      <w:lvlJc w:val="left"/>
      <w:pPr>
        <w:ind w:left="6258" w:hanging="360"/>
      </w:pPr>
    </w:lvl>
    <w:lvl w:ilvl="8" w:tplc="0415001B" w:tentative="1">
      <w:start w:val="1"/>
      <w:numFmt w:val="lowerRoman"/>
      <w:lvlText w:val="%9."/>
      <w:lvlJc w:val="right"/>
      <w:pPr>
        <w:ind w:left="6978" w:hanging="180"/>
      </w:pPr>
    </w:lvl>
  </w:abstractNum>
  <w:abstractNum w:abstractNumId="18" w15:restartNumberingAfterBreak="0">
    <w:nsid w:val="3DF938A5"/>
    <w:multiLevelType w:val="hybridMultilevel"/>
    <w:tmpl w:val="3D2C5050"/>
    <w:lvl w:ilvl="0" w:tplc="8C981BF2">
      <w:start w:val="1"/>
      <w:numFmt w:val="decimal"/>
      <w:lvlText w:val="%1)"/>
      <w:lvlJc w:val="left"/>
      <w:pPr>
        <w:ind w:left="858" w:hanging="360"/>
      </w:pPr>
      <w:rPr>
        <w:rFonts w:asciiTheme="minorBidi" w:eastAsia="Calibri" w:hAnsiTheme="minorBidi" w:cstheme="minorBidi"/>
        <w:b w:val="0"/>
        <w:bCs w:val="0"/>
        <w:i w:val="0"/>
        <w:iCs w:val="0"/>
        <w:spacing w:val="-1"/>
        <w:w w:val="100"/>
        <w:sz w:val="28"/>
        <w:szCs w:val="28"/>
        <w:lang w:val="pl-PL" w:eastAsia="en-US" w:bidi="ar-SA"/>
      </w:rPr>
    </w:lvl>
    <w:lvl w:ilvl="1" w:tplc="018CA8A6">
      <w:numFmt w:val="bullet"/>
      <w:lvlText w:val="•"/>
      <w:lvlJc w:val="left"/>
      <w:pPr>
        <w:ind w:left="1780" w:hanging="360"/>
      </w:pPr>
      <w:rPr>
        <w:rFonts w:hint="default"/>
        <w:lang w:val="pl-PL" w:eastAsia="en-US" w:bidi="ar-SA"/>
      </w:rPr>
    </w:lvl>
    <w:lvl w:ilvl="2" w:tplc="9C84E594">
      <w:numFmt w:val="bullet"/>
      <w:lvlText w:val="•"/>
      <w:lvlJc w:val="left"/>
      <w:pPr>
        <w:ind w:left="2701" w:hanging="360"/>
      </w:pPr>
      <w:rPr>
        <w:rFonts w:hint="default"/>
        <w:lang w:val="pl-PL" w:eastAsia="en-US" w:bidi="ar-SA"/>
      </w:rPr>
    </w:lvl>
    <w:lvl w:ilvl="3" w:tplc="DBFE3788">
      <w:numFmt w:val="bullet"/>
      <w:lvlText w:val="•"/>
      <w:lvlJc w:val="left"/>
      <w:pPr>
        <w:ind w:left="3621" w:hanging="360"/>
      </w:pPr>
      <w:rPr>
        <w:rFonts w:hint="default"/>
        <w:lang w:val="pl-PL" w:eastAsia="en-US" w:bidi="ar-SA"/>
      </w:rPr>
    </w:lvl>
    <w:lvl w:ilvl="4" w:tplc="C7B874AC">
      <w:numFmt w:val="bullet"/>
      <w:lvlText w:val="•"/>
      <w:lvlJc w:val="left"/>
      <w:pPr>
        <w:ind w:left="4542" w:hanging="360"/>
      </w:pPr>
      <w:rPr>
        <w:rFonts w:hint="default"/>
        <w:lang w:val="pl-PL" w:eastAsia="en-US" w:bidi="ar-SA"/>
      </w:rPr>
    </w:lvl>
    <w:lvl w:ilvl="5" w:tplc="8E8044CE">
      <w:numFmt w:val="bullet"/>
      <w:lvlText w:val="•"/>
      <w:lvlJc w:val="left"/>
      <w:pPr>
        <w:ind w:left="5462" w:hanging="360"/>
      </w:pPr>
      <w:rPr>
        <w:rFonts w:hint="default"/>
        <w:lang w:val="pl-PL" w:eastAsia="en-US" w:bidi="ar-SA"/>
      </w:rPr>
    </w:lvl>
    <w:lvl w:ilvl="6" w:tplc="E8CED158">
      <w:numFmt w:val="bullet"/>
      <w:lvlText w:val="•"/>
      <w:lvlJc w:val="left"/>
      <w:pPr>
        <w:ind w:left="6383" w:hanging="360"/>
      </w:pPr>
      <w:rPr>
        <w:rFonts w:hint="default"/>
        <w:lang w:val="pl-PL" w:eastAsia="en-US" w:bidi="ar-SA"/>
      </w:rPr>
    </w:lvl>
    <w:lvl w:ilvl="7" w:tplc="98D26040">
      <w:numFmt w:val="bullet"/>
      <w:lvlText w:val="•"/>
      <w:lvlJc w:val="left"/>
      <w:pPr>
        <w:ind w:left="7303" w:hanging="360"/>
      </w:pPr>
      <w:rPr>
        <w:rFonts w:hint="default"/>
        <w:lang w:val="pl-PL" w:eastAsia="en-US" w:bidi="ar-SA"/>
      </w:rPr>
    </w:lvl>
    <w:lvl w:ilvl="8" w:tplc="084A3DFA">
      <w:numFmt w:val="bullet"/>
      <w:lvlText w:val="•"/>
      <w:lvlJc w:val="left"/>
      <w:pPr>
        <w:ind w:left="8224" w:hanging="360"/>
      </w:pPr>
      <w:rPr>
        <w:rFonts w:hint="default"/>
        <w:lang w:val="pl-PL" w:eastAsia="en-US" w:bidi="ar-SA"/>
      </w:rPr>
    </w:lvl>
  </w:abstractNum>
  <w:abstractNum w:abstractNumId="19" w15:restartNumberingAfterBreak="0">
    <w:nsid w:val="3F6E2230"/>
    <w:multiLevelType w:val="hybridMultilevel"/>
    <w:tmpl w:val="DD188F4C"/>
    <w:lvl w:ilvl="0" w:tplc="FB604A0A">
      <w:start w:val="3"/>
      <w:numFmt w:val="decimal"/>
      <w:lvlText w:val="%1."/>
      <w:lvlJc w:val="left"/>
      <w:pPr>
        <w:ind w:left="858" w:hanging="360"/>
      </w:pPr>
      <w:rPr>
        <w:rFonts w:cs="Times New Roman" w:hint="default"/>
        <w:color w:val="C07854"/>
      </w:rPr>
    </w:lvl>
    <w:lvl w:ilvl="1" w:tplc="04150019" w:tentative="1">
      <w:start w:val="1"/>
      <w:numFmt w:val="lowerLetter"/>
      <w:lvlText w:val="%2."/>
      <w:lvlJc w:val="left"/>
      <w:pPr>
        <w:ind w:left="1578" w:hanging="360"/>
      </w:pPr>
    </w:lvl>
    <w:lvl w:ilvl="2" w:tplc="0415001B" w:tentative="1">
      <w:start w:val="1"/>
      <w:numFmt w:val="lowerRoman"/>
      <w:lvlText w:val="%3."/>
      <w:lvlJc w:val="right"/>
      <w:pPr>
        <w:ind w:left="2298" w:hanging="180"/>
      </w:pPr>
    </w:lvl>
    <w:lvl w:ilvl="3" w:tplc="0415000F" w:tentative="1">
      <w:start w:val="1"/>
      <w:numFmt w:val="decimal"/>
      <w:lvlText w:val="%4."/>
      <w:lvlJc w:val="left"/>
      <w:pPr>
        <w:ind w:left="3018" w:hanging="360"/>
      </w:pPr>
    </w:lvl>
    <w:lvl w:ilvl="4" w:tplc="04150019" w:tentative="1">
      <w:start w:val="1"/>
      <w:numFmt w:val="lowerLetter"/>
      <w:lvlText w:val="%5."/>
      <w:lvlJc w:val="left"/>
      <w:pPr>
        <w:ind w:left="3738" w:hanging="360"/>
      </w:pPr>
    </w:lvl>
    <w:lvl w:ilvl="5" w:tplc="0415001B" w:tentative="1">
      <w:start w:val="1"/>
      <w:numFmt w:val="lowerRoman"/>
      <w:lvlText w:val="%6."/>
      <w:lvlJc w:val="right"/>
      <w:pPr>
        <w:ind w:left="4458" w:hanging="180"/>
      </w:pPr>
    </w:lvl>
    <w:lvl w:ilvl="6" w:tplc="0415000F" w:tentative="1">
      <w:start w:val="1"/>
      <w:numFmt w:val="decimal"/>
      <w:lvlText w:val="%7."/>
      <w:lvlJc w:val="left"/>
      <w:pPr>
        <w:ind w:left="5178" w:hanging="360"/>
      </w:pPr>
    </w:lvl>
    <w:lvl w:ilvl="7" w:tplc="04150019" w:tentative="1">
      <w:start w:val="1"/>
      <w:numFmt w:val="lowerLetter"/>
      <w:lvlText w:val="%8."/>
      <w:lvlJc w:val="left"/>
      <w:pPr>
        <w:ind w:left="5898" w:hanging="360"/>
      </w:pPr>
    </w:lvl>
    <w:lvl w:ilvl="8" w:tplc="0415001B" w:tentative="1">
      <w:start w:val="1"/>
      <w:numFmt w:val="lowerRoman"/>
      <w:lvlText w:val="%9."/>
      <w:lvlJc w:val="right"/>
      <w:pPr>
        <w:ind w:left="6618" w:hanging="180"/>
      </w:pPr>
    </w:lvl>
  </w:abstractNum>
  <w:abstractNum w:abstractNumId="20" w15:restartNumberingAfterBreak="0">
    <w:nsid w:val="40E83409"/>
    <w:multiLevelType w:val="hybridMultilevel"/>
    <w:tmpl w:val="041C26FE"/>
    <w:lvl w:ilvl="0" w:tplc="49FE20B8">
      <w:start w:val="1"/>
      <w:numFmt w:val="decimal"/>
      <w:lvlText w:val="%1)"/>
      <w:lvlJc w:val="left"/>
      <w:pPr>
        <w:ind w:left="855" w:hanging="358"/>
      </w:pPr>
      <w:rPr>
        <w:rFonts w:asciiTheme="minorBidi" w:eastAsia="Calibri" w:hAnsiTheme="minorBidi" w:cstheme="minorBidi"/>
        <w:b w:val="0"/>
        <w:bCs w:val="0"/>
        <w:i w:val="0"/>
        <w:iCs w:val="0"/>
        <w:spacing w:val="-1"/>
        <w:w w:val="100"/>
        <w:sz w:val="28"/>
        <w:szCs w:val="28"/>
        <w:lang w:val="pl-PL" w:eastAsia="en-US" w:bidi="ar-SA"/>
      </w:rPr>
    </w:lvl>
    <w:lvl w:ilvl="1" w:tplc="E3AE4038">
      <w:numFmt w:val="bullet"/>
      <w:lvlText w:val="•"/>
      <w:lvlJc w:val="left"/>
      <w:pPr>
        <w:ind w:left="1780" w:hanging="358"/>
      </w:pPr>
      <w:rPr>
        <w:rFonts w:hint="default"/>
        <w:lang w:val="pl-PL" w:eastAsia="en-US" w:bidi="ar-SA"/>
      </w:rPr>
    </w:lvl>
    <w:lvl w:ilvl="2" w:tplc="001436FE">
      <w:numFmt w:val="bullet"/>
      <w:lvlText w:val="•"/>
      <w:lvlJc w:val="left"/>
      <w:pPr>
        <w:ind w:left="2701" w:hanging="358"/>
      </w:pPr>
      <w:rPr>
        <w:rFonts w:hint="default"/>
        <w:lang w:val="pl-PL" w:eastAsia="en-US" w:bidi="ar-SA"/>
      </w:rPr>
    </w:lvl>
    <w:lvl w:ilvl="3" w:tplc="40F44BA6">
      <w:numFmt w:val="bullet"/>
      <w:lvlText w:val="•"/>
      <w:lvlJc w:val="left"/>
      <w:pPr>
        <w:ind w:left="3621" w:hanging="358"/>
      </w:pPr>
      <w:rPr>
        <w:rFonts w:hint="default"/>
        <w:lang w:val="pl-PL" w:eastAsia="en-US" w:bidi="ar-SA"/>
      </w:rPr>
    </w:lvl>
    <w:lvl w:ilvl="4" w:tplc="8140E1CC">
      <w:numFmt w:val="bullet"/>
      <w:lvlText w:val="•"/>
      <w:lvlJc w:val="left"/>
      <w:pPr>
        <w:ind w:left="4542" w:hanging="358"/>
      </w:pPr>
      <w:rPr>
        <w:rFonts w:hint="default"/>
        <w:lang w:val="pl-PL" w:eastAsia="en-US" w:bidi="ar-SA"/>
      </w:rPr>
    </w:lvl>
    <w:lvl w:ilvl="5" w:tplc="FE6641A8">
      <w:numFmt w:val="bullet"/>
      <w:lvlText w:val="•"/>
      <w:lvlJc w:val="left"/>
      <w:pPr>
        <w:ind w:left="5462" w:hanging="358"/>
      </w:pPr>
      <w:rPr>
        <w:rFonts w:hint="default"/>
        <w:lang w:val="pl-PL" w:eastAsia="en-US" w:bidi="ar-SA"/>
      </w:rPr>
    </w:lvl>
    <w:lvl w:ilvl="6" w:tplc="2098AA7A">
      <w:numFmt w:val="bullet"/>
      <w:lvlText w:val="•"/>
      <w:lvlJc w:val="left"/>
      <w:pPr>
        <w:ind w:left="6383" w:hanging="358"/>
      </w:pPr>
      <w:rPr>
        <w:rFonts w:hint="default"/>
        <w:lang w:val="pl-PL" w:eastAsia="en-US" w:bidi="ar-SA"/>
      </w:rPr>
    </w:lvl>
    <w:lvl w:ilvl="7" w:tplc="917498C6">
      <w:numFmt w:val="bullet"/>
      <w:lvlText w:val="•"/>
      <w:lvlJc w:val="left"/>
      <w:pPr>
        <w:ind w:left="7303" w:hanging="358"/>
      </w:pPr>
      <w:rPr>
        <w:rFonts w:hint="default"/>
        <w:lang w:val="pl-PL" w:eastAsia="en-US" w:bidi="ar-SA"/>
      </w:rPr>
    </w:lvl>
    <w:lvl w:ilvl="8" w:tplc="50868E2E">
      <w:numFmt w:val="bullet"/>
      <w:lvlText w:val="•"/>
      <w:lvlJc w:val="left"/>
      <w:pPr>
        <w:ind w:left="8224" w:hanging="358"/>
      </w:pPr>
      <w:rPr>
        <w:rFonts w:hint="default"/>
        <w:lang w:val="pl-PL" w:eastAsia="en-US" w:bidi="ar-SA"/>
      </w:rPr>
    </w:lvl>
  </w:abstractNum>
  <w:abstractNum w:abstractNumId="21" w15:restartNumberingAfterBreak="0">
    <w:nsid w:val="433807B5"/>
    <w:multiLevelType w:val="hybridMultilevel"/>
    <w:tmpl w:val="6D9A31FA"/>
    <w:lvl w:ilvl="0" w:tplc="571E7406">
      <w:start w:val="2"/>
      <w:numFmt w:val="decimal"/>
      <w:lvlText w:val="%1."/>
      <w:lvlJc w:val="left"/>
      <w:pPr>
        <w:ind w:left="857" w:hanging="360"/>
      </w:pPr>
      <w:rPr>
        <w:rFonts w:hint="default"/>
        <w:color w:val="C07854"/>
      </w:rPr>
    </w:lvl>
    <w:lvl w:ilvl="1" w:tplc="04150019" w:tentative="1">
      <w:start w:val="1"/>
      <w:numFmt w:val="lowerLetter"/>
      <w:lvlText w:val="%2."/>
      <w:lvlJc w:val="left"/>
      <w:pPr>
        <w:ind w:left="1577" w:hanging="360"/>
      </w:pPr>
    </w:lvl>
    <w:lvl w:ilvl="2" w:tplc="0415001B" w:tentative="1">
      <w:start w:val="1"/>
      <w:numFmt w:val="lowerRoman"/>
      <w:lvlText w:val="%3."/>
      <w:lvlJc w:val="right"/>
      <w:pPr>
        <w:ind w:left="2297" w:hanging="180"/>
      </w:pPr>
    </w:lvl>
    <w:lvl w:ilvl="3" w:tplc="0415000F" w:tentative="1">
      <w:start w:val="1"/>
      <w:numFmt w:val="decimal"/>
      <w:lvlText w:val="%4."/>
      <w:lvlJc w:val="left"/>
      <w:pPr>
        <w:ind w:left="3017" w:hanging="360"/>
      </w:pPr>
    </w:lvl>
    <w:lvl w:ilvl="4" w:tplc="04150019" w:tentative="1">
      <w:start w:val="1"/>
      <w:numFmt w:val="lowerLetter"/>
      <w:lvlText w:val="%5."/>
      <w:lvlJc w:val="left"/>
      <w:pPr>
        <w:ind w:left="3737" w:hanging="360"/>
      </w:pPr>
    </w:lvl>
    <w:lvl w:ilvl="5" w:tplc="0415001B" w:tentative="1">
      <w:start w:val="1"/>
      <w:numFmt w:val="lowerRoman"/>
      <w:lvlText w:val="%6."/>
      <w:lvlJc w:val="right"/>
      <w:pPr>
        <w:ind w:left="4457" w:hanging="180"/>
      </w:pPr>
    </w:lvl>
    <w:lvl w:ilvl="6" w:tplc="0415000F" w:tentative="1">
      <w:start w:val="1"/>
      <w:numFmt w:val="decimal"/>
      <w:lvlText w:val="%7."/>
      <w:lvlJc w:val="left"/>
      <w:pPr>
        <w:ind w:left="5177" w:hanging="360"/>
      </w:pPr>
    </w:lvl>
    <w:lvl w:ilvl="7" w:tplc="04150019" w:tentative="1">
      <w:start w:val="1"/>
      <w:numFmt w:val="lowerLetter"/>
      <w:lvlText w:val="%8."/>
      <w:lvlJc w:val="left"/>
      <w:pPr>
        <w:ind w:left="5897" w:hanging="360"/>
      </w:pPr>
    </w:lvl>
    <w:lvl w:ilvl="8" w:tplc="0415001B" w:tentative="1">
      <w:start w:val="1"/>
      <w:numFmt w:val="lowerRoman"/>
      <w:lvlText w:val="%9."/>
      <w:lvlJc w:val="right"/>
      <w:pPr>
        <w:ind w:left="6617" w:hanging="180"/>
      </w:pPr>
    </w:lvl>
  </w:abstractNum>
  <w:abstractNum w:abstractNumId="22" w15:restartNumberingAfterBreak="0">
    <w:nsid w:val="47247003"/>
    <w:multiLevelType w:val="hybridMultilevel"/>
    <w:tmpl w:val="EF74F542"/>
    <w:lvl w:ilvl="0" w:tplc="988A4AD8">
      <w:start w:val="1"/>
      <w:numFmt w:val="decimalFullWidth"/>
      <w:lvlText w:val="%1."/>
      <w:lvlJc w:val="left"/>
      <w:pPr>
        <w:ind w:left="776" w:hanging="279"/>
      </w:pPr>
      <w:rPr>
        <w:rFonts w:ascii="Calibri" w:eastAsia="Calibri" w:hAnsi="Calibri" w:cs="Calibri" w:hint="default"/>
        <w:b/>
        <w:bCs/>
        <w:i w:val="0"/>
        <w:iCs w:val="0"/>
        <w:color w:val="C07854"/>
        <w:spacing w:val="-1"/>
        <w:w w:val="100"/>
        <w:sz w:val="28"/>
        <w:szCs w:val="28"/>
        <w:lang w:val="pl-PL" w:eastAsia="en-US" w:bidi="ar-SA"/>
      </w:rPr>
    </w:lvl>
    <w:lvl w:ilvl="1" w:tplc="A134F9EE">
      <w:numFmt w:val="bullet"/>
      <w:lvlText w:val="•"/>
      <w:lvlJc w:val="left"/>
      <w:pPr>
        <w:ind w:left="1708" w:hanging="279"/>
      </w:pPr>
      <w:rPr>
        <w:rFonts w:hint="default"/>
        <w:lang w:val="pl-PL" w:eastAsia="en-US" w:bidi="ar-SA"/>
      </w:rPr>
    </w:lvl>
    <w:lvl w:ilvl="2" w:tplc="EAA41DBA">
      <w:numFmt w:val="bullet"/>
      <w:lvlText w:val="•"/>
      <w:lvlJc w:val="left"/>
      <w:pPr>
        <w:ind w:left="2637" w:hanging="279"/>
      </w:pPr>
      <w:rPr>
        <w:rFonts w:hint="default"/>
        <w:lang w:val="pl-PL" w:eastAsia="en-US" w:bidi="ar-SA"/>
      </w:rPr>
    </w:lvl>
    <w:lvl w:ilvl="3" w:tplc="E78EBAD4">
      <w:numFmt w:val="bullet"/>
      <w:lvlText w:val="•"/>
      <w:lvlJc w:val="left"/>
      <w:pPr>
        <w:ind w:left="3565" w:hanging="279"/>
      </w:pPr>
      <w:rPr>
        <w:rFonts w:hint="default"/>
        <w:lang w:val="pl-PL" w:eastAsia="en-US" w:bidi="ar-SA"/>
      </w:rPr>
    </w:lvl>
    <w:lvl w:ilvl="4" w:tplc="D65AE20A">
      <w:numFmt w:val="bullet"/>
      <w:lvlText w:val="•"/>
      <w:lvlJc w:val="left"/>
      <w:pPr>
        <w:ind w:left="4494" w:hanging="279"/>
      </w:pPr>
      <w:rPr>
        <w:rFonts w:hint="default"/>
        <w:lang w:val="pl-PL" w:eastAsia="en-US" w:bidi="ar-SA"/>
      </w:rPr>
    </w:lvl>
    <w:lvl w:ilvl="5" w:tplc="22FECB96">
      <w:numFmt w:val="bullet"/>
      <w:lvlText w:val="•"/>
      <w:lvlJc w:val="left"/>
      <w:pPr>
        <w:ind w:left="5422" w:hanging="279"/>
      </w:pPr>
      <w:rPr>
        <w:rFonts w:hint="default"/>
        <w:lang w:val="pl-PL" w:eastAsia="en-US" w:bidi="ar-SA"/>
      </w:rPr>
    </w:lvl>
    <w:lvl w:ilvl="6" w:tplc="F2B00134">
      <w:numFmt w:val="bullet"/>
      <w:lvlText w:val="•"/>
      <w:lvlJc w:val="left"/>
      <w:pPr>
        <w:ind w:left="6351" w:hanging="279"/>
      </w:pPr>
      <w:rPr>
        <w:rFonts w:hint="default"/>
        <w:lang w:val="pl-PL" w:eastAsia="en-US" w:bidi="ar-SA"/>
      </w:rPr>
    </w:lvl>
    <w:lvl w:ilvl="7" w:tplc="8E62C048">
      <w:numFmt w:val="bullet"/>
      <w:lvlText w:val="•"/>
      <w:lvlJc w:val="left"/>
      <w:pPr>
        <w:ind w:left="7279" w:hanging="279"/>
      </w:pPr>
      <w:rPr>
        <w:rFonts w:hint="default"/>
        <w:lang w:val="pl-PL" w:eastAsia="en-US" w:bidi="ar-SA"/>
      </w:rPr>
    </w:lvl>
    <w:lvl w:ilvl="8" w:tplc="0D5E2C76">
      <w:numFmt w:val="bullet"/>
      <w:lvlText w:val="•"/>
      <w:lvlJc w:val="left"/>
      <w:pPr>
        <w:ind w:left="8208" w:hanging="279"/>
      </w:pPr>
      <w:rPr>
        <w:rFonts w:hint="default"/>
        <w:lang w:val="pl-PL" w:eastAsia="en-US" w:bidi="ar-SA"/>
      </w:rPr>
    </w:lvl>
  </w:abstractNum>
  <w:abstractNum w:abstractNumId="23" w15:restartNumberingAfterBreak="0">
    <w:nsid w:val="49161B5D"/>
    <w:multiLevelType w:val="hybridMultilevel"/>
    <w:tmpl w:val="49D03FE2"/>
    <w:lvl w:ilvl="0" w:tplc="2D00AEA4">
      <w:start w:val="1"/>
      <w:numFmt w:val="decimal"/>
      <w:lvlText w:val="%1)"/>
      <w:lvlJc w:val="left"/>
      <w:pPr>
        <w:ind w:left="856" w:hanging="358"/>
      </w:pPr>
      <w:rPr>
        <w:rFonts w:ascii="Calibri" w:eastAsia="Calibri" w:hAnsi="Calibri" w:cs="Times New Roman"/>
        <w:b w:val="0"/>
        <w:bCs w:val="0"/>
        <w:i w:val="0"/>
        <w:iCs w:val="0"/>
        <w:spacing w:val="-1"/>
        <w:w w:val="100"/>
        <w:sz w:val="28"/>
        <w:szCs w:val="28"/>
        <w:lang w:val="pl-PL" w:eastAsia="en-US" w:bidi="ar-SA"/>
      </w:rPr>
    </w:lvl>
    <w:lvl w:ilvl="1" w:tplc="EE027C26">
      <w:numFmt w:val="bullet"/>
      <w:lvlText w:val="•"/>
      <w:lvlJc w:val="left"/>
      <w:pPr>
        <w:ind w:left="1780" w:hanging="358"/>
      </w:pPr>
      <w:rPr>
        <w:rFonts w:hint="default"/>
        <w:lang w:val="pl-PL" w:eastAsia="en-US" w:bidi="ar-SA"/>
      </w:rPr>
    </w:lvl>
    <w:lvl w:ilvl="2" w:tplc="47D04722">
      <w:numFmt w:val="bullet"/>
      <w:lvlText w:val="•"/>
      <w:lvlJc w:val="left"/>
      <w:pPr>
        <w:ind w:left="2701" w:hanging="358"/>
      </w:pPr>
      <w:rPr>
        <w:rFonts w:hint="default"/>
        <w:lang w:val="pl-PL" w:eastAsia="en-US" w:bidi="ar-SA"/>
      </w:rPr>
    </w:lvl>
    <w:lvl w:ilvl="3" w:tplc="58F2C944">
      <w:numFmt w:val="bullet"/>
      <w:lvlText w:val="•"/>
      <w:lvlJc w:val="left"/>
      <w:pPr>
        <w:ind w:left="3621" w:hanging="358"/>
      </w:pPr>
      <w:rPr>
        <w:rFonts w:hint="default"/>
        <w:lang w:val="pl-PL" w:eastAsia="en-US" w:bidi="ar-SA"/>
      </w:rPr>
    </w:lvl>
    <w:lvl w:ilvl="4" w:tplc="CAA226FC">
      <w:numFmt w:val="bullet"/>
      <w:lvlText w:val="•"/>
      <w:lvlJc w:val="left"/>
      <w:pPr>
        <w:ind w:left="4542" w:hanging="358"/>
      </w:pPr>
      <w:rPr>
        <w:rFonts w:hint="default"/>
        <w:lang w:val="pl-PL" w:eastAsia="en-US" w:bidi="ar-SA"/>
      </w:rPr>
    </w:lvl>
    <w:lvl w:ilvl="5" w:tplc="E35CE4CE">
      <w:numFmt w:val="bullet"/>
      <w:lvlText w:val="•"/>
      <w:lvlJc w:val="left"/>
      <w:pPr>
        <w:ind w:left="5462" w:hanging="358"/>
      </w:pPr>
      <w:rPr>
        <w:rFonts w:hint="default"/>
        <w:lang w:val="pl-PL" w:eastAsia="en-US" w:bidi="ar-SA"/>
      </w:rPr>
    </w:lvl>
    <w:lvl w:ilvl="6" w:tplc="4ADEB3D0">
      <w:numFmt w:val="bullet"/>
      <w:lvlText w:val="•"/>
      <w:lvlJc w:val="left"/>
      <w:pPr>
        <w:ind w:left="6383" w:hanging="358"/>
      </w:pPr>
      <w:rPr>
        <w:rFonts w:hint="default"/>
        <w:lang w:val="pl-PL" w:eastAsia="en-US" w:bidi="ar-SA"/>
      </w:rPr>
    </w:lvl>
    <w:lvl w:ilvl="7" w:tplc="CCA44EEE">
      <w:numFmt w:val="bullet"/>
      <w:lvlText w:val="•"/>
      <w:lvlJc w:val="left"/>
      <w:pPr>
        <w:ind w:left="7303" w:hanging="358"/>
      </w:pPr>
      <w:rPr>
        <w:rFonts w:hint="default"/>
        <w:lang w:val="pl-PL" w:eastAsia="en-US" w:bidi="ar-SA"/>
      </w:rPr>
    </w:lvl>
    <w:lvl w:ilvl="8" w:tplc="748EE39C">
      <w:numFmt w:val="bullet"/>
      <w:lvlText w:val="•"/>
      <w:lvlJc w:val="left"/>
      <w:pPr>
        <w:ind w:left="8224" w:hanging="358"/>
      </w:pPr>
      <w:rPr>
        <w:rFonts w:hint="default"/>
        <w:lang w:val="pl-PL" w:eastAsia="en-US" w:bidi="ar-SA"/>
      </w:rPr>
    </w:lvl>
  </w:abstractNum>
  <w:abstractNum w:abstractNumId="24" w15:restartNumberingAfterBreak="0">
    <w:nsid w:val="4B733E2C"/>
    <w:multiLevelType w:val="hybridMultilevel"/>
    <w:tmpl w:val="A4500386"/>
    <w:lvl w:ilvl="0" w:tplc="70A6123E">
      <w:start w:val="1"/>
      <w:numFmt w:val="decimal"/>
      <w:lvlText w:val="%1)"/>
      <w:lvlJc w:val="left"/>
      <w:pPr>
        <w:ind w:left="858" w:hanging="360"/>
      </w:pPr>
      <w:rPr>
        <w:rFonts w:asciiTheme="minorBidi" w:eastAsia="Calibri" w:hAnsiTheme="minorBidi" w:cstheme="minorBidi"/>
        <w:b w:val="0"/>
        <w:bCs w:val="0"/>
        <w:i w:val="0"/>
        <w:iCs w:val="0"/>
        <w:spacing w:val="-1"/>
        <w:w w:val="100"/>
        <w:sz w:val="28"/>
        <w:szCs w:val="28"/>
        <w:lang w:val="pl-PL" w:eastAsia="en-US" w:bidi="ar-SA"/>
      </w:rPr>
    </w:lvl>
    <w:lvl w:ilvl="1" w:tplc="FE267E04">
      <w:numFmt w:val="bullet"/>
      <w:lvlText w:val="•"/>
      <w:lvlJc w:val="left"/>
      <w:pPr>
        <w:ind w:left="1780" w:hanging="360"/>
      </w:pPr>
      <w:rPr>
        <w:rFonts w:hint="default"/>
        <w:lang w:val="pl-PL" w:eastAsia="en-US" w:bidi="ar-SA"/>
      </w:rPr>
    </w:lvl>
    <w:lvl w:ilvl="2" w:tplc="CD7A6A6C">
      <w:numFmt w:val="bullet"/>
      <w:lvlText w:val="•"/>
      <w:lvlJc w:val="left"/>
      <w:pPr>
        <w:ind w:left="2701" w:hanging="360"/>
      </w:pPr>
      <w:rPr>
        <w:rFonts w:hint="default"/>
        <w:lang w:val="pl-PL" w:eastAsia="en-US" w:bidi="ar-SA"/>
      </w:rPr>
    </w:lvl>
    <w:lvl w:ilvl="3" w:tplc="4F00495C">
      <w:numFmt w:val="bullet"/>
      <w:lvlText w:val="•"/>
      <w:lvlJc w:val="left"/>
      <w:pPr>
        <w:ind w:left="3621" w:hanging="360"/>
      </w:pPr>
      <w:rPr>
        <w:rFonts w:hint="default"/>
        <w:lang w:val="pl-PL" w:eastAsia="en-US" w:bidi="ar-SA"/>
      </w:rPr>
    </w:lvl>
    <w:lvl w:ilvl="4" w:tplc="CE98399A">
      <w:numFmt w:val="bullet"/>
      <w:lvlText w:val="•"/>
      <w:lvlJc w:val="left"/>
      <w:pPr>
        <w:ind w:left="4542" w:hanging="360"/>
      </w:pPr>
      <w:rPr>
        <w:rFonts w:hint="default"/>
        <w:lang w:val="pl-PL" w:eastAsia="en-US" w:bidi="ar-SA"/>
      </w:rPr>
    </w:lvl>
    <w:lvl w:ilvl="5" w:tplc="30F0E12A">
      <w:numFmt w:val="bullet"/>
      <w:lvlText w:val="•"/>
      <w:lvlJc w:val="left"/>
      <w:pPr>
        <w:ind w:left="5462" w:hanging="360"/>
      </w:pPr>
      <w:rPr>
        <w:rFonts w:hint="default"/>
        <w:lang w:val="pl-PL" w:eastAsia="en-US" w:bidi="ar-SA"/>
      </w:rPr>
    </w:lvl>
    <w:lvl w:ilvl="6" w:tplc="9508DDAE">
      <w:numFmt w:val="bullet"/>
      <w:lvlText w:val="•"/>
      <w:lvlJc w:val="left"/>
      <w:pPr>
        <w:ind w:left="6383" w:hanging="360"/>
      </w:pPr>
      <w:rPr>
        <w:rFonts w:hint="default"/>
        <w:lang w:val="pl-PL" w:eastAsia="en-US" w:bidi="ar-SA"/>
      </w:rPr>
    </w:lvl>
    <w:lvl w:ilvl="7" w:tplc="085E37E0">
      <w:numFmt w:val="bullet"/>
      <w:lvlText w:val="•"/>
      <w:lvlJc w:val="left"/>
      <w:pPr>
        <w:ind w:left="7303" w:hanging="360"/>
      </w:pPr>
      <w:rPr>
        <w:rFonts w:hint="default"/>
        <w:lang w:val="pl-PL" w:eastAsia="en-US" w:bidi="ar-SA"/>
      </w:rPr>
    </w:lvl>
    <w:lvl w:ilvl="8" w:tplc="1A0EFD16">
      <w:numFmt w:val="bullet"/>
      <w:lvlText w:val="•"/>
      <w:lvlJc w:val="left"/>
      <w:pPr>
        <w:ind w:left="8224" w:hanging="360"/>
      </w:pPr>
      <w:rPr>
        <w:rFonts w:hint="default"/>
        <w:lang w:val="pl-PL" w:eastAsia="en-US" w:bidi="ar-SA"/>
      </w:rPr>
    </w:lvl>
  </w:abstractNum>
  <w:abstractNum w:abstractNumId="25" w15:restartNumberingAfterBreak="0">
    <w:nsid w:val="4F98321C"/>
    <w:multiLevelType w:val="hybridMultilevel"/>
    <w:tmpl w:val="1E8887B0"/>
    <w:lvl w:ilvl="0" w:tplc="D1924B0A">
      <w:start w:val="1"/>
      <w:numFmt w:val="decimalFullWidth"/>
      <w:lvlText w:val="%1)"/>
      <w:lvlJc w:val="left"/>
      <w:pPr>
        <w:ind w:left="858" w:hanging="360"/>
      </w:pPr>
      <w:rPr>
        <w:rFonts w:ascii="Calibri" w:eastAsia="Calibri" w:hAnsi="Calibri" w:cs="Calibri" w:hint="default"/>
        <w:b w:val="0"/>
        <w:bCs w:val="0"/>
        <w:i w:val="0"/>
        <w:iCs w:val="0"/>
        <w:spacing w:val="-1"/>
        <w:w w:val="100"/>
        <w:sz w:val="28"/>
        <w:szCs w:val="28"/>
        <w:lang w:val="pl-PL" w:eastAsia="en-US" w:bidi="ar-SA"/>
      </w:rPr>
    </w:lvl>
    <w:lvl w:ilvl="1" w:tplc="25741B3A">
      <w:numFmt w:val="bullet"/>
      <w:lvlText w:val="•"/>
      <w:lvlJc w:val="left"/>
      <w:pPr>
        <w:ind w:left="1780" w:hanging="360"/>
      </w:pPr>
      <w:rPr>
        <w:rFonts w:hint="default"/>
        <w:lang w:val="pl-PL" w:eastAsia="en-US" w:bidi="ar-SA"/>
      </w:rPr>
    </w:lvl>
    <w:lvl w:ilvl="2" w:tplc="C1CAE410">
      <w:numFmt w:val="bullet"/>
      <w:lvlText w:val="•"/>
      <w:lvlJc w:val="left"/>
      <w:pPr>
        <w:ind w:left="2701" w:hanging="360"/>
      </w:pPr>
      <w:rPr>
        <w:rFonts w:hint="default"/>
        <w:lang w:val="pl-PL" w:eastAsia="en-US" w:bidi="ar-SA"/>
      </w:rPr>
    </w:lvl>
    <w:lvl w:ilvl="3" w:tplc="D80E4330">
      <w:numFmt w:val="bullet"/>
      <w:lvlText w:val="•"/>
      <w:lvlJc w:val="left"/>
      <w:pPr>
        <w:ind w:left="3621" w:hanging="360"/>
      </w:pPr>
      <w:rPr>
        <w:rFonts w:hint="default"/>
        <w:lang w:val="pl-PL" w:eastAsia="en-US" w:bidi="ar-SA"/>
      </w:rPr>
    </w:lvl>
    <w:lvl w:ilvl="4" w:tplc="0F8E40B2">
      <w:numFmt w:val="bullet"/>
      <w:lvlText w:val="•"/>
      <w:lvlJc w:val="left"/>
      <w:pPr>
        <w:ind w:left="4542" w:hanging="360"/>
      </w:pPr>
      <w:rPr>
        <w:rFonts w:hint="default"/>
        <w:lang w:val="pl-PL" w:eastAsia="en-US" w:bidi="ar-SA"/>
      </w:rPr>
    </w:lvl>
    <w:lvl w:ilvl="5" w:tplc="6ED4595A">
      <w:numFmt w:val="bullet"/>
      <w:lvlText w:val="•"/>
      <w:lvlJc w:val="left"/>
      <w:pPr>
        <w:ind w:left="5462" w:hanging="360"/>
      </w:pPr>
      <w:rPr>
        <w:rFonts w:hint="default"/>
        <w:lang w:val="pl-PL" w:eastAsia="en-US" w:bidi="ar-SA"/>
      </w:rPr>
    </w:lvl>
    <w:lvl w:ilvl="6" w:tplc="2C702F44">
      <w:numFmt w:val="bullet"/>
      <w:lvlText w:val="•"/>
      <w:lvlJc w:val="left"/>
      <w:pPr>
        <w:ind w:left="6383" w:hanging="360"/>
      </w:pPr>
      <w:rPr>
        <w:rFonts w:hint="default"/>
        <w:lang w:val="pl-PL" w:eastAsia="en-US" w:bidi="ar-SA"/>
      </w:rPr>
    </w:lvl>
    <w:lvl w:ilvl="7" w:tplc="B46E954A">
      <w:numFmt w:val="bullet"/>
      <w:lvlText w:val="•"/>
      <w:lvlJc w:val="left"/>
      <w:pPr>
        <w:ind w:left="7303" w:hanging="360"/>
      </w:pPr>
      <w:rPr>
        <w:rFonts w:hint="default"/>
        <w:lang w:val="pl-PL" w:eastAsia="en-US" w:bidi="ar-SA"/>
      </w:rPr>
    </w:lvl>
    <w:lvl w:ilvl="8" w:tplc="B1A45A5A">
      <w:numFmt w:val="bullet"/>
      <w:lvlText w:val="•"/>
      <w:lvlJc w:val="left"/>
      <w:pPr>
        <w:ind w:left="8224" w:hanging="360"/>
      </w:pPr>
      <w:rPr>
        <w:rFonts w:hint="default"/>
        <w:lang w:val="pl-PL" w:eastAsia="en-US" w:bidi="ar-SA"/>
      </w:rPr>
    </w:lvl>
  </w:abstractNum>
  <w:abstractNum w:abstractNumId="26" w15:restartNumberingAfterBreak="0">
    <w:nsid w:val="535946F1"/>
    <w:multiLevelType w:val="hybridMultilevel"/>
    <w:tmpl w:val="BD24B9FC"/>
    <w:lvl w:ilvl="0" w:tplc="9BBC1AEC">
      <w:start w:val="1"/>
      <w:numFmt w:val="decimal"/>
      <w:lvlText w:val="%1)"/>
      <w:lvlJc w:val="left"/>
      <w:pPr>
        <w:ind w:left="856" w:hanging="358"/>
      </w:pPr>
      <w:rPr>
        <w:rFonts w:asciiTheme="minorBidi" w:eastAsia="Calibri" w:hAnsiTheme="minorBidi" w:cstheme="minorBidi"/>
        <w:b w:val="0"/>
        <w:bCs w:val="0"/>
        <w:i w:val="0"/>
        <w:iCs w:val="0"/>
        <w:spacing w:val="-1"/>
        <w:w w:val="100"/>
        <w:sz w:val="28"/>
        <w:szCs w:val="28"/>
        <w:lang w:val="pl-PL" w:eastAsia="en-US" w:bidi="ar-SA"/>
      </w:rPr>
    </w:lvl>
    <w:lvl w:ilvl="1" w:tplc="C3788E3A">
      <w:numFmt w:val="bullet"/>
      <w:lvlText w:val="•"/>
      <w:lvlJc w:val="left"/>
      <w:pPr>
        <w:ind w:left="1780" w:hanging="358"/>
      </w:pPr>
      <w:rPr>
        <w:rFonts w:hint="default"/>
        <w:lang w:val="pl-PL" w:eastAsia="en-US" w:bidi="ar-SA"/>
      </w:rPr>
    </w:lvl>
    <w:lvl w:ilvl="2" w:tplc="E792928A">
      <w:numFmt w:val="bullet"/>
      <w:lvlText w:val="•"/>
      <w:lvlJc w:val="left"/>
      <w:pPr>
        <w:ind w:left="2701" w:hanging="358"/>
      </w:pPr>
      <w:rPr>
        <w:rFonts w:hint="default"/>
        <w:lang w:val="pl-PL" w:eastAsia="en-US" w:bidi="ar-SA"/>
      </w:rPr>
    </w:lvl>
    <w:lvl w:ilvl="3" w:tplc="63F04C1E">
      <w:numFmt w:val="bullet"/>
      <w:lvlText w:val="•"/>
      <w:lvlJc w:val="left"/>
      <w:pPr>
        <w:ind w:left="3621" w:hanging="358"/>
      </w:pPr>
      <w:rPr>
        <w:rFonts w:hint="default"/>
        <w:lang w:val="pl-PL" w:eastAsia="en-US" w:bidi="ar-SA"/>
      </w:rPr>
    </w:lvl>
    <w:lvl w:ilvl="4" w:tplc="93DA7714">
      <w:numFmt w:val="bullet"/>
      <w:lvlText w:val="•"/>
      <w:lvlJc w:val="left"/>
      <w:pPr>
        <w:ind w:left="4542" w:hanging="358"/>
      </w:pPr>
      <w:rPr>
        <w:rFonts w:hint="default"/>
        <w:lang w:val="pl-PL" w:eastAsia="en-US" w:bidi="ar-SA"/>
      </w:rPr>
    </w:lvl>
    <w:lvl w:ilvl="5" w:tplc="BAAA92E8">
      <w:numFmt w:val="bullet"/>
      <w:lvlText w:val="•"/>
      <w:lvlJc w:val="left"/>
      <w:pPr>
        <w:ind w:left="5462" w:hanging="358"/>
      </w:pPr>
      <w:rPr>
        <w:rFonts w:hint="default"/>
        <w:lang w:val="pl-PL" w:eastAsia="en-US" w:bidi="ar-SA"/>
      </w:rPr>
    </w:lvl>
    <w:lvl w:ilvl="6" w:tplc="56CAD8D4">
      <w:numFmt w:val="bullet"/>
      <w:lvlText w:val="•"/>
      <w:lvlJc w:val="left"/>
      <w:pPr>
        <w:ind w:left="6383" w:hanging="358"/>
      </w:pPr>
      <w:rPr>
        <w:rFonts w:hint="default"/>
        <w:lang w:val="pl-PL" w:eastAsia="en-US" w:bidi="ar-SA"/>
      </w:rPr>
    </w:lvl>
    <w:lvl w:ilvl="7" w:tplc="DB609728">
      <w:numFmt w:val="bullet"/>
      <w:lvlText w:val="•"/>
      <w:lvlJc w:val="left"/>
      <w:pPr>
        <w:ind w:left="7303" w:hanging="358"/>
      </w:pPr>
      <w:rPr>
        <w:rFonts w:hint="default"/>
        <w:lang w:val="pl-PL" w:eastAsia="en-US" w:bidi="ar-SA"/>
      </w:rPr>
    </w:lvl>
    <w:lvl w:ilvl="8" w:tplc="45AEBAD0">
      <w:numFmt w:val="bullet"/>
      <w:lvlText w:val="•"/>
      <w:lvlJc w:val="left"/>
      <w:pPr>
        <w:ind w:left="8224" w:hanging="358"/>
      </w:pPr>
      <w:rPr>
        <w:rFonts w:hint="default"/>
        <w:lang w:val="pl-PL" w:eastAsia="en-US" w:bidi="ar-SA"/>
      </w:rPr>
    </w:lvl>
  </w:abstractNum>
  <w:abstractNum w:abstractNumId="27" w15:restartNumberingAfterBreak="0">
    <w:nsid w:val="54CE2377"/>
    <w:multiLevelType w:val="hybridMultilevel"/>
    <w:tmpl w:val="11704F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C92FF8"/>
    <w:multiLevelType w:val="hybridMultilevel"/>
    <w:tmpl w:val="1054B644"/>
    <w:lvl w:ilvl="0" w:tplc="EE50163C">
      <w:start w:val="1"/>
      <w:numFmt w:val="decimalFullWidth"/>
      <w:lvlText w:val="%1)"/>
      <w:lvlJc w:val="left"/>
      <w:pPr>
        <w:ind w:left="858" w:hanging="360"/>
      </w:pPr>
      <w:rPr>
        <w:rFonts w:ascii="Calibri" w:eastAsia="Calibri" w:hAnsi="Calibri" w:cs="Calibri" w:hint="default"/>
        <w:b w:val="0"/>
        <w:bCs w:val="0"/>
        <w:i w:val="0"/>
        <w:iCs w:val="0"/>
        <w:spacing w:val="-1"/>
        <w:w w:val="100"/>
        <w:sz w:val="28"/>
        <w:szCs w:val="28"/>
        <w:lang w:val="pl-PL" w:eastAsia="en-US" w:bidi="ar-SA"/>
      </w:rPr>
    </w:lvl>
    <w:lvl w:ilvl="1" w:tplc="4C2CA5A0">
      <w:numFmt w:val="bullet"/>
      <w:lvlText w:val="•"/>
      <w:lvlJc w:val="left"/>
      <w:pPr>
        <w:ind w:left="1780" w:hanging="360"/>
      </w:pPr>
      <w:rPr>
        <w:rFonts w:hint="default"/>
        <w:lang w:val="pl-PL" w:eastAsia="en-US" w:bidi="ar-SA"/>
      </w:rPr>
    </w:lvl>
    <w:lvl w:ilvl="2" w:tplc="813665A8">
      <w:numFmt w:val="bullet"/>
      <w:lvlText w:val="•"/>
      <w:lvlJc w:val="left"/>
      <w:pPr>
        <w:ind w:left="2701" w:hanging="360"/>
      </w:pPr>
      <w:rPr>
        <w:rFonts w:hint="default"/>
        <w:lang w:val="pl-PL" w:eastAsia="en-US" w:bidi="ar-SA"/>
      </w:rPr>
    </w:lvl>
    <w:lvl w:ilvl="3" w:tplc="5DAABFD2">
      <w:numFmt w:val="bullet"/>
      <w:lvlText w:val="•"/>
      <w:lvlJc w:val="left"/>
      <w:pPr>
        <w:ind w:left="3621" w:hanging="360"/>
      </w:pPr>
      <w:rPr>
        <w:rFonts w:hint="default"/>
        <w:lang w:val="pl-PL" w:eastAsia="en-US" w:bidi="ar-SA"/>
      </w:rPr>
    </w:lvl>
    <w:lvl w:ilvl="4" w:tplc="5A2A50EA">
      <w:numFmt w:val="bullet"/>
      <w:lvlText w:val="•"/>
      <w:lvlJc w:val="left"/>
      <w:pPr>
        <w:ind w:left="4542" w:hanging="360"/>
      </w:pPr>
      <w:rPr>
        <w:rFonts w:hint="default"/>
        <w:lang w:val="pl-PL" w:eastAsia="en-US" w:bidi="ar-SA"/>
      </w:rPr>
    </w:lvl>
    <w:lvl w:ilvl="5" w:tplc="A7C811FA">
      <w:numFmt w:val="bullet"/>
      <w:lvlText w:val="•"/>
      <w:lvlJc w:val="left"/>
      <w:pPr>
        <w:ind w:left="5462" w:hanging="360"/>
      </w:pPr>
      <w:rPr>
        <w:rFonts w:hint="default"/>
        <w:lang w:val="pl-PL" w:eastAsia="en-US" w:bidi="ar-SA"/>
      </w:rPr>
    </w:lvl>
    <w:lvl w:ilvl="6" w:tplc="EAD69DD8">
      <w:numFmt w:val="bullet"/>
      <w:lvlText w:val="•"/>
      <w:lvlJc w:val="left"/>
      <w:pPr>
        <w:ind w:left="6383" w:hanging="360"/>
      </w:pPr>
      <w:rPr>
        <w:rFonts w:hint="default"/>
        <w:lang w:val="pl-PL" w:eastAsia="en-US" w:bidi="ar-SA"/>
      </w:rPr>
    </w:lvl>
    <w:lvl w:ilvl="7" w:tplc="F91C526A">
      <w:numFmt w:val="bullet"/>
      <w:lvlText w:val="•"/>
      <w:lvlJc w:val="left"/>
      <w:pPr>
        <w:ind w:left="7303" w:hanging="360"/>
      </w:pPr>
      <w:rPr>
        <w:rFonts w:hint="default"/>
        <w:lang w:val="pl-PL" w:eastAsia="en-US" w:bidi="ar-SA"/>
      </w:rPr>
    </w:lvl>
    <w:lvl w:ilvl="8" w:tplc="083EA760">
      <w:numFmt w:val="bullet"/>
      <w:lvlText w:val="•"/>
      <w:lvlJc w:val="left"/>
      <w:pPr>
        <w:ind w:left="8224" w:hanging="360"/>
      </w:pPr>
      <w:rPr>
        <w:rFonts w:hint="default"/>
        <w:lang w:val="pl-PL" w:eastAsia="en-US" w:bidi="ar-SA"/>
      </w:rPr>
    </w:lvl>
  </w:abstractNum>
  <w:abstractNum w:abstractNumId="29" w15:restartNumberingAfterBreak="0">
    <w:nsid w:val="5E214FE5"/>
    <w:multiLevelType w:val="hybridMultilevel"/>
    <w:tmpl w:val="2AB026A4"/>
    <w:lvl w:ilvl="0" w:tplc="D132FDB6">
      <w:start w:val="1"/>
      <w:numFmt w:val="decimal"/>
      <w:lvlText w:val="%1)"/>
      <w:lvlJc w:val="left"/>
      <w:pPr>
        <w:ind w:left="467" w:hanging="360"/>
      </w:pPr>
      <w:rPr>
        <w:rFonts w:ascii="Calibri" w:eastAsia="Calibri" w:hAnsi="Calibri" w:cs="Times New Roman"/>
        <w:b w:val="0"/>
        <w:bCs w:val="0"/>
        <w:i w:val="0"/>
        <w:iCs w:val="0"/>
        <w:spacing w:val="-1"/>
        <w:w w:val="100"/>
        <w:sz w:val="28"/>
        <w:szCs w:val="28"/>
        <w:lang w:val="pl-PL" w:eastAsia="en-US" w:bidi="ar-SA"/>
      </w:rPr>
    </w:lvl>
    <w:lvl w:ilvl="1" w:tplc="44303384">
      <w:numFmt w:val="bullet"/>
      <w:lvlText w:val="•"/>
      <w:lvlJc w:val="left"/>
      <w:pPr>
        <w:ind w:left="1341" w:hanging="360"/>
      </w:pPr>
      <w:rPr>
        <w:rFonts w:hint="default"/>
        <w:lang w:val="pl-PL" w:eastAsia="en-US" w:bidi="ar-SA"/>
      </w:rPr>
    </w:lvl>
    <w:lvl w:ilvl="2" w:tplc="B6A8E446">
      <w:numFmt w:val="bullet"/>
      <w:lvlText w:val="•"/>
      <w:lvlJc w:val="left"/>
      <w:pPr>
        <w:ind w:left="2222" w:hanging="360"/>
      </w:pPr>
      <w:rPr>
        <w:rFonts w:hint="default"/>
        <w:lang w:val="pl-PL" w:eastAsia="en-US" w:bidi="ar-SA"/>
      </w:rPr>
    </w:lvl>
    <w:lvl w:ilvl="3" w:tplc="D72EADE8">
      <w:numFmt w:val="bullet"/>
      <w:lvlText w:val="•"/>
      <w:lvlJc w:val="left"/>
      <w:pPr>
        <w:ind w:left="3103" w:hanging="360"/>
      </w:pPr>
      <w:rPr>
        <w:rFonts w:hint="default"/>
        <w:lang w:val="pl-PL" w:eastAsia="en-US" w:bidi="ar-SA"/>
      </w:rPr>
    </w:lvl>
    <w:lvl w:ilvl="4" w:tplc="2AC8B592">
      <w:numFmt w:val="bullet"/>
      <w:lvlText w:val="•"/>
      <w:lvlJc w:val="left"/>
      <w:pPr>
        <w:ind w:left="3984" w:hanging="360"/>
      </w:pPr>
      <w:rPr>
        <w:rFonts w:hint="default"/>
        <w:lang w:val="pl-PL" w:eastAsia="en-US" w:bidi="ar-SA"/>
      </w:rPr>
    </w:lvl>
    <w:lvl w:ilvl="5" w:tplc="2CEE03F8">
      <w:numFmt w:val="bullet"/>
      <w:lvlText w:val="•"/>
      <w:lvlJc w:val="left"/>
      <w:pPr>
        <w:ind w:left="4865" w:hanging="360"/>
      </w:pPr>
      <w:rPr>
        <w:rFonts w:hint="default"/>
        <w:lang w:val="pl-PL" w:eastAsia="en-US" w:bidi="ar-SA"/>
      </w:rPr>
    </w:lvl>
    <w:lvl w:ilvl="6" w:tplc="C3D8BF6E">
      <w:numFmt w:val="bullet"/>
      <w:lvlText w:val="•"/>
      <w:lvlJc w:val="left"/>
      <w:pPr>
        <w:ind w:left="5746" w:hanging="360"/>
      </w:pPr>
      <w:rPr>
        <w:rFonts w:hint="default"/>
        <w:lang w:val="pl-PL" w:eastAsia="en-US" w:bidi="ar-SA"/>
      </w:rPr>
    </w:lvl>
    <w:lvl w:ilvl="7" w:tplc="73E8F034">
      <w:numFmt w:val="bullet"/>
      <w:lvlText w:val="•"/>
      <w:lvlJc w:val="left"/>
      <w:pPr>
        <w:ind w:left="6627" w:hanging="360"/>
      </w:pPr>
      <w:rPr>
        <w:rFonts w:hint="default"/>
        <w:lang w:val="pl-PL" w:eastAsia="en-US" w:bidi="ar-SA"/>
      </w:rPr>
    </w:lvl>
    <w:lvl w:ilvl="8" w:tplc="ABD8E9FA">
      <w:numFmt w:val="bullet"/>
      <w:lvlText w:val="•"/>
      <w:lvlJc w:val="left"/>
      <w:pPr>
        <w:ind w:left="7508" w:hanging="360"/>
      </w:pPr>
      <w:rPr>
        <w:rFonts w:hint="default"/>
        <w:lang w:val="pl-PL" w:eastAsia="en-US" w:bidi="ar-SA"/>
      </w:rPr>
    </w:lvl>
  </w:abstractNum>
  <w:abstractNum w:abstractNumId="30" w15:restartNumberingAfterBreak="0">
    <w:nsid w:val="62C97A4B"/>
    <w:multiLevelType w:val="hybridMultilevel"/>
    <w:tmpl w:val="1C962B4A"/>
    <w:lvl w:ilvl="0" w:tplc="2508ED78">
      <w:start w:val="1"/>
      <w:numFmt w:val="decimal"/>
      <w:lvlText w:val="%1)"/>
      <w:lvlJc w:val="left"/>
      <w:pPr>
        <w:ind w:left="855" w:hanging="358"/>
      </w:pPr>
      <w:rPr>
        <w:rFonts w:asciiTheme="minorBidi" w:eastAsia="Calibri" w:hAnsiTheme="minorBidi" w:cstheme="minorBidi"/>
        <w:b w:val="0"/>
        <w:bCs w:val="0"/>
        <w:i w:val="0"/>
        <w:iCs w:val="0"/>
        <w:spacing w:val="-1"/>
        <w:w w:val="100"/>
        <w:sz w:val="28"/>
        <w:szCs w:val="28"/>
        <w:lang w:val="pl-PL" w:eastAsia="en-US" w:bidi="ar-SA"/>
      </w:rPr>
    </w:lvl>
    <w:lvl w:ilvl="1" w:tplc="453ECFC2">
      <w:numFmt w:val="bullet"/>
      <w:lvlText w:val="•"/>
      <w:lvlJc w:val="left"/>
      <w:pPr>
        <w:ind w:left="1780" w:hanging="358"/>
      </w:pPr>
      <w:rPr>
        <w:rFonts w:hint="default"/>
        <w:lang w:val="pl-PL" w:eastAsia="en-US" w:bidi="ar-SA"/>
      </w:rPr>
    </w:lvl>
    <w:lvl w:ilvl="2" w:tplc="DD082B34">
      <w:numFmt w:val="bullet"/>
      <w:lvlText w:val="•"/>
      <w:lvlJc w:val="left"/>
      <w:pPr>
        <w:ind w:left="2701" w:hanging="358"/>
      </w:pPr>
      <w:rPr>
        <w:rFonts w:hint="default"/>
        <w:lang w:val="pl-PL" w:eastAsia="en-US" w:bidi="ar-SA"/>
      </w:rPr>
    </w:lvl>
    <w:lvl w:ilvl="3" w:tplc="C2328C7E">
      <w:numFmt w:val="bullet"/>
      <w:lvlText w:val="•"/>
      <w:lvlJc w:val="left"/>
      <w:pPr>
        <w:ind w:left="3621" w:hanging="358"/>
      </w:pPr>
      <w:rPr>
        <w:rFonts w:hint="default"/>
        <w:lang w:val="pl-PL" w:eastAsia="en-US" w:bidi="ar-SA"/>
      </w:rPr>
    </w:lvl>
    <w:lvl w:ilvl="4" w:tplc="5A56147C">
      <w:numFmt w:val="bullet"/>
      <w:lvlText w:val="•"/>
      <w:lvlJc w:val="left"/>
      <w:pPr>
        <w:ind w:left="4542" w:hanging="358"/>
      </w:pPr>
      <w:rPr>
        <w:rFonts w:hint="default"/>
        <w:lang w:val="pl-PL" w:eastAsia="en-US" w:bidi="ar-SA"/>
      </w:rPr>
    </w:lvl>
    <w:lvl w:ilvl="5" w:tplc="387E9944">
      <w:numFmt w:val="bullet"/>
      <w:lvlText w:val="•"/>
      <w:lvlJc w:val="left"/>
      <w:pPr>
        <w:ind w:left="5462" w:hanging="358"/>
      </w:pPr>
      <w:rPr>
        <w:rFonts w:hint="default"/>
        <w:lang w:val="pl-PL" w:eastAsia="en-US" w:bidi="ar-SA"/>
      </w:rPr>
    </w:lvl>
    <w:lvl w:ilvl="6" w:tplc="6C267B28">
      <w:numFmt w:val="bullet"/>
      <w:lvlText w:val="•"/>
      <w:lvlJc w:val="left"/>
      <w:pPr>
        <w:ind w:left="6383" w:hanging="358"/>
      </w:pPr>
      <w:rPr>
        <w:rFonts w:hint="default"/>
        <w:lang w:val="pl-PL" w:eastAsia="en-US" w:bidi="ar-SA"/>
      </w:rPr>
    </w:lvl>
    <w:lvl w:ilvl="7" w:tplc="4A3C3D56">
      <w:numFmt w:val="bullet"/>
      <w:lvlText w:val="•"/>
      <w:lvlJc w:val="left"/>
      <w:pPr>
        <w:ind w:left="7303" w:hanging="358"/>
      </w:pPr>
      <w:rPr>
        <w:rFonts w:hint="default"/>
        <w:lang w:val="pl-PL" w:eastAsia="en-US" w:bidi="ar-SA"/>
      </w:rPr>
    </w:lvl>
    <w:lvl w:ilvl="8" w:tplc="671AC6B8">
      <w:numFmt w:val="bullet"/>
      <w:lvlText w:val="•"/>
      <w:lvlJc w:val="left"/>
      <w:pPr>
        <w:ind w:left="8224" w:hanging="358"/>
      </w:pPr>
      <w:rPr>
        <w:rFonts w:hint="default"/>
        <w:lang w:val="pl-PL" w:eastAsia="en-US" w:bidi="ar-SA"/>
      </w:rPr>
    </w:lvl>
  </w:abstractNum>
  <w:abstractNum w:abstractNumId="31" w15:restartNumberingAfterBreak="0">
    <w:nsid w:val="712036A1"/>
    <w:multiLevelType w:val="hybridMultilevel"/>
    <w:tmpl w:val="EBE681A8"/>
    <w:lvl w:ilvl="0" w:tplc="91FAB170">
      <w:start w:val="1"/>
      <w:numFmt w:val="decimalFullWidth"/>
      <w:lvlText w:val="%1)"/>
      <w:lvlJc w:val="left"/>
      <w:pPr>
        <w:ind w:left="858" w:hanging="360"/>
      </w:pPr>
      <w:rPr>
        <w:rFonts w:ascii="Calibri" w:eastAsia="Calibri" w:hAnsi="Calibri" w:cs="Calibri" w:hint="default"/>
        <w:b w:val="0"/>
        <w:bCs w:val="0"/>
        <w:i w:val="0"/>
        <w:iCs w:val="0"/>
        <w:spacing w:val="-1"/>
        <w:w w:val="100"/>
        <w:sz w:val="28"/>
        <w:szCs w:val="28"/>
        <w:lang w:val="pl-PL" w:eastAsia="en-US" w:bidi="ar-SA"/>
      </w:rPr>
    </w:lvl>
    <w:lvl w:ilvl="1" w:tplc="A17ECB5E">
      <w:numFmt w:val="bullet"/>
      <w:lvlText w:val="•"/>
      <w:lvlJc w:val="left"/>
      <w:pPr>
        <w:ind w:left="1780" w:hanging="360"/>
      </w:pPr>
      <w:rPr>
        <w:rFonts w:hint="default"/>
        <w:lang w:val="pl-PL" w:eastAsia="en-US" w:bidi="ar-SA"/>
      </w:rPr>
    </w:lvl>
    <w:lvl w:ilvl="2" w:tplc="558AEB88">
      <w:numFmt w:val="bullet"/>
      <w:lvlText w:val="•"/>
      <w:lvlJc w:val="left"/>
      <w:pPr>
        <w:ind w:left="2701" w:hanging="360"/>
      </w:pPr>
      <w:rPr>
        <w:rFonts w:hint="default"/>
        <w:lang w:val="pl-PL" w:eastAsia="en-US" w:bidi="ar-SA"/>
      </w:rPr>
    </w:lvl>
    <w:lvl w:ilvl="3" w:tplc="7DAA5B7A">
      <w:numFmt w:val="bullet"/>
      <w:lvlText w:val="•"/>
      <w:lvlJc w:val="left"/>
      <w:pPr>
        <w:ind w:left="3621" w:hanging="360"/>
      </w:pPr>
      <w:rPr>
        <w:rFonts w:hint="default"/>
        <w:lang w:val="pl-PL" w:eastAsia="en-US" w:bidi="ar-SA"/>
      </w:rPr>
    </w:lvl>
    <w:lvl w:ilvl="4" w:tplc="BEF0B4B2">
      <w:numFmt w:val="bullet"/>
      <w:lvlText w:val="•"/>
      <w:lvlJc w:val="left"/>
      <w:pPr>
        <w:ind w:left="4542" w:hanging="360"/>
      </w:pPr>
      <w:rPr>
        <w:rFonts w:hint="default"/>
        <w:lang w:val="pl-PL" w:eastAsia="en-US" w:bidi="ar-SA"/>
      </w:rPr>
    </w:lvl>
    <w:lvl w:ilvl="5" w:tplc="7DE0A286">
      <w:numFmt w:val="bullet"/>
      <w:lvlText w:val="•"/>
      <w:lvlJc w:val="left"/>
      <w:pPr>
        <w:ind w:left="5462" w:hanging="360"/>
      </w:pPr>
      <w:rPr>
        <w:rFonts w:hint="default"/>
        <w:lang w:val="pl-PL" w:eastAsia="en-US" w:bidi="ar-SA"/>
      </w:rPr>
    </w:lvl>
    <w:lvl w:ilvl="6" w:tplc="71985B46">
      <w:numFmt w:val="bullet"/>
      <w:lvlText w:val="•"/>
      <w:lvlJc w:val="left"/>
      <w:pPr>
        <w:ind w:left="6383" w:hanging="360"/>
      </w:pPr>
      <w:rPr>
        <w:rFonts w:hint="default"/>
        <w:lang w:val="pl-PL" w:eastAsia="en-US" w:bidi="ar-SA"/>
      </w:rPr>
    </w:lvl>
    <w:lvl w:ilvl="7" w:tplc="F6C0DA50">
      <w:numFmt w:val="bullet"/>
      <w:lvlText w:val="•"/>
      <w:lvlJc w:val="left"/>
      <w:pPr>
        <w:ind w:left="7303" w:hanging="360"/>
      </w:pPr>
      <w:rPr>
        <w:rFonts w:hint="default"/>
        <w:lang w:val="pl-PL" w:eastAsia="en-US" w:bidi="ar-SA"/>
      </w:rPr>
    </w:lvl>
    <w:lvl w:ilvl="8" w:tplc="EEE20E76">
      <w:numFmt w:val="bullet"/>
      <w:lvlText w:val="•"/>
      <w:lvlJc w:val="left"/>
      <w:pPr>
        <w:ind w:left="8224" w:hanging="360"/>
      </w:pPr>
      <w:rPr>
        <w:rFonts w:hint="default"/>
        <w:lang w:val="pl-PL" w:eastAsia="en-US" w:bidi="ar-SA"/>
      </w:rPr>
    </w:lvl>
  </w:abstractNum>
  <w:abstractNum w:abstractNumId="32" w15:restartNumberingAfterBreak="0">
    <w:nsid w:val="71772E1E"/>
    <w:multiLevelType w:val="hybridMultilevel"/>
    <w:tmpl w:val="F5D6985A"/>
    <w:lvl w:ilvl="0" w:tplc="41282550">
      <w:start w:val="1"/>
      <w:numFmt w:val="decimalFullWidth"/>
      <w:lvlText w:val="%1)"/>
      <w:lvlJc w:val="left"/>
      <w:pPr>
        <w:ind w:left="858" w:hanging="360"/>
      </w:pPr>
      <w:rPr>
        <w:rFonts w:ascii="Calibri" w:eastAsia="Calibri" w:hAnsi="Calibri" w:cs="Calibri" w:hint="default"/>
        <w:b w:val="0"/>
        <w:bCs w:val="0"/>
        <w:i w:val="0"/>
        <w:iCs w:val="0"/>
        <w:spacing w:val="-1"/>
        <w:w w:val="100"/>
        <w:sz w:val="28"/>
        <w:szCs w:val="28"/>
        <w:lang w:val="pl-PL" w:eastAsia="en-US" w:bidi="ar-SA"/>
      </w:rPr>
    </w:lvl>
    <w:lvl w:ilvl="1" w:tplc="D084E2C4">
      <w:numFmt w:val="bullet"/>
      <w:lvlText w:val="•"/>
      <w:lvlJc w:val="left"/>
      <w:pPr>
        <w:ind w:left="1780" w:hanging="360"/>
      </w:pPr>
      <w:rPr>
        <w:rFonts w:hint="default"/>
        <w:lang w:val="pl-PL" w:eastAsia="en-US" w:bidi="ar-SA"/>
      </w:rPr>
    </w:lvl>
    <w:lvl w:ilvl="2" w:tplc="FA9E1B42">
      <w:numFmt w:val="bullet"/>
      <w:lvlText w:val="•"/>
      <w:lvlJc w:val="left"/>
      <w:pPr>
        <w:ind w:left="2701" w:hanging="360"/>
      </w:pPr>
      <w:rPr>
        <w:rFonts w:hint="default"/>
        <w:lang w:val="pl-PL" w:eastAsia="en-US" w:bidi="ar-SA"/>
      </w:rPr>
    </w:lvl>
    <w:lvl w:ilvl="3" w:tplc="FAA88BB8">
      <w:numFmt w:val="bullet"/>
      <w:lvlText w:val="•"/>
      <w:lvlJc w:val="left"/>
      <w:pPr>
        <w:ind w:left="3621" w:hanging="360"/>
      </w:pPr>
      <w:rPr>
        <w:rFonts w:hint="default"/>
        <w:lang w:val="pl-PL" w:eastAsia="en-US" w:bidi="ar-SA"/>
      </w:rPr>
    </w:lvl>
    <w:lvl w:ilvl="4" w:tplc="7BC4AD24">
      <w:numFmt w:val="bullet"/>
      <w:lvlText w:val="•"/>
      <w:lvlJc w:val="left"/>
      <w:pPr>
        <w:ind w:left="4542" w:hanging="360"/>
      </w:pPr>
      <w:rPr>
        <w:rFonts w:hint="default"/>
        <w:lang w:val="pl-PL" w:eastAsia="en-US" w:bidi="ar-SA"/>
      </w:rPr>
    </w:lvl>
    <w:lvl w:ilvl="5" w:tplc="ABFEA6AA">
      <w:numFmt w:val="bullet"/>
      <w:lvlText w:val="•"/>
      <w:lvlJc w:val="left"/>
      <w:pPr>
        <w:ind w:left="5462" w:hanging="360"/>
      </w:pPr>
      <w:rPr>
        <w:rFonts w:hint="default"/>
        <w:lang w:val="pl-PL" w:eastAsia="en-US" w:bidi="ar-SA"/>
      </w:rPr>
    </w:lvl>
    <w:lvl w:ilvl="6" w:tplc="6800212E">
      <w:numFmt w:val="bullet"/>
      <w:lvlText w:val="•"/>
      <w:lvlJc w:val="left"/>
      <w:pPr>
        <w:ind w:left="6383" w:hanging="360"/>
      </w:pPr>
      <w:rPr>
        <w:rFonts w:hint="default"/>
        <w:lang w:val="pl-PL" w:eastAsia="en-US" w:bidi="ar-SA"/>
      </w:rPr>
    </w:lvl>
    <w:lvl w:ilvl="7" w:tplc="60CAC522">
      <w:numFmt w:val="bullet"/>
      <w:lvlText w:val="•"/>
      <w:lvlJc w:val="left"/>
      <w:pPr>
        <w:ind w:left="7303" w:hanging="360"/>
      </w:pPr>
      <w:rPr>
        <w:rFonts w:hint="default"/>
        <w:lang w:val="pl-PL" w:eastAsia="en-US" w:bidi="ar-SA"/>
      </w:rPr>
    </w:lvl>
    <w:lvl w:ilvl="8" w:tplc="2968BF6C">
      <w:numFmt w:val="bullet"/>
      <w:lvlText w:val="•"/>
      <w:lvlJc w:val="left"/>
      <w:pPr>
        <w:ind w:left="8224" w:hanging="360"/>
      </w:pPr>
      <w:rPr>
        <w:rFonts w:hint="default"/>
        <w:lang w:val="pl-PL" w:eastAsia="en-US" w:bidi="ar-SA"/>
      </w:rPr>
    </w:lvl>
  </w:abstractNum>
  <w:abstractNum w:abstractNumId="33" w15:restartNumberingAfterBreak="0">
    <w:nsid w:val="7D463835"/>
    <w:multiLevelType w:val="hybridMultilevel"/>
    <w:tmpl w:val="0D302A36"/>
    <w:lvl w:ilvl="0" w:tplc="AB3499C2">
      <w:start w:val="1"/>
      <w:numFmt w:val="decimalFullWidth"/>
      <w:lvlText w:val="%1)"/>
      <w:lvlJc w:val="left"/>
      <w:pPr>
        <w:ind w:left="858" w:hanging="360"/>
      </w:pPr>
      <w:rPr>
        <w:rFonts w:ascii="Calibri" w:eastAsia="Calibri" w:hAnsi="Calibri" w:cs="Calibri" w:hint="default"/>
        <w:b w:val="0"/>
        <w:bCs w:val="0"/>
        <w:i w:val="0"/>
        <w:iCs w:val="0"/>
        <w:spacing w:val="-1"/>
        <w:w w:val="100"/>
        <w:sz w:val="28"/>
        <w:szCs w:val="28"/>
        <w:lang w:val="pl-PL" w:eastAsia="en-US" w:bidi="ar-SA"/>
      </w:rPr>
    </w:lvl>
    <w:lvl w:ilvl="1" w:tplc="4300E0F8">
      <w:numFmt w:val="bullet"/>
      <w:lvlText w:val="•"/>
      <w:lvlJc w:val="left"/>
      <w:pPr>
        <w:ind w:left="1780" w:hanging="360"/>
      </w:pPr>
      <w:rPr>
        <w:rFonts w:hint="default"/>
        <w:lang w:val="pl-PL" w:eastAsia="en-US" w:bidi="ar-SA"/>
      </w:rPr>
    </w:lvl>
    <w:lvl w:ilvl="2" w:tplc="14F6A5D0">
      <w:numFmt w:val="bullet"/>
      <w:lvlText w:val="•"/>
      <w:lvlJc w:val="left"/>
      <w:pPr>
        <w:ind w:left="2701" w:hanging="360"/>
      </w:pPr>
      <w:rPr>
        <w:rFonts w:hint="default"/>
        <w:lang w:val="pl-PL" w:eastAsia="en-US" w:bidi="ar-SA"/>
      </w:rPr>
    </w:lvl>
    <w:lvl w:ilvl="3" w:tplc="9026A70A">
      <w:numFmt w:val="bullet"/>
      <w:lvlText w:val="•"/>
      <w:lvlJc w:val="left"/>
      <w:pPr>
        <w:ind w:left="3621" w:hanging="360"/>
      </w:pPr>
      <w:rPr>
        <w:rFonts w:hint="default"/>
        <w:lang w:val="pl-PL" w:eastAsia="en-US" w:bidi="ar-SA"/>
      </w:rPr>
    </w:lvl>
    <w:lvl w:ilvl="4" w:tplc="92F43FF6">
      <w:numFmt w:val="bullet"/>
      <w:lvlText w:val="•"/>
      <w:lvlJc w:val="left"/>
      <w:pPr>
        <w:ind w:left="4542" w:hanging="360"/>
      </w:pPr>
      <w:rPr>
        <w:rFonts w:hint="default"/>
        <w:lang w:val="pl-PL" w:eastAsia="en-US" w:bidi="ar-SA"/>
      </w:rPr>
    </w:lvl>
    <w:lvl w:ilvl="5" w:tplc="0C90675A">
      <w:numFmt w:val="bullet"/>
      <w:lvlText w:val="•"/>
      <w:lvlJc w:val="left"/>
      <w:pPr>
        <w:ind w:left="5462" w:hanging="360"/>
      </w:pPr>
      <w:rPr>
        <w:rFonts w:hint="default"/>
        <w:lang w:val="pl-PL" w:eastAsia="en-US" w:bidi="ar-SA"/>
      </w:rPr>
    </w:lvl>
    <w:lvl w:ilvl="6" w:tplc="509A9356">
      <w:numFmt w:val="bullet"/>
      <w:lvlText w:val="•"/>
      <w:lvlJc w:val="left"/>
      <w:pPr>
        <w:ind w:left="6383" w:hanging="360"/>
      </w:pPr>
      <w:rPr>
        <w:rFonts w:hint="default"/>
        <w:lang w:val="pl-PL" w:eastAsia="en-US" w:bidi="ar-SA"/>
      </w:rPr>
    </w:lvl>
    <w:lvl w:ilvl="7" w:tplc="F75C3DD8">
      <w:numFmt w:val="bullet"/>
      <w:lvlText w:val="•"/>
      <w:lvlJc w:val="left"/>
      <w:pPr>
        <w:ind w:left="7303" w:hanging="360"/>
      </w:pPr>
      <w:rPr>
        <w:rFonts w:hint="default"/>
        <w:lang w:val="pl-PL" w:eastAsia="en-US" w:bidi="ar-SA"/>
      </w:rPr>
    </w:lvl>
    <w:lvl w:ilvl="8" w:tplc="0810CB6A">
      <w:numFmt w:val="bullet"/>
      <w:lvlText w:val="•"/>
      <w:lvlJc w:val="left"/>
      <w:pPr>
        <w:ind w:left="8224" w:hanging="360"/>
      </w:pPr>
      <w:rPr>
        <w:rFonts w:hint="default"/>
        <w:lang w:val="pl-PL" w:eastAsia="en-US" w:bidi="ar-SA"/>
      </w:rPr>
    </w:lvl>
  </w:abstractNum>
  <w:abstractNum w:abstractNumId="34" w15:restartNumberingAfterBreak="0">
    <w:nsid w:val="7D97607B"/>
    <w:multiLevelType w:val="hybridMultilevel"/>
    <w:tmpl w:val="2152C774"/>
    <w:lvl w:ilvl="0" w:tplc="A7F03C8C">
      <w:start w:val="2"/>
      <w:numFmt w:val="decimal"/>
      <w:lvlText w:val="%1."/>
      <w:lvlJc w:val="left"/>
      <w:pPr>
        <w:ind w:left="857" w:hanging="360"/>
      </w:pPr>
      <w:rPr>
        <w:rFonts w:cs="Times New Roman" w:hint="default"/>
        <w:color w:val="C07854"/>
      </w:rPr>
    </w:lvl>
    <w:lvl w:ilvl="1" w:tplc="04150019" w:tentative="1">
      <w:start w:val="1"/>
      <w:numFmt w:val="lowerLetter"/>
      <w:lvlText w:val="%2."/>
      <w:lvlJc w:val="left"/>
      <w:pPr>
        <w:ind w:left="1577" w:hanging="360"/>
      </w:pPr>
    </w:lvl>
    <w:lvl w:ilvl="2" w:tplc="0415001B" w:tentative="1">
      <w:start w:val="1"/>
      <w:numFmt w:val="lowerRoman"/>
      <w:lvlText w:val="%3."/>
      <w:lvlJc w:val="right"/>
      <w:pPr>
        <w:ind w:left="2297" w:hanging="180"/>
      </w:pPr>
    </w:lvl>
    <w:lvl w:ilvl="3" w:tplc="0415000F" w:tentative="1">
      <w:start w:val="1"/>
      <w:numFmt w:val="decimal"/>
      <w:lvlText w:val="%4."/>
      <w:lvlJc w:val="left"/>
      <w:pPr>
        <w:ind w:left="3017" w:hanging="360"/>
      </w:pPr>
    </w:lvl>
    <w:lvl w:ilvl="4" w:tplc="04150019" w:tentative="1">
      <w:start w:val="1"/>
      <w:numFmt w:val="lowerLetter"/>
      <w:lvlText w:val="%5."/>
      <w:lvlJc w:val="left"/>
      <w:pPr>
        <w:ind w:left="3737" w:hanging="360"/>
      </w:pPr>
    </w:lvl>
    <w:lvl w:ilvl="5" w:tplc="0415001B" w:tentative="1">
      <w:start w:val="1"/>
      <w:numFmt w:val="lowerRoman"/>
      <w:lvlText w:val="%6."/>
      <w:lvlJc w:val="right"/>
      <w:pPr>
        <w:ind w:left="4457" w:hanging="180"/>
      </w:pPr>
    </w:lvl>
    <w:lvl w:ilvl="6" w:tplc="0415000F" w:tentative="1">
      <w:start w:val="1"/>
      <w:numFmt w:val="decimal"/>
      <w:lvlText w:val="%7."/>
      <w:lvlJc w:val="left"/>
      <w:pPr>
        <w:ind w:left="5177" w:hanging="360"/>
      </w:pPr>
    </w:lvl>
    <w:lvl w:ilvl="7" w:tplc="04150019" w:tentative="1">
      <w:start w:val="1"/>
      <w:numFmt w:val="lowerLetter"/>
      <w:lvlText w:val="%8."/>
      <w:lvlJc w:val="left"/>
      <w:pPr>
        <w:ind w:left="5897" w:hanging="360"/>
      </w:pPr>
    </w:lvl>
    <w:lvl w:ilvl="8" w:tplc="0415001B" w:tentative="1">
      <w:start w:val="1"/>
      <w:numFmt w:val="lowerRoman"/>
      <w:lvlText w:val="%9."/>
      <w:lvlJc w:val="right"/>
      <w:pPr>
        <w:ind w:left="6617" w:hanging="180"/>
      </w:pPr>
    </w:lvl>
  </w:abstractNum>
  <w:num w:numId="1" w16cid:durableId="440955643">
    <w:abstractNumId w:val="25"/>
  </w:num>
  <w:num w:numId="2" w16cid:durableId="1911495509">
    <w:abstractNumId w:val="28"/>
  </w:num>
  <w:num w:numId="3" w16cid:durableId="809904487">
    <w:abstractNumId w:val="0"/>
  </w:num>
  <w:num w:numId="4" w16cid:durableId="589970504">
    <w:abstractNumId w:val="23"/>
  </w:num>
  <w:num w:numId="5" w16cid:durableId="1026179428">
    <w:abstractNumId w:val="13"/>
  </w:num>
  <w:num w:numId="6" w16cid:durableId="624652338">
    <w:abstractNumId w:val="33"/>
  </w:num>
  <w:num w:numId="7" w16cid:durableId="1947762333">
    <w:abstractNumId w:val="32"/>
  </w:num>
  <w:num w:numId="8" w16cid:durableId="822623668">
    <w:abstractNumId w:val="11"/>
  </w:num>
  <w:num w:numId="9" w16cid:durableId="746342310">
    <w:abstractNumId w:val="5"/>
  </w:num>
  <w:num w:numId="10" w16cid:durableId="1478109880">
    <w:abstractNumId w:val="8"/>
  </w:num>
  <w:num w:numId="11" w16cid:durableId="65956994">
    <w:abstractNumId w:val="15"/>
  </w:num>
  <w:num w:numId="12" w16cid:durableId="1394088115">
    <w:abstractNumId w:val="29"/>
  </w:num>
  <w:num w:numId="13" w16cid:durableId="999700877">
    <w:abstractNumId w:val="18"/>
  </w:num>
  <w:num w:numId="14" w16cid:durableId="265968782">
    <w:abstractNumId w:val="31"/>
  </w:num>
  <w:num w:numId="15" w16cid:durableId="1525249166">
    <w:abstractNumId w:val="22"/>
  </w:num>
  <w:num w:numId="16" w16cid:durableId="1233082591">
    <w:abstractNumId w:val="3"/>
  </w:num>
  <w:num w:numId="17" w16cid:durableId="792290577">
    <w:abstractNumId w:val="24"/>
  </w:num>
  <w:num w:numId="18" w16cid:durableId="2146116764">
    <w:abstractNumId w:val="34"/>
  </w:num>
  <w:num w:numId="19" w16cid:durableId="8222718">
    <w:abstractNumId w:val="1"/>
  </w:num>
  <w:num w:numId="20" w16cid:durableId="980420506">
    <w:abstractNumId w:val="17"/>
  </w:num>
  <w:num w:numId="21" w16cid:durableId="414211534">
    <w:abstractNumId w:val="6"/>
  </w:num>
  <w:num w:numId="22" w16cid:durableId="42411835">
    <w:abstractNumId w:val="2"/>
  </w:num>
  <w:num w:numId="23" w16cid:durableId="1416056133">
    <w:abstractNumId w:val="12"/>
  </w:num>
  <w:num w:numId="24" w16cid:durableId="68507665">
    <w:abstractNumId w:val="19"/>
  </w:num>
  <w:num w:numId="25" w16cid:durableId="2026132023">
    <w:abstractNumId w:val="21"/>
  </w:num>
  <w:num w:numId="26" w16cid:durableId="986979186">
    <w:abstractNumId w:val="26"/>
  </w:num>
  <w:num w:numId="27" w16cid:durableId="236286304">
    <w:abstractNumId w:val="4"/>
  </w:num>
  <w:num w:numId="28" w16cid:durableId="1581258456">
    <w:abstractNumId w:val="30"/>
  </w:num>
  <w:num w:numId="29" w16cid:durableId="951789338">
    <w:abstractNumId w:val="10"/>
  </w:num>
  <w:num w:numId="30" w16cid:durableId="795292142">
    <w:abstractNumId w:val="20"/>
  </w:num>
  <w:num w:numId="31" w16cid:durableId="2050256784">
    <w:abstractNumId w:val="9"/>
  </w:num>
  <w:num w:numId="32" w16cid:durableId="1875724390">
    <w:abstractNumId w:val="16"/>
  </w:num>
  <w:num w:numId="33" w16cid:durableId="1038967297">
    <w:abstractNumId w:val="27"/>
  </w:num>
  <w:num w:numId="34" w16cid:durableId="1144737523">
    <w:abstractNumId w:val="7"/>
  </w:num>
  <w:num w:numId="35" w16cid:durableId="16150964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3CBD"/>
    <w:rsid w:val="00063AE6"/>
    <w:rsid w:val="00090B9D"/>
    <w:rsid w:val="000D1268"/>
    <w:rsid w:val="00210761"/>
    <w:rsid w:val="00223CBD"/>
    <w:rsid w:val="002D2EFE"/>
    <w:rsid w:val="002E195A"/>
    <w:rsid w:val="00306599"/>
    <w:rsid w:val="003241AD"/>
    <w:rsid w:val="00376AFF"/>
    <w:rsid w:val="00416E92"/>
    <w:rsid w:val="0047150A"/>
    <w:rsid w:val="005957CE"/>
    <w:rsid w:val="006C682D"/>
    <w:rsid w:val="006C7E98"/>
    <w:rsid w:val="006F2932"/>
    <w:rsid w:val="007476D2"/>
    <w:rsid w:val="00794F19"/>
    <w:rsid w:val="007B6379"/>
    <w:rsid w:val="00811186"/>
    <w:rsid w:val="00846728"/>
    <w:rsid w:val="0086337B"/>
    <w:rsid w:val="008C337A"/>
    <w:rsid w:val="0090738E"/>
    <w:rsid w:val="0097295F"/>
    <w:rsid w:val="00987C9F"/>
    <w:rsid w:val="009D024B"/>
    <w:rsid w:val="009E1096"/>
    <w:rsid w:val="00A5669B"/>
    <w:rsid w:val="00A76985"/>
    <w:rsid w:val="00A76F43"/>
    <w:rsid w:val="00A877C3"/>
    <w:rsid w:val="00AF5A66"/>
    <w:rsid w:val="00BA7213"/>
    <w:rsid w:val="00C90214"/>
    <w:rsid w:val="00C95E62"/>
    <w:rsid w:val="00CA5128"/>
    <w:rsid w:val="00CD799B"/>
    <w:rsid w:val="00CE2B73"/>
    <w:rsid w:val="00D2091F"/>
    <w:rsid w:val="00D60DB8"/>
    <w:rsid w:val="00D80673"/>
    <w:rsid w:val="00E15D8C"/>
    <w:rsid w:val="00EE414C"/>
    <w:rsid w:val="00EF13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CBA8"/>
  <w15:docId w15:val="{D7D29732-7E2A-4F16-AEC7-2EC32E2E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ind w:left="775" w:hanging="277"/>
      <w:outlineLvl w:val="0"/>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pPr>
      <w:ind w:left="498"/>
    </w:pPr>
    <w:rPr>
      <w:sz w:val="28"/>
      <w:szCs w:val="28"/>
    </w:rPr>
  </w:style>
  <w:style w:type="paragraph" w:styleId="Tytu">
    <w:name w:val="Title"/>
    <w:basedOn w:val="Normalny"/>
    <w:uiPriority w:val="10"/>
    <w:qFormat/>
    <w:pPr>
      <w:spacing w:before="1"/>
      <w:ind w:right="20"/>
      <w:jc w:val="center"/>
    </w:pPr>
    <w:rPr>
      <w:b/>
      <w:bCs/>
      <w:sz w:val="43"/>
      <w:szCs w:val="43"/>
    </w:rPr>
  </w:style>
  <w:style w:type="paragraph" w:styleId="Akapitzlist">
    <w:name w:val="List Paragraph"/>
    <w:basedOn w:val="Normalny"/>
    <w:uiPriority w:val="1"/>
    <w:qFormat/>
    <w:pPr>
      <w:spacing w:before="120"/>
      <w:ind w:left="857" w:hanging="359"/>
    </w:pPr>
  </w:style>
  <w:style w:type="paragraph" w:customStyle="1" w:styleId="TableParagraph">
    <w:name w:val="Table Paragraph"/>
    <w:basedOn w:val="Normalny"/>
    <w:uiPriority w:val="1"/>
    <w:qFormat/>
  </w:style>
  <w:style w:type="character" w:styleId="Tekstzastpczy">
    <w:name w:val="Placeholder Text"/>
    <w:basedOn w:val="Domylnaczcionkaakapitu"/>
    <w:uiPriority w:val="99"/>
    <w:semiHidden/>
    <w:rsid w:val="00794F19"/>
    <w:rPr>
      <w:color w:val="666666"/>
    </w:rPr>
  </w:style>
  <w:style w:type="character" w:customStyle="1" w:styleId="TekstpodstawowyZnak">
    <w:name w:val="Tekst podstawowy Znak"/>
    <w:basedOn w:val="Domylnaczcionkaakapitu"/>
    <w:link w:val="Tekstpodstawowy"/>
    <w:uiPriority w:val="1"/>
    <w:rsid w:val="00306599"/>
    <w:rPr>
      <w:rFonts w:ascii="Calibri" w:eastAsia="Calibri" w:hAnsi="Calibri" w:cs="Calibri"/>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3BED1-46F5-46F8-8173-CF9508F0A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22</Pages>
  <Words>3089</Words>
  <Characters>18535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لائحة وزير العدل المؤرخة 13 أغسطس 2024 بشأن تحديد نماذج التعليمات المكتوبة بشأن حقوق وواجبات المشتبه فيه والضحية والشاهد</vt:lpstr>
    </vt:vector>
  </TitlesOfParts>
  <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لائحة وزير العدل المؤرخة 13 أغسطس 2024 بشأن تحديد نماذج التعليمات المكتوبة بشأن حقوق وواجبات المشتبه فيه والضحية والشاهد</dc:title>
  <dc:creator>RCL</dc:creator>
  <cp:lastModifiedBy>Adam Hosin</cp:lastModifiedBy>
  <cp:revision>7</cp:revision>
  <dcterms:created xsi:type="dcterms:W3CDTF">2024-10-06T10:35:00Z</dcterms:created>
  <dcterms:modified xsi:type="dcterms:W3CDTF">2025-02-10T07:05:00Z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(Windows)</vt:lpwstr>
  </property>
  <property fmtid="{D5CDD505-2E9C-101B-9397-08002B2CF9AE}" pid="4" name="LastSaved">
    <vt:filetime>2024-10-02T00:00:00Z</vt:filetime>
  </property>
  <property fmtid="{D5CDD505-2E9C-101B-9397-08002B2CF9AE}" pid="5" name="Producer">
    <vt:lpwstr>Adobe PDF Library 17.0</vt:lpwstr>
  </property>
</Properties>
</file>