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0D68" w14:textId="3ABA22C1" w:rsidR="00D73833" w:rsidRDefault="001C670A" w:rsidP="001C670A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633ADE">
        <w:rPr>
          <w:rFonts w:ascii="Calibri" w:hAnsi="Calibri" w:cs="Calibri"/>
          <w:color w:val="auto"/>
          <w:sz w:val="28"/>
          <w:szCs w:val="28"/>
        </w:rPr>
        <w:t>Sprawozdanie z wykonania planu działalności Regionalnej Dyrekcji Ochrony Śr</w:t>
      </w:r>
      <w:r>
        <w:rPr>
          <w:rFonts w:ascii="Calibri" w:hAnsi="Calibri" w:cs="Calibri"/>
          <w:color w:val="auto"/>
          <w:sz w:val="28"/>
          <w:szCs w:val="28"/>
        </w:rPr>
        <w:t>odowiska w Olsztynie za rok 202</w:t>
      </w:r>
      <w:r w:rsidR="00AC1057">
        <w:rPr>
          <w:rFonts w:ascii="Calibri" w:hAnsi="Calibri" w:cs="Calibri"/>
          <w:color w:val="auto"/>
          <w:sz w:val="28"/>
          <w:szCs w:val="28"/>
        </w:rPr>
        <w:t>3</w:t>
      </w:r>
    </w:p>
    <w:p w14:paraId="2D963F7A" w14:textId="12871D8E" w:rsidR="00D73833" w:rsidRPr="001C670A" w:rsidRDefault="001C670A" w:rsidP="001C670A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</w:rPr>
      </w:pPr>
      <w:r w:rsidRPr="00633ADE">
        <w:rPr>
          <w:rFonts w:ascii="Calibri" w:hAnsi="Calibri" w:cs="Calibri"/>
          <w:color w:val="auto"/>
        </w:rPr>
        <w:t>Część A: Realizacja n</w:t>
      </w:r>
      <w:r>
        <w:rPr>
          <w:rFonts w:ascii="Calibri" w:hAnsi="Calibri" w:cs="Calibri"/>
          <w:color w:val="auto"/>
        </w:rPr>
        <w:t>ajważniejszych celów w roku 202</w:t>
      </w:r>
      <w:r w:rsidR="00AC1057">
        <w:rPr>
          <w:rFonts w:ascii="Calibri" w:hAnsi="Calibri" w:cs="Calibri"/>
          <w:color w:val="auto"/>
        </w:rPr>
        <w:t>3</w:t>
      </w:r>
    </w:p>
    <w:tbl>
      <w:tblPr>
        <w:tblW w:w="15584" w:type="dxa"/>
        <w:tblInd w:w="-25" w:type="dxa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  <w:tblCaption w:val="Realizacja najważniejszych celów w roku 2022"/>
        <w:tblDescription w:val="Tabela zawiera mierniki określające stopień realizacji celu, w tym nazwę, planowaną wartość do osiągnięcia oraz osiągniętą wartośćna koniec roku, najważniejsze planowane zadania oraz najważniejsze podjęte zadania służące realizacji celu"/>
      </w:tblPr>
      <w:tblGrid>
        <w:gridCol w:w="532"/>
        <w:gridCol w:w="1895"/>
        <w:gridCol w:w="1675"/>
        <w:gridCol w:w="1727"/>
        <w:gridCol w:w="1701"/>
        <w:gridCol w:w="1985"/>
        <w:gridCol w:w="6069"/>
      </w:tblGrid>
      <w:tr w:rsidR="00D73833" w:rsidRPr="008F1A61" w14:paraId="196ABF5E" w14:textId="77777777" w:rsidTr="00F81330">
        <w:trPr>
          <w:trHeight w:val="446"/>
          <w:tblHeader/>
        </w:trPr>
        <w:tc>
          <w:tcPr>
            <w:tcW w:w="532" w:type="dxa"/>
            <w:vMerge w:val="restart"/>
            <w:shd w:val="clear" w:color="auto" w:fill="auto"/>
          </w:tcPr>
          <w:p w14:paraId="780DE5FC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lastRenderedPageBreak/>
              <w:t>Lp.</w:t>
            </w:r>
          </w:p>
        </w:tc>
        <w:tc>
          <w:tcPr>
            <w:tcW w:w="1895" w:type="dxa"/>
            <w:vMerge w:val="restart"/>
            <w:shd w:val="clear" w:color="auto" w:fill="auto"/>
          </w:tcPr>
          <w:p w14:paraId="483CFD5E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Cel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66D0CCB2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Mierniki określające stopień realizacji celu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49C8CA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Najważniejsze planowane zadania służące realizacji celu</w:t>
            </w:r>
          </w:p>
        </w:tc>
        <w:tc>
          <w:tcPr>
            <w:tcW w:w="6069" w:type="dxa"/>
            <w:vMerge w:val="restart"/>
            <w:shd w:val="clear" w:color="auto" w:fill="auto"/>
          </w:tcPr>
          <w:p w14:paraId="70A8DE72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Najważniejsze podjęte zadania służące realizacji celu</w:t>
            </w:r>
          </w:p>
        </w:tc>
      </w:tr>
      <w:tr w:rsidR="00D73833" w:rsidRPr="008F1A61" w14:paraId="619AA19B" w14:textId="77777777" w:rsidTr="00F81330">
        <w:trPr>
          <w:trHeight w:val="706"/>
          <w:tblHeader/>
        </w:trPr>
        <w:tc>
          <w:tcPr>
            <w:tcW w:w="532" w:type="dxa"/>
            <w:vMerge/>
            <w:shd w:val="clear" w:color="auto" w:fill="auto"/>
          </w:tcPr>
          <w:p w14:paraId="2F3C27AE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14:paraId="31CB1055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shd w:val="clear" w:color="auto" w:fill="auto"/>
          </w:tcPr>
          <w:p w14:paraId="563E69B7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1727" w:type="dxa"/>
            <w:shd w:val="clear" w:color="auto" w:fill="auto"/>
          </w:tcPr>
          <w:p w14:paraId="336A6D58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Planowana wartość do osiągnięcia na koniec roku, którego dotyczy sprawozdanie</w:t>
            </w:r>
          </w:p>
        </w:tc>
        <w:tc>
          <w:tcPr>
            <w:tcW w:w="1701" w:type="dxa"/>
            <w:shd w:val="clear" w:color="auto" w:fill="auto"/>
          </w:tcPr>
          <w:p w14:paraId="14F196F9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Osiągnięta wartość na koniec roku, którego dotyczy sprawozdanie</w:t>
            </w:r>
          </w:p>
        </w:tc>
        <w:tc>
          <w:tcPr>
            <w:tcW w:w="1985" w:type="dxa"/>
            <w:vMerge/>
            <w:shd w:val="clear" w:color="auto" w:fill="auto"/>
          </w:tcPr>
          <w:p w14:paraId="1339854F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69" w:type="dxa"/>
            <w:vMerge/>
            <w:shd w:val="clear" w:color="auto" w:fill="auto"/>
          </w:tcPr>
          <w:p w14:paraId="20BBD9AE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73833" w:rsidRPr="008F1A61" w14:paraId="387E1837" w14:textId="77777777" w:rsidTr="00F81330">
        <w:trPr>
          <w:trHeight w:val="224"/>
          <w:tblHeader/>
        </w:trPr>
        <w:tc>
          <w:tcPr>
            <w:tcW w:w="532" w:type="dxa"/>
            <w:tcBorders>
              <w:bottom w:val="single" w:sz="6" w:space="0" w:color="000000"/>
            </w:tcBorders>
            <w:shd w:val="clear" w:color="auto" w:fill="auto"/>
          </w:tcPr>
          <w:p w14:paraId="04369666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95" w:type="dxa"/>
            <w:tcBorders>
              <w:bottom w:val="single" w:sz="6" w:space="0" w:color="000000"/>
            </w:tcBorders>
            <w:shd w:val="clear" w:color="auto" w:fill="auto"/>
          </w:tcPr>
          <w:p w14:paraId="3D34676D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  <w:shd w:val="clear" w:color="auto" w:fill="auto"/>
          </w:tcPr>
          <w:p w14:paraId="1E70860F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auto"/>
          </w:tcPr>
          <w:p w14:paraId="5DD3AF89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auto"/>
          </w:tcPr>
          <w:p w14:paraId="1D01FC8E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704288A2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069" w:type="dxa"/>
            <w:tcBorders>
              <w:bottom w:val="single" w:sz="6" w:space="0" w:color="000000"/>
            </w:tcBorders>
            <w:shd w:val="clear" w:color="auto" w:fill="auto"/>
          </w:tcPr>
          <w:p w14:paraId="43809FC5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D73833" w:rsidRPr="008F1A61" w14:paraId="3764E091" w14:textId="77777777" w:rsidTr="00F81330">
        <w:trPr>
          <w:trHeight w:val="5273"/>
        </w:trPr>
        <w:tc>
          <w:tcPr>
            <w:tcW w:w="532" w:type="dxa"/>
            <w:tcBorders>
              <w:top w:val="single" w:sz="6" w:space="0" w:color="000000"/>
            </w:tcBorders>
            <w:shd w:val="clear" w:color="auto" w:fill="FFFFFF"/>
          </w:tcPr>
          <w:p w14:paraId="5873D30A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95" w:type="dxa"/>
            <w:tcBorders>
              <w:top w:val="single" w:sz="6" w:space="0" w:color="000000"/>
            </w:tcBorders>
            <w:shd w:val="clear" w:color="auto" w:fill="FFFFFF"/>
          </w:tcPr>
          <w:p w14:paraId="6E741766" w14:textId="77777777" w:rsidR="00D73833" w:rsidRPr="001C670A" w:rsidRDefault="00D73833" w:rsidP="001C670A">
            <w:pPr>
              <w:snapToGrid w:val="0"/>
              <w:spacing w:line="360" w:lineRule="auto"/>
              <w:ind w:left="-73" w:right="-92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Zapewnienie funkcjonowania systemu ocen oddziaływania na środowisko</w:t>
            </w:r>
          </w:p>
        </w:tc>
        <w:tc>
          <w:tcPr>
            <w:tcW w:w="1675" w:type="dxa"/>
            <w:tcBorders>
              <w:top w:val="single" w:sz="6" w:space="0" w:color="000000"/>
            </w:tcBorders>
            <w:shd w:val="clear" w:color="auto" w:fill="FFFFFF"/>
          </w:tcPr>
          <w:p w14:paraId="76B28C0D" w14:textId="77777777" w:rsidR="00D73833" w:rsidRPr="001C670A" w:rsidRDefault="00D73833" w:rsidP="001C670A">
            <w:pPr>
              <w:snapToGrid w:val="0"/>
              <w:spacing w:line="360" w:lineRule="auto"/>
              <w:ind w:left="-73" w:right="-92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Liczba spraw z zakresu systemu ocen oddziaływania na środowisko załatwionych w danym roku do liczby spraw rozpatrywanych w danym roku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FFFFFF"/>
          </w:tcPr>
          <w:p w14:paraId="3AB3D36C" w14:textId="0B939949" w:rsidR="00D73833" w:rsidRPr="001C670A" w:rsidRDefault="00AC1057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AC1057">
              <w:rPr>
                <w:rFonts w:ascii="Calibri" w:hAnsi="Calibri" w:cs="Calibri"/>
                <w:color w:val="000000"/>
              </w:rPr>
              <w:t>1632/1692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/>
          </w:tcPr>
          <w:p w14:paraId="1FC2A416" w14:textId="5A62C5AD" w:rsidR="00D73833" w:rsidRPr="001C670A" w:rsidRDefault="00AC1057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AC1057">
              <w:rPr>
                <w:rFonts w:ascii="Calibri" w:hAnsi="Calibri" w:cs="Calibri"/>
                <w:color w:val="000000"/>
              </w:rPr>
              <w:t>1578/1619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/>
          </w:tcPr>
          <w:p w14:paraId="52D9A449" w14:textId="12DD6D34" w:rsidR="00D73833" w:rsidRPr="001C670A" w:rsidRDefault="00D73833" w:rsidP="00AC1057">
            <w:pPr>
              <w:spacing w:line="360" w:lineRule="auto"/>
              <w:ind w:left="-54" w:right="-88" w:firstLine="14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Opiniowanie, uzgadnianie i wydawanie decyzji o środowiskowych uwarunkowaniach w sprawach przedsięwzięć mogących znacząco oddziaływać na środowisko.</w:t>
            </w:r>
          </w:p>
        </w:tc>
        <w:tc>
          <w:tcPr>
            <w:tcW w:w="6069" w:type="dxa"/>
            <w:tcBorders>
              <w:top w:val="single" w:sz="6" w:space="0" w:color="000000"/>
            </w:tcBorders>
            <w:shd w:val="clear" w:color="auto" w:fill="FFFFFF"/>
          </w:tcPr>
          <w:p w14:paraId="2D12B7BD" w14:textId="77777777" w:rsidR="00F81330" w:rsidRDefault="00F81330" w:rsidP="00F81330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t xml:space="preserve">Analiza sprawy oraz wymiana doświadczeń z innymi pracownikami RDOŚ i GDOŚ, a także występowanie o opinię prawną do radcy prawnego lub konsultację z nim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81330">
              <w:rPr>
                <w:rFonts w:ascii="Calibri" w:hAnsi="Calibri" w:cs="Calibri"/>
                <w:color w:val="000000"/>
              </w:rPr>
              <w:t xml:space="preserve">w szczególnie skomplikowanych sprawach, pozwalają na sprawne  rozwiązywanie problemów i trafne podejmowanie rozstrzygnięcia co do istoty sprawy.  Ponadto, pracownicy niezwłocznie zgłaszają problemy pojawiające się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81330">
              <w:rPr>
                <w:rFonts w:ascii="Calibri" w:hAnsi="Calibri" w:cs="Calibri"/>
                <w:color w:val="000000"/>
              </w:rPr>
              <w:t xml:space="preserve">w prowadzonych postępowaniach, przez co bezpośredni przełożony może na bieżąco monitorować  proces wydawania decyzji oraz wspomagać pracowników merytorycznie. W wielu przypadkach współpraca taka pomaga sprawniej przeprowadzić postępowanie. Wpływające wnioski były weryfikowane przez pracowników merytorycznych bez zbędnej zwłoki. Pozwoliło to na </w:t>
            </w:r>
            <w:r w:rsidRPr="00F81330">
              <w:rPr>
                <w:rFonts w:ascii="Calibri" w:hAnsi="Calibri" w:cs="Calibri"/>
                <w:color w:val="000000"/>
              </w:rPr>
              <w:lastRenderedPageBreak/>
              <w:t>możliwie szybkie zastosowanie ewentualnego wezwania wnioskodawcy do uzupełnienia wniosku. Działania te przełożyły się w znaczącej większości na terminowe załatwienie sprawy.</w:t>
            </w:r>
          </w:p>
          <w:p w14:paraId="023C8D37" w14:textId="77777777" w:rsidR="00F81330" w:rsidRDefault="00F81330" w:rsidP="00F81330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t>W celu realizacji zadania prowadzono nadzór nad terminowością realizowanych zadań, w tym poprzez składanie comiesięcznych sprawozdań z terminowości prowadzonych postępowań.</w:t>
            </w:r>
          </w:p>
          <w:p w14:paraId="25CCA865" w14:textId="68022A14" w:rsidR="00D73833" w:rsidRPr="001C670A" w:rsidRDefault="00F81330" w:rsidP="00F81330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t xml:space="preserve">Przedkładane wnioski spełniają wymagania określone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81330">
              <w:rPr>
                <w:rFonts w:ascii="Calibri" w:hAnsi="Calibri" w:cs="Calibri"/>
                <w:color w:val="000000"/>
              </w:rPr>
              <w:t>w przepisach szczególnych. Prośba o ich uzupełnienie jest sporadyczna, stąd też możliwe jest wydawanie opinii i uzgodnień z zachowaniem ustawowego terminu.</w:t>
            </w:r>
          </w:p>
        </w:tc>
      </w:tr>
      <w:tr w:rsidR="00D73833" w:rsidRPr="008F1A61" w14:paraId="5AD95863" w14:textId="77777777" w:rsidTr="00F81330">
        <w:trPr>
          <w:trHeight w:val="578"/>
        </w:trPr>
        <w:tc>
          <w:tcPr>
            <w:tcW w:w="532" w:type="dxa"/>
            <w:tcBorders>
              <w:top w:val="single" w:sz="6" w:space="0" w:color="000000"/>
            </w:tcBorders>
            <w:shd w:val="clear" w:color="auto" w:fill="FFFFFF"/>
          </w:tcPr>
          <w:p w14:paraId="3407E528" w14:textId="77777777" w:rsidR="00D73833" w:rsidRPr="001C670A" w:rsidRDefault="00D73833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895" w:type="dxa"/>
            <w:tcBorders>
              <w:top w:val="single" w:sz="6" w:space="0" w:color="000000"/>
            </w:tcBorders>
            <w:shd w:val="clear" w:color="auto" w:fill="FFFFFF"/>
          </w:tcPr>
          <w:p w14:paraId="2DEEF823" w14:textId="77777777" w:rsidR="00D73833" w:rsidRPr="001C670A" w:rsidRDefault="00D73833" w:rsidP="001C670A">
            <w:pPr>
              <w:spacing w:line="360" w:lineRule="auto"/>
              <w:ind w:left="-73" w:right="-92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 xml:space="preserve">Zapewnienie ograniczania </w:t>
            </w:r>
            <w:r w:rsidRPr="001C670A">
              <w:rPr>
                <w:rFonts w:ascii="Calibri" w:hAnsi="Calibri" w:cs="Calibri"/>
                <w:color w:val="000000"/>
              </w:rPr>
              <w:lastRenderedPageBreak/>
              <w:t>degradacji środowiska naturalnego oraz powstrzymywanie utraty różnorodności biologicznej</w:t>
            </w:r>
          </w:p>
        </w:tc>
        <w:tc>
          <w:tcPr>
            <w:tcW w:w="1675" w:type="dxa"/>
            <w:tcBorders>
              <w:top w:val="single" w:sz="6" w:space="0" w:color="000000"/>
            </w:tcBorders>
            <w:shd w:val="clear" w:color="auto" w:fill="FFFFFF"/>
          </w:tcPr>
          <w:p w14:paraId="43B230EE" w14:textId="0FC2AAFF" w:rsidR="00D73833" w:rsidRPr="001C670A" w:rsidRDefault="00D73833" w:rsidP="001C670A">
            <w:pPr>
              <w:spacing w:line="360" w:lineRule="auto"/>
              <w:ind w:left="-73" w:right="-92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lastRenderedPageBreak/>
              <w:t xml:space="preserve">Liczba zarządzeń oraz </w:t>
            </w:r>
            <w:r w:rsidRPr="001C670A">
              <w:rPr>
                <w:rFonts w:ascii="Calibri" w:hAnsi="Calibri" w:cs="Calibri"/>
                <w:color w:val="000000"/>
              </w:rPr>
              <w:lastRenderedPageBreak/>
              <w:t xml:space="preserve">rozporządzeń </w:t>
            </w:r>
            <w:r w:rsidR="00F81330">
              <w:rPr>
                <w:rFonts w:ascii="Calibri" w:hAnsi="Calibri" w:cs="Calibri"/>
                <w:color w:val="000000"/>
              </w:rPr>
              <w:br/>
            </w:r>
            <w:r w:rsidRPr="001C670A">
              <w:rPr>
                <w:rFonts w:ascii="Calibri" w:hAnsi="Calibri" w:cs="Calibri"/>
                <w:color w:val="000000"/>
              </w:rPr>
              <w:t>w sprawie ustanowienia planów zadań ochronnych lub planów ochrony dla obszarów Natura 2000 do łącznej liczby obszarów Natura 2000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FFFFFF"/>
          </w:tcPr>
          <w:p w14:paraId="260BE89D" w14:textId="10B6AF8D" w:rsidR="00D73833" w:rsidRPr="001C670A" w:rsidRDefault="00F81330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lastRenderedPageBreak/>
              <w:t>60/999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/>
          </w:tcPr>
          <w:p w14:paraId="31E793D2" w14:textId="0CB1E688" w:rsidR="00D73833" w:rsidRPr="001C670A" w:rsidRDefault="00F81330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t>45/999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/>
          </w:tcPr>
          <w:p w14:paraId="1C1EAF64" w14:textId="0F0743BE" w:rsidR="00D73833" w:rsidRPr="001C670A" w:rsidRDefault="00D73833" w:rsidP="001C670A">
            <w:pPr>
              <w:spacing w:line="360" w:lineRule="auto"/>
              <w:ind w:left="-54" w:right="-88" w:firstLine="14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 xml:space="preserve">Opracowanie planów zadań </w:t>
            </w:r>
            <w:r w:rsidRPr="001C670A">
              <w:rPr>
                <w:rFonts w:ascii="Calibri" w:hAnsi="Calibri" w:cs="Calibri"/>
                <w:color w:val="000000"/>
              </w:rPr>
              <w:lastRenderedPageBreak/>
              <w:t xml:space="preserve">ochronnych dla obszarów Natura 2000. Ochrona prawna rezerwatów przyrody. Ochrona obszarów Natura 2000, rezerwatów przyrody, siedlisk </w:t>
            </w:r>
            <w:r w:rsidR="00F81330">
              <w:rPr>
                <w:rFonts w:ascii="Calibri" w:hAnsi="Calibri" w:cs="Calibri"/>
                <w:color w:val="000000"/>
              </w:rPr>
              <w:t>gatunków</w:t>
            </w:r>
            <w:r w:rsidRPr="001C670A">
              <w:rPr>
                <w:rFonts w:ascii="Calibri" w:hAnsi="Calibri" w:cs="Calibri"/>
                <w:color w:val="000000"/>
              </w:rPr>
              <w:t xml:space="preserve"> </w:t>
            </w:r>
            <w:r w:rsidR="00F81330">
              <w:rPr>
                <w:rFonts w:ascii="Calibri" w:hAnsi="Calibri" w:cs="Calibri"/>
                <w:color w:val="000000"/>
              </w:rPr>
              <w:br/>
            </w:r>
            <w:r w:rsidRPr="001C670A">
              <w:rPr>
                <w:rFonts w:ascii="Calibri" w:hAnsi="Calibri" w:cs="Calibri"/>
                <w:color w:val="000000"/>
              </w:rPr>
              <w:t>i gatunków.</w:t>
            </w:r>
          </w:p>
          <w:p w14:paraId="603B4979" w14:textId="77777777" w:rsidR="009E172A" w:rsidRPr="001C670A" w:rsidRDefault="009E172A" w:rsidP="001C670A">
            <w:pPr>
              <w:spacing w:line="360" w:lineRule="auto"/>
              <w:ind w:left="-54" w:right="-88" w:firstLine="14"/>
              <w:rPr>
                <w:rFonts w:ascii="Calibri" w:hAnsi="Calibri" w:cs="Calibri"/>
                <w:color w:val="000000"/>
              </w:rPr>
            </w:pPr>
          </w:p>
          <w:p w14:paraId="5D7E7EFF" w14:textId="77777777" w:rsidR="009E172A" w:rsidRPr="001C670A" w:rsidRDefault="009E172A" w:rsidP="001C670A">
            <w:pPr>
              <w:snapToGrid w:val="0"/>
              <w:spacing w:line="360" w:lineRule="auto"/>
              <w:ind w:left="-65" w:right="-109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69" w:type="dxa"/>
            <w:tcBorders>
              <w:top w:val="single" w:sz="6" w:space="0" w:color="000000"/>
            </w:tcBorders>
            <w:shd w:val="clear" w:color="auto" w:fill="FFFFFF"/>
          </w:tcPr>
          <w:p w14:paraId="516B21C3" w14:textId="77777777" w:rsidR="00F81330" w:rsidRDefault="00F81330" w:rsidP="00F81330">
            <w:pPr>
              <w:tabs>
                <w:tab w:val="left" w:pos="5987"/>
                <w:tab w:val="left" w:pos="6021"/>
              </w:tabs>
              <w:snapToGrid w:val="0"/>
              <w:spacing w:line="360" w:lineRule="auto"/>
              <w:ind w:left="-65" w:right="34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lastRenderedPageBreak/>
              <w:t xml:space="preserve">W 2023 r. obowiązywały plany ochrony i zadania ochronne ustanowione w poprzednich latach, a także ustanowiono </w:t>
            </w:r>
            <w:r w:rsidRPr="00F81330">
              <w:rPr>
                <w:rFonts w:ascii="Calibri" w:hAnsi="Calibri" w:cs="Calibri"/>
                <w:color w:val="000000"/>
              </w:rPr>
              <w:lastRenderedPageBreak/>
              <w:t xml:space="preserve">nowe zadania ochronne dla rezerwatów, które nie posiadają planu ochrony, a w przypadku których podjęcie lub kontynuacja zadań ochronnych było niezbędne. W ramach osiągnięcia celu realizowany jest projekt dofinansowany ze środków NFOŚiGW pn. Opracowanie planów ochrony dla rezerwatów przyrody w województwie warmińsko-mazurskim, w ramach którego opracowano 20 projektów planów ochrony rezerwatów, spośród których 6 zostało ustanowionych, zaś 14 kolejnych planowanych jest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81330">
              <w:rPr>
                <w:rFonts w:ascii="Calibri" w:hAnsi="Calibri" w:cs="Calibri"/>
                <w:color w:val="000000"/>
              </w:rPr>
              <w:t>o ustanowienia w 2024 r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  <w:p w14:paraId="67419AB7" w14:textId="5CF4081B" w:rsidR="00E64E57" w:rsidRPr="001C670A" w:rsidRDefault="00F81330" w:rsidP="00F81330">
            <w:pPr>
              <w:tabs>
                <w:tab w:val="left" w:pos="5987"/>
                <w:tab w:val="left" w:pos="6021"/>
              </w:tabs>
              <w:snapToGrid w:val="0"/>
              <w:spacing w:line="360" w:lineRule="auto"/>
              <w:ind w:left="-65" w:right="34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t xml:space="preserve">W analizowanym okresie ustanowiono plan zadań ochronnych dla obszaru Natura 2000 Gązwa. Ponadto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81330">
              <w:rPr>
                <w:rFonts w:ascii="Calibri" w:hAnsi="Calibri" w:cs="Calibri"/>
                <w:color w:val="000000"/>
              </w:rPr>
              <w:t xml:space="preserve">w związku z realizację projektów własnych oraz z uwagi na konieczność dostosowania zapisów obowiązujących w </w:t>
            </w:r>
            <w:proofErr w:type="spellStart"/>
            <w:r w:rsidRPr="00F81330">
              <w:rPr>
                <w:rFonts w:ascii="Calibri" w:hAnsi="Calibri" w:cs="Calibri"/>
                <w:color w:val="000000"/>
              </w:rPr>
              <w:t>pzo</w:t>
            </w:r>
            <w:proofErr w:type="spellEnd"/>
            <w:r w:rsidRPr="00F81330">
              <w:rPr>
                <w:rFonts w:ascii="Calibri" w:hAnsi="Calibri" w:cs="Calibri"/>
                <w:color w:val="000000"/>
              </w:rPr>
              <w:t xml:space="preserve"> </w:t>
            </w:r>
            <w:r w:rsidRPr="00F81330">
              <w:rPr>
                <w:rFonts w:ascii="Calibri" w:hAnsi="Calibri" w:cs="Calibri"/>
                <w:color w:val="000000"/>
              </w:rPr>
              <w:lastRenderedPageBreak/>
              <w:t xml:space="preserve">do nowych wymagań KE opracowano (lub także ustanowiono) zmiany dla </w:t>
            </w:r>
            <w:proofErr w:type="spellStart"/>
            <w:r w:rsidRPr="00F81330">
              <w:rPr>
                <w:rFonts w:ascii="Calibri" w:hAnsi="Calibri" w:cs="Calibri"/>
                <w:color w:val="000000"/>
              </w:rPr>
              <w:t>pzo</w:t>
            </w:r>
            <w:proofErr w:type="spellEnd"/>
            <w:r w:rsidRPr="00F81330">
              <w:rPr>
                <w:rFonts w:ascii="Calibri" w:hAnsi="Calibri" w:cs="Calibri"/>
                <w:color w:val="000000"/>
              </w:rPr>
              <w:t>: Ostoja Napiwodzko-</w:t>
            </w:r>
            <w:proofErr w:type="spellStart"/>
            <w:r w:rsidRPr="00F81330">
              <w:rPr>
                <w:rFonts w:ascii="Calibri" w:hAnsi="Calibri" w:cs="Calibri"/>
                <w:color w:val="000000"/>
              </w:rPr>
              <w:t>Ramucka</w:t>
            </w:r>
            <w:proofErr w:type="spellEnd"/>
            <w:r w:rsidRPr="00F81330">
              <w:rPr>
                <w:rFonts w:ascii="Calibri" w:hAnsi="Calibri" w:cs="Calibri"/>
                <w:color w:val="000000"/>
              </w:rPr>
              <w:t xml:space="preserve">, Jezioro Woszczelskie, Jezioro </w:t>
            </w:r>
            <w:proofErr w:type="spellStart"/>
            <w:r w:rsidRPr="00F81330">
              <w:rPr>
                <w:rFonts w:ascii="Calibri" w:hAnsi="Calibri" w:cs="Calibri"/>
                <w:color w:val="000000"/>
              </w:rPr>
              <w:t>Dobskie</w:t>
            </w:r>
            <w:proofErr w:type="spellEnd"/>
            <w:r w:rsidRPr="00F81330">
              <w:rPr>
                <w:rFonts w:ascii="Calibri" w:hAnsi="Calibri" w:cs="Calibri"/>
                <w:color w:val="000000"/>
              </w:rPr>
              <w:t xml:space="preserve">, Ostoja </w:t>
            </w:r>
            <w:proofErr w:type="spellStart"/>
            <w:r w:rsidRPr="00F81330">
              <w:rPr>
                <w:rFonts w:ascii="Calibri" w:hAnsi="Calibri" w:cs="Calibri"/>
                <w:color w:val="000000"/>
              </w:rPr>
              <w:t>Północnomazurska</w:t>
            </w:r>
            <w:proofErr w:type="spellEnd"/>
            <w:r w:rsidRPr="00F81330">
              <w:rPr>
                <w:rFonts w:ascii="Calibri" w:hAnsi="Calibri" w:cs="Calibri"/>
                <w:color w:val="000000"/>
              </w:rPr>
              <w:t xml:space="preserve">, Mazurska Ostoja Żółwia Baranowo, Dolina Drwęcy. Spośród przygotowanych wcześniej projektów </w:t>
            </w:r>
            <w:proofErr w:type="spellStart"/>
            <w:r w:rsidRPr="00F81330">
              <w:rPr>
                <w:rFonts w:ascii="Calibri" w:hAnsi="Calibri" w:cs="Calibri"/>
                <w:color w:val="000000"/>
              </w:rPr>
              <w:t>pzo</w:t>
            </w:r>
            <w:proofErr w:type="spellEnd"/>
            <w:r w:rsidRPr="00F81330">
              <w:rPr>
                <w:rFonts w:ascii="Calibri" w:hAnsi="Calibri" w:cs="Calibri"/>
                <w:color w:val="000000"/>
              </w:rPr>
              <w:t xml:space="preserve"> dostosowano </w:t>
            </w:r>
            <w:proofErr w:type="spellStart"/>
            <w:r w:rsidRPr="00F81330">
              <w:rPr>
                <w:rFonts w:ascii="Calibri" w:hAnsi="Calibri" w:cs="Calibri"/>
                <w:color w:val="000000"/>
              </w:rPr>
              <w:t>pzo</w:t>
            </w:r>
            <w:proofErr w:type="spellEnd"/>
            <w:r w:rsidRPr="00F81330">
              <w:rPr>
                <w:rFonts w:ascii="Calibri" w:hAnsi="Calibri" w:cs="Calibri"/>
                <w:color w:val="000000"/>
              </w:rPr>
              <w:t xml:space="preserve"> dla Jeziora Długie, a także przygotowano do konsultacji społecznych </w:t>
            </w:r>
            <w:proofErr w:type="spellStart"/>
            <w:r w:rsidRPr="00F81330">
              <w:rPr>
                <w:rFonts w:ascii="Calibri" w:hAnsi="Calibri" w:cs="Calibri"/>
                <w:color w:val="000000"/>
              </w:rPr>
              <w:t>pzo</w:t>
            </w:r>
            <w:proofErr w:type="spellEnd"/>
            <w:r w:rsidRPr="00F81330">
              <w:rPr>
                <w:rFonts w:ascii="Calibri" w:hAnsi="Calibri" w:cs="Calibri"/>
                <w:color w:val="000000"/>
              </w:rPr>
              <w:t xml:space="preserve"> Ostoi Boreckiej, Muraw na Poligonie Orzysz, Przełomowej Doliny rzeki </w:t>
            </w:r>
            <w:proofErr w:type="spellStart"/>
            <w:r w:rsidRPr="00F81330">
              <w:rPr>
                <w:rFonts w:ascii="Calibri" w:hAnsi="Calibri" w:cs="Calibri"/>
                <w:color w:val="000000"/>
              </w:rPr>
              <w:t>Wel</w:t>
            </w:r>
            <w:proofErr w:type="spellEnd"/>
            <w:r w:rsidRPr="00F81330">
              <w:rPr>
                <w:rFonts w:ascii="Calibri" w:hAnsi="Calibri" w:cs="Calibri"/>
                <w:color w:val="000000"/>
              </w:rPr>
              <w:t xml:space="preserve">. Konsultacje społeczne w zakresie zaległych </w:t>
            </w:r>
            <w:proofErr w:type="spellStart"/>
            <w:r w:rsidRPr="00F81330">
              <w:rPr>
                <w:rFonts w:ascii="Calibri" w:hAnsi="Calibri" w:cs="Calibri"/>
                <w:color w:val="000000"/>
              </w:rPr>
              <w:t>pzo</w:t>
            </w:r>
            <w:proofErr w:type="spellEnd"/>
            <w:r w:rsidRPr="00F81330">
              <w:rPr>
                <w:rFonts w:ascii="Calibri" w:hAnsi="Calibri" w:cs="Calibri"/>
                <w:color w:val="000000"/>
              </w:rPr>
              <w:t xml:space="preserve"> zaplanowane są na II kw. 2024 r.</w:t>
            </w:r>
          </w:p>
        </w:tc>
      </w:tr>
      <w:tr w:rsidR="00E64E57" w:rsidRPr="008F1A61" w14:paraId="5A80EE80" w14:textId="77777777" w:rsidTr="00F81330">
        <w:trPr>
          <w:trHeight w:val="578"/>
        </w:trPr>
        <w:tc>
          <w:tcPr>
            <w:tcW w:w="532" w:type="dxa"/>
            <w:tcBorders>
              <w:top w:val="single" w:sz="6" w:space="0" w:color="000000"/>
            </w:tcBorders>
            <w:shd w:val="clear" w:color="auto" w:fill="FFFFFF"/>
          </w:tcPr>
          <w:p w14:paraId="5F20BC1C" w14:textId="77777777" w:rsidR="00E64E57" w:rsidRPr="001C670A" w:rsidRDefault="00E64E57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lastRenderedPageBreak/>
              <w:t>3.</w:t>
            </w:r>
          </w:p>
        </w:tc>
        <w:tc>
          <w:tcPr>
            <w:tcW w:w="1895" w:type="dxa"/>
            <w:tcBorders>
              <w:top w:val="single" w:sz="6" w:space="0" w:color="000000"/>
            </w:tcBorders>
            <w:shd w:val="clear" w:color="auto" w:fill="FFFFFF"/>
          </w:tcPr>
          <w:p w14:paraId="05DD5877" w14:textId="77777777" w:rsidR="00E64E57" w:rsidRPr="001C670A" w:rsidRDefault="00E64E57" w:rsidP="001C670A">
            <w:pPr>
              <w:spacing w:line="360" w:lineRule="auto"/>
              <w:ind w:left="-73" w:right="-92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 xml:space="preserve">Efektywne orzekanie dla zapewnienia zachowania </w:t>
            </w:r>
            <w:r w:rsidRPr="001C670A">
              <w:rPr>
                <w:rFonts w:ascii="Calibri" w:hAnsi="Calibri" w:cs="Calibri"/>
                <w:color w:val="000000"/>
              </w:rPr>
              <w:lastRenderedPageBreak/>
              <w:t>wartości przyrodniczych terenów cennych pod względem przyrodniczym oraz ochrony fauny i flory.</w:t>
            </w:r>
          </w:p>
        </w:tc>
        <w:tc>
          <w:tcPr>
            <w:tcW w:w="1675" w:type="dxa"/>
            <w:tcBorders>
              <w:top w:val="single" w:sz="6" w:space="0" w:color="000000"/>
            </w:tcBorders>
            <w:shd w:val="clear" w:color="auto" w:fill="FFFFFF"/>
          </w:tcPr>
          <w:p w14:paraId="17977BFD" w14:textId="435E8315" w:rsidR="00E64E57" w:rsidRPr="001C670A" w:rsidRDefault="00E64E57" w:rsidP="001C670A">
            <w:pPr>
              <w:spacing w:line="360" w:lineRule="auto"/>
              <w:ind w:left="-73" w:right="-92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lastRenderedPageBreak/>
              <w:t xml:space="preserve">Liczba rozstrzygnięć administracyjnych w danym </w:t>
            </w:r>
            <w:r w:rsidRPr="001C670A">
              <w:rPr>
                <w:rFonts w:ascii="Calibri" w:hAnsi="Calibri" w:cs="Calibri"/>
                <w:color w:val="000000"/>
              </w:rPr>
              <w:lastRenderedPageBreak/>
              <w:t xml:space="preserve">roku do liczby spraw administracyjnych wszczętych </w:t>
            </w:r>
            <w:r w:rsidR="00F81330">
              <w:rPr>
                <w:rFonts w:ascii="Calibri" w:hAnsi="Calibri" w:cs="Calibri"/>
                <w:color w:val="000000"/>
              </w:rPr>
              <w:br/>
            </w:r>
            <w:r w:rsidRPr="001C670A">
              <w:rPr>
                <w:rFonts w:ascii="Calibri" w:hAnsi="Calibri" w:cs="Calibri"/>
                <w:color w:val="000000"/>
              </w:rPr>
              <w:t>w danym roku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FFFFFF"/>
          </w:tcPr>
          <w:p w14:paraId="297C5993" w14:textId="579D387D" w:rsidR="00E64E57" w:rsidRPr="001C670A" w:rsidRDefault="00F81330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lastRenderedPageBreak/>
              <w:t>7000/7200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/>
          </w:tcPr>
          <w:p w14:paraId="22852CE1" w14:textId="6A632B08" w:rsidR="00E64E57" w:rsidRPr="001C670A" w:rsidRDefault="00F81330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t>10107/9706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/>
          </w:tcPr>
          <w:p w14:paraId="2A8ABF53" w14:textId="77777777" w:rsidR="00F81330" w:rsidRDefault="00F81330" w:rsidP="00F81330">
            <w:pPr>
              <w:spacing w:line="360" w:lineRule="auto"/>
              <w:ind w:right="-88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t>Wydawanie decyzji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81330">
              <w:rPr>
                <w:rFonts w:ascii="Calibri" w:hAnsi="Calibri" w:cs="Calibri"/>
                <w:color w:val="000000"/>
              </w:rPr>
              <w:t xml:space="preserve">zezwalających na odstępstwa od </w:t>
            </w:r>
            <w:r w:rsidRPr="00F81330">
              <w:rPr>
                <w:rFonts w:ascii="Calibri" w:hAnsi="Calibri" w:cs="Calibri"/>
                <w:color w:val="000000"/>
              </w:rPr>
              <w:lastRenderedPageBreak/>
              <w:t xml:space="preserve">zakazów obowiązujących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81330">
              <w:rPr>
                <w:rFonts w:ascii="Calibri" w:hAnsi="Calibri" w:cs="Calibri"/>
                <w:color w:val="000000"/>
              </w:rPr>
              <w:t>w rezerwatach przyrody.</w:t>
            </w:r>
          </w:p>
          <w:p w14:paraId="5E292B58" w14:textId="77777777" w:rsidR="00F81330" w:rsidRDefault="00F81330" w:rsidP="00F81330">
            <w:pPr>
              <w:spacing w:line="360" w:lineRule="auto"/>
              <w:ind w:right="-88"/>
            </w:pPr>
            <w:r w:rsidRPr="00F81330">
              <w:rPr>
                <w:rFonts w:ascii="Calibri" w:hAnsi="Calibri" w:cs="Calibri"/>
                <w:color w:val="000000"/>
              </w:rPr>
              <w:t xml:space="preserve">Wnoszenie sprzeciwów/Wydawanie decyzji określających warunki prowadzenia działań. Wydawanie decyzji zezwalających na </w:t>
            </w:r>
            <w:r w:rsidRPr="00F81330">
              <w:rPr>
                <w:rFonts w:ascii="Calibri" w:hAnsi="Calibri" w:cs="Calibri"/>
                <w:color w:val="000000"/>
              </w:rPr>
              <w:lastRenderedPageBreak/>
              <w:t xml:space="preserve">odstępstwa od zakazów obowiązujących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81330">
              <w:rPr>
                <w:rFonts w:ascii="Calibri" w:hAnsi="Calibri" w:cs="Calibri"/>
                <w:color w:val="000000"/>
              </w:rPr>
              <w:t xml:space="preserve">w stosunku do gatunków chronionych. Wydawanie uzgodnień decyzji zezwalających na wycinkę drzew rosnących w pasie drogowym drogi publicznej. Wydawanie </w:t>
            </w:r>
            <w:r w:rsidRPr="00F81330">
              <w:rPr>
                <w:rFonts w:ascii="Calibri" w:hAnsi="Calibri" w:cs="Calibri"/>
                <w:color w:val="000000"/>
              </w:rPr>
              <w:lastRenderedPageBreak/>
              <w:t>uzgodnień decyzji, planów i studiów z zakresu zagospodarowania przestrzennego.</w:t>
            </w:r>
          </w:p>
          <w:p w14:paraId="6A176A5C" w14:textId="04196AF7" w:rsidR="00E64E57" w:rsidRPr="001C670A" w:rsidRDefault="00F81330" w:rsidP="00F81330">
            <w:pPr>
              <w:spacing w:line="360" w:lineRule="auto"/>
              <w:ind w:right="-88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t>Uzgodnienia projektów uchwał JST w sprawie utworzenia lub likwidacji form ochrony przyrody, zmiany granic lub obowiązujących zakazów.</w:t>
            </w:r>
          </w:p>
        </w:tc>
        <w:tc>
          <w:tcPr>
            <w:tcW w:w="6069" w:type="dxa"/>
            <w:tcBorders>
              <w:top w:val="single" w:sz="6" w:space="0" w:color="000000"/>
            </w:tcBorders>
            <w:shd w:val="clear" w:color="auto" w:fill="FFFFFF"/>
          </w:tcPr>
          <w:p w14:paraId="48ECA89F" w14:textId="77777777" w:rsidR="00F81330" w:rsidRDefault="00E64E57" w:rsidP="00F81330">
            <w:pPr>
              <w:snapToGrid w:val="0"/>
              <w:spacing w:line="360" w:lineRule="auto"/>
              <w:ind w:left="-62" w:right="34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lastRenderedPageBreak/>
              <w:t xml:space="preserve"> </w:t>
            </w:r>
            <w:r w:rsidR="00F81330" w:rsidRPr="00F81330">
              <w:rPr>
                <w:rFonts w:ascii="Calibri" w:hAnsi="Calibri" w:cs="Calibri"/>
                <w:color w:val="000000"/>
              </w:rPr>
              <w:t xml:space="preserve">Realizacja zadań ustawowych, wynikających z ustaw: </w:t>
            </w:r>
            <w:r w:rsidR="00F81330">
              <w:rPr>
                <w:rFonts w:ascii="Calibri" w:hAnsi="Calibri" w:cs="Calibri"/>
                <w:color w:val="000000"/>
              </w:rPr>
              <w:br/>
            </w:r>
            <w:r w:rsidR="00F81330" w:rsidRPr="00F81330">
              <w:rPr>
                <w:rFonts w:ascii="Calibri" w:hAnsi="Calibri" w:cs="Calibri"/>
                <w:color w:val="000000"/>
              </w:rPr>
              <w:t xml:space="preserve">o ochronie przyrody oraz o planowaniu i zagospodarowaniu przestrzennym (a także aktów wykonawczych lub wytycznych) – zgodnie z wpływającymi wnioskami od </w:t>
            </w:r>
            <w:r w:rsidR="00F81330" w:rsidRPr="00F81330">
              <w:rPr>
                <w:rFonts w:ascii="Calibri" w:hAnsi="Calibri" w:cs="Calibri"/>
                <w:color w:val="000000"/>
              </w:rPr>
              <w:lastRenderedPageBreak/>
              <w:t xml:space="preserve">jednostek </w:t>
            </w:r>
            <w:proofErr w:type="spellStart"/>
            <w:r w:rsidR="00F81330" w:rsidRPr="00F81330">
              <w:rPr>
                <w:rFonts w:ascii="Calibri" w:hAnsi="Calibri" w:cs="Calibri"/>
                <w:color w:val="000000"/>
              </w:rPr>
              <w:t>organiza¬cyjnych</w:t>
            </w:r>
            <w:proofErr w:type="spellEnd"/>
            <w:r w:rsidR="00F81330" w:rsidRPr="00F81330">
              <w:rPr>
                <w:rFonts w:ascii="Calibri" w:hAnsi="Calibri" w:cs="Calibri"/>
                <w:color w:val="000000"/>
              </w:rPr>
              <w:t>, organizacji społecznych i osób fizycznych.</w:t>
            </w:r>
          </w:p>
          <w:p w14:paraId="55E438AC" w14:textId="3AFCA69E" w:rsidR="00F81330" w:rsidRPr="00F81330" w:rsidRDefault="00F81330" w:rsidP="00F81330">
            <w:pPr>
              <w:snapToGrid w:val="0"/>
              <w:spacing w:line="360" w:lineRule="auto"/>
              <w:ind w:left="-62" w:right="34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t>Wszystkie wpływające wnioski były szczegółowo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81330">
              <w:rPr>
                <w:rFonts w:ascii="Calibri" w:hAnsi="Calibri" w:cs="Calibri"/>
                <w:color w:val="000000"/>
              </w:rPr>
              <w:t xml:space="preserve">analizowane przez pracowników Wydziałów. </w:t>
            </w:r>
          </w:p>
          <w:p w14:paraId="4F2058C8" w14:textId="77777777" w:rsidR="00F81330" w:rsidRDefault="00F81330" w:rsidP="00F81330">
            <w:pPr>
              <w:snapToGrid w:val="0"/>
              <w:spacing w:line="360" w:lineRule="auto"/>
              <w:ind w:left="-62" w:right="34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t>Wnioski podlegały rozpatrzeniu w toku wszczętego postępowania administracyjnego. Postępowania te kończyły się wydaniem w sprawie decyzji, postanowienia lub opinii.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81330">
              <w:rPr>
                <w:rFonts w:ascii="Calibri" w:hAnsi="Calibri" w:cs="Calibri"/>
                <w:color w:val="000000"/>
              </w:rPr>
              <w:t>Tam gdzie dopuszczają to przepisy prawa sprawy załatwiane były również w trybie tzw. milczącej zgody.</w:t>
            </w:r>
          </w:p>
          <w:p w14:paraId="2655A3BE" w14:textId="77777777" w:rsidR="00F81330" w:rsidRDefault="00F81330" w:rsidP="00F81330">
            <w:pPr>
              <w:snapToGrid w:val="0"/>
              <w:spacing w:line="360" w:lineRule="auto"/>
              <w:ind w:left="-62" w:right="34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t xml:space="preserve">W decyzjach derogacyjnych z zakresu ochrony gatunkowej oraz rezerwatowej określano szczegółowe warunki prowadzenia wnioskowanych działań, np. badań naukowych tak, aby ich realizacja nie wpływała negatywnie na właściwy </w:t>
            </w:r>
            <w:r w:rsidRPr="00F81330">
              <w:rPr>
                <w:rFonts w:ascii="Calibri" w:hAnsi="Calibri" w:cs="Calibri"/>
                <w:color w:val="000000"/>
              </w:rPr>
              <w:lastRenderedPageBreak/>
              <w:t>stan ochrony poszczególnych gatunków lub cele ochrony przyrody rezerwatów.</w:t>
            </w:r>
          </w:p>
          <w:p w14:paraId="5539A9FF" w14:textId="7C5A1146" w:rsidR="00F81330" w:rsidRPr="00F81330" w:rsidRDefault="00F81330" w:rsidP="00F81330">
            <w:pPr>
              <w:snapToGrid w:val="0"/>
              <w:spacing w:line="360" w:lineRule="auto"/>
              <w:ind w:left="-62" w:right="34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t>W drodze sprzeciwu, a następnie decyzji o warunkach prowadzenia działań zapewniano przyjazną dla przyrody realizację działań melioracyjnych lub innych działań mogących zmienić warunki wodne lub wodno-glebowe. Tam, gdzie działania takie zaplanowano w sposób uwzględniający potrzeby przyrodnicze, zgłoszenia przyjmowano w ramach dopuszczonego prawem trybu tzw. milczącej zgody.</w:t>
            </w:r>
          </w:p>
          <w:p w14:paraId="4BE2DBD4" w14:textId="77777777" w:rsidR="00F81330" w:rsidRDefault="00F81330" w:rsidP="00F81330">
            <w:pPr>
              <w:snapToGrid w:val="0"/>
              <w:spacing w:line="360" w:lineRule="auto"/>
              <w:ind w:left="-62" w:right="34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t xml:space="preserve">W drodze postanowień odmawiano akceptacji decyzji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F81330">
              <w:rPr>
                <w:rFonts w:ascii="Calibri" w:hAnsi="Calibri" w:cs="Calibri"/>
                <w:color w:val="000000"/>
              </w:rPr>
              <w:t xml:space="preserve">i dokumentów planistycznych z zakresu zagospodarowania przestrzennego, których zapisy i ustalenia naruszały zakazy obowiązujące w stosunku do parków krajobrazowych, </w:t>
            </w:r>
            <w:r w:rsidRPr="00F81330">
              <w:rPr>
                <w:rFonts w:ascii="Calibri" w:hAnsi="Calibri" w:cs="Calibri"/>
                <w:color w:val="000000"/>
              </w:rPr>
              <w:lastRenderedPageBreak/>
              <w:t>obszarów chronionego krajobrazu lub mogły powodować naruszenie spójności i integralności obszarów Natura 2000.</w:t>
            </w:r>
          </w:p>
          <w:p w14:paraId="3B7E25D6" w14:textId="77777777" w:rsidR="002528CD" w:rsidRDefault="00F81330" w:rsidP="002528CD">
            <w:pPr>
              <w:snapToGrid w:val="0"/>
              <w:spacing w:line="360" w:lineRule="auto"/>
              <w:ind w:left="-62" w:right="34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t xml:space="preserve">Podobnie w przypadku uzgodnień projektów decyzji na usuwanie drzew w pasie drogowym dróg publicznych – jeżeli prowadziły do uszczuplenia wartości przyrodniczej </w:t>
            </w:r>
            <w:r w:rsidR="002528CD">
              <w:rPr>
                <w:rFonts w:ascii="Calibri" w:hAnsi="Calibri" w:cs="Calibri"/>
                <w:color w:val="000000"/>
              </w:rPr>
              <w:br/>
            </w:r>
            <w:r w:rsidRPr="00F81330">
              <w:rPr>
                <w:rFonts w:ascii="Calibri" w:hAnsi="Calibri" w:cs="Calibri"/>
                <w:color w:val="000000"/>
              </w:rPr>
              <w:t xml:space="preserve">i krajobrazowej alei przydrożnych lub nie zaplanowano dostatecznej kompensacji. </w:t>
            </w:r>
          </w:p>
          <w:p w14:paraId="7035C985" w14:textId="6B050AD9" w:rsidR="00E64E57" w:rsidRPr="001C670A" w:rsidRDefault="00F81330" w:rsidP="002528CD">
            <w:pPr>
              <w:snapToGrid w:val="0"/>
              <w:spacing w:line="360" w:lineRule="auto"/>
              <w:ind w:left="-62" w:right="34"/>
              <w:rPr>
                <w:rFonts w:ascii="Calibri" w:hAnsi="Calibri" w:cs="Calibri"/>
                <w:color w:val="000000"/>
              </w:rPr>
            </w:pPr>
            <w:r w:rsidRPr="00F81330">
              <w:rPr>
                <w:rFonts w:ascii="Calibri" w:hAnsi="Calibri" w:cs="Calibri"/>
                <w:color w:val="000000"/>
              </w:rPr>
              <w:t>Wartość miernika została przekroczona (z wyjątkiem wydawanych decyzji zezwalających na odstępstwa od zakazów obowiązujących w stosunku do gatunków chronionych gdzie wartość zaplanowanego miernika była porównywalna z wartością osiągniętą)  – w ciągu roku wpłynęło więcej wniosków niż zakładano, a co z tym związane, prowadzono więcej postępowań.</w:t>
            </w:r>
          </w:p>
        </w:tc>
      </w:tr>
      <w:tr w:rsidR="00E64E57" w:rsidRPr="008B18A2" w14:paraId="755F8B18" w14:textId="77777777" w:rsidTr="00F81330">
        <w:trPr>
          <w:trHeight w:val="583"/>
        </w:trPr>
        <w:tc>
          <w:tcPr>
            <w:tcW w:w="532" w:type="dxa"/>
            <w:tcBorders>
              <w:top w:val="single" w:sz="6" w:space="0" w:color="000000"/>
            </w:tcBorders>
            <w:shd w:val="clear" w:color="auto" w:fill="FFFFFF"/>
          </w:tcPr>
          <w:p w14:paraId="1F4A86BC" w14:textId="77777777" w:rsidR="00E64E57" w:rsidRPr="001C670A" w:rsidRDefault="00E64E57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895" w:type="dxa"/>
            <w:tcBorders>
              <w:top w:val="single" w:sz="6" w:space="0" w:color="000000"/>
            </w:tcBorders>
            <w:shd w:val="clear" w:color="auto" w:fill="FFFFFF"/>
          </w:tcPr>
          <w:p w14:paraId="091F92CC" w14:textId="78EA1DB0" w:rsidR="00E64E57" w:rsidRPr="001C670A" w:rsidRDefault="00E64E57" w:rsidP="001C670A">
            <w:pPr>
              <w:snapToGrid w:val="0"/>
              <w:spacing w:line="360" w:lineRule="auto"/>
              <w:ind w:left="-73" w:right="-92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 xml:space="preserve">Efektywne orzekanie dla zapobiegania zagrożeniom </w:t>
            </w:r>
            <w:r w:rsidR="002528CD">
              <w:rPr>
                <w:rFonts w:ascii="Calibri" w:hAnsi="Calibri" w:cs="Calibri"/>
                <w:color w:val="000000"/>
              </w:rPr>
              <w:br/>
            </w:r>
            <w:r w:rsidRPr="001C670A">
              <w:rPr>
                <w:rFonts w:ascii="Calibri" w:hAnsi="Calibri" w:cs="Calibri"/>
                <w:color w:val="000000"/>
              </w:rPr>
              <w:t>w środowisku, usuwania ich skutków oraz ustalania warunków korzystania ze środowiska</w:t>
            </w:r>
          </w:p>
        </w:tc>
        <w:tc>
          <w:tcPr>
            <w:tcW w:w="1675" w:type="dxa"/>
            <w:tcBorders>
              <w:top w:val="single" w:sz="6" w:space="0" w:color="000000"/>
            </w:tcBorders>
            <w:shd w:val="clear" w:color="auto" w:fill="FFFFFF"/>
          </w:tcPr>
          <w:p w14:paraId="1B4F4DF0" w14:textId="4881D570" w:rsidR="00E64E57" w:rsidRPr="001C670A" w:rsidRDefault="00E64E57" w:rsidP="001C670A">
            <w:pPr>
              <w:snapToGrid w:val="0"/>
              <w:spacing w:line="360" w:lineRule="auto"/>
              <w:ind w:left="-73" w:right="-92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 xml:space="preserve">Liczba załatwionych spraw z zakresu szkód </w:t>
            </w:r>
            <w:r w:rsidR="002528CD">
              <w:rPr>
                <w:rFonts w:ascii="Calibri" w:hAnsi="Calibri" w:cs="Calibri"/>
                <w:color w:val="000000"/>
              </w:rPr>
              <w:br/>
            </w:r>
            <w:r w:rsidRPr="001C670A">
              <w:rPr>
                <w:rFonts w:ascii="Calibri" w:hAnsi="Calibri" w:cs="Calibri"/>
                <w:color w:val="000000"/>
              </w:rPr>
              <w:t xml:space="preserve">w środowisku lub historycznych zanieczyszczeń powierzchni ziemi (liczba rozstrzygnięć administracyjnych w danym roku/liczba </w:t>
            </w:r>
            <w:r w:rsidRPr="001C670A">
              <w:rPr>
                <w:rFonts w:ascii="Calibri" w:hAnsi="Calibri" w:cs="Calibri"/>
                <w:color w:val="000000"/>
              </w:rPr>
              <w:lastRenderedPageBreak/>
              <w:t>spraw wszczętych w danym roku)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FFFFFF"/>
          </w:tcPr>
          <w:p w14:paraId="4C6DC202" w14:textId="77777777" w:rsidR="00E64E57" w:rsidRPr="001C670A" w:rsidRDefault="00E64E57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lastRenderedPageBreak/>
              <w:t>23/27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/>
          </w:tcPr>
          <w:p w14:paraId="29B8AE0E" w14:textId="724AA869" w:rsidR="00E64E57" w:rsidRPr="001C670A" w:rsidRDefault="002528CD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35/22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CFA1512" w14:textId="352BBD01" w:rsidR="00E64E57" w:rsidRPr="001C670A" w:rsidRDefault="00E64E57" w:rsidP="001C670A">
            <w:pPr>
              <w:spacing w:line="360" w:lineRule="auto"/>
              <w:ind w:left="-54" w:right="-88" w:firstLine="14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 xml:space="preserve">Prowadzenie postępowań administracyjnych w sprawie uzgodnienia bądź nałożenia obowiązku przeprowadzenia działań zapobiegawczych lub naprawczych szkody </w:t>
            </w:r>
            <w:r w:rsidR="002528CD">
              <w:rPr>
                <w:rFonts w:ascii="Calibri" w:hAnsi="Calibri" w:cs="Calibri"/>
                <w:color w:val="000000"/>
              </w:rPr>
              <w:br/>
            </w:r>
            <w:r w:rsidRPr="001C670A">
              <w:rPr>
                <w:rFonts w:ascii="Calibri" w:hAnsi="Calibri" w:cs="Calibri"/>
                <w:color w:val="000000"/>
              </w:rPr>
              <w:t>w środowisku.</w:t>
            </w:r>
          </w:p>
          <w:p w14:paraId="1107200B" w14:textId="77777777" w:rsidR="008B18A2" w:rsidRPr="001C670A" w:rsidRDefault="008B18A2" w:rsidP="001C670A">
            <w:pPr>
              <w:spacing w:line="360" w:lineRule="auto"/>
              <w:ind w:left="-54" w:right="-88" w:firstLine="14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lastRenderedPageBreak/>
              <w:t xml:space="preserve">Prowadzenie postępowań administracyjnych w sprawie ustalenia planu </w:t>
            </w:r>
            <w:proofErr w:type="spellStart"/>
            <w:r w:rsidRPr="001C670A">
              <w:rPr>
                <w:rFonts w:ascii="Calibri" w:hAnsi="Calibri" w:cs="Calibri"/>
                <w:color w:val="000000"/>
              </w:rPr>
              <w:t>remediacji</w:t>
            </w:r>
            <w:proofErr w:type="spellEnd"/>
            <w:r w:rsidRPr="001C670A">
              <w:rPr>
                <w:rFonts w:ascii="Calibri" w:hAnsi="Calibri" w:cs="Calibri"/>
                <w:color w:val="000000"/>
              </w:rPr>
              <w:t xml:space="preserve"> historycznego zanieczyszczenia powierzchni ziemi lub nałożenia obowiązku przeprowadzenia </w:t>
            </w:r>
            <w:proofErr w:type="spellStart"/>
            <w:r w:rsidRPr="001C670A">
              <w:rPr>
                <w:rFonts w:ascii="Calibri" w:hAnsi="Calibri" w:cs="Calibri"/>
                <w:color w:val="000000"/>
              </w:rPr>
              <w:t>remediacji</w:t>
            </w:r>
            <w:proofErr w:type="spellEnd"/>
            <w:r w:rsidRPr="001C670A">
              <w:rPr>
                <w:rFonts w:ascii="Calibri" w:hAnsi="Calibri" w:cs="Calibri"/>
                <w:color w:val="000000"/>
              </w:rPr>
              <w:t>.</w:t>
            </w:r>
          </w:p>
          <w:p w14:paraId="59650AEE" w14:textId="699CC256" w:rsidR="008B18A2" w:rsidRPr="001C670A" w:rsidRDefault="008B18A2" w:rsidP="001C670A">
            <w:pPr>
              <w:spacing w:line="360" w:lineRule="auto"/>
              <w:ind w:left="-54" w:right="-88" w:firstLine="14"/>
              <w:rPr>
                <w:rFonts w:ascii="Calibri" w:hAnsi="Calibri" w:cs="Calibri"/>
                <w:strike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lastRenderedPageBreak/>
              <w:t xml:space="preserve">Prowadzenie postępowań </w:t>
            </w:r>
            <w:r w:rsidR="002528CD">
              <w:rPr>
                <w:rFonts w:ascii="Calibri" w:hAnsi="Calibri" w:cs="Calibri"/>
                <w:color w:val="000000"/>
              </w:rPr>
              <w:br/>
            </w:r>
            <w:r w:rsidRPr="001C670A">
              <w:rPr>
                <w:rFonts w:ascii="Calibri" w:hAnsi="Calibri" w:cs="Calibri"/>
                <w:color w:val="000000"/>
              </w:rPr>
              <w:t xml:space="preserve">w sprawie wpisu do rejestru informacji </w:t>
            </w:r>
            <w:r w:rsidR="002528CD">
              <w:rPr>
                <w:rFonts w:ascii="Calibri" w:hAnsi="Calibri" w:cs="Calibri"/>
                <w:color w:val="000000"/>
              </w:rPr>
              <w:br/>
            </w:r>
            <w:r w:rsidRPr="001C670A">
              <w:rPr>
                <w:rFonts w:ascii="Calibri" w:hAnsi="Calibri" w:cs="Calibri"/>
                <w:color w:val="000000"/>
              </w:rPr>
              <w:t xml:space="preserve">o potencjalnym historycznym zanieczyszczeniu powierzchni ziemi oraz w sprawie nałożenia obowiązku wykonania badan </w:t>
            </w:r>
            <w:r w:rsidRPr="001C670A">
              <w:rPr>
                <w:rFonts w:ascii="Calibri" w:hAnsi="Calibri" w:cs="Calibri"/>
                <w:color w:val="000000"/>
              </w:rPr>
              <w:lastRenderedPageBreak/>
              <w:t>zanieczyszczenia gleby i ziemi.</w:t>
            </w:r>
          </w:p>
        </w:tc>
        <w:tc>
          <w:tcPr>
            <w:tcW w:w="6069" w:type="dxa"/>
            <w:tcBorders>
              <w:top w:val="single" w:sz="6" w:space="0" w:color="000000"/>
            </w:tcBorders>
            <w:shd w:val="clear" w:color="auto" w:fill="FFFFFF"/>
          </w:tcPr>
          <w:p w14:paraId="6D9589FA" w14:textId="77777777" w:rsidR="00BF71EE" w:rsidRDefault="00BF71EE" w:rsidP="00BF71EE">
            <w:pPr>
              <w:suppressAutoHyphens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BF71EE">
              <w:rPr>
                <w:rFonts w:ascii="Calibri" w:hAnsi="Calibri" w:cs="Calibri"/>
                <w:color w:val="000000"/>
              </w:rPr>
              <w:lastRenderedPageBreak/>
              <w:t xml:space="preserve">Wszystkie zgłoszenia dotyczące szkód w środowisku lub bezpośredniego zagrożenia nią były szczegółowo analizowane przez pracowników merytorycznych. Po zapoznaniu się ze zgłoszeniem, część spraw kończyła się odmową wszczęcia postępowania.  Część zaś, spełniająca warunki do zastosowania ustawy o zapobieganiu szkodom w środowisku i ich naprawie, podlegała rozpatrzeniu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BF71EE">
              <w:rPr>
                <w:rFonts w:ascii="Calibri" w:hAnsi="Calibri" w:cs="Calibri"/>
                <w:color w:val="000000"/>
              </w:rPr>
              <w:t xml:space="preserve">w trybie wszczętego postępowania administracyjnego. Postępowania te kończyły się wydaniem decyzji  w sprawie uzgodnienia/nałożenia obowiązku przeprowadzenia działań zapobiegawczych/naprawczych. </w:t>
            </w:r>
          </w:p>
          <w:p w14:paraId="77A1F92C" w14:textId="77777777" w:rsidR="00BF71EE" w:rsidRDefault="00BF71EE" w:rsidP="00BF71EE">
            <w:pPr>
              <w:suppressAutoHyphens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BF71EE">
              <w:rPr>
                <w:rFonts w:ascii="Calibri" w:hAnsi="Calibri" w:cs="Calibri"/>
                <w:color w:val="000000"/>
              </w:rPr>
              <w:t xml:space="preserve">W decyzjach określano szczegółowe warunki prowadzenia tych działań tak, aby w ich następstwie zapobiec wystąpieniu szkody w środowisku lub ją naprawić. Jeśli zaś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BF71EE">
              <w:rPr>
                <w:rFonts w:ascii="Calibri" w:hAnsi="Calibri" w:cs="Calibri"/>
                <w:color w:val="000000"/>
              </w:rPr>
              <w:lastRenderedPageBreak/>
              <w:t>z materiału dowodowego wynikało, że w sprawie nie zachodzą przesłanki do zastosowania ustawy szkodowej, postępowania były zakańczane wydaniem decyzji umarzającej, a sprawa kierowana do właściwego wójta/burmistrza/prezydenta miasta lub starosty z prośbą                    o wszczęcie postępowania w trybie art. 362 lub 363 Prawa ochrony środowiska.</w:t>
            </w:r>
          </w:p>
          <w:p w14:paraId="3CFBECFE" w14:textId="77777777" w:rsidR="00BF71EE" w:rsidRDefault="00BF71EE" w:rsidP="00BF71EE">
            <w:pPr>
              <w:suppressAutoHyphens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BF71EE">
              <w:rPr>
                <w:rFonts w:ascii="Calibri" w:hAnsi="Calibri" w:cs="Calibri"/>
                <w:color w:val="000000"/>
              </w:rPr>
              <w:t xml:space="preserve">Podobnie było w przypadku historycznych zanieczyszczeń powierzchni ziemi. Wydane decyzje określały szczegółowy sposób prowadzenia </w:t>
            </w:r>
            <w:proofErr w:type="spellStart"/>
            <w:r w:rsidRPr="00BF71EE">
              <w:rPr>
                <w:rFonts w:ascii="Calibri" w:hAnsi="Calibri" w:cs="Calibri"/>
                <w:color w:val="000000"/>
              </w:rPr>
              <w:t>remediacji</w:t>
            </w:r>
            <w:proofErr w:type="spellEnd"/>
            <w:r w:rsidRPr="00BF71EE">
              <w:rPr>
                <w:rFonts w:ascii="Calibri" w:hAnsi="Calibri" w:cs="Calibri"/>
                <w:color w:val="000000"/>
              </w:rPr>
              <w:t>, tak aby w jej następstwie doprowadzić do usunięcia lub zmniejszenia ilości substancji powodujących ryzyko zanieczyszczenia w glebie i ziemi.</w:t>
            </w:r>
          </w:p>
          <w:p w14:paraId="03CD81C4" w14:textId="77777777" w:rsidR="00BF71EE" w:rsidRDefault="00BF71EE" w:rsidP="00BF71EE">
            <w:pPr>
              <w:suppressAutoHyphens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BF71EE">
              <w:rPr>
                <w:rFonts w:ascii="Calibri" w:hAnsi="Calibri" w:cs="Calibri"/>
                <w:color w:val="000000"/>
              </w:rPr>
              <w:t xml:space="preserve">Wydane decyzje dotyczyły także obowiązku przeprowadzenia badań powierzchni ziemi w celu </w:t>
            </w:r>
            <w:r w:rsidRPr="00BF71EE">
              <w:rPr>
                <w:rFonts w:ascii="Calibri" w:hAnsi="Calibri" w:cs="Calibri"/>
                <w:color w:val="000000"/>
              </w:rPr>
              <w:lastRenderedPageBreak/>
              <w:t>potwierdzenia lub wykluczenia występowania historycznego  zanieczyszczenia.</w:t>
            </w:r>
          </w:p>
          <w:p w14:paraId="11483D47" w14:textId="2BBB577F" w:rsidR="00BF71EE" w:rsidRPr="00BF71EE" w:rsidRDefault="00BF71EE" w:rsidP="00BF71EE">
            <w:pPr>
              <w:suppressAutoHyphens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BF71EE">
              <w:rPr>
                <w:rFonts w:ascii="Calibri" w:hAnsi="Calibri" w:cs="Calibri"/>
                <w:color w:val="000000"/>
              </w:rPr>
              <w:t xml:space="preserve">Realizacja celu polegała również na prowadzeniu postępowań w sprawie wpisu do rejestru historycznych zanieczyszczeń powierzchni ziemi informacji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BF71EE">
              <w:rPr>
                <w:rFonts w:ascii="Calibri" w:hAnsi="Calibri" w:cs="Calibri"/>
                <w:color w:val="000000"/>
              </w:rPr>
              <w:t xml:space="preserve">o potencjalnym historycznym zanieczyszczeniu na działkach wskazanych w wykazach starostów lub zgłoszeń władających powierzchnią ziemi. Umieszczenie takiej działki w rejestrze (wpis do rejestru dokonywany jest decyzją administracyjną) skutkuje obowiązkiem wykonanie badań,                   a w przypadku stwierdzenia zanieczyszczenia – obowiązkiem podjęcia </w:t>
            </w:r>
            <w:proofErr w:type="spellStart"/>
            <w:r w:rsidRPr="00BF71EE">
              <w:rPr>
                <w:rFonts w:ascii="Calibri" w:hAnsi="Calibri" w:cs="Calibri"/>
                <w:color w:val="000000"/>
              </w:rPr>
              <w:t>remediacji</w:t>
            </w:r>
            <w:proofErr w:type="spellEnd"/>
            <w:r w:rsidRPr="00BF71EE">
              <w:rPr>
                <w:rFonts w:ascii="Calibri" w:hAnsi="Calibri" w:cs="Calibri"/>
                <w:color w:val="000000"/>
              </w:rPr>
              <w:t>. W ramach realizacji celu prowadzono także postępowania w sprawie obowiązku nałożenia badań zanieczyszczenia gleby i ziemi.</w:t>
            </w:r>
          </w:p>
          <w:p w14:paraId="0827AE8A" w14:textId="1B637615" w:rsidR="00E64E57" w:rsidRPr="001C670A" w:rsidRDefault="00BF71EE" w:rsidP="00BF71EE">
            <w:pPr>
              <w:suppressAutoHyphens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BF71EE">
              <w:rPr>
                <w:rFonts w:ascii="Calibri" w:hAnsi="Calibri" w:cs="Calibri"/>
                <w:color w:val="000000"/>
              </w:rPr>
              <w:lastRenderedPageBreak/>
              <w:t>Wszystkie zatem zadania służyły realizacji celu.</w:t>
            </w:r>
          </w:p>
        </w:tc>
      </w:tr>
      <w:tr w:rsidR="00E64E57" w:rsidRPr="008F1A61" w14:paraId="04EE57FD" w14:textId="77777777" w:rsidTr="00F81330">
        <w:trPr>
          <w:trHeight w:val="2277"/>
        </w:trPr>
        <w:tc>
          <w:tcPr>
            <w:tcW w:w="532" w:type="dxa"/>
            <w:tcBorders>
              <w:top w:val="single" w:sz="6" w:space="0" w:color="000000"/>
            </w:tcBorders>
            <w:shd w:val="clear" w:color="auto" w:fill="FFFFFF"/>
          </w:tcPr>
          <w:p w14:paraId="6D6802F0" w14:textId="77777777" w:rsidR="005F76E0" w:rsidRPr="001C670A" w:rsidRDefault="00E64E57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1895" w:type="dxa"/>
            <w:tcBorders>
              <w:top w:val="single" w:sz="6" w:space="0" w:color="000000"/>
            </w:tcBorders>
            <w:shd w:val="clear" w:color="auto" w:fill="FFFFFF"/>
          </w:tcPr>
          <w:p w14:paraId="4A45AEB1" w14:textId="4D18703D" w:rsidR="005F76E0" w:rsidRPr="001C670A" w:rsidRDefault="00E64E57" w:rsidP="001C670A">
            <w:pPr>
              <w:snapToGrid w:val="0"/>
              <w:spacing w:line="360" w:lineRule="auto"/>
              <w:ind w:left="-73" w:right="-92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 xml:space="preserve">Zapewnienie społeczeństwu dostępu do informacji </w:t>
            </w:r>
            <w:r w:rsidR="00BF71EE">
              <w:rPr>
                <w:rFonts w:ascii="Calibri" w:hAnsi="Calibri" w:cs="Calibri"/>
                <w:color w:val="000000"/>
              </w:rPr>
              <w:br/>
            </w:r>
            <w:r w:rsidRPr="001C670A">
              <w:rPr>
                <w:rFonts w:ascii="Calibri" w:hAnsi="Calibri" w:cs="Calibri"/>
                <w:color w:val="000000"/>
              </w:rPr>
              <w:t>o środowisku.</w:t>
            </w:r>
            <w:r w:rsidR="001C670A" w:rsidRPr="001C670A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6E4B9FBA" w14:textId="77777777" w:rsidR="005F76E0" w:rsidRPr="001C670A" w:rsidRDefault="005F76E0" w:rsidP="001C670A">
            <w:pPr>
              <w:snapToGrid w:val="0"/>
              <w:spacing w:line="360" w:lineRule="auto"/>
              <w:ind w:left="-73" w:right="-92"/>
              <w:rPr>
                <w:rFonts w:ascii="Calibri" w:hAnsi="Calibri" w:cs="Calibri"/>
                <w:color w:val="000000"/>
              </w:rPr>
            </w:pPr>
          </w:p>
          <w:p w14:paraId="663BA432" w14:textId="77777777" w:rsidR="005F76E0" w:rsidRPr="001C670A" w:rsidRDefault="005F76E0" w:rsidP="001C670A">
            <w:pPr>
              <w:snapToGrid w:val="0"/>
              <w:spacing w:line="360" w:lineRule="auto"/>
              <w:ind w:left="-73" w:right="-92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000000"/>
            </w:tcBorders>
            <w:shd w:val="clear" w:color="auto" w:fill="FFFFFF"/>
          </w:tcPr>
          <w:p w14:paraId="1916F54C" w14:textId="02ABBA04" w:rsidR="00E64E57" w:rsidRPr="001C670A" w:rsidRDefault="00E64E57" w:rsidP="001C670A">
            <w:pPr>
              <w:snapToGrid w:val="0"/>
              <w:spacing w:line="360" w:lineRule="auto"/>
              <w:ind w:left="-73" w:right="-92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 xml:space="preserve">Stopień zrealizowanych w terminie wniosków </w:t>
            </w:r>
            <w:r w:rsidR="00BF71EE">
              <w:rPr>
                <w:rFonts w:ascii="Calibri" w:hAnsi="Calibri" w:cs="Calibri"/>
                <w:color w:val="000000"/>
              </w:rPr>
              <w:br/>
            </w:r>
            <w:r w:rsidRPr="001C670A">
              <w:rPr>
                <w:rFonts w:ascii="Calibri" w:hAnsi="Calibri" w:cs="Calibri"/>
                <w:color w:val="000000"/>
              </w:rPr>
              <w:t xml:space="preserve">o udostępnianie informacji </w:t>
            </w:r>
            <w:r w:rsidR="00BF71EE">
              <w:rPr>
                <w:rFonts w:ascii="Calibri" w:hAnsi="Calibri" w:cs="Calibri"/>
                <w:color w:val="000000"/>
              </w:rPr>
              <w:br/>
            </w:r>
            <w:r w:rsidRPr="001C670A">
              <w:rPr>
                <w:rFonts w:ascii="Calibri" w:hAnsi="Calibri" w:cs="Calibri"/>
                <w:color w:val="000000"/>
              </w:rPr>
              <w:t xml:space="preserve">o środowisku </w:t>
            </w:r>
            <w:r w:rsidR="00BF71EE">
              <w:rPr>
                <w:rFonts w:ascii="Calibri" w:hAnsi="Calibri" w:cs="Calibri"/>
                <w:color w:val="000000"/>
              </w:rPr>
              <w:br/>
            </w:r>
            <w:r w:rsidRPr="001C670A">
              <w:rPr>
                <w:rFonts w:ascii="Calibri" w:hAnsi="Calibri" w:cs="Calibri"/>
                <w:color w:val="000000"/>
              </w:rPr>
              <w:t>i jego ochronie.</w:t>
            </w:r>
            <w:r w:rsidR="001C670A" w:rsidRPr="001C670A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FFFFFF"/>
          </w:tcPr>
          <w:p w14:paraId="20CD2400" w14:textId="77777777" w:rsidR="005F76E0" w:rsidRPr="001C670A" w:rsidRDefault="005F76E0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>2900/290</w:t>
            </w:r>
            <w:r w:rsidR="00E64E57" w:rsidRPr="001C670A">
              <w:rPr>
                <w:rFonts w:ascii="Calibri" w:hAnsi="Calibri" w:cs="Calibri"/>
                <w:color w:val="000000"/>
              </w:rPr>
              <w:t>0</w:t>
            </w:r>
          </w:p>
          <w:p w14:paraId="78EAE119" w14:textId="77777777" w:rsidR="005F76E0" w:rsidRPr="001C670A" w:rsidRDefault="005F76E0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  <w:shd w:val="clear" w:color="auto" w:fill="FFFFFF"/>
          </w:tcPr>
          <w:p w14:paraId="65CA78C3" w14:textId="3DF41E01" w:rsidR="005F76E0" w:rsidRPr="001C670A" w:rsidRDefault="00BF71EE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4055</w:t>
            </w:r>
            <w:r w:rsidR="005F76E0" w:rsidRPr="001C670A"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Calibri" w:hAnsi="Calibri" w:cs="Calibri"/>
                <w:color w:val="000000"/>
              </w:rPr>
              <w:t>4055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FFFFFF"/>
          </w:tcPr>
          <w:p w14:paraId="2387B446" w14:textId="1FA59993" w:rsidR="00E64E57" w:rsidRPr="001C670A" w:rsidRDefault="00E64E57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1C670A">
              <w:rPr>
                <w:rFonts w:ascii="Calibri" w:hAnsi="Calibri" w:cs="Calibri"/>
                <w:color w:val="000000"/>
              </w:rPr>
              <w:t xml:space="preserve">Udostępnianie na wniosek informacji </w:t>
            </w:r>
            <w:r w:rsidR="00BF71EE">
              <w:rPr>
                <w:rFonts w:ascii="Calibri" w:hAnsi="Calibri" w:cs="Calibri"/>
                <w:color w:val="000000"/>
              </w:rPr>
              <w:br/>
            </w:r>
            <w:r w:rsidRPr="001C670A">
              <w:rPr>
                <w:rFonts w:ascii="Calibri" w:hAnsi="Calibri" w:cs="Calibri"/>
                <w:color w:val="000000"/>
              </w:rPr>
              <w:t xml:space="preserve">o środowisku </w:t>
            </w:r>
            <w:r w:rsidR="00BF71EE">
              <w:rPr>
                <w:rFonts w:ascii="Calibri" w:hAnsi="Calibri" w:cs="Calibri"/>
                <w:color w:val="000000"/>
              </w:rPr>
              <w:br/>
            </w:r>
            <w:r w:rsidRPr="001C670A">
              <w:rPr>
                <w:rFonts w:ascii="Calibri" w:hAnsi="Calibri" w:cs="Calibri"/>
                <w:color w:val="000000"/>
              </w:rPr>
              <w:t xml:space="preserve">i jego ochronie oraz informacji publicznej.  Prowadzenie publicznie dostępnego wykazu danych </w:t>
            </w:r>
            <w:r w:rsidR="00BF71EE">
              <w:rPr>
                <w:rFonts w:ascii="Calibri" w:hAnsi="Calibri" w:cs="Calibri"/>
                <w:color w:val="000000"/>
              </w:rPr>
              <w:br/>
            </w:r>
            <w:r w:rsidRPr="001C670A">
              <w:rPr>
                <w:rFonts w:ascii="Calibri" w:hAnsi="Calibri" w:cs="Calibri"/>
                <w:color w:val="000000"/>
              </w:rPr>
              <w:t xml:space="preserve">o dokumentach </w:t>
            </w:r>
            <w:r w:rsidRPr="001C670A">
              <w:rPr>
                <w:rFonts w:ascii="Calibri" w:hAnsi="Calibri" w:cs="Calibri"/>
                <w:color w:val="000000"/>
              </w:rPr>
              <w:lastRenderedPageBreak/>
              <w:t xml:space="preserve">zawierających informacje </w:t>
            </w:r>
            <w:r w:rsidR="00BF71EE">
              <w:rPr>
                <w:rFonts w:ascii="Calibri" w:hAnsi="Calibri" w:cs="Calibri"/>
                <w:color w:val="000000"/>
              </w:rPr>
              <w:br/>
            </w:r>
            <w:r w:rsidRPr="001C670A">
              <w:rPr>
                <w:rFonts w:ascii="Calibri" w:hAnsi="Calibri" w:cs="Calibri"/>
                <w:color w:val="000000"/>
              </w:rPr>
              <w:t xml:space="preserve">o środowisku </w:t>
            </w:r>
            <w:r w:rsidR="00BF71EE">
              <w:rPr>
                <w:rFonts w:ascii="Calibri" w:hAnsi="Calibri" w:cs="Calibri"/>
                <w:color w:val="000000"/>
              </w:rPr>
              <w:br/>
            </w:r>
            <w:r w:rsidRPr="001C670A">
              <w:rPr>
                <w:rFonts w:ascii="Calibri" w:hAnsi="Calibri" w:cs="Calibri"/>
                <w:color w:val="000000"/>
              </w:rPr>
              <w:t xml:space="preserve">i jego ochronie. </w:t>
            </w:r>
          </w:p>
          <w:p w14:paraId="281B9655" w14:textId="77777777" w:rsidR="005F76E0" w:rsidRPr="001C670A" w:rsidRDefault="005F76E0" w:rsidP="001C670A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69" w:type="dxa"/>
            <w:tcBorders>
              <w:top w:val="single" w:sz="6" w:space="0" w:color="000000"/>
            </w:tcBorders>
            <w:shd w:val="clear" w:color="auto" w:fill="FFFFFF"/>
          </w:tcPr>
          <w:p w14:paraId="00BD9AF5" w14:textId="1A735F34" w:rsidR="005F76E0" w:rsidRPr="001C670A" w:rsidRDefault="00BF71EE" w:rsidP="001C670A">
            <w:pPr>
              <w:snapToGrid w:val="0"/>
              <w:spacing w:line="360" w:lineRule="auto"/>
              <w:ind w:right="-47"/>
              <w:rPr>
                <w:rFonts w:ascii="Calibri" w:hAnsi="Calibri" w:cs="Calibri"/>
                <w:color w:val="000000"/>
              </w:rPr>
            </w:pPr>
            <w:r w:rsidRPr="00BF71EE">
              <w:rPr>
                <w:rFonts w:ascii="Calibri" w:hAnsi="Calibri" w:cs="Calibri"/>
                <w:color w:val="000000"/>
              </w:rPr>
              <w:lastRenderedPageBreak/>
              <w:t xml:space="preserve">Wpływające do jednostki wnioski były weryfikowane przez pracowników merytorycznych bez zbędnej zwłoki. Pozwoliło to na możliwie szybkie wezwanie wnioskodawcy do uzupełnienia wniosku. Ponadto wiedza o zakresie merytorycznym wniosku pozwoliła na podjęcie szybkiej 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BF71EE">
              <w:rPr>
                <w:rFonts w:ascii="Calibri" w:hAnsi="Calibri" w:cs="Calibri"/>
                <w:color w:val="000000"/>
              </w:rPr>
              <w:t xml:space="preserve">i skutecznej komunikacji wewnętrznej z innymi komórkami merytorycznymi RDOŚ w Olsztynie. Działania te przełożyły się w większości na udostępnienie informacji w terminie miesiąca od wpłynięcia wniosku. Ponadto wprowadzano informacje o dokumentach do PDWD niezwłocznie od momentu ich otrzymania od pracownika merytorycznego innej komórki organizacyjnej. Na bieżąco aktualizowano </w:t>
            </w:r>
            <w:r w:rsidRPr="00BF71EE">
              <w:rPr>
                <w:rFonts w:ascii="Calibri" w:hAnsi="Calibri" w:cs="Calibri"/>
                <w:color w:val="000000"/>
              </w:rPr>
              <w:lastRenderedPageBreak/>
              <w:t>informacje zawarte w serwisie oraz BIP RDOŚ w Olsztynie. Wprowadzenie informacji (obwieszczenia, zarządzenia) następowało niezwłocznie w stosunku do dnia otrzymania dokumentu od pracownika merytorycznego innej komórki organizacyjnej. Wszystkie zatem zadania służyły realizacji celu.</w:t>
            </w:r>
          </w:p>
        </w:tc>
      </w:tr>
    </w:tbl>
    <w:p w14:paraId="46B2341E" w14:textId="77777777" w:rsidR="00D73833" w:rsidRPr="008F1A61" w:rsidRDefault="00D73833" w:rsidP="00D73833">
      <w:pPr>
        <w:rPr>
          <w:rFonts w:ascii="Arial" w:hAnsi="Arial" w:cs="Arial"/>
          <w:color w:val="000000"/>
          <w:sz w:val="18"/>
          <w:szCs w:val="18"/>
        </w:rPr>
      </w:pPr>
    </w:p>
    <w:p w14:paraId="3D863281" w14:textId="1A53EE6C" w:rsidR="001C670A" w:rsidRPr="00633ADE" w:rsidRDefault="001C670A" w:rsidP="001C670A">
      <w:pPr>
        <w:spacing w:before="600"/>
        <w:rPr>
          <w:rFonts w:ascii="Calibri" w:hAnsi="Calibri" w:cs="Calibri"/>
          <w:color w:val="000000"/>
        </w:rPr>
      </w:pPr>
      <w:r w:rsidRPr="00633ADE">
        <w:rPr>
          <w:rFonts w:ascii="Calibri" w:hAnsi="Calibri" w:cs="Calibri"/>
          <w:color w:val="000000"/>
        </w:rPr>
        <w:t>Olsztyn, 2</w:t>
      </w:r>
      <w:r w:rsidR="00BF71EE">
        <w:rPr>
          <w:rFonts w:ascii="Calibri" w:hAnsi="Calibri" w:cs="Calibri"/>
          <w:color w:val="000000"/>
        </w:rPr>
        <w:t>6</w:t>
      </w:r>
      <w:r w:rsidRPr="00633ADE">
        <w:rPr>
          <w:rFonts w:ascii="Calibri" w:hAnsi="Calibri" w:cs="Calibri"/>
          <w:color w:val="000000"/>
        </w:rPr>
        <w:t xml:space="preserve"> stycznia 202</w:t>
      </w:r>
      <w:r w:rsidR="00BF71EE">
        <w:rPr>
          <w:rFonts w:ascii="Calibri" w:hAnsi="Calibri" w:cs="Calibri"/>
          <w:color w:val="000000"/>
        </w:rPr>
        <w:t>3</w:t>
      </w:r>
      <w:r w:rsidRPr="00633ADE">
        <w:rPr>
          <w:rFonts w:ascii="Calibri" w:hAnsi="Calibri" w:cs="Calibri"/>
          <w:color w:val="000000"/>
        </w:rPr>
        <w:t xml:space="preserve"> r.</w:t>
      </w:r>
    </w:p>
    <w:p w14:paraId="604C6404" w14:textId="77777777" w:rsidR="001C670A" w:rsidRPr="00633ADE" w:rsidRDefault="001C670A" w:rsidP="001C670A">
      <w:pPr>
        <w:rPr>
          <w:rFonts w:ascii="Calibri" w:hAnsi="Calibri" w:cs="Calibri"/>
          <w:color w:val="000000"/>
        </w:rPr>
      </w:pPr>
      <w:r w:rsidRPr="00633ADE">
        <w:rPr>
          <w:rFonts w:ascii="Calibri" w:hAnsi="Calibri" w:cs="Calibri"/>
          <w:color w:val="000000"/>
        </w:rPr>
        <w:t>Sporządził:</w:t>
      </w:r>
    </w:p>
    <w:p w14:paraId="6DA5CF88" w14:textId="77777777" w:rsidR="001C670A" w:rsidRPr="00633ADE" w:rsidRDefault="001C670A" w:rsidP="001C670A">
      <w:pPr>
        <w:rPr>
          <w:rFonts w:ascii="Calibri" w:hAnsi="Calibri" w:cs="Calibri"/>
          <w:color w:val="000000"/>
          <w:sz w:val="22"/>
          <w:szCs w:val="22"/>
        </w:rPr>
      </w:pPr>
      <w:r w:rsidRPr="00633ADE">
        <w:rPr>
          <w:rFonts w:ascii="Calibri" w:hAnsi="Calibri" w:cs="Calibri"/>
          <w:color w:val="000000"/>
          <w:sz w:val="22"/>
          <w:szCs w:val="22"/>
        </w:rPr>
        <w:t>Naczelnik Wydziału</w:t>
      </w:r>
    </w:p>
    <w:p w14:paraId="0D178BB2" w14:textId="77777777" w:rsidR="001C670A" w:rsidRPr="00633ADE" w:rsidRDefault="001C670A" w:rsidP="001C670A">
      <w:pPr>
        <w:rPr>
          <w:rFonts w:ascii="Calibri" w:hAnsi="Calibri" w:cs="Calibri"/>
          <w:color w:val="000000"/>
          <w:sz w:val="22"/>
          <w:szCs w:val="22"/>
        </w:rPr>
      </w:pPr>
      <w:r w:rsidRPr="00633ADE">
        <w:rPr>
          <w:rFonts w:ascii="Calibri" w:hAnsi="Calibri" w:cs="Calibri"/>
          <w:color w:val="000000"/>
          <w:sz w:val="22"/>
          <w:szCs w:val="22"/>
        </w:rPr>
        <w:t>Organizacyjno-Administracyjnego</w:t>
      </w:r>
    </w:p>
    <w:p w14:paraId="5B56E5BB" w14:textId="77777777" w:rsidR="001C670A" w:rsidRPr="00633ADE" w:rsidRDefault="001C670A" w:rsidP="001C670A">
      <w:pPr>
        <w:spacing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633ADE">
        <w:rPr>
          <w:rFonts w:ascii="Calibri" w:hAnsi="Calibri" w:cs="Calibri"/>
          <w:color w:val="000000"/>
          <w:sz w:val="22"/>
          <w:szCs w:val="22"/>
        </w:rPr>
        <w:t>Jolanta Chełchowska</w:t>
      </w:r>
    </w:p>
    <w:p w14:paraId="2FB82E5F" w14:textId="77777777" w:rsidR="001C670A" w:rsidRPr="000A2D32" w:rsidRDefault="001C670A" w:rsidP="001C670A">
      <w:pPr>
        <w:rPr>
          <w:rFonts w:asciiTheme="minorHAnsi" w:eastAsia="Calibri" w:hAnsiTheme="minorHAnsi" w:cstheme="minorHAnsi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47D7BA85" w14:textId="77777777" w:rsidR="001C670A" w:rsidRPr="000A2D32" w:rsidRDefault="001C670A" w:rsidP="001C670A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3A1B4926" w14:textId="77777777" w:rsidR="001C670A" w:rsidRPr="000A2D32" w:rsidRDefault="001C670A" w:rsidP="001C670A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43D1FF8F" w14:textId="77777777" w:rsidR="001C670A" w:rsidRDefault="001C670A" w:rsidP="001C670A">
      <w:pPr>
        <w:pStyle w:val="Zawartotabeli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6A45F919" w14:textId="3B630B4F" w:rsidR="00AA4344" w:rsidRPr="001C670A" w:rsidRDefault="001C670A" w:rsidP="001C670A">
      <w:pPr>
        <w:pStyle w:val="Zawartotabeli"/>
        <w:rPr>
          <w:rFonts w:asciiTheme="minorHAnsi" w:hAnsiTheme="minorHAnsi" w:cstheme="minorHAnsi"/>
          <w:kern w:val="2"/>
          <w:sz w:val="18"/>
          <w:szCs w:val="18"/>
        </w:rPr>
      </w:pPr>
      <w:r w:rsidRPr="001C670A">
        <w:rPr>
          <w:rFonts w:asciiTheme="minorHAnsi" w:hAnsiTheme="minorHAnsi" w:cstheme="minorHAnsi"/>
          <w:kern w:val="2"/>
          <w:sz w:val="18"/>
          <w:szCs w:val="18"/>
        </w:rPr>
        <w:t>/podpis</w:t>
      </w:r>
      <w:r w:rsidR="00BF71EE">
        <w:rPr>
          <w:rFonts w:asciiTheme="minorHAnsi" w:hAnsiTheme="minorHAnsi" w:cstheme="minorHAnsi"/>
          <w:kern w:val="2"/>
          <w:sz w:val="18"/>
          <w:szCs w:val="18"/>
        </w:rPr>
        <w:t>any</w:t>
      </w:r>
      <w:r w:rsidRPr="001C670A">
        <w:rPr>
          <w:rFonts w:asciiTheme="minorHAnsi" w:hAnsiTheme="minorHAnsi" w:cstheme="minorHAnsi"/>
          <w:kern w:val="2"/>
          <w:sz w:val="18"/>
          <w:szCs w:val="18"/>
        </w:rPr>
        <w:t xml:space="preserve"> </w:t>
      </w:r>
      <w:r w:rsidR="00BF71EE">
        <w:rPr>
          <w:rFonts w:asciiTheme="minorHAnsi" w:hAnsiTheme="minorHAnsi" w:cstheme="minorHAnsi"/>
          <w:kern w:val="2"/>
          <w:sz w:val="18"/>
          <w:szCs w:val="18"/>
        </w:rPr>
        <w:t>cyfrowo</w:t>
      </w:r>
      <w:r w:rsidRPr="001C670A">
        <w:rPr>
          <w:rFonts w:asciiTheme="minorHAnsi" w:hAnsiTheme="minorHAnsi" w:cstheme="minorHAnsi"/>
          <w:kern w:val="2"/>
          <w:sz w:val="18"/>
          <w:szCs w:val="18"/>
        </w:rPr>
        <w:t>/</w:t>
      </w:r>
    </w:p>
    <w:sectPr w:rsidR="00AA4344" w:rsidRPr="001C670A" w:rsidSect="005258E4">
      <w:footerReference w:type="default" r:id="rId6"/>
      <w:pgSz w:w="16838" w:h="11906" w:orient="landscape"/>
      <w:pgMar w:top="993" w:right="678" w:bottom="568" w:left="709" w:header="708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2D1AA" w14:textId="77777777" w:rsidR="005258E4" w:rsidRDefault="005258E4" w:rsidP="008B18A2">
      <w:r>
        <w:separator/>
      </w:r>
    </w:p>
  </w:endnote>
  <w:endnote w:type="continuationSeparator" w:id="0">
    <w:p w14:paraId="08E5F1DD" w14:textId="77777777" w:rsidR="005258E4" w:rsidRDefault="005258E4" w:rsidP="008B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E414" w14:textId="77777777" w:rsidR="00A041F3" w:rsidRDefault="00A041F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C670A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B146" w14:textId="77777777" w:rsidR="005258E4" w:rsidRDefault="005258E4" w:rsidP="008B18A2">
      <w:r>
        <w:separator/>
      </w:r>
    </w:p>
  </w:footnote>
  <w:footnote w:type="continuationSeparator" w:id="0">
    <w:p w14:paraId="08A2572E" w14:textId="77777777" w:rsidR="005258E4" w:rsidRDefault="005258E4" w:rsidP="008B1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33"/>
    <w:rsid w:val="0000688B"/>
    <w:rsid w:val="001C670A"/>
    <w:rsid w:val="002528CD"/>
    <w:rsid w:val="005258E4"/>
    <w:rsid w:val="005F76E0"/>
    <w:rsid w:val="0077522E"/>
    <w:rsid w:val="0080509C"/>
    <w:rsid w:val="008B18A2"/>
    <w:rsid w:val="00986807"/>
    <w:rsid w:val="009E172A"/>
    <w:rsid w:val="00A041F3"/>
    <w:rsid w:val="00A53BC5"/>
    <w:rsid w:val="00AA4344"/>
    <w:rsid w:val="00AC1057"/>
    <w:rsid w:val="00B951D9"/>
    <w:rsid w:val="00BF71EE"/>
    <w:rsid w:val="00D472A2"/>
    <w:rsid w:val="00D73833"/>
    <w:rsid w:val="00E64E57"/>
    <w:rsid w:val="00EF5B1C"/>
    <w:rsid w:val="00F307FA"/>
    <w:rsid w:val="00F81330"/>
    <w:rsid w:val="00F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0523"/>
  <w15:chartTrackingRefBased/>
  <w15:docId w15:val="{34FBBA62-71C1-4AC0-9B4E-6279759E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83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67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67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7383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D7383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D738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738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1C67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1C67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1C670A"/>
    <w:pPr>
      <w:ind w:left="720"/>
      <w:contextualSpacing/>
    </w:pPr>
  </w:style>
  <w:style w:type="paragraph" w:customStyle="1" w:styleId="Zawartotabeli">
    <w:name w:val="Zawartość tabeli"/>
    <w:basedOn w:val="Normalny"/>
    <w:rsid w:val="001C670A"/>
    <w:pPr>
      <w:widowControl w:val="0"/>
      <w:suppressLineNumbers/>
    </w:pPr>
    <w:rPr>
      <w:rFonts w:eastAsia="Lucida Sans Unicode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1669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wykonania planu działalności RDOŚ w Olsztynie za rok 2023</dc:title>
  <dc:subject/>
  <dc:creator>Jolanta Chelchowska</dc:creator>
  <cp:keywords/>
  <cp:lastModifiedBy>Iwona Bobek</cp:lastModifiedBy>
  <cp:revision>3</cp:revision>
  <dcterms:created xsi:type="dcterms:W3CDTF">2024-01-29T08:35:00Z</dcterms:created>
  <dcterms:modified xsi:type="dcterms:W3CDTF">2024-01-29T08:35:00Z</dcterms:modified>
</cp:coreProperties>
</file>