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577278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8C01EA6" w:rsidR="00F432E6" w:rsidRPr="00547894" w:rsidRDefault="006021BE" w:rsidP="00547894">
      <w:r w:rsidRPr="00547894">
        <w:t>WOOŚ.</w:t>
      </w:r>
      <w:r w:rsidR="003D2EA7">
        <w:t>420.</w:t>
      </w:r>
      <w:r w:rsidR="005742A3">
        <w:t>24.2024.AZ.96</w:t>
      </w:r>
    </w:p>
    <w:p w14:paraId="6BD3B45B" w14:textId="1C387836" w:rsidR="00E74C48" w:rsidRPr="00547894" w:rsidRDefault="00895944" w:rsidP="00185213">
      <w:pPr>
        <w:spacing w:after="100" w:afterAutospacing="1"/>
      </w:pPr>
      <w:r w:rsidRPr="00547894">
        <w:t>Olsztyn,</w:t>
      </w:r>
      <w:r w:rsidR="007C4801">
        <w:t xml:space="preserve"> </w:t>
      </w:r>
      <w:r w:rsidR="005742A3">
        <w:t>23 marca 2026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95AD9A1" w14:textId="7BF3E7A3" w:rsidR="005742A3" w:rsidRPr="005742A3" w:rsidRDefault="005742A3" w:rsidP="005742A3">
      <w:pPr>
        <w:spacing w:after="100" w:afterAutospacing="1"/>
      </w:pPr>
      <w:r w:rsidRPr="005742A3">
        <w:t>Zgodnie z art. 49 ustawy z dnia 14 czerwca 1960 r. Kodeks postępowania administracyjnego (Dz. U. 2025 r. poz. 1691), w związku z art. 74 ust. 3 ustawy z dnia 3 października 2008 r. o udostępnianiu informacji o środowisku i jego ochronie, udziale społeczeństwa w ochronie środowiska oraz  o ocenach oddziaływania na środowisko (Dz. U. z 2024 r. poz. 1112, z późn zm.),</w:t>
      </w:r>
    </w:p>
    <w:p w14:paraId="279C0E74" w14:textId="0CCCD671" w:rsidR="003D2EA7" w:rsidRDefault="003D2EA7" w:rsidP="003D2EA7">
      <w:pPr>
        <w:pStyle w:val="Nagwek2"/>
        <w:spacing w:after="100" w:afterAutospacing="1"/>
      </w:pPr>
      <w:r>
        <w:t>Regionalny Dyrektor Ochrony Środowiska w Olsztynie</w:t>
      </w:r>
      <w:r w:rsidR="005742A3">
        <w:t xml:space="preserve"> zawiadamia strony postępowania, </w:t>
      </w:r>
      <w:r>
        <w:t xml:space="preserve"> </w:t>
      </w:r>
    </w:p>
    <w:p w14:paraId="242AF7C3" w14:textId="19826FC4" w:rsidR="005742A3" w:rsidRPr="005742A3" w:rsidRDefault="005742A3" w:rsidP="005742A3">
      <w:r w:rsidRPr="005742A3">
        <w:t>o wydaniu decyzji znak: WOOŚ.420.24.2024.AZ.94 z dnia 20 marca 2026 r. o środowiskowych uwarunkowaniach dla przedsięwzięcia pn.: „Budowa dwutorowej linii elektroenergetycznej 400 kV relacji Gdańsk Błonia – Olsztyn Mątki”. Decyzja ta została wydana na wniosek Inwestora - Polskich Sieci Elektroenergetycznych S.A. z siedzibą w m. Konstancin – Jeziorna, działającej przez pełnomocnika, Panią Patrycję Antoszczyszyn – Szpicką.</w:t>
      </w:r>
    </w:p>
    <w:p w14:paraId="1F6FB75A" w14:textId="77777777" w:rsidR="005742A3" w:rsidRPr="005742A3" w:rsidRDefault="005742A3" w:rsidP="005742A3">
      <w:r w:rsidRPr="005742A3">
        <w:t>Zgodnie z art. 25 ust. 1 ustawy z dnia 24 lipca 2015 r. o przygotowaniu i realizacji strategicznych inwestycji w zakresie sieci przesyłowych niniejsza decyzja podlega natychmiastowemu wykonaniu.</w:t>
      </w:r>
    </w:p>
    <w:p w14:paraId="1BD9C46D" w14:textId="77777777" w:rsidR="005742A3" w:rsidRPr="005742A3" w:rsidRDefault="005742A3" w:rsidP="005742A3">
      <w:r w:rsidRPr="005742A3">
        <w:t xml:space="preserve">Od niniejszej decyzji służy stronom odwołanie do Generalnego Dyrektora Ochrony Środowiska wniesione za pośrednictwem Regionalnego Dyrektora Ochrony Środowiska w Olsztynie w terminie 7 dni od dnia doręczenia decyzji stronie albo w terminie 14 dni od dnia, w którym zawiadomienie o jej wydaniu w drodze obwieszczenia uważa się za dokonane, zgodnie z art. art. 25 ust. 2 ustawy z dnia 24 lipca 2015 r. o przygotowaniu i realizacji strategicznych inwestycji w zakresie sieci przesyłowych. Zgodnie z art. 25 ust.3 ustawy z dnia 24 lipca 2015 r. o przygotowaniu i realizacji strategicznych inwestycji w zakresie sieci przesyłowych odwołanie od decyzji powinno zawierać zarzuty odnoszące się do decyzji, określać istotę i zakres żądania będącego przedmiotem odwołania oraz wskazywać dowody uzasadniające to żądanie. </w:t>
      </w:r>
    </w:p>
    <w:p w14:paraId="0C513D14" w14:textId="77777777" w:rsidR="005742A3" w:rsidRPr="005742A3" w:rsidRDefault="005742A3" w:rsidP="005742A3">
      <w:r w:rsidRPr="005742A3">
        <w:lastRenderedPageBreak/>
        <w:t>W myśl art. 127a § 1 i § 2 Kodeksu postępowania administracyjnego 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prawomocna, co oznacza, iż brak jest możliwości zaskarżenia decyzji do Wojewódzkiego Sądu Administracyjnego.</w:t>
      </w:r>
    </w:p>
    <w:p w14:paraId="23A0D394" w14:textId="77777777" w:rsidR="005742A3" w:rsidRPr="005742A3" w:rsidRDefault="005742A3" w:rsidP="005742A3">
      <w:r w:rsidRPr="005742A3">
        <w:t>Z treścią ww. decyzji można zapoznać się w siedzibie Regionalnej Dyrekcji Ochrony Środowiska w Olsztynie, ul Dworcowa 60, 10-437 Olsztyn, w godzinach od 9:00 do 14:00 po uprzednim umówieniu się z pracownikiem tutejszej Dyrekcji (nr telefonu do kontaktu: 89 5372106) lub w sposób wskazany w art. 49b § 1 k.p.a.</w:t>
      </w:r>
    </w:p>
    <w:p w14:paraId="6BE187CA" w14:textId="77777777" w:rsidR="005742A3" w:rsidRPr="005742A3" w:rsidRDefault="005742A3" w:rsidP="005742A3">
      <w:r w:rsidRPr="005742A3">
        <w:t xml:space="preserve">Ponadto informuję, że ww. decyzja została udostępniona na okres 14 dni w Biuletynie Informacji Publicznej Regionalnej Dyrekcji Ochrony Środowiska w Olsztynie (https://www.gov.pl/web/rdos-olsztyn/obwieszczenia-i-zawiadomienia): w zakładce Co robimy – Obwieszczenia i zawiadomienia – Rok 2026. </w:t>
      </w:r>
    </w:p>
    <w:p w14:paraId="462344F9" w14:textId="77777777" w:rsidR="005742A3" w:rsidRPr="005742A3" w:rsidRDefault="005742A3" w:rsidP="005742A3">
      <w:r w:rsidRPr="005742A3">
        <w:t xml:space="preserve">Doręczenie uważa się za dokonane po upływie 14 dni od dnia, w którym nastąpiło publiczne obwieszczenie, inne publiczne ogłoszenie lub udostępnienie pisma w Biuletynie Informacji Publicznej. </w:t>
      </w:r>
    </w:p>
    <w:p w14:paraId="4CFC3E9E" w14:textId="3C067C9C" w:rsidR="005742A3" w:rsidRDefault="005742A3" w:rsidP="005742A3">
      <w:pPr>
        <w:spacing w:after="100" w:afterAutospacing="1"/>
      </w:pPr>
      <w:r w:rsidRPr="005742A3">
        <w:t>Dzień udostępnienia treści decyzji: 23 marca 2026 r.</w:t>
      </w:r>
    </w:p>
    <w:p w14:paraId="283D60C7" w14:textId="77777777" w:rsidR="005742A3" w:rsidRPr="005742A3" w:rsidRDefault="005742A3" w:rsidP="005742A3">
      <w:r w:rsidRPr="005742A3">
        <w:t>Z up. Regionalnego Dyrektora</w:t>
      </w:r>
    </w:p>
    <w:p w14:paraId="55B68683" w14:textId="77777777" w:rsidR="005742A3" w:rsidRPr="005742A3" w:rsidRDefault="005742A3" w:rsidP="005742A3">
      <w:r w:rsidRPr="005742A3">
        <w:t>Ochrony Środowiska w Olsztynie</w:t>
      </w:r>
    </w:p>
    <w:p w14:paraId="56532FB9" w14:textId="77777777" w:rsidR="005742A3" w:rsidRPr="005742A3" w:rsidRDefault="005742A3" w:rsidP="005742A3">
      <w:r w:rsidRPr="005742A3">
        <w:t>Aleksandra Krzysztoń-Rzodkiewicz</w:t>
      </w:r>
    </w:p>
    <w:p w14:paraId="505AA7C5" w14:textId="49E5CCC1" w:rsidR="005742A3" w:rsidRPr="005742A3" w:rsidRDefault="005742A3" w:rsidP="005742A3">
      <w:r w:rsidRPr="005742A3">
        <w:t>Zastępc</w:t>
      </w:r>
      <w:r>
        <w:t>a</w:t>
      </w:r>
      <w:r w:rsidRPr="005742A3">
        <w:t xml:space="preserve"> Regionalnego Dyrektora</w:t>
      </w:r>
    </w:p>
    <w:p w14:paraId="40E3090F" w14:textId="77777777" w:rsidR="005742A3" w:rsidRPr="005742A3" w:rsidRDefault="005742A3" w:rsidP="005742A3">
      <w:r w:rsidRPr="005742A3">
        <w:t xml:space="preserve">Ochrony Środowiska -  </w:t>
      </w:r>
    </w:p>
    <w:p w14:paraId="60DF4BC7" w14:textId="24B47801" w:rsidR="005742A3" w:rsidRPr="005742A3" w:rsidRDefault="005742A3" w:rsidP="005742A3">
      <w:r w:rsidRPr="005742A3">
        <w:t>- Regionaln</w:t>
      </w:r>
      <w:r>
        <w:t>y</w:t>
      </w:r>
      <w:r w:rsidRPr="005742A3">
        <w:t xml:space="preserve"> Konserwatora Przyrody</w:t>
      </w:r>
      <w:r>
        <w:t xml:space="preserve"> w Olsztynie</w:t>
      </w:r>
    </w:p>
    <w:p w14:paraId="716B0E7F" w14:textId="77777777" w:rsidR="005742A3" w:rsidRPr="005742A3" w:rsidRDefault="005742A3" w:rsidP="005742A3">
      <w:pPr>
        <w:spacing w:after="100" w:afterAutospacing="1"/>
      </w:pPr>
      <w:r w:rsidRPr="005742A3">
        <w:t>/podpis elektroniczny/</w:t>
      </w:r>
    </w:p>
    <w:p w14:paraId="17288BE8" w14:textId="77777777" w:rsidR="005742A3" w:rsidRPr="005742A3" w:rsidRDefault="005742A3" w:rsidP="005742A3">
      <w:r w:rsidRPr="005742A3">
        <w:t xml:space="preserve">Upublicznienie nastąpiło w dniach: Upublicznienie nastąpiło w dniach: od 23 marca 2026 r. do 7 kwietnia 2026 r.  </w:t>
      </w:r>
    </w:p>
    <w:p w14:paraId="098C03F3" w14:textId="77777777" w:rsidR="005742A3" w:rsidRPr="005742A3" w:rsidRDefault="005742A3" w:rsidP="005742A3">
      <w:pPr>
        <w:rPr>
          <w:iCs/>
        </w:rPr>
      </w:pPr>
      <w:r w:rsidRPr="005742A3">
        <w:rPr>
          <w:iCs/>
        </w:rPr>
        <w:t>Sprawę prowadzi: Wydział Ocen Oddziaływania na Środowisko</w:t>
      </w:r>
    </w:p>
    <w:p w14:paraId="5B802B63" w14:textId="6421F289" w:rsidR="005742A3" w:rsidRPr="005742A3" w:rsidRDefault="005742A3" w:rsidP="005742A3">
      <w:pPr>
        <w:rPr>
          <w:bCs/>
          <w:iCs/>
          <w:lang w:val="en-US"/>
        </w:rPr>
      </w:pPr>
      <w:r w:rsidRPr="005742A3">
        <w:rPr>
          <w:iCs/>
        </w:rPr>
        <w:t>Telefon kontaktowy:</w:t>
      </w:r>
      <w:r w:rsidRPr="005742A3">
        <w:rPr>
          <w:b/>
          <w:iCs/>
          <w:lang w:val="en-US"/>
        </w:rPr>
        <w:t xml:space="preserve"> </w:t>
      </w:r>
      <w:r w:rsidRPr="005742A3">
        <w:rPr>
          <w:bCs/>
          <w:iCs/>
          <w:lang w:val="en-US"/>
        </w:rPr>
        <w:t>895372106</w:t>
      </w:r>
    </w:p>
    <w:p w14:paraId="5F0D51F3" w14:textId="77777777" w:rsidR="005742A3" w:rsidRPr="005742A3" w:rsidRDefault="005742A3" w:rsidP="005742A3">
      <w:r w:rsidRPr="005742A3">
        <w:t>Pieczęć urzędu:</w:t>
      </w:r>
    </w:p>
    <w:p w14:paraId="26A1F230" w14:textId="5F1E63D8" w:rsidR="000612D7" w:rsidRPr="00185213" w:rsidRDefault="000612D7" w:rsidP="000612D7"/>
    <w:sectPr w:rsidR="000612D7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612D7"/>
    <w:rsid w:val="000B373D"/>
    <w:rsid w:val="001456C3"/>
    <w:rsid w:val="00185213"/>
    <w:rsid w:val="001947A7"/>
    <w:rsid w:val="001B44C4"/>
    <w:rsid w:val="001D4346"/>
    <w:rsid w:val="002408DC"/>
    <w:rsid w:val="0026188F"/>
    <w:rsid w:val="002B04FC"/>
    <w:rsid w:val="002E129B"/>
    <w:rsid w:val="002E6A37"/>
    <w:rsid w:val="0030602E"/>
    <w:rsid w:val="0032110D"/>
    <w:rsid w:val="00334631"/>
    <w:rsid w:val="0037450B"/>
    <w:rsid w:val="003A51F9"/>
    <w:rsid w:val="003D0F6B"/>
    <w:rsid w:val="003D2EA7"/>
    <w:rsid w:val="00414A88"/>
    <w:rsid w:val="00475C7D"/>
    <w:rsid w:val="00497129"/>
    <w:rsid w:val="00502E49"/>
    <w:rsid w:val="00514A64"/>
    <w:rsid w:val="00547894"/>
    <w:rsid w:val="00565A42"/>
    <w:rsid w:val="005742A3"/>
    <w:rsid w:val="005D7DD9"/>
    <w:rsid w:val="006021BE"/>
    <w:rsid w:val="00605A4D"/>
    <w:rsid w:val="0066489A"/>
    <w:rsid w:val="00665B79"/>
    <w:rsid w:val="00747494"/>
    <w:rsid w:val="00753934"/>
    <w:rsid w:val="00786FF4"/>
    <w:rsid w:val="007C4801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244F5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65</cp:revision>
  <dcterms:created xsi:type="dcterms:W3CDTF">2020-09-07T10:53:00Z</dcterms:created>
  <dcterms:modified xsi:type="dcterms:W3CDTF">2026-03-23T11:07:00Z</dcterms:modified>
</cp:coreProperties>
</file>