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1D" w:rsidRDefault="005F105C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4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:rsidR="00AB491D" w:rsidRDefault="00AB491D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AB491D" w:rsidRDefault="005F105C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Klauzula informacyjna z art. 13 RODO do zastosowania przez zamawiających w celu związanym z </w:t>
      </w:r>
      <w:r>
        <w:rPr>
          <w:rFonts w:cs="Times New Roman"/>
          <w:b/>
          <w:sz w:val="23"/>
          <w:szCs w:val="23"/>
        </w:rPr>
        <w:t>postępowaniem o udzielenie zamówienia publicznego poniżej 30000 euro</w:t>
      </w:r>
    </w:p>
    <w:p w:rsidR="00AB491D" w:rsidRDefault="00AB491D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:rsidR="00AB491D" w:rsidRDefault="005F105C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>rozporządzenia Parlamentu Europejskiego i Rady (UE) 2016/679 z dnia 27 kwietnia 2016 r. w sprawie ochrony osób fizycznych w związku z przetwarzaniem danych o</w:t>
      </w:r>
      <w:r>
        <w:rPr>
          <w:rFonts w:cs="Times New Roman"/>
          <w:sz w:val="23"/>
          <w:szCs w:val="23"/>
        </w:rPr>
        <w:t xml:space="preserve">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:rsidR="00AB491D" w:rsidRDefault="005F105C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:rsidR="00AB491D" w:rsidRDefault="00AB491D">
      <w:pPr>
        <w:spacing w:after="0"/>
        <w:rPr>
          <w:rFonts w:ascii="Times New Roman" w:hAnsi="Times New Roman"/>
          <w:sz w:val="23"/>
          <w:szCs w:val="23"/>
        </w:rPr>
      </w:pPr>
    </w:p>
    <w:p w:rsidR="00AB491D" w:rsidRDefault="005F105C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</w:t>
      </w: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PNIA IM. FELIKSA NOWOWIEJSKIEGO</w:t>
      </w:r>
    </w:p>
    <w:p w:rsidR="00AB491D" w:rsidRDefault="005F105C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:rsidR="00AB491D" w:rsidRDefault="005F105C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:rsidR="00AB491D" w:rsidRDefault="00AB491D">
      <w:pPr>
        <w:spacing w:after="0"/>
        <w:jc w:val="center"/>
        <w:rPr>
          <w:rFonts w:ascii="Times New Roman" w:hAnsi="Times New Roman"/>
        </w:rPr>
      </w:pP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 w:history="1">
        <w:r w:rsidRPr="00264BA3">
          <w:rPr>
            <w:rStyle w:val="Hipercz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lub korespondencyjnie na adres </w:t>
      </w:r>
      <w:r>
        <w:rPr>
          <w:rFonts w:eastAsia="Times New Roman" w:cs="Times New Roman"/>
          <w:sz w:val="23"/>
          <w:szCs w:val="23"/>
          <w:lang w:eastAsia="pl-PL"/>
        </w:rPr>
        <w:t>administratora.</w:t>
      </w: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:rsidR="00AB491D" w:rsidRDefault="005F105C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</w:t>
      </w:r>
      <w:r>
        <w:rPr>
          <w:rFonts w:cs="Times New Roman"/>
          <w:sz w:val="23"/>
          <w:szCs w:val="23"/>
        </w:rPr>
        <w:t xml:space="preserve">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</w:t>
      </w:r>
      <w:r>
        <w:rPr>
          <w:rFonts w:cs="Times New Roman"/>
          <w:color w:val="000000"/>
          <w:sz w:val="23"/>
          <w:szCs w:val="23"/>
        </w:rPr>
        <w:t xml:space="preserve">               im. Feliksa Nowowiejskiego w Gdańsku  w okresie od 2 stycznia 2023 roku do 31 grudnia 2023 roku</w:t>
      </w:r>
    </w:p>
    <w:p w:rsidR="00AB491D" w:rsidRDefault="005F105C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30000 euro tj.: w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</w:t>
      </w:r>
      <w:r>
        <w:rPr>
          <w:rFonts w:cs="Times New Roman"/>
          <w:color w:val="000000"/>
          <w:sz w:val="23"/>
          <w:szCs w:val="23"/>
        </w:rPr>
        <w:t xml:space="preserve">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                    im. Feliksa Nowowiejskiego w Gdańsku  w okresie od 2 stycznia 2023 roku do 31 grudnia 2023 roku</w:t>
      </w:r>
    </w:p>
    <w:p w:rsidR="00AB491D" w:rsidRDefault="00AB491D">
      <w:pPr>
        <w:spacing w:after="150" w:line="36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</w:t>
      </w:r>
      <w:r>
        <w:rPr>
          <w:rFonts w:eastAsia="Times New Roman" w:cs="Times New Roman"/>
          <w:sz w:val="23"/>
          <w:szCs w:val="23"/>
          <w:lang w:eastAsia="pl-PL"/>
        </w:rPr>
        <w:t xml:space="preserve">na podstawie przepisów prawa lub umowy powierzenia danych osobowych;  </w:t>
      </w: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</w:t>
      </w:r>
      <w:r>
        <w:rPr>
          <w:rFonts w:eastAsia="Times New Roman" w:cs="Times New Roman"/>
          <w:sz w:val="23"/>
          <w:szCs w:val="23"/>
          <w:lang w:eastAsia="pl-PL"/>
        </w:rPr>
        <w:t xml:space="preserve"> prawa.;</w:t>
      </w: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30 000 euro.;  </w:t>
      </w: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</w:t>
      </w:r>
      <w:r>
        <w:rPr>
          <w:rFonts w:eastAsia="Times New Roman" w:cs="Times New Roman"/>
          <w:sz w:val="23"/>
          <w:szCs w:val="23"/>
          <w:lang w:eastAsia="pl-PL"/>
        </w:rPr>
        <w:t>wane w sposób zautomatyzowany, stosowanie do art. 22 RODO;</w:t>
      </w:r>
    </w:p>
    <w:p w:rsidR="00AB491D" w:rsidRDefault="005F105C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:rsidR="00AB491D" w:rsidRDefault="005F105C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:rsidR="00AB491D" w:rsidRDefault="005F105C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:rsidR="00AB491D" w:rsidRDefault="005F105C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</w:t>
      </w:r>
      <w:r>
        <w:rPr>
          <w:rFonts w:eastAsia="Times New Roman" w:cs="Times New Roman"/>
          <w:sz w:val="23"/>
          <w:szCs w:val="23"/>
          <w:lang w:eastAsia="pl-PL"/>
        </w:rPr>
        <w:t xml:space="preserve">18 RODO prawo żądania od administratora ograniczenia przetwarzania danych osobowych z zastrzeżeniem przypadków, o których mowa w art. 18 ust. 2 RODO **;  </w:t>
      </w:r>
    </w:p>
    <w:p w:rsidR="00AB491D" w:rsidRDefault="005F105C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</w:t>
      </w:r>
      <w:r>
        <w:rPr>
          <w:rFonts w:eastAsia="Times New Roman" w:cs="Times New Roman"/>
          <w:sz w:val="23"/>
          <w:szCs w:val="23"/>
          <w:lang w:eastAsia="pl-PL"/>
        </w:rPr>
        <w:t>zanie danych osobowych Pani/Pana dotyczących narusza przepisy RODO;</w:t>
      </w:r>
    </w:p>
    <w:p w:rsidR="00AB491D" w:rsidRDefault="005F105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:rsidR="00AB491D" w:rsidRDefault="005F105C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:rsidR="00AB491D" w:rsidRDefault="005F105C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:rsidR="00AB491D" w:rsidRDefault="005F105C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 xml:space="preserve">na </w:t>
      </w:r>
      <w:r>
        <w:rPr>
          <w:rFonts w:eastAsia="Times New Roman" w:cs="Times New Roman"/>
          <w:b/>
          <w:sz w:val="23"/>
          <w:szCs w:val="23"/>
          <w:lang w:eastAsia="pl-PL"/>
        </w:rPr>
        <w:t>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:rsidR="00AB491D" w:rsidRDefault="00AB491D">
      <w:pPr>
        <w:pStyle w:val="Akapitzlist"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</w:p>
    <w:p w:rsidR="00AB491D" w:rsidRDefault="005F105C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:rsidR="00AB491D" w:rsidRDefault="005F105C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</w:t>
      </w:r>
      <w:r>
        <w:rPr>
          <w:rFonts w:cs="Times New Roman"/>
        </w:rPr>
        <w:t>...............................</w:t>
      </w:r>
    </w:p>
    <w:p w:rsidR="00AB491D" w:rsidRDefault="005F105C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oraz nie może naruszać </w:t>
      </w:r>
      <w:r>
        <w:rPr>
          <w:rFonts w:ascii="Arial" w:hAnsi="Arial" w:cs="Arial"/>
          <w:i/>
          <w:sz w:val="16"/>
          <w:szCs w:val="16"/>
        </w:rPr>
        <w:t>integralności protokołu oraz jego załączników.</w:t>
      </w:r>
    </w:p>
    <w:p w:rsidR="00AB491D" w:rsidRDefault="005F105C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lub prawnej, lub z uwagi na ważne względy interesu publicznego Unii Europejskiej lub państwa członkowskiego.</w:t>
      </w:r>
    </w:p>
    <w:sectPr w:rsidR="00AB491D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7A4B"/>
    <w:multiLevelType w:val="multilevel"/>
    <w:tmpl w:val="AA9467B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0E8B20E1"/>
    <w:multiLevelType w:val="multilevel"/>
    <w:tmpl w:val="FA52A6CE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4D4B7103"/>
    <w:multiLevelType w:val="multilevel"/>
    <w:tmpl w:val="9B9077A8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64B8269C"/>
    <w:multiLevelType w:val="multilevel"/>
    <w:tmpl w:val="B1AA4DA4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4" w15:restartNumberingAfterBreak="0">
    <w:nsid w:val="6D4E20E9"/>
    <w:multiLevelType w:val="multilevel"/>
    <w:tmpl w:val="9F48F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B491D"/>
    <w:rsid w:val="005F105C"/>
    <w:rsid w:val="00A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8628"/>
  <w15:docId w15:val="{4A1DF349-75E6-473D-A1B4-B08D43C5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EF787D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basedOn w:val="Domylnaczcionkaakapitu"/>
    <w:unhideWhenUsed/>
    <w:rsid w:val="005F1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11</cp:revision>
  <dcterms:created xsi:type="dcterms:W3CDTF">2022-12-06T11:25:00Z</dcterms:created>
  <dcterms:modified xsi:type="dcterms:W3CDTF">2022-12-06T11:26:00Z</dcterms:modified>
  <dc:language>pl-PL</dc:language>
</cp:coreProperties>
</file>