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55BC" w14:textId="77777777" w:rsidR="0093106C" w:rsidRPr="000539C5" w:rsidRDefault="0093106C" w:rsidP="0019244D">
      <w:pPr>
        <w:pStyle w:val="Nagwek10"/>
        <w:keepNext/>
        <w:keepLines/>
        <w:shd w:val="clear" w:color="auto" w:fill="auto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>Nabór wniosków o dofinansowanie zadań mostowych</w:t>
      </w:r>
    </w:p>
    <w:p w14:paraId="1B7EDB60" w14:textId="326AC4DB" w:rsidR="0093106C" w:rsidRPr="000539C5" w:rsidRDefault="0093106C" w:rsidP="0019244D">
      <w:pPr>
        <w:pStyle w:val="Nagwek10"/>
        <w:keepNext/>
        <w:keepLines/>
        <w:shd w:val="clear" w:color="auto" w:fill="auto"/>
        <w:spacing w:after="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>ze środków Rządowego Funduszu Rozwoju Dróg w 202</w:t>
      </w:r>
      <w:r w:rsidR="00146E52">
        <w:rPr>
          <w:rFonts w:asciiTheme="minorHAnsi" w:hAnsiTheme="minorHAnsi" w:cstheme="minorHAnsi"/>
          <w:sz w:val="22"/>
          <w:szCs w:val="22"/>
        </w:rPr>
        <w:t>6</w:t>
      </w:r>
      <w:r w:rsidRPr="000539C5">
        <w:rPr>
          <w:rFonts w:asciiTheme="minorHAnsi" w:hAnsiTheme="minorHAnsi" w:cstheme="minorHAnsi"/>
          <w:sz w:val="22"/>
          <w:szCs w:val="22"/>
        </w:rPr>
        <w:t xml:space="preserve"> roku</w:t>
      </w:r>
      <w:r w:rsidR="00503B26" w:rsidRPr="000539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B2AFB0" w14:textId="77777777" w:rsidR="0093106C" w:rsidRPr="000539C5" w:rsidRDefault="0093106C" w:rsidP="0093106C">
      <w:pPr>
        <w:pStyle w:val="Nagwek10"/>
        <w:keepNext/>
        <w:keepLines/>
        <w:shd w:val="clear" w:color="auto" w:fill="auto"/>
        <w:spacing w:after="24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0AED86" w14:textId="4340A990" w:rsidR="0093106C" w:rsidRPr="00BD21A4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1A4">
        <w:rPr>
          <w:rFonts w:asciiTheme="minorHAnsi" w:hAnsiTheme="minorHAnsi" w:cstheme="minorHAnsi"/>
          <w:sz w:val="22"/>
          <w:szCs w:val="22"/>
        </w:rPr>
        <w:t>Na podstawie art. 33 ustawy z dnia 23 października 2018 r. o Rząd</w:t>
      </w:r>
      <w:r w:rsidR="00296EC8" w:rsidRPr="00BD21A4">
        <w:rPr>
          <w:rFonts w:asciiTheme="minorHAnsi" w:hAnsiTheme="minorHAnsi" w:cstheme="minorHAnsi"/>
          <w:sz w:val="22"/>
          <w:szCs w:val="22"/>
        </w:rPr>
        <w:t>owym Funduszu Rozwoju Dróg</w:t>
      </w:r>
      <w:r w:rsidR="00296EC8" w:rsidRPr="00BD21A4">
        <w:rPr>
          <w:rFonts w:asciiTheme="minorHAnsi" w:hAnsiTheme="minorHAnsi" w:cstheme="minorHAnsi"/>
          <w:sz w:val="22"/>
          <w:szCs w:val="22"/>
        </w:rPr>
        <w:br/>
        <w:t xml:space="preserve">(Dz. </w:t>
      </w:r>
      <w:r w:rsidRPr="00BD21A4">
        <w:rPr>
          <w:rFonts w:asciiTheme="minorHAnsi" w:hAnsiTheme="minorHAnsi" w:cstheme="minorHAnsi"/>
          <w:sz w:val="22"/>
          <w:szCs w:val="22"/>
        </w:rPr>
        <w:t>U. z 202</w:t>
      </w:r>
      <w:r w:rsidR="00B11004">
        <w:rPr>
          <w:rFonts w:asciiTheme="minorHAnsi" w:hAnsiTheme="minorHAnsi" w:cstheme="minorHAnsi"/>
          <w:sz w:val="22"/>
          <w:szCs w:val="22"/>
        </w:rPr>
        <w:t>5</w:t>
      </w:r>
      <w:r w:rsidRPr="00BD21A4">
        <w:rPr>
          <w:rFonts w:asciiTheme="minorHAnsi" w:hAnsiTheme="minorHAnsi" w:cstheme="minorHAnsi"/>
          <w:sz w:val="22"/>
          <w:szCs w:val="22"/>
        </w:rPr>
        <w:t xml:space="preserve"> r. poz.</w:t>
      </w:r>
      <w:r w:rsidR="000539C5" w:rsidRPr="00BD21A4">
        <w:rPr>
          <w:rFonts w:asciiTheme="minorHAnsi" w:hAnsiTheme="minorHAnsi" w:cstheme="minorHAnsi"/>
          <w:sz w:val="22"/>
          <w:szCs w:val="22"/>
        </w:rPr>
        <w:t xml:space="preserve"> </w:t>
      </w:r>
      <w:r w:rsidR="00B11004">
        <w:rPr>
          <w:rFonts w:asciiTheme="minorHAnsi" w:hAnsiTheme="minorHAnsi" w:cstheme="minorHAnsi"/>
          <w:sz w:val="22"/>
          <w:szCs w:val="22"/>
        </w:rPr>
        <w:t>94</w:t>
      </w:r>
      <w:r w:rsidR="00296EC8" w:rsidRPr="00BD21A4">
        <w:rPr>
          <w:rFonts w:asciiTheme="minorHAnsi" w:hAnsiTheme="minorHAnsi" w:cstheme="minorHAnsi"/>
          <w:sz w:val="22"/>
          <w:szCs w:val="22"/>
        </w:rPr>
        <w:t>)</w:t>
      </w:r>
      <w:r w:rsidRPr="00BD21A4">
        <w:rPr>
          <w:rFonts w:asciiTheme="minorHAnsi" w:hAnsiTheme="minorHAnsi" w:cstheme="minorHAnsi"/>
          <w:sz w:val="22"/>
          <w:szCs w:val="22"/>
        </w:rPr>
        <w:t xml:space="preserve"> Minister Infrastruktury ogłasza nabór wniosków</w:t>
      </w:r>
      <w:r w:rsidR="00503B26" w:rsidRPr="00BD21A4">
        <w:rPr>
          <w:rFonts w:asciiTheme="minorHAnsi" w:hAnsiTheme="minorHAnsi" w:cstheme="minorHAnsi"/>
          <w:sz w:val="22"/>
          <w:szCs w:val="22"/>
        </w:rPr>
        <w:t xml:space="preserve"> </w:t>
      </w:r>
      <w:r w:rsidRPr="00BD21A4">
        <w:rPr>
          <w:rFonts w:asciiTheme="minorHAnsi" w:hAnsiTheme="minorHAnsi" w:cstheme="minorHAnsi"/>
          <w:sz w:val="22"/>
          <w:szCs w:val="22"/>
        </w:rPr>
        <w:t xml:space="preserve">o dofinansowanie zadań mostowych ze środków Rządowego Funduszu Rozwoju Dróg. </w:t>
      </w:r>
    </w:p>
    <w:p w14:paraId="2446E774" w14:textId="018AA07F" w:rsidR="0093106C" w:rsidRPr="000539C5" w:rsidRDefault="0093106C" w:rsidP="004C21E4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  <w:r w:rsidRPr="000539C5">
        <w:rPr>
          <w:rFonts w:asciiTheme="minorHAnsi" w:hAnsiTheme="minorHAnsi" w:cstheme="minorHAnsi"/>
        </w:rPr>
        <w:t>Zgodnie z art. 32 ustawy, dofinansowanie ze środków Fundusz</w:t>
      </w:r>
      <w:r w:rsidR="00A6283C">
        <w:rPr>
          <w:rFonts w:asciiTheme="minorHAnsi" w:hAnsiTheme="minorHAnsi" w:cstheme="minorHAnsi"/>
        </w:rPr>
        <w:t>u może być przekazane wyłącznie</w:t>
      </w:r>
      <w:r w:rsidR="00A6283C">
        <w:rPr>
          <w:rFonts w:asciiTheme="minorHAnsi" w:hAnsiTheme="minorHAnsi" w:cstheme="minorHAnsi"/>
        </w:rPr>
        <w:br/>
      </w:r>
      <w:r w:rsidRPr="000539C5">
        <w:rPr>
          <w:rFonts w:asciiTheme="minorHAnsi" w:hAnsiTheme="minorHAnsi" w:cstheme="minorHAnsi"/>
        </w:rPr>
        <w:t xml:space="preserve">na zadania mostowe, na które wcześniej udzielono dofinansowania kosztów przygotowania inwestycji w ramach Rządowego Programu Uzupełniania Lokalnej i Regionalnej Infrastruktury Drogowej - Mosty dla Regionów, </w:t>
      </w:r>
      <w:r w:rsidR="00296EC8">
        <w:rPr>
          <w:rFonts w:asciiTheme="minorHAnsi" w:hAnsiTheme="minorHAnsi" w:cstheme="minorHAnsi"/>
        </w:rPr>
        <w:t>który przyjęto</w:t>
      </w:r>
      <w:r w:rsidRPr="000539C5">
        <w:rPr>
          <w:rFonts w:asciiTheme="minorHAnsi" w:hAnsiTheme="minorHAnsi" w:cstheme="minorHAnsi"/>
        </w:rPr>
        <w:t xml:space="preserve"> na podstawie przepisów </w:t>
      </w:r>
      <w:r w:rsidRPr="009704D7">
        <w:rPr>
          <w:rFonts w:asciiTheme="minorHAnsi" w:hAnsiTheme="minorHAnsi" w:cstheme="minorHAnsi"/>
        </w:rPr>
        <w:t>(Dz. U. z 202</w:t>
      </w:r>
      <w:r w:rsidR="00B11004">
        <w:rPr>
          <w:rFonts w:asciiTheme="minorHAnsi" w:hAnsiTheme="minorHAnsi" w:cstheme="minorHAnsi"/>
        </w:rPr>
        <w:t>5</w:t>
      </w:r>
      <w:r w:rsidRPr="009704D7">
        <w:rPr>
          <w:rFonts w:asciiTheme="minorHAnsi" w:hAnsiTheme="minorHAnsi" w:cstheme="minorHAnsi"/>
        </w:rPr>
        <w:t xml:space="preserve"> r. poz. </w:t>
      </w:r>
      <w:r w:rsidR="00B11004">
        <w:rPr>
          <w:rFonts w:asciiTheme="minorHAnsi" w:hAnsiTheme="minorHAnsi" w:cstheme="minorHAnsi"/>
        </w:rPr>
        <w:t>198</w:t>
      </w:r>
      <w:r w:rsidR="00B36C3B" w:rsidRPr="009704D7">
        <w:rPr>
          <w:rFonts w:asciiTheme="minorHAnsi" w:hAnsiTheme="minorHAnsi" w:cstheme="minorHAnsi"/>
        </w:rPr>
        <w:t>)</w:t>
      </w:r>
      <w:r w:rsidRPr="009704D7">
        <w:rPr>
          <w:rFonts w:asciiTheme="minorHAnsi" w:hAnsiTheme="minorHAnsi" w:cstheme="minorHAnsi"/>
        </w:rPr>
        <w:t>.</w:t>
      </w:r>
    </w:p>
    <w:p w14:paraId="4F2A0257" w14:textId="77777777" w:rsidR="0093106C" w:rsidRPr="000539C5" w:rsidRDefault="0093106C" w:rsidP="00B36C3B">
      <w:pPr>
        <w:pStyle w:val="Akapitzlist"/>
        <w:numPr>
          <w:ilvl w:val="0"/>
          <w:numId w:val="2"/>
        </w:numPr>
        <w:spacing w:before="120" w:after="120" w:line="312" w:lineRule="auto"/>
        <w:ind w:left="714" w:hanging="357"/>
        <w:contextualSpacing w:val="0"/>
        <w:jc w:val="both"/>
        <w:rPr>
          <w:rFonts w:cstheme="minorHAnsi"/>
          <w:b/>
        </w:rPr>
      </w:pPr>
      <w:r w:rsidRPr="000539C5">
        <w:rPr>
          <w:rFonts w:cstheme="minorHAnsi"/>
          <w:b/>
        </w:rPr>
        <w:t>Miejsce i termin składania wniosków</w:t>
      </w:r>
    </w:p>
    <w:p w14:paraId="36C3B138" w14:textId="1F05DED5" w:rsidR="00B11004" w:rsidRPr="00B11004" w:rsidRDefault="00F17894" w:rsidP="00B11004">
      <w:pPr>
        <w:tabs>
          <w:tab w:val="num" w:pos="720"/>
        </w:tabs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7894">
        <w:rPr>
          <w:rFonts w:asciiTheme="minorHAnsi" w:hAnsiTheme="minorHAnsi" w:cstheme="minorHAnsi"/>
          <w:sz w:val="22"/>
          <w:szCs w:val="22"/>
        </w:rPr>
        <w:t>Wniosek wraz z niezbędnymi załącznikami należy złożyć w formie elektronicznej</w:t>
      </w:r>
      <w:r w:rsidR="00B11004">
        <w:rPr>
          <w:rFonts w:asciiTheme="minorHAnsi" w:hAnsiTheme="minorHAnsi" w:cstheme="minorHAnsi"/>
          <w:sz w:val="22"/>
          <w:szCs w:val="22"/>
        </w:rPr>
        <w:t xml:space="preserve"> </w:t>
      </w:r>
      <w:r w:rsidR="00B11004" w:rsidRPr="00B11004">
        <w:rPr>
          <w:rFonts w:asciiTheme="minorHAnsi" w:hAnsiTheme="minorHAnsi" w:cstheme="minorHAnsi"/>
          <w:sz w:val="22"/>
          <w:szCs w:val="22"/>
        </w:rPr>
        <w:t>za pomocą usługi</w:t>
      </w:r>
      <w:r w:rsidR="00944EBF">
        <w:rPr>
          <w:rFonts w:asciiTheme="minorHAnsi" w:hAnsiTheme="minorHAnsi" w:cstheme="minorHAnsi"/>
          <w:sz w:val="22"/>
          <w:szCs w:val="22"/>
        </w:rPr>
        <w:br/>
      </w:r>
      <w:r w:rsidR="00B11004" w:rsidRPr="00B11004">
        <w:rPr>
          <w:rFonts w:asciiTheme="minorHAnsi" w:hAnsiTheme="minorHAnsi" w:cstheme="minorHAnsi"/>
          <w:sz w:val="22"/>
          <w:szCs w:val="22"/>
        </w:rPr>
        <w:t>e-Doręczenia na adres: AE:PL-99756-74876-WBAEG-25</w:t>
      </w:r>
    </w:p>
    <w:p w14:paraId="74793269" w14:textId="70C20467" w:rsidR="00F17894" w:rsidRDefault="00F17894" w:rsidP="00B1100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7894">
        <w:rPr>
          <w:rFonts w:asciiTheme="minorHAnsi" w:hAnsiTheme="minorHAnsi" w:cstheme="minorHAnsi"/>
          <w:sz w:val="22"/>
          <w:szCs w:val="22"/>
          <w:u w:val="single"/>
        </w:rPr>
        <w:t>Ministerstwo Infrastruktury będzie rozpatrywać wyłącznie wnioski złożone drogą elektroniczną</w:t>
      </w:r>
      <w:r w:rsidR="00944EBF">
        <w:rPr>
          <w:rFonts w:asciiTheme="minorHAnsi" w:hAnsiTheme="minorHAnsi" w:cstheme="minorHAnsi"/>
          <w:sz w:val="22"/>
          <w:szCs w:val="22"/>
          <w:u w:val="single"/>
        </w:rPr>
        <w:br/>
      </w:r>
      <w:r w:rsidR="00B50FFF">
        <w:rPr>
          <w:rFonts w:asciiTheme="minorHAnsi" w:hAnsiTheme="minorHAnsi" w:cstheme="minorHAnsi"/>
          <w:sz w:val="22"/>
          <w:szCs w:val="22"/>
          <w:u w:val="single"/>
        </w:rPr>
        <w:t>(e-Doręczenia)</w:t>
      </w:r>
      <w:r w:rsidRPr="00F17894">
        <w:rPr>
          <w:rFonts w:asciiTheme="minorHAnsi" w:hAnsiTheme="minorHAnsi" w:cstheme="minorHAnsi"/>
          <w:sz w:val="22"/>
          <w:szCs w:val="22"/>
          <w:u w:val="single"/>
        </w:rPr>
        <w:t>, zaś wnioski złożone w innej formie pozostaną bez rozpatrzenia.</w:t>
      </w:r>
    </w:p>
    <w:p w14:paraId="688FE359" w14:textId="1A679C12" w:rsidR="00810222" w:rsidRPr="00F17894" w:rsidRDefault="00810222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7894">
        <w:rPr>
          <w:rFonts w:asciiTheme="minorHAnsi" w:hAnsiTheme="minorHAnsi" w:cstheme="minorHAnsi"/>
          <w:sz w:val="22"/>
          <w:szCs w:val="22"/>
        </w:rPr>
        <w:t xml:space="preserve">Ustala się nieprzekraczalny termin złożenia wniosku do dnia </w:t>
      </w:r>
      <w:r w:rsidRPr="00F17894">
        <w:rPr>
          <w:rFonts w:asciiTheme="minorHAnsi" w:hAnsiTheme="minorHAnsi" w:cstheme="minorHAnsi"/>
          <w:b/>
          <w:sz w:val="22"/>
          <w:szCs w:val="22"/>
        </w:rPr>
        <w:t>31 marca 202</w:t>
      </w:r>
      <w:r w:rsidR="00B11004">
        <w:rPr>
          <w:rFonts w:asciiTheme="minorHAnsi" w:hAnsiTheme="minorHAnsi" w:cstheme="minorHAnsi"/>
          <w:b/>
          <w:sz w:val="22"/>
          <w:szCs w:val="22"/>
        </w:rPr>
        <w:t>6</w:t>
      </w:r>
      <w:r w:rsidRPr="00F1789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7311BB40" w14:textId="77777777" w:rsidR="0093106C" w:rsidRPr="00F17894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17894">
        <w:rPr>
          <w:rFonts w:asciiTheme="minorHAnsi" w:hAnsiTheme="minorHAnsi" w:cstheme="minorHAnsi"/>
          <w:sz w:val="22"/>
          <w:szCs w:val="22"/>
          <w:u w:val="single"/>
        </w:rPr>
        <w:t xml:space="preserve">Wnioski złożone po terminie zostaną pozostawione bez rozpatrzenia. </w:t>
      </w:r>
    </w:p>
    <w:p w14:paraId="0A497200" w14:textId="77777777" w:rsidR="0093106C" w:rsidRPr="000539C5" w:rsidRDefault="0093106C" w:rsidP="00B36C3B">
      <w:pPr>
        <w:pStyle w:val="Akapitzlist"/>
        <w:numPr>
          <w:ilvl w:val="0"/>
          <w:numId w:val="2"/>
        </w:numPr>
        <w:spacing w:before="120" w:after="120" w:line="312" w:lineRule="auto"/>
        <w:ind w:left="714" w:hanging="357"/>
        <w:contextualSpacing w:val="0"/>
        <w:jc w:val="both"/>
        <w:rPr>
          <w:rFonts w:cstheme="minorHAnsi"/>
          <w:b/>
        </w:rPr>
      </w:pPr>
      <w:r w:rsidRPr="000539C5">
        <w:rPr>
          <w:rFonts w:cstheme="minorHAnsi"/>
          <w:b/>
        </w:rPr>
        <w:t>Wymogi formalne, które powinien spełniać wniosek o dofinansowanie</w:t>
      </w:r>
    </w:p>
    <w:p w14:paraId="3EA72545" w14:textId="77777777" w:rsidR="0093106C" w:rsidRPr="000539C5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 xml:space="preserve">Wniosek o dofinansowanie może złożyć wyłącznie ustawowy zarządca drogi, w ciągu której ma być realizowane zadanie mostowe objęte tym wnioskiem. </w:t>
      </w:r>
    </w:p>
    <w:p w14:paraId="2D4D958B" w14:textId="77777777" w:rsidR="0093106C" w:rsidRPr="000539C5" w:rsidRDefault="0093106C" w:rsidP="004C21E4">
      <w:pPr>
        <w:spacing w:after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39C5">
        <w:rPr>
          <w:rFonts w:asciiTheme="minorHAnsi" w:hAnsiTheme="minorHAnsi" w:cstheme="minorHAnsi"/>
          <w:sz w:val="22"/>
          <w:szCs w:val="22"/>
        </w:rPr>
        <w:t>Wniosek należy złożyć wyłącznie na wzorze określonym przez Ministra Infrastruktury, który stanowi załącznik do ogłoszenia o naborze. Samowolne wprow</w:t>
      </w:r>
      <w:r w:rsidR="009704D7">
        <w:rPr>
          <w:rFonts w:asciiTheme="minorHAnsi" w:hAnsiTheme="minorHAnsi" w:cstheme="minorHAnsi"/>
          <w:sz w:val="22"/>
          <w:szCs w:val="22"/>
        </w:rPr>
        <w:t>adzenie zmian we wzorze wniosku</w:t>
      </w:r>
      <w:r w:rsidR="009704D7">
        <w:rPr>
          <w:rFonts w:asciiTheme="minorHAnsi" w:hAnsiTheme="minorHAnsi" w:cstheme="minorHAnsi"/>
          <w:sz w:val="22"/>
          <w:szCs w:val="22"/>
        </w:rPr>
        <w:br/>
      </w:r>
      <w:r w:rsidRPr="000539C5">
        <w:rPr>
          <w:rFonts w:asciiTheme="minorHAnsi" w:hAnsiTheme="minorHAnsi" w:cstheme="minorHAnsi"/>
          <w:sz w:val="22"/>
          <w:szCs w:val="22"/>
        </w:rPr>
        <w:t xml:space="preserve">lub zastosowanie innego wzoru jest równoznaczne z odrzuceniem wniosku z przyczyn formalnych. </w:t>
      </w:r>
    </w:p>
    <w:p w14:paraId="146EC84B" w14:textId="77777777"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  <w:r w:rsidRPr="000539C5">
        <w:rPr>
          <w:rFonts w:asciiTheme="minorHAnsi" w:hAnsiTheme="minorHAnsi" w:cstheme="minorHAnsi"/>
        </w:rPr>
        <w:t>Do wniosku należy dołączyć:</w:t>
      </w:r>
    </w:p>
    <w:p w14:paraId="7906B411" w14:textId="77777777" w:rsidR="00F17894" w:rsidRPr="004C21E4" w:rsidRDefault="00F17894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74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 xml:space="preserve">czytelną mapę poglądową </w:t>
      </w:r>
      <w:r w:rsidRPr="004C21E4">
        <w:rPr>
          <w:rFonts w:cstheme="minorHAnsi"/>
        </w:rPr>
        <w:t>z zaznaczonymi elementami mającymi wpływ na ocenę merytoryczną wniosku,</w:t>
      </w:r>
    </w:p>
    <w:p w14:paraId="1136F3AE" w14:textId="77777777" w:rsidR="0093106C" w:rsidRPr="004C21E4" w:rsidRDefault="0093106C" w:rsidP="004C21E4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potwierdzoną kopię decyzji o pozwoleniu na budowę lub decyzji o zezwoleniu na</w:t>
      </w:r>
      <w:r w:rsidR="00D61BA7" w:rsidRPr="004C21E4">
        <w:rPr>
          <w:rFonts w:asciiTheme="minorHAnsi" w:hAnsiTheme="minorHAnsi" w:cstheme="minorHAnsi"/>
        </w:rPr>
        <w:t xml:space="preserve"> realizację inwestycji drogowej</w:t>
      </w:r>
      <w:r w:rsidR="004C21E4" w:rsidRPr="004C21E4">
        <w:rPr>
          <w:rFonts w:asciiTheme="minorHAnsi" w:hAnsiTheme="minorHAnsi" w:cstheme="minorHAnsi"/>
        </w:rPr>
        <w:t xml:space="preserve"> (ZRID)</w:t>
      </w:r>
      <w:r w:rsidR="00D61BA7" w:rsidRPr="004C21E4">
        <w:rPr>
          <w:rFonts w:asciiTheme="minorHAnsi" w:hAnsiTheme="minorHAnsi" w:cstheme="minorHAnsi"/>
        </w:rPr>
        <w:t>,</w:t>
      </w:r>
    </w:p>
    <w:p w14:paraId="042F054C" w14:textId="77777777" w:rsidR="0093106C" w:rsidRPr="004C21E4" w:rsidRDefault="0093106C" w:rsidP="00E459BF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12" w:lineRule="auto"/>
        <w:ind w:left="56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potwierdzoną kopię uchwały budżetowej i/lub wieloletniej prognozy finansowej, potwierdzającej zabezpieczenie środków na sfinansowanie udziału w</w:t>
      </w:r>
      <w:r w:rsidR="00503B26" w:rsidRPr="004C21E4">
        <w:rPr>
          <w:rFonts w:asciiTheme="minorHAnsi" w:hAnsiTheme="minorHAnsi" w:cstheme="minorHAnsi"/>
        </w:rPr>
        <w:t>łasnego w realizacji inwestycji</w:t>
      </w:r>
      <w:r w:rsidR="00D61BA7" w:rsidRPr="004C21E4">
        <w:rPr>
          <w:rFonts w:asciiTheme="minorHAnsi" w:hAnsiTheme="minorHAnsi" w:cstheme="minorHAnsi"/>
        </w:rPr>
        <w:t>,</w:t>
      </w:r>
    </w:p>
    <w:p w14:paraId="1AEAF919" w14:textId="01119635" w:rsidR="004C21E4" w:rsidRPr="004C21E4" w:rsidRDefault="0093106C" w:rsidP="00E459BF">
      <w:pPr>
        <w:pStyle w:val="Teksttreci20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312" w:lineRule="auto"/>
        <w:ind w:left="567" w:hanging="357"/>
        <w:rPr>
          <w:rFonts w:asciiTheme="minorHAnsi" w:hAnsiTheme="minorHAnsi" w:cstheme="minorHAnsi"/>
        </w:rPr>
      </w:pPr>
      <w:r w:rsidRPr="004C21E4">
        <w:rPr>
          <w:rFonts w:asciiTheme="minorHAnsi" w:hAnsiTheme="minorHAnsi" w:cstheme="minorHAnsi"/>
        </w:rPr>
        <w:t>docelowy projekt stałej organizacji ruchu (w oparciu o</w:t>
      </w:r>
      <w:r w:rsidR="00401EF0" w:rsidRPr="004C21E4">
        <w:rPr>
          <w:rFonts w:asciiTheme="minorHAnsi" w:hAnsiTheme="minorHAnsi" w:cstheme="minorHAnsi"/>
        </w:rPr>
        <w:t xml:space="preserve"> zapis</w:t>
      </w:r>
      <w:r w:rsidRPr="004C21E4">
        <w:rPr>
          <w:rFonts w:asciiTheme="minorHAnsi" w:hAnsiTheme="minorHAnsi" w:cstheme="minorHAnsi"/>
        </w:rPr>
        <w:t xml:space="preserve"> </w:t>
      </w:r>
      <w:r w:rsidR="0062782F" w:rsidRPr="004C21E4">
        <w:rPr>
          <w:rFonts w:asciiTheme="minorHAnsi" w:hAnsiTheme="minorHAnsi" w:cstheme="minorHAnsi"/>
        </w:rPr>
        <w:t xml:space="preserve">art. 10 </w:t>
      </w:r>
      <w:r w:rsidR="00C45857">
        <w:rPr>
          <w:rFonts w:asciiTheme="minorHAnsi" w:hAnsiTheme="minorHAnsi" w:cstheme="minorHAnsi"/>
        </w:rPr>
        <w:t>ust. 10c</w:t>
      </w:r>
      <w:r w:rsidR="0062782F" w:rsidRPr="004C21E4">
        <w:rPr>
          <w:rFonts w:asciiTheme="minorHAnsi" w:hAnsiTheme="minorHAnsi" w:cstheme="minorHAnsi"/>
        </w:rPr>
        <w:t xml:space="preserve"> ustawy z dnia 20 czerwca 1997 r. - Prawo o ruchu drogowym </w:t>
      </w:r>
      <w:r w:rsidRPr="004C21E4">
        <w:rPr>
          <w:rFonts w:asciiTheme="minorHAnsi" w:hAnsiTheme="minorHAnsi" w:cstheme="minorHAnsi"/>
        </w:rPr>
        <w:t xml:space="preserve">(Dz. U. </w:t>
      </w:r>
      <w:r w:rsidR="0062782F" w:rsidRPr="004C21E4">
        <w:rPr>
          <w:rFonts w:asciiTheme="minorHAnsi" w:hAnsiTheme="minorHAnsi" w:cstheme="minorHAnsi"/>
        </w:rPr>
        <w:t>z 202</w:t>
      </w:r>
      <w:r w:rsidR="00A6283C" w:rsidRPr="004C21E4">
        <w:rPr>
          <w:rFonts w:asciiTheme="minorHAnsi" w:hAnsiTheme="minorHAnsi" w:cstheme="minorHAnsi"/>
        </w:rPr>
        <w:t>4</w:t>
      </w:r>
      <w:r w:rsidRPr="004C21E4">
        <w:rPr>
          <w:rFonts w:asciiTheme="minorHAnsi" w:hAnsiTheme="minorHAnsi" w:cstheme="minorHAnsi"/>
        </w:rPr>
        <w:t xml:space="preserve"> r. poz. </w:t>
      </w:r>
      <w:r w:rsidR="00A6283C" w:rsidRPr="004C21E4">
        <w:rPr>
          <w:rFonts w:asciiTheme="minorHAnsi" w:hAnsiTheme="minorHAnsi" w:cstheme="minorHAnsi"/>
        </w:rPr>
        <w:t>1251</w:t>
      </w:r>
      <w:r w:rsidR="00920113">
        <w:rPr>
          <w:rFonts w:asciiTheme="minorHAnsi" w:hAnsiTheme="minorHAnsi" w:cstheme="minorHAnsi"/>
        </w:rPr>
        <w:t xml:space="preserve"> z </w:t>
      </w:r>
      <w:proofErr w:type="spellStart"/>
      <w:r w:rsidR="00920113">
        <w:rPr>
          <w:rFonts w:asciiTheme="minorHAnsi" w:hAnsiTheme="minorHAnsi" w:cstheme="minorHAnsi"/>
        </w:rPr>
        <w:t>późn</w:t>
      </w:r>
      <w:proofErr w:type="spellEnd"/>
      <w:r w:rsidR="00920113">
        <w:rPr>
          <w:rFonts w:asciiTheme="minorHAnsi" w:hAnsiTheme="minorHAnsi" w:cstheme="minorHAnsi"/>
        </w:rPr>
        <w:t>. zm.</w:t>
      </w:r>
      <w:r w:rsidR="00D61BA7" w:rsidRPr="004C21E4">
        <w:rPr>
          <w:rFonts w:asciiTheme="minorHAnsi" w:hAnsiTheme="minorHAnsi" w:cstheme="minorHAnsi"/>
        </w:rPr>
        <w:t>),</w:t>
      </w:r>
    </w:p>
    <w:p w14:paraId="77734C44" w14:textId="4D93E5A1" w:rsidR="00E459BF" w:rsidRPr="00E459BF" w:rsidRDefault="00E459BF" w:rsidP="00E459BF">
      <w:pPr>
        <w:pStyle w:val="Akapitzlist"/>
        <w:numPr>
          <w:ilvl w:val="0"/>
          <w:numId w:val="1"/>
        </w:numPr>
        <w:spacing w:after="120" w:line="312" w:lineRule="auto"/>
        <w:ind w:left="567" w:hanging="357"/>
        <w:rPr>
          <w:rFonts w:cstheme="minorHAnsi"/>
        </w:rPr>
      </w:pPr>
      <w:r w:rsidRPr="00E459BF">
        <w:rPr>
          <w:rFonts w:cstheme="minorHAnsi"/>
        </w:rPr>
        <w:t>część rysunkow</w:t>
      </w:r>
      <w:r>
        <w:rPr>
          <w:rFonts w:cstheme="minorHAnsi"/>
        </w:rPr>
        <w:t>ą</w:t>
      </w:r>
      <w:r w:rsidRPr="00E459BF">
        <w:rPr>
          <w:rFonts w:cstheme="minorHAnsi"/>
        </w:rPr>
        <w:t xml:space="preserve"> projektu zagospodarowania terenu, </w:t>
      </w:r>
    </w:p>
    <w:p w14:paraId="1D41D081" w14:textId="77777777" w:rsidR="00E459BF" w:rsidRPr="00E459BF" w:rsidRDefault="00E459BF" w:rsidP="00E459BF">
      <w:pPr>
        <w:pStyle w:val="Akapitzlist"/>
        <w:numPr>
          <w:ilvl w:val="0"/>
          <w:numId w:val="1"/>
        </w:numPr>
        <w:spacing w:after="120" w:line="312" w:lineRule="auto"/>
        <w:ind w:left="567" w:hanging="357"/>
        <w:rPr>
          <w:rFonts w:cstheme="minorHAnsi"/>
        </w:rPr>
      </w:pPr>
      <w:r w:rsidRPr="00E459BF">
        <w:rPr>
          <w:rFonts w:cstheme="minorHAnsi"/>
        </w:rPr>
        <w:lastRenderedPageBreak/>
        <w:t>przekroje poprzeczne na moście i na dojazdach,</w:t>
      </w:r>
    </w:p>
    <w:p w14:paraId="00E8ABD3" w14:textId="68FC4560" w:rsidR="00E459BF" w:rsidRPr="00E459BF" w:rsidRDefault="00E459BF" w:rsidP="00E459BF">
      <w:pPr>
        <w:pStyle w:val="Akapitzlist"/>
        <w:numPr>
          <w:ilvl w:val="0"/>
          <w:numId w:val="1"/>
        </w:numPr>
        <w:spacing w:after="120" w:line="312" w:lineRule="auto"/>
        <w:ind w:left="567" w:hanging="357"/>
        <w:rPr>
          <w:rFonts w:cstheme="minorHAnsi"/>
        </w:rPr>
      </w:pPr>
      <w:r w:rsidRPr="00E459BF">
        <w:rPr>
          <w:rFonts w:cstheme="minorHAnsi"/>
        </w:rPr>
        <w:t>przekrój podłużny mostu i widok z boku</w:t>
      </w:r>
      <w:r>
        <w:rPr>
          <w:rFonts w:cstheme="minorHAnsi"/>
        </w:rPr>
        <w:t>.</w:t>
      </w:r>
    </w:p>
    <w:p w14:paraId="1BDB9B6C" w14:textId="77777777"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  <w:r w:rsidRPr="000539C5">
        <w:rPr>
          <w:rFonts w:asciiTheme="minorHAnsi" w:hAnsiTheme="minorHAnsi" w:cstheme="minorHAnsi"/>
        </w:rPr>
        <w:t xml:space="preserve">Wymienione wyżej załączniki stanowią </w:t>
      </w:r>
      <w:r w:rsidRPr="000539C5">
        <w:rPr>
          <w:rFonts w:asciiTheme="minorHAnsi" w:hAnsiTheme="minorHAnsi" w:cstheme="minorHAnsi"/>
          <w:u w:val="single"/>
        </w:rPr>
        <w:t>integralną część wniosku</w:t>
      </w:r>
      <w:r w:rsidRPr="000539C5">
        <w:rPr>
          <w:rFonts w:asciiTheme="minorHAnsi" w:hAnsiTheme="minorHAnsi" w:cstheme="minorHAnsi"/>
        </w:rPr>
        <w:t>.</w:t>
      </w:r>
    </w:p>
    <w:p w14:paraId="52E64D22" w14:textId="77777777" w:rsidR="004C21E4" w:rsidRDefault="004C21E4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  <w:b/>
        </w:rPr>
      </w:pPr>
    </w:p>
    <w:p w14:paraId="6829F574" w14:textId="77777777"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  <w:b/>
        </w:rPr>
      </w:pPr>
      <w:r w:rsidRPr="000539C5">
        <w:rPr>
          <w:rFonts w:asciiTheme="minorHAnsi" w:hAnsiTheme="minorHAnsi" w:cstheme="minorHAnsi"/>
          <w:b/>
        </w:rPr>
        <w:t>Uwaga!</w:t>
      </w:r>
    </w:p>
    <w:p w14:paraId="2CBA56C2" w14:textId="6ABA06C2" w:rsidR="0093106C" w:rsidRPr="000539C5" w:rsidRDefault="009966DE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ile realizacja zadań mostowych </w:t>
      </w:r>
      <w:r w:rsidR="0093106C" w:rsidRPr="000539C5">
        <w:rPr>
          <w:rFonts w:asciiTheme="minorHAnsi" w:hAnsiTheme="minorHAnsi" w:cstheme="minorHAnsi"/>
          <w:b/>
        </w:rPr>
        <w:t xml:space="preserve">możliwa </w:t>
      </w:r>
      <w:r>
        <w:rPr>
          <w:rFonts w:asciiTheme="minorHAnsi" w:hAnsiTheme="minorHAnsi" w:cstheme="minorHAnsi"/>
          <w:b/>
        </w:rPr>
        <w:t xml:space="preserve">jest </w:t>
      </w:r>
      <w:r w:rsidR="0093106C" w:rsidRPr="000539C5">
        <w:rPr>
          <w:rFonts w:asciiTheme="minorHAnsi" w:hAnsiTheme="minorHAnsi" w:cstheme="minorHAnsi"/>
          <w:b/>
        </w:rPr>
        <w:t>po pod</w:t>
      </w:r>
      <w:r w:rsidR="0019244D">
        <w:rPr>
          <w:rFonts w:asciiTheme="minorHAnsi" w:hAnsiTheme="minorHAnsi" w:cstheme="minorHAnsi"/>
          <w:b/>
        </w:rPr>
        <w:t>pisaniu umowy o dofinansowanie,</w:t>
      </w:r>
      <w:r w:rsidR="0019244D">
        <w:rPr>
          <w:rFonts w:asciiTheme="minorHAnsi" w:hAnsiTheme="minorHAnsi" w:cstheme="minorHAnsi"/>
          <w:b/>
        </w:rPr>
        <w:br/>
      </w:r>
      <w:r w:rsidR="0093106C" w:rsidRPr="000539C5">
        <w:rPr>
          <w:rFonts w:asciiTheme="minorHAnsi" w:hAnsiTheme="minorHAnsi" w:cstheme="minorHAnsi"/>
          <w:b/>
        </w:rPr>
        <w:t xml:space="preserve">to otrzymanie i wydatkowanie środków pochodzących z </w:t>
      </w:r>
      <w:r w:rsidR="00503B26" w:rsidRPr="000539C5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ządowego </w:t>
      </w:r>
      <w:r w:rsidR="00503B26" w:rsidRPr="000539C5"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  <w:b/>
        </w:rPr>
        <w:t xml:space="preserve">unduszu </w:t>
      </w:r>
      <w:r w:rsidR="00503B26" w:rsidRPr="000539C5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ozwoju </w:t>
      </w:r>
      <w:r w:rsidR="00503B26" w:rsidRPr="000539C5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róg</w:t>
      </w:r>
      <w:r w:rsidR="0093106C" w:rsidRPr="000539C5">
        <w:rPr>
          <w:rFonts w:asciiTheme="minorHAnsi" w:hAnsiTheme="minorHAnsi" w:cstheme="minorHAnsi"/>
          <w:b/>
        </w:rPr>
        <w:t xml:space="preserve"> możliwe</w:t>
      </w:r>
      <w:r w:rsidR="0019244D">
        <w:rPr>
          <w:rFonts w:asciiTheme="minorHAnsi" w:hAnsiTheme="minorHAnsi" w:cstheme="minorHAnsi"/>
          <w:b/>
        </w:rPr>
        <w:t xml:space="preserve"> jest</w:t>
      </w:r>
      <w:r w:rsidR="0093106C" w:rsidRPr="000539C5">
        <w:rPr>
          <w:rFonts w:asciiTheme="minorHAnsi" w:hAnsiTheme="minorHAnsi" w:cstheme="minorHAnsi"/>
          <w:b/>
        </w:rPr>
        <w:t xml:space="preserve"> dopiero od roku następnego. Nie należy zatem planować wydatkowania środków</w:t>
      </w:r>
      <w:r w:rsidR="009704D7">
        <w:rPr>
          <w:rFonts w:asciiTheme="minorHAnsi" w:hAnsiTheme="minorHAnsi" w:cstheme="minorHAnsi"/>
          <w:b/>
        </w:rPr>
        <w:br/>
      </w:r>
      <w:r w:rsidR="0093106C" w:rsidRPr="000539C5">
        <w:rPr>
          <w:rFonts w:asciiTheme="minorHAnsi" w:hAnsiTheme="minorHAnsi" w:cstheme="minorHAnsi"/>
          <w:b/>
        </w:rPr>
        <w:t>z dofinansowania w roku</w:t>
      </w:r>
      <w:r w:rsidR="00503B26" w:rsidRPr="000539C5">
        <w:rPr>
          <w:rFonts w:asciiTheme="minorHAnsi" w:hAnsiTheme="minorHAnsi" w:cstheme="minorHAnsi"/>
          <w:b/>
        </w:rPr>
        <w:t xml:space="preserve"> 202</w:t>
      </w:r>
      <w:r w:rsidR="00920113">
        <w:rPr>
          <w:rFonts w:asciiTheme="minorHAnsi" w:hAnsiTheme="minorHAnsi" w:cstheme="minorHAnsi"/>
          <w:b/>
        </w:rPr>
        <w:t>6</w:t>
      </w:r>
      <w:r w:rsidR="0093106C" w:rsidRPr="000539C5">
        <w:rPr>
          <w:rFonts w:asciiTheme="minorHAnsi" w:hAnsiTheme="minorHAnsi" w:cstheme="minorHAnsi"/>
          <w:b/>
        </w:rPr>
        <w:t xml:space="preserve">. </w:t>
      </w:r>
    </w:p>
    <w:p w14:paraId="039F0E5F" w14:textId="77777777" w:rsidR="0093106C" w:rsidRPr="000539C5" w:rsidRDefault="0093106C" w:rsidP="000539C5">
      <w:pPr>
        <w:pStyle w:val="Teksttreci20"/>
        <w:shd w:val="clear" w:color="auto" w:fill="auto"/>
        <w:spacing w:before="0" w:line="312" w:lineRule="auto"/>
        <w:rPr>
          <w:rFonts w:asciiTheme="minorHAnsi" w:hAnsiTheme="minorHAnsi" w:cstheme="minorHAnsi"/>
        </w:rPr>
      </w:pPr>
    </w:p>
    <w:p w14:paraId="07F70757" w14:textId="77777777" w:rsidR="006D0631" w:rsidRPr="0093106C" w:rsidRDefault="006D0631" w:rsidP="000539C5">
      <w:pPr>
        <w:spacing w:after="120" w:line="312" w:lineRule="auto"/>
      </w:pPr>
    </w:p>
    <w:sectPr w:rsidR="006D0631" w:rsidRPr="0093106C">
      <w:headerReference w:type="default" r:id="rId7"/>
      <w:pgSz w:w="11900" w:h="16840"/>
      <w:pgMar w:top="1440" w:right="1388" w:bottom="144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8269" w14:textId="77777777" w:rsidR="00F67CAF" w:rsidRDefault="00F67CAF" w:rsidP="009B3A90">
      <w:r>
        <w:separator/>
      </w:r>
    </w:p>
  </w:endnote>
  <w:endnote w:type="continuationSeparator" w:id="0">
    <w:p w14:paraId="11635C66" w14:textId="77777777" w:rsidR="00F67CAF" w:rsidRDefault="00F67CAF" w:rsidP="009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2BF0" w14:textId="77777777" w:rsidR="00F67CAF" w:rsidRDefault="00F67CAF" w:rsidP="009B3A90">
      <w:r>
        <w:separator/>
      </w:r>
    </w:p>
  </w:footnote>
  <w:footnote w:type="continuationSeparator" w:id="0">
    <w:p w14:paraId="11E8CC4B" w14:textId="77777777" w:rsidR="00F67CAF" w:rsidRDefault="00F67CAF" w:rsidP="009B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B78B" w14:textId="77777777" w:rsidR="009B3A90" w:rsidRDefault="009B3A90">
    <w:pPr>
      <w:pStyle w:val="Nagwek"/>
      <w:jc w:val="right"/>
      <w:rPr>
        <w:color w:val="5B9BD5" w:themeColor="accent1"/>
      </w:rPr>
    </w:pPr>
  </w:p>
  <w:p w14:paraId="18431F39" w14:textId="77777777" w:rsidR="009B3A90" w:rsidRDefault="009B3A90">
    <w:pPr>
      <w:pStyle w:val="Nagwek"/>
      <w:jc w:val="right"/>
      <w:rPr>
        <w:color w:val="5B9BD5" w:themeColor="accent1"/>
      </w:rPr>
    </w:pPr>
  </w:p>
  <w:p w14:paraId="62118B5F" w14:textId="77777777" w:rsidR="009B3A90" w:rsidRDefault="009B3A90">
    <w:pPr>
      <w:pStyle w:val="Nagwek"/>
      <w:jc w:val="right"/>
      <w:rPr>
        <w:color w:val="5B9BD5" w:themeColor="accent1"/>
      </w:rPr>
    </w:pPr>
    <w:r>
      <w:rPr>
        <w:color w:val="5B9BD5" w:themeColor="accent1"/>
      </w:rPr>
      <w:t>Ogłoszenie o naborze</w:t>
    </w:r>
  </w:p>
  <w:p w14:paraId="561CA828" w14:textId="77777777" w:rsidR="009B3A90" w:rsidRDefault="009B3A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5D47"/>
    <w:multiLevelType w:val="hybridMultilevel"/>
    <w:tmpl w:val="6C06C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6F94"/>
    <w:multiLevelType w:val="hybridMultilevel"/>
    <w:tmpl w:val="5B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3B71"/>
    <w:multiLevelType w:val="hybridMultilevel"/>
    <w:tmpl w:val="19AAEB2A"/>
    <w:lvl w:ilvl="0" w:tplc="B2502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72244B0" w:tentative="1">
      <w:start w:val="1"/>
      <w:numFmt w:val="lowerLetter"/>
      <w:lvlText w:val="%2."/>
      <w:lvlJc w:val="left"/>
      <w:pPr>
        <w:ind w:left="1800" w:hanging="360"/>
      </w:pPr>
    </w:lvl>
    <w:lvl w:ilvl="2" w:tplc="7FB00F2E" w:tentative="1">
      <w:start w:val="1"/>
      <w:numFmt w:val="lowerRoman"/>
      <w:lvlText w:val="%3."/>
      <w:lvlJc w:val="right"/>
      <w:pPr>
        <w:ind w:left="2520" w:hanging="180"/>
      </w:pPr>
    </w:lvl>
    <w:lvl w:ilvl="3" w:tplc="C882D388" w:tentative="1">
      <w:start w:val="1"/>
      <w:numFmt w:val="decimal"/>
      <w:lvlText w:val="%4."/>
      <w:lvlJc w:val="left"/>
      <w:pPr>
        <w:ind w:left="3240" w:hanging="360"/>
      </w:pPr>
    </w:lvl>
    <w:lvl w:ilvl="4" w:tplc="C1C2D9EA" w:tentative="1">
      <w:start w:val="1"/>
      <w:numFmt w:val="lowerLetter"/>
      <w:lvlText w:val="%5."/>
      <w:lvlJc w:val="left"/>
      <w:pPr>
        <w:ind w:left="3960" w:hanging="360"/>
      </w:pPr>
    </w:lvl>
    <w:lvl w:ilvl="5" w:tplc="7DE08FC6" w:tentative="1">
      <w:start w:val="1"/>
      <w:numFmt w:val="lowerRoman"/>
      <w:lvlText w:val="%6."/>
      <w:lvlJc w:val="right"/>
      <w:pPr>
        <w:ind w:left="4680" w:hanging="180"/>
      </w:pPr>
    </w:lvl>
    <w:lvl w:ilvl="6" w:tplc="2A7E6D02" w:tentative="1">
      <w:start w:val="1"/>
      <w:numFmt w:val="decimal"/>
      <w:lvlText w:val="%7."/>
      <w:lvlJc w:val="left"/>
      <w:pPr>
        <w:ind w:left="5400" w:hanging="360"/>
      </w:pPr>
    </w:lvl>
    <w:lvl w:ilvl="7" w:tplc="86D06F10" w:tentative="1">
      <w:start w:val="1"/>
      <w:numFmt w:val="lowerLetter"/>
      <w:lvlText w:val="%8."/>
      <w:lvlJc w:val="left"/>
      <w:pPr>
        <w:ind w:left="6120" w:hanging="360"/>
      </w:pPr>
    </w:lvl>
    <w:lvl w:ilvl="8" w:tplc="538EEF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895983"/>
    <w:multiLevelType w:val="hybridMultilevel"/>
    <w:tmpl w:val="9606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1094A"/>
    <w:multiLevelType w:val="multilevel"/>
    <w:tmpl w:val="F55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42031">
    <w:abstractNumId w:val="3"/>
  </w:num>
  <w:num w:numId="2" w16cid:durableId="808018297">
    <w:abstractNumId w:val="1"/>
  </w:num>
  <w:num w:numId="3" w16cid:durableId="1450080329">
    <w:abstractNumId w:val="0"/>
  </w:num>
  <w:num w:numId="4" w16cid:durableId="626083706">
    <w:abstractNumId w:val="2"/>
  </w:num>
  <w:num w:numId="5" w16cid:durableId="240796640">
    <w:abstractNumId w:val="5"/>
  </w:num>
  <w:num w:numId="6" w16cid:durableId="75594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2A"/>
    <w:rsid w:val="000539C5"/>
    <w:rsid w:val="001164E2"/>
    <w:rsid w:val="00146E52"/>
    <w:rsid w:val="0019244D"/>
    <w:rsid w:val="002214B6"/>
    <w:rsid w:val="00296EC8"/>
    <w:rsid w:val="003D4295"/>
    <w:rsid w:val="003F199D"/>
    <w:rsid w:val="00401EF0"/>
    <w:rsid w:val="004525C7"/>
    <w:rsid w:val="00473BBD"/>
    <w:rsid w:val="004C21E4"/>
    <w:rsid w:val="00503B26"/>
    <w:rsid w:val="005A6E46"/>
    <w:rsid w:val="005B2AB7"/>
    <w:rsid w:val="005D6ADD"/>
    <w:rsid w:val="0062782F"/>
    <w:rsid w:val="00630A57"/>
    <w:rsid w:val="006903F7"/>
    <w:rsid w:val="006D0631"/>
    <w:rsid w:val="006F2DF7"/>
    <w:rsid w:val="007F0161"/>
    <w:rsid w:val="00804AEB"/>
    <w:rsid w:val="00810222"/>
    <w:rsid w:val="00843198"/>
    <w:rsid w:val="00853AB9"/>
    <w:rsid w:val="00914873"/>
    <w:rsid w:val="00920113"/>
    <w:rsid w:val="00926091"/>
    <w:rsid w:val="0093106C"/>
    <w:rsid w:val="00936548"/>
    <w:rsid w:val="00944059"/>
    <w:rsid w:val="00944EBF"/>
    <w:rsid w:val="009704D7"/>
    <w:rsid w:val="009966DE"/>
    <w:rsid w:val="009B3A90"/>
    <w:rsid w:val="00A4023F"/>
    <w:rsid w:val="00A6283C"/>
    <w:rsid w:val="00AE2FFA"/>
    <w:rsid w:val="00AE67DE"/>
    <w:rsid w:val="00B11004"/>
    <w:rsid w:val="00B354DA"/>
    <w:rsid w:val="00B36C3B"/>
    <w:rsid w:val="00B50FFF"/>
    <w:rsid w:val="00BD0D2A"/>
    <w:rsid w:val="00BD21A4"/>
    <w:rsid w:val="00C24803"/>
    <w:rsid w:val="00C3498F"/>
    <w:rsid w:val="00C45857"/>
    <w:rsid w:val="00D61BA7"/>
    <w:rsid w:val="00DB592F"/>
    <w:rsid w:val="00E459BF"/>
    <w:rsid w:val="00EB6F35"/>
    <w:rsid w:val="00F07ACA"/>
    <w:rsid w:val="00F17894"/>
    <w:rsid w:val="00F67CAF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9CCB"/>
  <w15:chartTrackingRefBased/>
  <w15:docId w15:val="{26B87712-ACC7-4D60-AACC-A9EDB299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310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3106C"/>
  </w:style>
  <w:style w:type="character" w:customStyle="1" w:styleId="Nagwek1">
    <w:name w:val="Nagłówek #1_"/>
    <w:basedOn w:val="Domylnaczcionkaakapitu"/>
    <w:link w:val="Nagwek10"/>
    <w:rsid w:val="0093106C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3106C"/>
    <w:rPr>
      <w:rFonts w:ascii="Calibri" w:eastAsia="Calibri" w:hAnsi="Calibri"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3106C"/>
    <w:pPr>
      <w:shd w:val="clear" w:color="auto" w:fill="FFFFFF"/>
      <w:spacing w:after="660" w:line="331" w:lineRule="exact"/>
      <w:jc w:val="both"/>
      <w:outlineLvl w:val="0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93106C"/>
    <w:pPr>
      <w:shd w:val="clear" w:color="auto" w:fill="FFFFFF"/>
      <w:spacing w:before="660" w:after="120" w:line="307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93106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B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B3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A9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B3A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A9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B110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Łapińska Aleksandra</dc:creator>
  <cp:keywords/>
  <dc:description/>
  <cp:lastModifiedBy>Pniewska Aleksandra</cp:lastModifiedBy>
  <cp:revision>4</cp:revision>
  <cp:lastPrinted>2023-12-19T10:01:00Z</cp:lastPrinted>
  <dcterms:created xsi:type="dcterms:W3CDTF">2025-12-23T06:21:00Z</dcterms:created>
  <dcterms:modified xsi:type="dcterms:W3CDTF">2025-12-29T13:51:00Z</dcterms:modified>
</cp:coreProperties>
</file>