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382B4" w14:textId="77777777" w:rsidR="00151413" w:rsidRDefault="00151413" w:rsidP="00151413">
      <w:pPr>
        <w:spacing w:line="260" w:lineRule="exact"/>
        <w:jc w:val="center"/>
        <w:rPr>
          <w:rFonts w:ascii="Lato" w:hAnsi="Lato" w:cstheme="minorHAnsi"/>
          <w:b/>
          <w:sz w:val="20"/>
          <w:szCs w:val="20"/>
        </w:rPr>
      </w:pPr>
    </w:p>
    <w:p w14:paraId="0DE44B57" w14:textId="22A2DC20" w:rsidR="0016088F" w:rsidRPr="00F7521B" w:rsidRDefault="001A15A8" w:rsidP="00151413">
      <w:pPr>
        <w:spacing w:line="260" w:lineRule="exact"/>
        <w:jc w:val="center"/>
      </w:pPr>
      <w:r w:rsidRPr="00F7521B">
        <w:rPr>
          <w:rFonts w:ascii="Lato" w:hAnsi="Lato" w:cstheme="minorHAnsi"/>
          <w:b/>
          <w:sz w:val="20"/>
          <w:szCs w:val="20"/>
        </w:rPr>
        <w:t>OBWIESZCZENIE</w:t>
      </w:r>
    </w:p>
    <w:p w14:paraId="42563B9D" w14:textId="21D4D9CD" w:rsidR="00BF07EB" w:rsidRPr="00BF07EB" w:rsidRDefault="001A15A8" w:rsidP="00000284">
      <w:pPr>
        <w:spacing w:after="240" w:line="240" w:lineRule="exact"/>
        <w:jc w:val="both"/>
      </w:pPr>
      <w:r w:rsidRPr="00D30B40">
        <w:rPr>
          <w:rFonts w:ascii="Lato" w:hAnsi="Lato" w:cstheme="minorHAnsi"/>
          <w:spacing w:val="4"/>
          <w:sz w:val="20"/>
          <w:szCs w:val="20"/>
        </w:rPr>
        <w:t xml:space="preserve">Na podstawie art. 11f ust. 3 i 6 ustawy z dnia 10 kwietnia 2003 r. o szczególnych zasadach przygotowania i realizacji inwestycji w zakresie dróg publicznych </w:t>
      </w:r>
      <w:r w:rsidR="00CF23E9" w:rsidRPr="00D30B40">
        <w:rPr>
          <w:rFonts w:ascii="Lato" w:hAnsi="Lato" w:cstheme="minorHAnsi"/>
          <w:spacing w:val="4"/>
          <w:sz w:val="20"/>
          <w:szCs w:val="20"/>
        </w:rPr>
        <w:t>(t.j. Dz. U. z 2024 r. poz. 311</w:t>
      </w:r>
      <w:r w:rsidRPr="00D30B40">
        <w:rPr>
          <w:rFonts w:ascii="Lato" w:hAnsi="Lato" w:cstheme="minorHAnsi"/>
          <w:spacing w:val="4"/>
          <w:sz w:val="20"/>
          <w:szCs w:val="20"/>
        </w:rPr>
        <w:t>) oraz art. 49 § 1 i 2 ustawy z dnia 14 czerwca 1960 r. – Kodeks postępowania administracyjnego (</w:t>
      </w:r>
      <w:r w:rsidR="006C739B" w:rsidRPr="00D30B40">
        <w:rPr>
          <w:rFonts w:ascii="Lato" w:hAnsi="Lato" w:cstheme="minorHAnsi"/>
          <w:spacing w:val="4"/>
          <w:sz w:val="20"/>
          <w:szCs w:val="20"/>
        </w:rPr>
        <w:t>t.j</w:t>
      </w:r>
      <w:r w:rsidRPr="00D30B40">
        <w:rPr>
          <w:rFonts w:ascii="Lato" w:hAnsi="Lato" w:cstheme="minorHAnsi"/>
          <w:spacing w:val="4"/>
          <w:sz w:val="20"/>
          <w:szCs w:val="20"/>
        </w:rPr>
        <w:t>. Dz. U. z 202</w:t>
      </w:r>
      <w:r w:rsidR="00EF2696">
        <w:rPr>
          <w:rFonts w:ascii="Lato" w:hAnsi="Lato" w:cstheme="minorHAnsi"/>
          <w:spacing w:val="4"/>
          <w:sz w:val="20"/>
          <w:szCs w:val="20"/>
        </w:rPr>
        <w:t>5</w:t>
      </w:r>
      <w:r w:rsidRPr="00D30B40">
        <w:rPr>
          <w:rFonts w:ascii="Lato" w:hAnsi="Lato" w:cstheme="minorHAnsi"/>
          <w:spacing w:val="4"/>
          <w:sz w:val="20"/>
          <w:szCs w:val="20"/>
        </w:rPr>
        <w:t xml:space="preserve"> r. poz. </w:t>
      </w:r>
      <w:r w:rsidR="00EF2696">
        <w:rPr>
          <w:rFonts w:ascii="Lato" w:hAnsi="Lato" w:cstheme="minorHAnsi"/>
          <w:spacing w:val="4"/>
          <w:sz w:val="20"/>
          <w:szCs w:val="20"/>
        </w:rPr>
        <w:t>1691</w:t>
      </w:r>
      <w:r w:rsidRPr="00D30B40">
        <w:rPr>
          <w:rFonts w:ascii="Lato" w:hAnsi="Lato" w:cstheme="minorHAnsi"/>
          <w:spacing w:val="4"/>
          <w:sz w:val="20"/>
          <w:szCs w:val="20"/>
        </w:rPr>
        <w:t xml:space="preserve">), </w:t>
      </w:r>
      <w:r w:rsidR="00D82A18" w:rsidRPr="00D82A18">
        <w:rPr>
          <w:rFonts w:ascii="Lato" w:hAnsi="Lato" w:cstheme="minorHAnsi"/>
          <w:spacing w:val="4"/>
          <w:sz w:val="20"/>
          <w:szCs w:val="20"/>
        </w:rPr>
        <w:t xml:space="preserve">a także art. 72 ust. 6 w zw. z art. 72 ust. 1 pkt 10 ustawy z dnia </w:t>
      </w:r>
      <w:r w:rsidR="00094DA4">
        <w:rPr>
          <w:rFonts w:ascii="Lato" w:hAnsi="Lato" w:cstheme="minorHAnsi"/>
          <w:spacing w:val="4"/>
          <w:sz w:val="20"/>
          <w:szCs w:val="20"/>
        </w:rPr>
        <w:br/>
      </w:r>
      <w:r w:rsidR="00D82A18" w:rsidRPr="00D82A18">
        <w:rPr>
          <w:rFonts w:ascii="Lato" w:hAnsi="Lato" w:cstheme="minorHAnsi"/>
          <w:spacing w:val="4"/>
          <w:sz w:val="20"/>
          <w:szCs w:val="20"/>
        </w:rPr>
        <w:t xml:space="preserve">3 października 2008 r. o udostępnianiu informacji o środowisku i jego ochronie, udziale społeczeństwa w ochronie środowiska oraz o ocenach oddziaływania na środowisko </w:t>
      </w:r>
      <w:r w:rsidR="00D82A18" w:rsidRPr="00D82A18">
        <w:rPr>
          <w:rFonts w:ascii="Lato" w:hAnsi="Lato" w:cstheme="minorHAnsi"/>
          <w:spacing w:val="4"/>
          <w:sz w:val="20"/>
          <w:szCs w:val="20"/>
        </w:rPr>
        <w:br/>
        <w:t xml:space="preserve">(t.j. </w:t>
      </w:r>
      <w:r w:rsidR="00D82A18" w:rsidRPr="00D82A18">
        <w:rPr>
          <w:rFonts w:ascii="Lato" w:hAnsi="Lato" w:cstheme="minorHAnsi"/>
          <w:bCs/>
          <w:iCs/>
          <w:spacing w:val="4"/>
          <w:sz w:val="20"/>
          <w:szCs w:val="20"/>
          <w:lang w:bidi="pl-PL"/>
        </w:rPr>
        <w:t>Dz. U. z 202</w:t>
      </w:r>
      <w:r w:rsidR="00296DE0">
        <w:rPr>
          <w:rFonts w:ascii="Lato" w:hAnsi="Lato" w:cstheme="minorHAnsi"/>
          <w:bCs/>
          <w:iCs/>
          <w:spacing w:val="4"/>
          <w:sz w:val="20"/>
          <w:szCs w:val="20"/>
          <w:lang w:bidi="pl-PL"/>
        </w:rPr>
        <w:t>6</w:t>
      </w:r>
      <w:r w:rsidR="00D82A18" w:rsidRPr="00D82A18">
        <w:rPr>
          <w:rFonts w:ascii="Lato" w:hAnsi="Lato" w:cstheme="minorHAnsi"/>
          <w:bCs/>
          <w:iCs/>
          <w:spacing w:val="4"/>
          <w:sz w:val="20"/>
          <w:szCs w:val="20"/>
          <w:lang w:bidi="pl-PL"/>
        </w:rPr>
        <w:t xml:space="preserve"> r. poz. </w:t>
      </w:r>
      <w:r w:rsidR="00296DE0">
        <w:rPr>
          <w:rFonts w:ascii="Lato" w:hAnsi="Lato" w:cstheme="minorHAnsi"/>
          <w:bCs/>
          <w:iCs/>
          <w:spacing w:val="4"/>
          <w:sz w:val="20"/>
          <w:szCs w:val="20"/>
          <w:lang w:bidi="pl-PL"/>
        </w:rPr>
        <w:t>670</w:t>
      </w:r>
      <w:r w:rsidR="00D82A18" w:rsidRPr="00D82A18">
        <w:rPr>
          <w:rFonts w:ascii="Lato" w:hAnsi="Lato" w:cstheme="minorHAnsi"/>
          <w:spacing w:val="4"/>
          <w:sz w:val="20"/>
          <w:szCs w:val="20"/>
        </w:rPr>
        <w:t>),</w:t>
      </w:r>
    </w:p>
    <w:p w14:paraId="7ECC65FA" w14:textId="2C55348C" w:rsidR="00F7521B" w:rsidRPr="00F7521B" w:rsidRDefault="001A15A8" w:rsidP="00000284">
      <w:pPr>
        <w:spacing w:after="240" w:line="240" w:lineRule="exact"/>
        <w:jc w:val="center"/>
        <w:rPr>
          <w:rFonts w:ascii="Lato" w:hAnsi="Lato" w:cstheme="minorHAnsi"/>
          <w:b/>
          <w:bCs/>
          <w:sz w:val="20"/>
          <w:szCs w:val="20"/>
        </w:rPr>
      </w:pPr>
      <w:r w:rsidRPr="00F7521B">
        <w:rPr>
          <w:rFonts w:ascii="Lato" w:hAnsi="Lato" w:cstheme="minorHAnsi"/>
          <w:b/>
          <w:bCs/>
          <w:sz w:val="20"/>
          <w:szCs w:val="20"/>
        </w:rPr>
        <w:t xml:space="preserve">Minister </w:t>
      </w:r>
      <w:r w:rsidR="000A7596">
        <w:rPr>
          <w:rFonts w:ascii="Lato" w:hAnsi="Lato" w:cstheme="minorHAnsi"/>
          <w:b/>
          <w:bCs/>
          <w:sz w:val="20"/>
          <w:szCs w:val="20"/>
        </w:rPr>
        <w:t>Finansów</w:t>
      </w:r>
      <w:r w:rsidRPr="00F7521B">
        <w:rPr>
          <w:rFonts w:ascii="Lato" w:hAnsi="Lato" w:cstheme="minorHAnsi"/>
          <w:b/>
          <w:bCs/>
          <w:sz w:val="20"/>
          <w:szCs w:val="20"/>
        </w:rPr>
        <w:t xml:space="preserve"> i </w:t>
      </w:r>
      <w:r w:rsidR="000A7596">
        <w:rPr>
          <w:rFonts w:ascii="Lato" w:hAnsi="Lato" w:cstheme="minorHAnsi"/>
          <w:b/>
          <w:bCs/>
          <w:sz w:val="20"/>
          <w:szCs w:val="20"/>
        </w:rPr>
        <w:t>Gospodarki</w:t>
      </w:r>
    </w:p>
    <w:p w14:paraId="40A18B22" w14:textId="1FC3D4FB" w:rsidR="00296DE0" w:rsidRPr="00296DE0" w:rsidRDefault="001A15A8" w:rsidP="00296DE0">
      <w:pPr>
        <w:shd w:val="clear" w:color="auto" w:fill="FFFFFF"/>
        <w:spacing w:after="240" w:line="240" w:lineRule="exact"/>
        <w:jc w:val="both"/>
        <w:rPr>
          <w:rFonts w:ascii="Lato" w:eastAsia="Calibri" w:hAnsi="Lato" w:cs="Arial"/>
          <w:bCs/>
          <w:spacing w:val="4"/>
          <w:sz w:val="20"/>
          <w:szCs w:val="20"/>
          <w:lang w:bidi="pl-PL"/>
        </w:rPr>
      </w:pPr>
      <w:r w:rsidRPr="00F7521B">
        <w:rPr>
          <w:rFonts w:ascii="Lato" w:hAnsi="Lato" w:cstheme="minorHAnsi"/>
          <w:sz w:val="20"/>
          <w:szCs w:val="20"/>
        </w:rPr>
        <w:t xml:space="preserve">zawiadamia, że </w:t>
      </w:r>
      <w:r w:rsidR="001141F9">
        <w:rPr>
          <w:rFonts w:ascii="Lato" w:hAnsi="Lato" w:cstheme="minorHAnsi"/>
          <w:sz w:val="20"/>
          <w:szCs w:val="20"/>
        </w:rPr>
        <w:t xml:space="preserve">wydał </w:t>
      </w:r>
      <w:r w:rsidRPr="00F7521B">
        <w:rPr>
          <w:rFonts w:ascii="Lato" w:hAnsi="Lato" w:cstheme="minorHAnsi"/>
          <w:sz w:val="20"/>
          <w:szCs w:val="20"/>
        </w:rPr>
        <w:t>decyzj</w:t>
      </w:r>
      <w:r w:rsidR="001141F9">
        <w:rPr>
          <w:rFonts w:ascii="Lato" w:hAnsi="Lato" w:cstheme="minorHAnsi"/>
          <w:sz w:val="20"/>
          <w:szCs w:val="20"/>
        </w:rPr>
        <w:t>ę</w:t>
      </w:r>
      <w:r w:rsidRPr="00F7521B">
        <w:rPr>
          <w:rFonts w:ascii="Lato" w:hAnsi="Lato" w:cstheme="minorHAnsi"/>
          <w:sz w:val="20"/>
          <w:szCs w:val="20"/>
        </w:rPr>
        <w:t xml:space="preserve"> z dnia </w:t>
      </w:r>
      <w:r w:rsidR="00296DE0">
        <w:rPr>
          <w:rFonts w:ascii="Lato" w:hAnsi="Lato" w:cstheme="minorHAnsi"/>
          <w:sz w:val="20"/>
          <w:szCs w:val="20"/>
        </w:rPr>
        <w:t>14</w:t>
      </w:r>
      <w:r w:rsidR="00AF249D">
        <w:rPr>
          <w:rFonts w:ascii="Lato" w:hAnsi="Lato" w:cstheme="minorHAnsi"/>
          <w:sz w:val="20"/>
          <w:szCs w:val="20"/>
        </w:rPr>
        <w:t xml:space="preserve"> </w:t>
      </w:r>
      <w:r w:rsidR="00296DE0">
        <w:rPr>
          <w:rFonts w:ascii="Lato" w:hAnsi="Lato" w:cstheme="minorHAnsi"/>
          <w:sz w:val="20"/>
          <w:szCs w:val="20"/>
        </w:rPr>
        <w:t>lipca</w:t>
      </w:r>
      <w:r w:rsidR="00BF07EB">
        <w:rPr>
          <w:rFonts w:ascii="Lato" w:hAnsi="Lato" w:cstheme="minorHAnsi"/>
          <w:sz w:val="20"/>
          <w:szCs w:val="20"/>
        </w:rPr>
        <w:t xml:space="preserve"> </w:t>
      </w:r>
      <w:r w:rsidR="00AF249D">
        <w:rPr>
          <w:rFonts w:ascii="Lato" w:hAnsi="Lato" w:cstheme="minorHAnsi"/>
          <w:sz w:val="20"/>
          <w:szCs w:val="20"/>
        </w:rPr>
        <w:t>202</w:t>
      </w:r>
      <w:r w:rsidR="00FB5146">
        <w:rPr>
          <w:rFonts w:ascii="Lato" w:hAnsi="Lato" w:cstheme="minorHAnsi"/>
          <w:sz w:val="20"/>
          <w:szCs w:val="20"/>
        </w:rPr>
        <w:t>6</w:t>
      </w:r>
      <w:r w:rsidR="000B1E8B" w:rsidRPr="00F7521B">
        <w:rPr>
          <w:rFonts w:ascii="Lato" w:hAnsi="Lato" w:cstheme="minorHAnsi"/>
          <w:sz w:val="20"/>
          <w:szCs w:val="20"/>
        </w:rPr>
        <w:t xml:space="preserve"> r., </w:t>
      </w:r>
      <w:r w:rsidRPr="00F7521B">
        <w:rPr>
          <w:rFonts w:ascii="Lato" w:hAnsi="Lato" w:cstheme="minorHAnsi"/>
          <w:sz w:val="20"/>
          <w:szCs w:val="20"/>
        </w:rPr>
        <w:t xml:space="preserve">znak: </w:t>
      </w:r>
      <w:r w:rsidR="00201FA5">
        <w:rPr>
          <w:rFonts w:ascii="Lato" w:hAnsi="Lato" w:cstheme="minorHAnsi"/>
          <w:sz w:val="20"/>
          <w:szCs w:val="20"/>
        </w:rPr>
        <w:t xml:space="preserve"> </w:t>
      </w:r>
      <w:r w:rsidR="00AF249D" w:rsidRPr="00AF249D">
        <w:rPr>
          <w:rFonts w:ascii="Lato" w:hAnsi="Lato" w:cstheme="minorHAnsi"/>
          <w:sz w:val="20"/>
          <w:szCs w:val="20"/>
        </w:rPr>
        <w:t>DLI-</w:t>
      </w:r>
      <w:r w:rsidR="00FB5146">
        <w:rPr>
          <w:rFonts w:ascii="Lato" w:hAnsi="Lato" w:cstheme="minorHAnsi"/>
          <w:sz w:val="20"/>
          <w:szCs w:val="20"/>
        </w:rPr>
        <w:t>I</w:t>
      </w:r>
      <w:r w:rsidR="00AF249D" w:rsidRPr="00AF249D">
        <w:rPr>
          <w:rFonts w:ascii="Lato" w:hAnsi="Lato" w:cstheme="minorHAnsi"/>
          <w:sz w:val="20"/>
          <w:szCs w:val="20"/>
        </w:rPr>
        <w:t>I</w:t>
      </w:r>
      <w:r w:rsidR="00A36DEC">
        <w:rPr>
          <w:rFonts w:ascii="Lato" w:hAnsi="Lato" w:cstheme="minorHAnsi"/>
          <w:sz w:val="20"/>
          <w:szCs w:val="20"/>
        </w:rPr>
        <w:t>I</w:t>
      </w:r>
      <w:r w:rsidR="00AF249D" w:rsidRPr="00AF249D">
        <w:rPr>
          <w:rFonts w:ascii="Lato" w:hAnsi="Lato" w:cstheme="minorHAnsi"/>
          <w:sz w:val="20"/>
          <w:szCs w:val="20"/>
        </w:rPr>
        <w:t>.7621.</w:t>
      </w:r>
      <w:r w:rsidR="00296DE0">
        <w:rPr>
          <w:rFonts w:ascii="Lato" w:hAnsi="Lato" w:cstheme="minorHAnsi"/>
          <w:sz w:val="20"/>
          <w:szCs w:val="20"/>
        </w:rPr>
        <w:t>45</w:t>
      </w:r>
      <w:r w:rsidR="00AF249D" w:rsidRPr="00AF249D">
        <w:rPr>
          <w:rFonts w:ascii="Lato" w:hAnsi="Lato" w:cstheme="minorHAnsi"/>
          <w:sz w:val="20"/>
          <w:szCs w:val="20"/>
        </w:rPr>
        <w:t>.202</w:t>
      </w:r>
      <w:r w:rsidR="00296DE0">
        <w:rPr>
          <w:rFonts w:ascii="Lato" w:hAnsi="Lato" w:cstheme="minorHAnsi"/>
          <w:sz w:val="20"/>
          <w:szCs w:val="20"/>
        </w:rPr>
        <w:t>4</w:t>
      </w:r>
      <w:r w:rsidR="00AF249D" w:rsidRPr="00AF249D">
        <w:rPr>
          <w:rFonts w:ascii="Lato" w:hAnsi="Lato" w:cstheme="minorHAnsi"/>
          <w:sz w:val="20"/>
          <w:szCs w:val="20"/>
        </w:rPr>
        <w:t>.</w:t>
      </w:r>
      <w:r w:rsidR="00A36DEC">
        <w:rPr>
          <w:rFonts w:ascii="Lato" w:hAnsi="Lato" w:cstheme="minorHAnsi"/>
          <w:sz w:val="20"/>
          <w:szCs w:val="20"/>
        </w:rPr>
        <w:t>BW</w:t>
      </w:r>
      <w:r w:rsidR="00296DE0">
        <w:rPr>
          <w:rFonts w:ascii="Lato" w:hAnsi="Lato" w:cstheme="minorHAnsi"/>
          <w:sz w:val="20"/>
          <w:szCs w:val="20"/>
        </w:rPr>
        <w:t>.11</w:t>
      </w:r>
      <w:r w:rsidR="000B1E8B" w:rsidRPr="00F7521B">
        <w:rPr>
          <w:rFonts w:ascii="Lato" w:hAnsi="Lato" w:cstheme="minorHAnsi"/>
          <w:sz w:val="20"/>
          <w:szCs w:val="20"/>
        </w:rPr>
        <w:t>,</w:t>
      </w:r>
      <w:r w:rsidR="0084769A" w:rsidRPr="00F7521B">
        <w:rPr>
          <w:rFonts w:ascii="Lato" w:hAnsi="Lato" w:cstheme="minorHAnsi"/>
          <w:sz w:val="20"/>
          <w:szCs w:val="20"/>
        </w:rPr>
        <w:t xml:space="preserve"> </w:t>
      </w:r>
      <w:r w:rsidR="00D82A18" w:rsidRPr="00D82A18">
        <w:rPr>
          <w:rFonts w:ascii="Lato" w:eastAsia="Calibri" w:hAnsi="Lato" w:cs="Arial"/>
          <w:bCs/>
          <w:spacing w:val="4"/>
          <w:sz w:val="20"/>
          <w:szCs w:val="20"/>
        </w:rPr>
        <w:t>utrzymując</w:t>
      </w:r>
      <w:r w:rsidR="00D82A18">
        <w:rPr>
          <w:rFonts w:ascii="Lato" w:eastAsia="Calibri" w:hAnsi="Lato" w:cs="Arial"/>
          <w:bCs/>
          <w:spacing w:val="4"/>
          <w:sz w:val="20"/>
          <w:szCs w:val="20"/>
        </w:rPr>
        <w:t>ą</w:t>
      </w:r>
      <w:r w:rsidR="00D82A18" w:rsidRPr="00D82A18">
        <w:rPr>
          <w:rFonts w:ascii="Lato" w:eastAsia="Calibri" w:hAnsi="Lato" w:cs="Arial"/>
          <w:bCs/>
          <w:spacing w:val="4"/>
          <w:sz w:val="20"/>
          <w:szCs w:val="20"/>
        </w:rPr>
        <w:t xml:space="preserve"> w mocy decyzję </w:t>
      </w:r>
      <w:r w:rsidR="00FB5146" w:rsidRPr="00FB5146">
        <w:rPr>
          <w:rFonts w:ascii="Lato" w:eastAsia="Calibri" w:hAnsi="Lato" w:cs="Arial"/>
          <w:bCs/>
          <w:spacing w:val="4"/>
          <w:sz w:val="20"/>
          <w:szCs w:val="20"/>
          <w:lang w:bidi="pl-PL"/>
        </w:rPr>
        <w:t xml:space="preserve">Wojewody </w:t>
      </w:r>
      <w:r w:rsidR="00296DE0" w:rsidRPr="00296DE0">
        <w:rPr>
          <w:rFonts w:ascii="Lato" w:eastAsia="Calibri" w:hAnsi="Lato" w:cs="Arial"/>
          <w:bCs/>
          <w:spacing w:val="4"/>
          <w:sz w:val="20"/>
          <w:szCs w:val="20"/>
          <w:lang w:bidi="pl-PL"/>
        </w:rPr>
        <w:t xml:space="preserve">Łódzkiego Nr 166/24 z dnia 23 października 2024 r., znak: GPB-II.7820.5.2024.JN/RP, o zezwoleniu na realizację inwestycji drogowej pn.: „Rozbudowa układu drogowego ul. Wolborskiej na odcinku od skrzyżowania z ul. Marii </w:t>
      </w:r>
      <w:r w:rsidR="00296DE0">
        <w:rPr>
          <w:rFonts w:ascii="Lato" w:eastAsia="Calibri" w:hAnsi="Lato" w:cs="Arial"/>
          <w:bCs/>
          <w:spacing w:val="4"/>
          <w:sz w:val="20"/>
          <w:szCs w:val="20"/>
          <w:lang w:bidi="pl-PL"/>
        </w:rPr>
        <w:br/>
      </w:r>
      <w:r w:rsidR="00296DE0" w:rsidRPr="00296DE0">
        <w:rPr>
          <w:rFonts w:ascii="Lato" w:eastAsia="Calibri" w:hAnsi="Lato" w:cs="Arial"/>
          <w:bCs/>
          <w:spacing w:val="4"/>
          <w:sz w:val="20"/>
          <w:szCs w:val="20"/>
          <w:lang w:bidi="pl-PL"/>
        </w:rPr>
        <w:t xml:space="preserve">Curie-Skłodowskiej do skrzyżowania z ul. Rakowską oraz rozbudową układu drogowego ul. Rakowskiej na odcinku od skrzyżowania z ulicą Wolborską do skrzyżowania z ul. Miast Partnerskich wraz z rozbudową ul. Placu Litewskiego na odcinku od skrzyżowania z ulicą Wojska Polskiego do skrzyżowania z ulicą Wolborską”, w ramach zadania inwestycyjnego pn.: „Rozbudowa i przebudowa ulicy Wolborskiej i ulicy Rakowskiej w Piotrkowie Trybunalskim”, </w:t>
      </w:r>
      <w:r w:rsidR="00296DE0">
        <w:rPr>
          <w:rFonts w:ascii="Lato" w:eastAsia="Calibri" w:hAnsi="Lato" w:cs="Arial"/>
          <w:bCs/>
          <w:spacing w:val="4"/>
          <w:sz w:val="20"/>
          <w:szCs w:val="20"/>
          <w:lang w:bidi="pl-PL"/>
        </w:rPr>
        <w:br/>
      </w:r>
      <w:r w:rsidR="00296DE0" w:rsidRPr="00296DE0">
        <w:rPr>
          <w:rFonts w:ascii="Lato" w:eastAsia="Calibri" w:hAnsi="Lato" w:cs="Arial"/>
          <w:bCs/>
          <w:spacing w:val="4"/>
          <w:sz w:val="20"/>
          <w:szCs w:val="20"/>
          <w:lang w:bidi="pl-PL"/>
        </w:rPr>
        <w:t>w km 15+489 do km 17+059</w:t>
      </w:r>
      <w:r w:rsidR="00296DE0">
        <w:rPr>
          <w:rFonts w:ascii="Lato" w:eastAsia="Calibri" w:hAnsi="Lato" w:cs="Arial"/>
          <w:bCs/>
          <w:spacing w:val="4"/>
          <w:sz w:val="20"/>
          <w:szCs w:val="20"/>
          <w:lang w:bidi="pl-PL"/>
        </w:rPr>
        <w:t>.</w:t>
      </w:r>
    </w:p>
    <w:p w14:paraId="1240F039" w14:textId="7637E539" w:rsidR="00615533" w:rsidRPr="00615533" w:rsidRDefault="001A15A8" w:rsidP="00615533">
      <w:pPr>
        <w:spacing w:after="240" w:line="240" w:lineRule="exact"/>
        <w:jc w:val="both"/>
        <w:rPr>
          <w:rFonts w:ascii="Lato" w:hAnsi="Lato" w:cstheme="minorHAnsi"/>
          <w:bCs/>
          <w:sz w:val="20"/>
          <w:szCs w:val="20"/>
        </w:rPr>
      </w:pPr>
      <w:r w:rsidRPr="00F7521B">
        <w:rPr>
          <w:rFonts w:ascii="Lato" w:hAnsi="Lato" w:cstheme="minorHAnsi"/>
          <w:sz w:val="20"/>
          <w:szCs w:val="20"/>
        </w:rPr>
        <w:t xml:space="preserve">Z treścią </w:t>
      </w:r>
      <w:r w:rsidR="00A36DEC">
        <w:rPr>
          <w:rFonts w:ascii="Lato" w:hAnsi="Lato" w:cstheme="minorHAnsi"/>
          <w:sz w:val="20"/>
          <w:szCs w:val="20"/>
        </w:rPr>
        <w:t>ww.</w:t>
      </w:r>
      <w:r w:rsidR="00B85CF0">
        <w:rPr>
          <w:rFonts w:ascii="Lato" w:hAnsi="Lato" w:cstheme="minorHAnsi"/>
          <w:sz w:val="20"/>
          <w:szCs w:val="20"/>
        </w:rPr>
        <w:t xml:space="preserve"> </w:t>
      </w:r>
      <w:r w:rsidRPr="00F7521B">
        <w:rPr>
          <w:rFonts w:ascii="Lato" w:hAnsi="Lato" w:cstheme="minorHAnsi"/>
          <w:sz w:val="20"/>
          <w:szCs w:val="20"/>
        </w:rPr>
        <w:t xml:space="preserve">decyzji Ministra </w:t>
      </w:r>
      <w:r w:rsidR="00D82A18">
        <w:rPr>
          <w:rFonts w:ascii="Lato" w:hAnsi="Lato" w:cstheme="minorHAnsi"/>
          <w:sz w:val="20"/>
          <w:szCs w:val="20"/>
        </w:rPr>
        <w:t>Finansów</w:t>
      </w:r>
      <w:r w:rsidRPr="00F7521B">
        <w:rPr>
          <w:rFonts w:ascii="Lato" w:hAnsi="Lato" w:cstheme="minorHAnsi"/>
          <w:sz w:val="20"/>
          <w:szCs w:val="20"/>
        </w:rPr>
        <w:t xml:space="preserve"> i </w:t>
      </w:r>
      <w:r w:rsidR="00D82A18">
        <w:rPr>
          <w:rFonts w:ascii="Lato" w:hAnsi="Lato" w:cstheme="minorHAnsi"/>
          <w:sz w:val="20"/>
          <w:szCs w:val="20"/>
        </w:rPr>
        <w:t>Gospodarki</w:t>
      </w:r>
      <w:r w:rsidRPr="00F7521B">
        <w:rPr>
          <w:rFonts w:ascii="Lato" w:hAnsi="Lato" w:cstheme="minorHAnsi"/>
          <w:sz w:val="20"/>
          <w:szCs w:val="20"/>
        </w:rPr>
        <w:t xml:space="preserve"> </w:t>
      </w:r>
      <w:r w:rsidR="00D82A18">
        <w:rPr>
          <w:rFonts w:ascii="Lato" w:hAnsi="Lato" w:cstheme="minorHAnsi"/>
          <w:sz w:val="20"/>
          <w:szCs w:val="20"/>
        </w:rPr>
        <w:t xml:space="preserve">wraz </w:t>
      </w:r>
      <w:r w:rsidR="00296DE0">
        <w:rPr>
          <w:rFonts w:ascii="Lato" w:hAnsi="Lato" w:cstheme="minorHAnsi"/>
          <w:sz w:val="20"/>
          <w:szCs w:val="20"/>
        </w:rPr>
        <w:t>z</w:t>
      </w:r>
      <w:r w:rsidRPr="00F7521B">
        <w:rPr>
          <w:rFonts w:ascii="Lato" w:hAnsi="Lato" w:cstheme="minorHAnsi"/>
          <w:sz w:val="20"/>
          <w:szCs w:val="20"/>
        </w:rPr>
        <w:t xml:space="preserve"> aktami sprawy można </w:t>
      </w:r>
      <w:r w:rsidR="00933AD1">
        <w:rPr>
          <w:rFonts w:ascii="Lato" w:hAnsi="Lato" w:cstheme="minorHAnsi"/>
          <w:sz w:val="20"/>
          <w:szCs w:val="20"/>
        </w:rPr>
        <w:t xml:space="preserve"> </w:t>
      </w:r>
      <w:r w:rsidRPr="00F7521B">
        <w:rPr>
          <w:rFonts w:ascii="Lato" w:hAnsi="Lato" w:cstheme="minorHAnsi"/>
          <w:sz w:val="20"/>
          <w:szCs w:val="20"/>
        </w:rPr>
        <w:t xml:space="preserve">zapoznać się </w:t>
      </w:r>
      <w:r w:rsidR="00296DE0">
        <w:rPr>
          <w:rFonts w:ascii="Lato" w:hAnsi="Lato" w:cstheme="minorHAnsi"/>
          <w:sz w:val="20"/>
          <w:szCs w:val="20"/>
        </w:rPr>
        <w:br/>
      </w:r>
      <w:r w:rsidRPr="00F7521B">
        <w:rPr>
          <w:rFonts w:ascii="Lato" w:hAnsi="Lato" w:cstheme="minorHAnsi"/>
          <w:sz w:val="20"/>
          <w:szCs w:val="20"/>
        </w:rPr>
        <w:t xml:space="preserve">w Ministerstwie Rozwoju i Technologii w Warszawie, </w:t>
      </w:r>
      <w:r w:rsidR="00BF07EB" w:rsidRPr="00BF07EB">
        <w:rPr>
          <w:rFonts w:ascii="Lato" w:hAnsi="Lato" w:cstheme="minorHAnsi"/>
          <w:sz w:val="20"/>
          <w:szCs w:val="20"/>
        </w:rPr>
        <w:t xml:space="preserve">ul. Chałubińskiego 4/6, we wtorki, czwartki </w:t>
      </w:r>
      <w:r w:rsidR="00296DE0">
        <w:rPr>
          <w:rFonts w:ascii="Lato" w:hAnsi="Lato" w:cstheme="minorHAnsi"/>
          <w:sz w:val="20"/>
          <w:szCs w:val="20"/>
        </w:rPr>
        <w:br/>
      </w:r>
      <w:r w:rsidR="00BF07EB" w:rsidRPr="00BF07EB">
        <w:rPr>
          <w:rFonts w:ascii="Lato" w:hAnsi="Lato" w:cstheme="minorHAnsi"/>
          <w:sz w:val="20"/>
          <w:szCs w:val="20"/>
        </w:rPr>
        <w:t>i piątki, w godzinach od 10.</w:t>
      </w:r>
      <w:r w:rsidR="00FB5146">
        <w:rPr>
          <w:rFonts w:ascii="Lato" w:hAnsi="Lato" w:cstheme="minorHAnsi"/>
          <w:sz w:val="20"/>
          <w:szCs w:val="20"/>
        </w:rPr>
        <w:t>30</w:t>
      </w:r>
      <w:r w:rsidR="00BF07EB" w:rsidRPr="00BF07EB">
        <w:rPr>
          <w:rFonts w:ascii="Lato" w:hAnsi="Lato" w:cstheme="minorHAnsi"/>
          <w:sz w:val="20"/>
          <w:szCs w:val="20"/>
        </w:rPr>
        <w:t xml:space="preserve"> do 14.30, </w:t>
      </w:r>
      <w:r w:rsidR="00BF07EB" w:rsidRPr="00CB4747">
        <w:rPr>
          <w:rFonts w:ascii="Lato" w:hAnsi="Lato" w:cstheme="minorHAnsi"/>
          <w:sz w:val="20"/>
          <w:szCs w:val="20"/>
          <w:u w:val="single"/>
        </w:rPr>
        <w:t>po wcześniejszym umówieniu się telefonicznie pod numerem telefonu (22) 323 40 70 - od poniedziałku do piątku w godzinach 10:</w:t>
      </w:r>
      <w:r w:rsidR="00FB5146">
        <w:rPr>
          <w:rFonts w:ascii="Lato" w:hAnsi="Lato" w:cstheme="minorHAnsi"/>
          <w:sz w:val="20"/>
          <w:szCs w:val="20"/>
          <w:u w:val="single"/>
        </w:rPr>
        <w:t>30</w:t>
      </w:r>
      <w:r w:rsidR="007E328F" w:rsidRPr="00CB4747">
        <w:rPr>
          <w:rFonts w:ascii="Lato" w:hAnsi="Lato" w:cstheme="minorHAnsi"/>
          <w:sz w:val="20"/>
          <w:szCs w:val="20"/>
          <w:u w:val="single"/>
        </w:rPr>
        <w:t xml:space="preserve"> -</w:t>
      </w:r>
      <w:r w:rsidR="00BF07EB" w:rsidRPr="00CB4747">
        <w:rPr>
          <w:rFonts w:ascii="Lato" w:hAnsi="Lato" w:cstheme="minorHAnsi"/>
          <w:sz w:val="20"/>
          <w:szCs w:val="20"/>
          <w:u w:val="single"/>
        </w:rPr>
        <w:t xml:space="preserve"> 14.30</w:t>
      </w:r>
      <w:r w:rsidRPr="00CB4747">
        <w:rPr>
          <w:rFonts w:ascii="Lato" w:hAnsi="Lato" w:cstheme="minorHAnsi"/>
          <w:sz w:val="20"/>
          <w:szCs w:val="20"/>
          <w:u w:val="single"/>
        </w:rPr>
        <w:t>,</w:t>
      </w:r>
      <w:r w:rsidR="00517103" w:rsidRPr="00517103">
        <w:rPr>
          <w:rFonts w:ascii="Segoe UI" w:eastAsia="Times New Roman" w:hAnsi="Segoe UI" w:cs="Segoe UI"/>
          <w:sz w:val="18"/>
          <w:szCs w:val="18"/>
          <w:lang w:eastAsia="pl-PL"/>
        </w:rPr>
        <w:t xml:space="preserve"> </w:t>
      </w:r>
      <w:r w:rsidR="00517103" w:rsidRPr="00517103">
        <w:rPr>
          <w:rFonts w:ascii="Lato" w:hAnsi="Lato" w:cstheme="minorHAnsi"/>
          <w:sz w:val="20"/>
          <w:szCs w:val="20"/>
        </w:rPr>
        <w:t xml:space="preserve">jak również </w:t>
      </w:r>
      <w:r w:rsidR="00D82A18">
        <w:rPr>
          <w:rFonts w:ascii="Lato" w:hAnsi="Lato" w:cstheme="minorHAnsi"/>
          <w:sz w:val="20"/>
          <w:szCs w:val="20"/>
        </w:rPr>
        <w:t xml:space="preserve">z treścią ww. decyzji </w:t>
      </w:r>
      <w:r w:rsidR="00933AD1">
        <w:rPr>
          <w:rFonts w:ascii="Lato" w:hAnsi="Lato" w:cstheme="minorHAnsi"/>
          <w:sz w:val="20"/>
          <w:szCs w:val="20"/>
        </w:rPr>
        <w:t>-</w:t>
      </w:r>
      <w:r w:rsidR="00517103" w:rsidRPr="00517103">
        <w:rPr>
          <w:rFonts w:ascii="Lato" w:hAnsi="Lato" w:cstheme="minorHAnsi"/>
          <w:sz w:val="20"/>
          <w:szCs w:val="20"/>
        </w:rPr>
        <w:t xml:space="preserve"> </w:t>
      </w:r>
      <w:r w:rsidR="00517103" w:rsidRPr="00517103">
        <w:rPr>
          <w:rFonts w:ascii="Lato" w:hAnsi="Lato" w:cstheme="minorHAnsi"/>
          <w:bCs/>
          <w:sz w:val="20"/>
          <w:szCs w:val="20"/>
        </w:rPr>
        <w:t>w Biuletynie Informacji Publicznej Ministerstwa Rozwoju i Technologii pod</w:t>
      </w:r>
      <w:r w:rsidR="00D75535">
        <w:rPr>
          <w:rFonts w:ascii="Lato" w:hAnsi="Lato" w:cstheme="minorHAnsi"/>
          <w:bCs/>
          <w:sz w:val="20"/>
          <w:szCs w:val="20"/>
        </w:rPr>
        <w:t xml:space="preserve"> </w:t>
      </w:r>
      <w:r w:rsidR="00517103" w:rsidRPr="00517103">
        <w:rPr>
          <w:rFonts w:ascii="Lato" w:hAnsi="Lato" w:cstheme="minorHAnsi"/>
          <w:bCs/>
          <w:sz w:val="20"/>
          <w:szCs w:val="20"/>
        </w:rPr>
        <w:t>adresem:</w:t>
      </w:r>
      <w:r w:rsidR="00D75535">
        <w:rPr>
          <w:rFonts w:ascii="Lato" w:hAnsi="Lato" w:cstheme="minorHAnsi"/>
          <w:bCs/>
          <w:sz w:val="20"/>
          <w:szCs w:val="20"/>
        </w:rPr>
        <w:t xml:space="preserve"> </w:t>
      </w:r>
      <w:hyperlink r:id="rId8" w:history="1">
        <w:r w:rsidR="00CB4747" w:rsidRPr="00CB4747">
          <w:rPr>
            <w:rStyle w:val="Hipercze"/>
            <w:rFonts w:ascii="Lato" w:hAnsi="Lato" w:cstheme="minorHAnsi"/>
            <w:bCs/>
            <w:color w:val="000000" w:themeColor="text1"/>
            <w:sz w:val="20"/>
            <w:szCs w:val="20"/>
            <w:u w:val="none"/>
          </w:rPr>
          <w:t>https://www.gov.pl/web/rozwoj-technologia/obwieszczenia-decyzje-komunikaty</w:t>
        </w:r>
      </w:hyperlink>
      <w:r w:rsidR="00D75535" w:rsidRPr="00CB4747">
        <w:rPr>
          <w:rFonts w:ascii="Lato" w:hAnsi="Lato" w:cstheme="minorHAnsi"/>
          <w:bCs/>
          <w:color w:val="000000" w:themeColor="text1"/>
          <w:sz w:val="20"/>
          <w:szCs w:val="20"/>
        </w:rPr>
        <w:t xml:space="preserve"> </w:t>
      </w:r>
      <w:r w:rsidR="00517103">
        <w:rPr>
          <w:rFonts w:ascii="Lato" w:hAnsi="Lato" w:cstheme="minorHAnsi"/>
          <w:bCs/>
          <w:sz w:val="20"/>
          <w:szCs w:val="20"/>
        </w:rPr>
        <w:t xml:space="preserve">(od </w:t>
      </w:r>
      <w:r w:rsidR="00E74E63">
        <w:rPr>
          <w:rFonts w:ascii="Lato" w:hAnsi="Lato" w:cstheme="minorHAnsi"/>
          <w:bCs/>
          <w:sz w:val="20"/>
          <w:szCs w:val="20"/>
        </w:rPr>
        <w:t xml:space="preserve">dnia </w:t>
      </w:r>
      <w:r w:rsidR="006F34C1">
        <w:rPr>
          <w:rFonts w:ascii="Lato" w:hAnsi="Lato" w:cstheme="minorHAnsi"/>
          <w:bCs/>
          <w:sz w:val="20"/>
          <w:szCs w:val="20"/>
        </w:rPr>
        <w:t>7</w:t>
      </w:r>
      <w:r w:rsidR="00D75535">
        <w:rPr>
          <w:rFonts w:ascii="Lato" w:hAnsi="Lato" w:cstheme="minorHAnsi"/>
          <w:bCs/>
          <w:sz w:val="20"/>
          <w:szCs w:val="20"/>
        </w:rPr>
        <w:t xml:space="preserve"> </w:t>
      </w:r>
      <w:r w:rsidR="009771DE">
        <w:rPr>
          <w:rFonts w:ascii="Lato" w:hAnsi="Lato" w:cstheme="minorHAnsi"/>
          <w:bCs/>
          <w:sz w:val="20"/>
          <w:szCs w:val="20"/>
        </w:rPr>
        <w:t>sierpnia</w:t>
      </w:r>
      <w:r w:rsidR="00F90391" w:rsidRPr="00F90391">
        <w:rPr>
          <w:rFonts w:ascii="Lato" w:hAnsi="Lato" w:cstheme="minorHAnsi"/>
          <w:bCs/>
          <w:sz w:val="20"/>
          <w:szCs w:val="20"/>
        </w:rPr>
        <w:t xml:space="preserve"> </w:t>
      </w:r>
      <w:r w:rsidR="00AF249D" w:rsidRPr="00F90391">
        <w:rPr>
          <w:rFonts w:ascii="Lato" w:hAnsi="Lato" w:cstheme="minorHAnsi"/>
          <w:bCs/>
          <w:sz w:val="20"/>
          <w:szCs w:val="20"/>
        </w:rPr>
        <w:t>202</w:t>
      </w:r>
      <w:r w:rsidR="00FB5146">
        <w:rPr>
          <w:rFonts w:ascii="Lato" w:hAnsi="Lato" w:cstheme="minorHAnsi"/>
          <w:bCs/>
          <w:sz w:val="20"/>
          <w:szCs w:val="20"/>
        </w:rPr>
        <w:t>6</w:t>
      </w:r>
      <w:r w:rsidR="00517103" w:rsidRPr="00F90391">
        <w:rPr>
          <w:rFonts w:ascii="Lato" w:hAnsi="Lato" w:cstheme="minorHAnsi"/>
          <w:bCs/>
          <w:sz w:val="20"/>
          <w:szCs w:val="20"/>
        </w:rPr>
        <w:t xml:space="preserve"> </w:t>
      </w:r>
      <w:r w:rsidR="00517103">
        <w:rPr>
          <w:rFonts w:ascii="Lato" w:hAnsi="Lato" w:cstheme="minorHAnsi"/>
          <w:bCs/>
          <w:sz w:val="20"/>
          <w:szCs w:val="20"/>
        </w:rPr>
        <w:t>r.)</w:t>
      </w:r>
      <w:r w:rsidRPr="00F7521B">
        <w:rPr>
          <w:rFonts w:ascii="Lato" w:hAnsi="Lato" w:cstheme="minorHAnsi"/>
          <w:sz w:val="20"/>
          <w:szCs w:val="20"/>
        </w:rPr>
        <w:t xml:space="preserve"> </w:t>
      </w:r>
      <w:r w:rsidRPr="00F7521B">
        <w:rPr>
          <w:rFonts w:ascii="Lato" w:hAnsi="Lato" w:cstheme="minorHAnsi"/>
          <w:bCs/>
          <w:sz w:val="20"/>
          <w:szCs w:val="20"/>
        </w:rPr>
        <w:t xml:space="preserve">oraz </w:t>
      </w:r>
      <w:r w:rsidRPr="00F7521B">
        <w:rPr>
          <w:rFonts w:ascii="Lato" w:hAnsi="Lato" w:cstheme="minorHAnsi"/>
          <w:bCs/>
          <w:iCs/>
          <w:sz w:val="20"/>
          <w:szCs w:val="20"/>
        </w:rPr>
        <w:t>w urzęd</w:t>
      </w:r>
      <w:r w:rsidR="00615533">
        <w:rPr>
          <w:rFonts w:ascii="Lato" w:hAnsi="Lato" w:cstheme="minorHAnsi"/>
          <w:bCs/>
          <w:iCs/>
          <w:sz w:val="20"/>
          <w:szCs w:val="20"/>
        </w:rPr>
        <w:t>zie</w:t>
      </w:r>
      <w:r w:rsidRPr="00F7521B">
        <w:rPr>
          <w:rFonts w:ascii="Lato" w:hAnsi="Lato" w:cstheme="minorHAnsi"/>
          <w:bCs/>
          <w:iCs/>
          <w:sz w:val="20"/>
          <w:szCs w:val="20"/>
        </w:rPr>
        <w:t xml:space="preserve"> właściw</w:t>
      </w:r>
      <w:r w:rsidR="00FB5146">
        <w:rPr>
          <w:rFonts w:ascii="Lato" w:hAnsi="Lato" w:cstheme="minorHAnsi"/>
          <w:bCs/>
          <w:iCs/>
          <w:sz w:val="20"/>
          <w:szCs w:val="20"/>
        </w:rPr>
        <w:t>ych</w:t>
      </w:r>
      <w:r w:rsidR="007C0DAB">
        <w:rPr>
          <w:rFonts w:ascii="Lato" w:hAnsi="Lato" w:cstheme="minorHAnsi"/>
          <w:bCs/>
          <w:iCs/>
          <w:sz w:val="20"/>
          <w:szCs w:val="20"/>
        </w:rPr>
        <w:t xml:space="preserve"> </w:t>
      </w:r>
      <w:r w:rsidRPr="00F7521B">
        <w:rPr>
          <w:rFonts w:ascii="Lato" w:hAnsi="Lato" w:cstheme="minorHAnsi"/>
          <w:bCs/>
          <w:iCs/>
          <w:sz w:val="20"/>
          <w:szCs w:val="20"/>
        </w:rPr>
        <w:t>ze względu na przebieg drogi</w:t>
      </w:r>
      <w:r w:rsidRPr="00F7521B">
        <w:rPr>
          <w:rFonts w:ascii="Lato" w:hAnsi="Lato" w:cstheme="minorHAnsi"/>
          <w:sz w:val="20"/>
          <w:szCs w:val="20"/>
        </w:rPr>
        <w:t>, tj. w Urzędzie</w:t>
      </w:r>
      <w:r w:rsidR="00D75535">
        <w:rPr>
          <w:rFonts w:ascii="Lato" w:hAnsi="Lato" w:cstheme="minorHAnsi"/>
          <w:sz w:val="20"/>
          <w:szCs w:val="20"/>
        </w:rPr>
        <w:t xml:space="preserve"> </w:t>
      </w:r>
      <w:r w:rsidR="00615533" w:rsidRPr="00615533">
        <w:rPr>
          <w:rFonts w:ascii="Lato" w:hAnsi="Lato" w:cstheme="minorHAnsi"/>
          <w:bCs/>
          <w:sz w:val="20"/>
          <w:szCs w:val="20"/>
        </w:rPr>
        <w:t>Miasta Piotrkowa Trybunalskiego</w:t>
      </w:r>
      <w:r w:rsidR="00615533">
        <w:rPr>
          <w:rFonts w:ascii="Lato" w:hAnsi="Lato" w:cstheme="minorHAnsi"/>
          <w:bCs/>
          <w:sz w:val="20"/>
          <w:szCs w:val="20"/>
        </w:rPr>
        <w:t>.</w:t>
      </w:r>
    </w:p>
    <w:p w14:paraId="18303AE6" w14:textId="2116B5FD" w:rsidR="002C0D6E" w:rsidRPr="00F90391" w:rsidRDefault="002C0D6E" w:rsidP="00000284">
      <w:pPr>
        <w:spacing w:after="240" w:line="240" w:lineRule="exact"/>
        <w:jc w:val="both"/>
        <w:rPr>
          <w:rFonts w:ascii="Lato" w:hAnsi="Lato" w:cstheme="minorHAnsi"/>
          <w:b/>
          <w:sz w:val="20"/>
          <w:szCs w:val="20"/>
          <w:u w:val="single"/>
        </w:rPr>
      </w:pPr>
      <w:r w:rsidRPr="00F7521B">
        <w:rPr>
          <w:rFonts w:ascii="Lato" w:hAnsi="Lato" w:cstheme="minorHAnsi"/>
          <w:sz w:val="20"/>
          <w:szCs w:val="20"/>
          <w:u w:val="single"/>
        </w:rPr>
        <w:t>Data publikacji obwieszczenia</w:t>
      </w:r>
      <w:r w:rsidR="009031A4">
        <w:rPr>
          <w:rFonts w:ascii="Lato" w:hAnsi="Lato" w:cstheme="minorHAnsi"/>
          <w:sz w:val="20"/>
          <w:szCs w:val="20"/>
          <w:u w:val="single"/>
        </w:rPr>
        <w:t xml:space="preserve"> i treści decyzji</w:t>
      </w:r>
      <w:r>
        <w:rPr>
          <w:rFonts w:ascii="Lato" w:hAnsi="Lato" w:cstheme="minorHAnsi"/>
          <w:sz w:val="20"/>
          <w:szCs w:val="20"/>
          <w:u w:val="single"/>
        </w:rPr>
        <w:t>:</w:t>
      </w:r>
      <w:r w:rsidRPr="00F90391">
        <w:rPr>
          <w:rFonts w:ascii="Lato" w:hAnsi="Lato" w:cstheme="minorHAnsi"/>
          <w:sz w:val="20"/>
          <w:szCs w:val="20"/>
          <w:u w:val="single"/>
        </w:rPr>
        <w:t xml:space="preserve"> </w:t>
      </w:r>
      <w:r w:rsidR="006F34C1">
        <w:rPr>
          <w:rFonts w:ascii="Lato" w:hAnsi="Lato" w:cstheme="minorHAnsi"/>
          <w:sz w:val="20"/>
          <w:szCs w:val="20"/>
          <w:u w:val="single"/>
        </w:rPr>
        <w:t>7</w:t>
      </w:r>
      <w:r w:rsidRPr="00F90391">
        <w:rPr>
          <w:rFonts w:ascii="Lato" w:hAnsi="Lato" w:cstheme="minorHAnsi"/>
          <w:sz w:val="20"/>
          <w:szCs w:val="20"/>
          <w:u w:val="single"/>
        </w:rPr>
        <w:t xml:space="preserve"> </w:t>
      </w:r>
      <w:r w:rsidR="009771DE">
        <w:rPr>
          <w:rFonts w:ascii="Lato" w:hAnsi="Lato" w:cstheme="minorHAnsi"/>
          <w:sz w:val="20"/>
          <w:szCs w:val="20"/>
          <w:u w:val="single"/>
        </w:rPr>
        <w:t>sierpnia</w:t>
      </w:r>
      <w:r>
        <w:rPr>
          <w:rFonts w:ascii="Lato" w:hAnsi="Lato" w:cstheme="minorHAnsi"/>
          <w:sz w:val="20"/>
          <w:szCs w:val="20"/>
          <w:u w:val="single"/>
        </w:rPr>
        <w:t xml:space="preserve"> </w:t>
      </w:r>
      <w:r w:rsidRPr="00F90391">
        <w:rPr>
          <w:rFonts w:ascii="Lato" w:hAnsi="Lato" w:cstheme="minorHAnsi"/>
          <w:sz w:val="20"/>
          <w:szCs w:val="20"/>
          <w:u w:val="single"/>
        </w:rPr>
        <w:t>202</w:t>
      </w:r>
      <w:r w:rsidR="00FB5146">
        <w:rPr>
          <w:rFonts w:ascii="Lato" w:hAnsi="Lato" w:cstheme="minorHAnsi"/>
          <w:sz w:val="20"/>
          <w:szCs w:val="20"/>
          <w:u w:val="single"/>
        </w:rPr>
        <w:t>6</w:t>
      </w:r>
      <w:r w:rsidRPr="00F90391">
        <w:rPr>
          <w:rFonts w:ascii="Lato" w:hAnsi="Lato" w:cstheme="minorHAnsi"/>
          <w:sz w:val="20"/>
          <w:szCs w:val="20"/>
          <w:u w:val="single"/>
        </w:rPr>
        <w:t xml:space="preserve"> r.</w:t>
      </w:r>
    </w:p>
    <w:p w14:paraId="0D505A2E" w14:textId="77777777" w:rsidR="002C0D6E" w:rsidRDefault="002C0D6E" w:rsidP="00000284">
      <w:pPr>
        <w:spacing w:after="240" w:line="240" w:lineRule="exact"/>
        <w:jc w:val="both"/>
        <w:rPr>
          <w:rFonts w:ascii="Lato" w:hAnsi="Lato" w:cstheme="minorHAnsi"/>
          <w:sz w:val="20"/>
          <w:szCs w:val="20"/>
        </w:rPr>
      </w:pPr>
      <w:r w:rsidRPr="00F7521B">
        <w:rPr>
          <w:rFonts w:ascii="Lato" w:hAnsi="Lato" w:cstheme="minorHAnsi"/>
          <w:b/>
          <w:sz w:val="20"/>
          <w:szCs w:val="20"/>
        </w:rPr>
        <w:t xml:space="preserve">Załącznik: </w:t>
      </w:r>
      <w:r w:rsidRPr="00F7521B">
        <w:rPr>
          <w:rFonts w:ascii="Lato" w:hAnsi="Lato" w:cstheme="minorHAnsi"/>
          <w:sz w:val="20"/>
          <w:szCs w:val="20"/>
        </w:rPr>
        <w:t xml:space="preserve">informacja o przetwarzaniu danych osobowych. </w:t>
      </w:r>
    </w:p>
    <w:p w14:paraId="6FB29DCC" w14:textId="77777777" w:rsidR="00B74858" w:rsidRPr="00B74858" w:rsidRDefault="00B74858" w:rsidP="00B74858">
      <w:pPr>
        <w:spacing w:line="260" w:lineRule="exact"/>
        <w:ind w:left="4253"/>
        <w:rPr>
          <w:rFonts w:ascii="Lato" w:eastAsia="Calibri" w:hAnsi="Lato" w:cs="Calibri"/>
          <w:b/>
          <w:sz w:val="20"/>
          <w:szCs w:val="20"/>
        </w:rPr>
      </w:pPr>
      <w:r w:rsidRPr="00B74858">
        <w:rPr>
          <w:rFonts w:ascii="Lato" w:eastAsia="Calibri" w:hAnsi="Lato" w:cs="Calibri"/>
          <w:b/>
          <w:sz w:val="20"/>
          <w:szCs w:val="20"/>
        </w:rPr>
        <w:t>Z upoważnienia,</w:t>
      </w:r>
    </w:p>
    <w:p w14:paraId="325C8F53" w14:textId="77777777" w:rsidR="00B74858" w:rsidRPr="00B74858" w:rsidRDefault="00B74858" w:rsidP="00B74858">
      <w:pPr>
        <w:spacing w:line="260" w:lineRule="exact"/>
        <w:ind w:left="4253"/>
        <w:rPr>
          <w:rFonts w:ascii="Lato" w:eastAsia="Calibri" w:hAnsi="Lato" w:cs="Calibri"/>
          <w:bCs/>
          <w:sz w:val="20"/>
          <w:szCs w:val="20"/>
        </w:rPr>
      </w:pPr>
      <w:r w:rsidRPr="00B74858">
        <w:rPr>
          <w:rFonts w:ascii="Lato" w:eastAsia="Calibri" w:hAnsi="Lato" w:cs="Calibri"/>
          <w:bCs/>
          <w:sz w:val="20"/>
          <w:szCs w:val="20"/>
        </w:rPr>
        <w:t>Paulina Michalak-Jaworska</w:t>
      </w:r>
    </w:p>
    <w:p w14:paraId="23F33281" w14:textId="77777777" w:rsidR="00B74858" w:rsidRPr="00B74858" w:rsidRDefault="00B74858" w:rsidP="00B74858">
      <w:pPr>
        <w:spacing w:line="260" w:lineRule="exact"/>
        <w:ind w:left="4253"/>
        <w:rPr>
          <w:rFonts w:ascii="Lato" w:eastAsia="Calibri" w:hAnsi="Lato" w:cs="Calibri"/>
          <w:bCs/>
          <w:sz w:val="20"/>
          <w:szCs w:val="20"/>
        </w:rPr>
      </w:pPr>
      <w:r w:rsidRPr="00B74858">
        <w:rPr>
          <w:rFonts w:ascii="Lato" w:eastAsia="Calibri" w:hAnsi="Lato" w:cs="Calibri"/>
          <w:bCs/>
          <w:sz w:val="20"/>
          <w:szCs w:val="20"/>
        </w:rPr>
        <w:t>naczelnik wydziału</w:t>
      </w:r>
    </w:p>
    <w:p w14:paraId="43E5400D" w14:textId="77777777" w:rsidR="00B74858" w:rsidRPr="00B74858" w:rsidRDefault="00B74858" w:rsidP="00B74858">
      <w:pPr>
        <w:spacing w:line="260" w:lineRule="exact"/>
        <w:ind w:left="4253"/>
        <w:rPr>
          <w:rFonts w:ascii="Lato" w:eastAsia="Calibri" w:hAnsi="Lato" w:cs="Calibri"/>
          <w:bCs/>
          <w:sz w:val="20"/>
          <w:szCs w:val="20"/>
        </w:rPr>
      </w:pPr>
      <w:r w:rsidRPr="00B74858">
        <w:rPr>
          <w:rFonts w:ascii="Lato" w:eastAsia="Calibri" w:hAnsi="Lato" w:cs="Calibri"/>
          <w:bCs/>
          <w:sz w:val="20"/>
          <w:szCs w:val="20"/>
        </w:rPr>
        <w:t>Departament Lokalizacji Inwestycji</w:t>
      </w:r>
    </w:p>
    <w:p w14:paraId="4CD70D9C" w14:textId="77777777" w:rsidR="00B74858" w:rsidRPr="00B74858" w:rsidRDefault="00B74858" w:rsidP="00B74858">
      <w:pPr>
        <w:spacing w:line="260" w:lineRule="exact"/>
        <w:ind w:left="4253"/>
        <w:rPr>
          <w:rFonts w:ascii="Lato" w:eastAsia="Calibri" w:hAnsi="Lato" w:cs="Calibri"/>
          <w:bCs/>
          <w:sz w:val="20"/>
          <w:szCs w:val="20"/>
        </w:rPr>
      </w:pPr>
      <w:r w:rsidRPr="00B74858">
        <w:rPr>
          <w:rFonts w:ascii="Lato" w:eastAsia="Calibri" w:hAnsi="Lato" w:cs="Calibri"/>
          <w:bCs/>
          <w:sz w:val="20"/>
          <w:szCs w:val="20"/>
        </w:rPr>
        <w:t>/ kwalifikowany podpis elektroniczny /</w:t>
      </w:r>
    </w:p>
    <w:p w14:paraId="7132002C" w14:textId="77777777" w:rsidR="00B74858" w:rsidRPr="00B74858" w:rsidRDefault="00B74858" w:rsidP="00B74858">
      <w:pPr>
        <w:spacing w:line="260" w:lineRule="exact"/>
        <w:ind w:left="4253"/>
        <w:rPr>
          <w:rFonts w:ascii="Lato" w:eastAsia="Calibri" w:hAnsi="Lato" w:cs="Calibri"/>
          <w:bCs/>
          <w:sz w:val="20"/>
          <w:szCs w:val="20"/>
        </w:rPr>
      </w:pPr>
      <w:r w:rsidRPr="00B74858">
        <w:rPr>
          <w:rFonts w:ascii="Lato" w:eastAsia="Calibri" w:hAnsi="Lato" w:cs="Calibri"/>
          <w:bCs/>
          <w:sz w:val="20"/>
          <w:szCs w:val="20"/>
        </w:rPr>
        <w:t>w Ministerstwie Rozwoju i Technologii</w:t>
      </w:r>
    </w:p>
    <w:p w14:paraId="4C62B05E" w14:textId="77777777" w:rsidR="0016088F" w:rsidRDefault="0016088F" w:rsidP="00F75BA2">
      <w:pPr>
        <w:spacing w:line="260" w:lineRule="exact"/>
        <w:rPr>
          <w:rFonts w:ascii="Lato" w:hAnsi="Lato" w:cstheme="minorHAnsi"/>
          <w:b/>
          <w:sz w:val="20"/>
          <w:szCs w:val="20"/>
        </w:rPr>
      </w:pPr>
    </w:p>
    <w:p w14:paraId="594762B7" w14:textId="77777777" w:rsidR="00151413" w:rsidRDefault="00151413" w:rsidP="00151413">
      <w:pPr>
        <w:spacing w:line="260" w:lineRule="exact"/>
        <w:rPr>
          <w:rFonts w:ascii="Lato" w:eastAsia="Calibri" w:hAnsi="Lato" w:cs="Calibri"/>
          <w:b/>
          <w:sz w:val="20"/>
          <w:szCs w:val="20"/>
        </w:rPr>
      </w:pPr>
    </w:p>
    <w:p w14:paraId="6F418337" w14:textId="77777777" w:rsidR="009771DE" w:rsidRDefault="009771DE" w:rsidP="00151413">
      <w:pPr>
        <w:spacing w:line="260" w:lineRule="exact"/>
        <w:rPr>
          <w:rFonts w:ascii="Lato" w:eastAsia="Calibri" w:hAnsi="Lato" w:cs="Calibri"/>
          <w:b/>
          <w:sz w:val="20"/>
          <w:szCs w:val="20"/>
        </w:rPr>
      </w:pPr>
    </w:p>
    <w:p w14:paraId="0D24102E" w14:textId="77777777" w:rsidR="00B74858" w:rsidRPr="00F7521B" w:rsidRDefault="00B74858" w:rsidP="00151413">
      <w:pPr>
        <w:spacing w:line="260" w:lineRule="exact"/>
        <w:rPr>
          <w:rFonts w:ascii="Lato" w:hAnsi="Lato" w:cstheme="minorHAnsi"/>
          <w:sz w:val="20"/>
          <w:szCs w:val="20"/>
        </w:rPr>
      </w:pPr>
    </w:p>
    <w:p w14:paraId="4EE05311" w14:textId="77777777" w:rsidR="00D82A18" w:rsidRPr="00D11F02" w:rsidRDefault="00D82A18" w:rsidP="00000284">
      <w:pPr>
        <w:spacing w:after="0" w:line="240" w:lineRule="exact"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  <w:r w:rsidRPr="00D11F02"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  <w:lastRenderedPageBreak/>
        <w:t>Informacja o przetwarzaniu danych osobowych</w:t>
      </w:r>
    </w:p>
    <w:p w14:paraId="0EDF8227" w14:textId="77777777" w:rsidR="00D82A18" w:rsidRPr="00D11F02" w:rsidRDefault="00D82A18" w:rsidP="00764674">
      <w:pPr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Zgodnie z art. 13 ust. 1 i 2 Rozporządzenia Parlamentu Europejskiego i Rady (UE) 2016/679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  <w:t>z dnia 27 kwietnia 2016 r. w sprawie ochrony osób fizycznych w związku z przetwarzaniem danych osobowych i w sprawie swobodnego przepływu takich danych oraz uchylenia dyrektywy 95/46/WE (Dz. U. L 119 z 4 maja 2016, z późn. zm.), zwanego dalej „RODO”, informuję, że:</w:t>
      </w:r>
    </w:p>
    <w:p w14:paraId="2F90D6E1" w14:textId="77777777" w:rsidR="00D82A18" w:rsidRPr="00D11F02" w:rsidRDefault="00D82A18" w:rsidP="00764674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+48 222 500 123, adres skrytki na </w:t>
      </w:r>
      <w:proofErr w:type="spellStart"/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ePUAP</w:t>
      </w:r>
      <w:proofErr w:type="spellEnd"/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: /MRPIT/Skrytka ESP, adres do doręczeń elektronicznych: AE:PL-68477-29007-EFSHR-25. Wykonującym obowiązki Administratora jest Dyrektor Departamentu Lokalizacji Inwestycji w </w:t>
      </w:r>
      <w:proofErr w:type="spellStart"/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MRiT</w:t>
      </w:r>
      <w:proofErr w:type="spellEnd"/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. </w:t>
      </w:r>
    </w:p>
    <w:p w14:paraId="62903EDE" w14:textId="77777777" w:rsidR="00D82A18" w:rsidRPr="00D11F02" w:rsidRDefault="00D82A18" w:rsidP="00764674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Dane kontaktowe do Inspektora Ochrony Danych w Ministerstwie Rozwoju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 xml:space="preserve">i Technologii: Inspektor Ochrony Danych, Ministerstwo Rozwoju i Technologii,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>Plac Trzech Krzyży 3/5, 00-507 Warszawa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adres e-mail: </w:t>
      </w:r>
      <w:hyperlink r:id="rId9" w:history="1">
        <w:r w:rsidRPr="00D82A18">
          <w:rPr>
            <w:rStyle w:val="Hipercze"/>
            <w:rFonts w:ascii="Lato" w:eastAsia="Times New Roman" w:hAnsi="Lato" w:cs="Arial"/>
            <w:color w:val="auto"/>
            <w:spacing w:val="4"/>
            <w:sz w:val="20"/>
            <w:szCs w:val="20"/>
            <w:u w:val="none"/>
            <w:lang w:eastAsia="pl-PL"/>
          </w:rPr>
          <w:t>iod@mrit.gov.pl</w:t>
        </w:r>
      </w:hyperlink>
      <w:r w:rsidRPr="00D82A18">
        <w:rPr>
          <w:rFonts w:ascii="Lato" w:eastAsia="Times New Roman" w:hAnsi="Lato" w:cs="Arial"/>
          <w:spacing w:val="4"/>
          <w:sz w:val="20"/>
          <w:szCs w:val="20"/>
          <w:lang w:eastAsia="pl-PL"/>
        </w:rPr>
        <w:t>.</w:t>
      </w:r>
    </w:p>
    <w:p w14:paraId="52C8AF47" w14:textId="29E0996D" w:rsidR="00D82A18" w:rsidRPr="00D11F02" w:rsidRDefault="00D82A18" w:rsidP="00764674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  <w:t>tj. wypełnienia obowiązku prawnego ciążącego na administratorze, w celu prowadzenia postępowań administracyjnych realizowanych na podstawie przepisów ustawy z dnia 14 czerwca 1960 r. Kodeks postępowania administracyjnego (t.j. Dz.U. z 202</w:t>
      </w:r>
      <w:r w:rsidR="00FB5146">
        <w:rPr>
          <w:rFonts w:ascii="Lato" w:eastAsia="Times New Roman" w:hAnsi="Lato" w:cs="Arial"/>
          <w:spacing w:val="4"/>
          <w:sz w:val="20"/>
          <w:szCs w:val="20"/>
          <w:lang w:eastAsia="en-GB"/>
        </w:rPr>
        <w:t>5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 r. poz. </w:t>
      </w:r>
      <w:r w:rsidR="00FB5146">
        <w:rPr>
          <w:rFonts w:ascii="Lato" w:eastAsia="Times New Roman" w:hAnsi="Lato" w:cs="Arial"/>
          <w:spacing w:val="4"/>
          <w:sz w:val="20"/>
          <w:szCs w:val="20"/>
          <w:lang w:eastAsia="en-GB"/>
        </w:rPr>
        <w:t>1691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), dalej „KPA”, oraz w związku z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ustawą z </w:t>
      </w:r>
      <w:r w:rsidRPr="00D11F02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dnia 10 kwietnia 2003 r. o szczególnych zasadach przygotowania i realizacji inwestycji w zakresie dróg publicznych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(t.j. </w:t>
      </w:r>
      <w:r w:rsidRPr="00D11F02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 xml:space="preserve">Dz.U. </w:t>
      </w:r>
      <w:r w:rsidRPr="00D11F02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2024 r. poz. 311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).</w:t>
      </w:r>
    </w:p>
    <w:p w14:paraId="77F90E75" w14:textId="77777777" w:rsidR="00D82A18" w:rsidRPr="00D11F02" w:rsidRDefault="00D82A18" w:rsidP="00764674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Podanie danych osobowych jest wymogiem ustawowym.</w:t>
      </w:r>
    </w:p>
    <w:p w14:paraId="28AC8C47" w14:textId="77777777" w:rsidR="00D82A18" w:rsidRPr="00D11F02" w:rsidRDefault="00D82A18" w:rsidP="00764674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7E8E3750" w14:textId="77777777" w:rsidR="00D82A18" w:rsidRPr="00D11F02" w:rsidRDefault="00D82A18" w:rsidP="00764674">
      <w:pPr>
        <w:numPr>
          <w:ilvl w:val="0"/>
          <w:numId w:val="3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strony i inni uczestnicy postępowania administracyjnego w rozumieniu przepisów KPA;</w:t>
      </w:r>
    </w:p>
    <w:p w14:paraId="30ECE8C2" w14:textId="77777777" w:rsidR="00D82A18" w:rsidRPr="00D11F02" w:rsidRDefault="00D82A18" w:rsidP="00764674">
      <w:pPr>
        <w:numPr>
          <w:ilvl w:val="0"/>
          <w:numId w:val="3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0BAA1526" w14:textId="77777777" w:rsidR="00D82A18" w:rsidRPr="00D11F02" w:rsidRDefault="00D82A18" w:rsidP="00764674">
      <w:pPr>
        <w:numPr>
          <w:ilvl w:val="0"/>
          <w:numId w:val="3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inne podmioty, w tym dostawcy usług informatycznych, które na podstawie stosownych umów podpisanych z Ministerstwem Rozwoju i Technologii, przetwarzają dane osobowe, dla których Administratorem jest Minister Finansów i Gospodarki.</w:t>
      </w:r>
    </w:p>
    <w:p w14:paraId="16FA0EE6" w14:textId="77777777" w:rsidR="00D82A18" w:rsidRPr="00D11F02" w:rsidRDefault="00D82A18" w:rsidP="00764674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Odbiorcą Pani/Pana danych osobowych jest również Wojewoda Podlaski,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>w związku z korzystaniem przez Administratora z systemu elektronicznego zarządzania dokumentacją (EZD PUW).</w:t>
      </w:r>
    </w:p>
    <w:p w14:paraId="121A5AF5" w14:textId="77777777" w:rsidR="00D82A18" w:rsidRPr="00D11F02" w:rsidRDefault="00D82A18" w:rsidP="00764674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Pani/Pana dane osobowe będą przechowywane przez okres niezbędny do realizacji celu ich przetwarzania, nie krócej niż okres wskazany w przepisach o archiwizacji,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 xml:space="preserve">tj. ustawie z dnia 14 lipca 1983 r. </w:t>
      </w:r>
      <w:r w:rsidRPr="00D11F02">
        <w:rPr>
          <w:rFonts w:ascii="Lato" w:eastAsia="Times New Roman" w:hAnsi="Lato" w:cs="Arial"/>
          <w:iCs/>
          <w:spacing w:val="4"/>
          <w:sz w:val="20"/>
          <w:szCs w:val="20"/>
          <w:lang w:eastAsia="pl-PL"/>
        </w:rPr>
        <w:t>o narodowym zasobie archiwalnym i archiwach</w:t>
      </w:r>
      <w:r w:rsidRPr="00D11F02"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t xml:space="preserve"> </w:t>
      </w:r>
      <w:r w:rsidRPr="00D11F02"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br/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(Dz. U. z 2020 r. poz. 164, z późn. zm.).</w:t>
      </w:r>
    </w:p>
    <w:p w14:paraId="182034D6" w14:textId="77777777" w:rsidR="00D82A18" w:rsidRPr="00D11F02" w:rsidRDefault="00D82A18" w:rsidP="00764674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Przysługuje Pani/Panu:</w:t>
      </w:r>
    </w:p>
    <w:p w14:paraId="2697A254" w14:textId="77777777" w:rsidR="00D82A18" w:rsidRPr="00D11F02" w:rsidRDefault="00D82A18" w:rsidP="00764674">
      <w:pPr>
        <w:numPr>
          <w:ilvl w:val="0"/>
          <w:numId w:val="4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do żądania od Administratora dostępu do treści swoich danych osobowych oraz informacji o ich przetwarzaniu;</w:t>
      </w:r>
    </w:p>
    <w:p w14:paraId="223B26EA" w14:textId="77777777" w:rsidR="00D82A18" w:rsidRPr="00D11F02" w:rsidRDefault="00D82A18" w:rsidP="00764674">
      <w:pPr>
        <w:numPr>
          <w:ilvl w:val="0"/>
          <w:numId w:val="4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prawo do ich sprostowania, jeśli są błędne lub nieaktualne, a także </w:t>
      </w:r>
      <w:proofErr w:type="gramStart"/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uzupełnienia</w:t>
      </w:r>
      <w:proofErr w:type="gramEnd"/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jeżeli są niekompletne;</w:t>
      </w:r>
    </w:p>
    <w:p w14:paraId="5250B3E7" w14:textId="77777777" w:rsidR="00D82A18" w:rsidRPr="00D11F02" w:rsidRDefault="00D82A18" w:rsidP="00764674">
      <w:pPr>
        <w:numPr>
          <w:ilvl w:val="0"/>
          <w:numId w:val="4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żądania ograniczenia przetwarzania, z zastrzeżeniem art. 2a § 3 KPA - wystąpienie z żądaniem nie wpływa na tok i wynik postępowania.</w:t>
      </w:r>
    </w:p>
    <w:p w14:paraId="7D127709" w14:textId="77777777" w:rsidR="00D82A18" w:rsidRPr="00D11F02" w:rsidRDefault="00D82A18" w:rsidP="00764674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osobowe nie będą przekazywane do państwa trzeciego.</w:t>
      </w:r>
    </w:p>
    <w:p w14:paraId="486D9778" w14:textId="77777777" w:rsidR="00D82A18" w:rsidRPr="00D11F02" w:rsidRDefault="00D82A18" w:rsidP="00764674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nie podlegają zautomatyzowanemu podejmowaniu decyzji, w tym również profilowaniu.</w:t>
      </w:r>
    </w:p>
    <w:p w14:paraId="2F58B288" w14:textId="77777777" w:rsidR="00D82A18" w:rsidRPr="00D11F02" w:rsidRDefault="00D82A18" w:rsidP="00764674">
      <w:pPr>
        <w:numPr>
          <w:ilvl w:val="0"/>
          <w:numId w:val="5"/>
        </w:numPr>
        <w:suppressAutoHyphens/>
        <w:spacing w:after="0" w:line="240" w:lineRule="exact"/>
        <w:ind w:left="426" w:hanging="426"/>
        <w:jc w:val="both"/>
        <w:rPr>
          <w:rFonts w:ascii="Lato" w:eastAsia="Times New Roman" w:hAnsi="Lato" w:cs="Arial"/>
          <w:b/>
          <w:bCs/>
          <w:iCs/>
          <w:spacing w:val="4"/>
          <w:sz w:val="20"/>
          <w:szCs w:val="20"/>
          <w:u w:val="single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W przypadku powzięcia informacji o niezgodnym z prawem przetwarzaniu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>w Ministerstwie Rozwoju i Technologii Pani/Pana danych osobowych, przysługuje Pani/Panu prawo wniesienia skargi do organu nadzorczego właściwego w sprawach ochrony danych osobowych, tj. Prezesa Urzędu Ochrony Danych Osobowych.</w:t>
      </w:r>
    </w:p>
    <w:p w14:paraId="75AE42B4" w14:textId="78FA8BA1" w:rsidR="001A15A8" w:rsidRPr="002C29C7" w:rsidRDefault="001A15A8" w:rsidP="002C0D6E">
      <w:pPr>
        <w:spacing w:after="240" w:line="240" w:lineRule="exact"/>
        <w:ind w:left="360"/>
        <w:contextualSpacing/>
        <w:jc w:val="both"/>
        <w:rPr>
          <w:rFonts w:ascii="Lato" w:hAnsi="Lato" w:cstheme="minorHAnsi"/>
          <w:sz w:val="20"/>
          <w:szCs w:val="20"/>
        </w:rPr>
      </w:pPr>
    </w:p>
    <w:sectPr w:rsidR="001A15A8" w:rsidRPr="002C29C7" w:rsidSect="009D69B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268" w:right="1134" w:bottom="1418" w:left="1985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5ADE8" w14:textId="77777777" w:rsidR="00AF47A2" w:rsidRDefault="00AF47A2" w:rsidP="009276B2">
      <w:pPr>
        <w:spacing w:after="0" w:line="240" w:lineRule="auto"/>
      </w:pPr>
      <w:r>
        <w:separator/>
      </w:r>
    </w:p>
  </w:endnote>
  <w:endnote w:type="continuationSeparator" w:id="0">
    <w:p w14:paraId="02901983" w14:textId="77777777" w:rsidR="00AF47A2" w:rsidRDefault="00AF47A2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  <w:embedRegular r:id="rId1" w:fontKey="{A5A42B05-BCEF-4433-A5DA-C072A2FBB44C}"/>
    <w:embedBold r:id="rId2" w:fontKey="{F4916D3D-EB66-4539-A809-6E0D66ABC830}"/>
    <w:embedBoldItalic r:id="rId3" w:fontKey="{2D4FFB02-44CB-4937-A69E-F9A57E362445}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4" w:fontKey="{03B0AD47-E78A-48AA-99B0-ACC57E7F97E7}"/>
    <w:embedBold r:id="rId5" w:fontKey="{AD495242-A9A7-4CBF-8CBA-C789027C5497}"/>
    <w:embedItalic r:id="rId6" w:fontKey="{742F772F-EB36-4538-9986-7A6F2A2B86C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D9536962-596B-4E8B-B30B-81EF3581BC78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8" w:fontKey="{F7819B96-9E9C-44C6-AEF3-6DB7A2865B5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3B71D" w14:textId="77777777" w:rsidR="00F75BA2" w:rsidRDefault="00F75BA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37184" w14:textId="6A018447" w:rsidR="00745C29" w:rsidRDefault="00745C29">
    <w:pPr>
      <w:pStyle w:val="Stopka"/>
      <w:jc w:val="center"/>
    </w:pPr>
  </w:p>
  <w:p w14:paraId="37821F1F" w14:textId="0CF71130" w:rsidR="003A1976" w:rsidRDefault="003A1976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5D335" w14:textId="787D88DB" w:rsidR="00947F4D" w:rsidRDefault="00947F4D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4B574" w14:textId="77777777" w:rsidR="00AF47A2" w:rsidRDefault="00AF47A2" w:rsidP="009276B2">
      <w:pPr>
        <w:spacing w:after="0" w:line="240" w:lineRule="auto"/>
      </w:pPr>
      <w:r>
        <w:separator/>
      </w:r>
    </w:p>
  </w:footnote>
  <w:footnote w:type="continuationSeparator" w:id="0">
    <w:p w14:paraId="4CC38C0A" w14:textId="77777777" w:rsidR="00AF47A2" w:rsidRDefault="00AF47A2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FB5C1" w14:textId="77777777" w:rsidR="00F75BA2" w:rsidRDefault="00F75BA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31ED6" w14:textId="77777777" w:rsidR="000809EC" w:rsidRDefault="000809EC" w:rsidP="00AA7219">
    <w:pPr>
      <w:pStyle w:val="Nagwek"/>
      <w:jc w:val="right"/>
      <w:rPr>
        <w:sz w:val="18"/>
        <w:szCs w:val="18"/>
      </w:rPr>
    </w:pPr>
  </w:p>
  <w:p w14:paraId="6F21D190" w14:textId="77777777" w:rsidR="000809EC" w:rsidRDefault="000809EC" w:rsidP="00AA7219">
    <w:pPr>
      <w:pStyle w:val="Nagwek"/>
      <w:jc w:val="right"/>
      <w:rPr>
        <w:sz w:val="18"/>
        <w:szCs w:val="18"/>
      </w:rPr>
    </w:pPr>
  </w:p>
  <w:p w14:paraId="3CF33FC6" w14:textId="77777777" w:rsidR="000809EC" w:rsidRDefault="000809EC" w:rsidP="00AA7219">
    <w:pPr>
      <w:pStyle w:val="Nagwek"/>
      <w:jc w:val="right"/>
      <w:rPr>
        <w:sz w:val="18"/>
        <w:szCs w:val="18"/>
      </w:rPr>
    </w:pPr>
  </w:p>
  <w:p w14:paraId="3770468E" w14:textId="77777777" w:rsidR="000809EC" w:rsidRDefault="000809EC" w:rsidP="00AA7219">
    <w:pPr>
      <w:pStyle w:val="Nagwek"/>
      <w:jc w:val="right"/>
      <w:rPr>
        <w:sz w:val="18"/>
        <w:szCs w:val="18"/>
      </w:rPr>
    </w:pPr>
  </w:p>
  <w:p w14:paraId="04D33FE5" w14:textId="69A390B8" w:rsidR="00AA7219" w:rsidRPr="00AA7219" w:rsidRDefault="00AA7219" w:rsidP="00AA7219">
    <w:pPr>
      <w:pStyle w:val="Nagwek"/>
      <w:jc w:val="right"/>
      <w:rPr>
        <w:sz w:val="18"/>
        <w:szCs w:val="18"/>
      </w:rPr>
    </w:pPr>
    <w:r w:rsidRPr="00AA7219">
      <w:rPr>
        <w:sz w:val="18"/>
        <w:szCs w:val="18"/>
      </w:rPr>
      <w:t xml:space="preserve">Załącznik do obwieszczenia </w:t>
    </w:r>
    <w:r w:rsidRPr="00AA7219">
      <w:rPr>
        <w:sz w:val="18"/>
        <w:szCs w:val="18"/>
      </w:rPr>
      <w:br/>
      <w:t xml:space="preserve">Ministra </w:t>
    </w:r>
    <w:r w:rsidR="00D82A18">
      <w:rPr>
        <w:sz w:val="18"/>
        <w:szCs w:val="18"/>
      </w:rPr>
      <w:t>Finansów</w:t>
    </w:r>
    <w:r w:rsidRPr="00AA7219">
      <w:rPr>
        <w:sz w:val="18"/>
        <w:szCs w:val="18"/>
      </w:rPr>
      <w:t xml:space="preserve"> i </w:t>
    </w:r>
    <w:r w:rsidR="00D82A18">
      <w:rPr>
        <w:sz w:val="18"/>
        <w:szCs w:val="18"/>
      </w:rPr>
      <w:t>Gospodarki</w:t>
    </w:r>
    <w:r w:rsidRPr="00AA7219">
      <w:rPr>
        <w:sz w:val="18"/>
        <w:szCs w:val="18"/>
      </w:rPr>
      <w:br/>
      <w:t>znak: DLI-I</w:t>
    </w:r>
    <w:r w:rsidR="00FB5146">
      <w:rPr>
        <w:sz w:val="18"/>
        <w:szCs w:val="18"/>
      </w:rPr>
      <w:t>I</w:t>
    </w:r>
    <w:r w:rsidRPr="00AA7219">
      <w:rPr>
        <w:sz w:val="18"/>
        <w:szCs w:val="18"/>
      </w:rPr>
      <w:t>I.7621.</w:t>
    </w:r>
    <w:r w:rsidR="009771DE">
      <w:rPr>
        <w:sz w:val="18"/>
        <w:szCs w:val="18"/>
      </w:rPr>
      <w:t>45</w:t>
    </w:r>
    <w:r w:rsidRPr="00AA7219">
      <w:rPr>
        <w:sz w:val="18"/>
        <w:szCs w:val="18"/>
      </w:rPr>
      <w:t>.202</w:t>
    </w:r>
    <w:r w:rsidR="009771DE">
      <w:rPr>
        <w:sz w:val="18"/>
        <w:szCs w:val="18"/>
      </w:rPr>
      <w:t>4</w:t>
    </w:r>
    <w:r w:rsidRPr="00AA7219">
      <w:rPr>
        <w:sz w:val="18"/>
        <w:szCs w:val="18"/>
      </w:rPr>
      <w:t>.BW</w:t>
    </w:r>
  </w:p>
  <w:p w14:paraId="02909E76" w14:textId="1F9418C8" w:rsidR="009276B2" w:rsidRDefault="009276B2" w:rsidP="00AA7219">
    <w:pPr>
      <w:pStyle w:val="Nagwek"/>
      <w:tabs>
        <w:tab w:val="clear" w:pos="4536"/>
      </w:tabs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24734" w14:textId="701DA781" w:rsidR="00947F4D" w:rsidRDefault="00947F4D">
    <w:pPr>
      <w:pStyle w:val="Nagwek"/>
    </w:pPr>
  </w:p>
  <w:p w14:paraId="42E34D42" w14:textId="23AB9C84" w:rsidR="00247FB2" w:rsidRDefault="002C0D6E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E49446C" wp14:editId="618B5517">
          <wp:simplePos x="0" y="0"/>
          <wp:positionH relativeFrom="column">
            <wp:posOffset>-869950</wp:posOffset>
          </wp:positionH>
          <wp:positionV relativeFrom="paragraph">
            <wp:posOffset>248285</wp:posOffset>
          </wp:positionV>
          <wp:extent cx="3172460" cy="1017270"/>
          <wp:effectExtent l="0" t="0" r="0" b="0"/>
          <wp:wrapSquare wrapText="bothSides"/>
          <wp:docPr id="5" name="Obraz 1" descr="Obraz zawierający logo, symbol, Grafika, projekt graficzny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1" descr="Obraz zawierający logo, symbol, Grafika, projekt graficzny&#10;&#10;Zawartość wygenerowana przez AI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7AB4E4A4" w14:textId="770205F6" w:rsidR="00247FB2" w:rsidRDefault="00247FB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B4247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B5C051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9142E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5E473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94A907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C0A41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CC467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1FA1E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9088A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813686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916D7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624CC2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A0E06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629B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804C9D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FB863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B7E94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50486C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0B42A26"/>
    <w:multiLevelType w:val="hybridMultilevel"/>
    <w:tmpl w:val="097E6A64"/>
    <w:lvl w:ilvl="0" w:tplc="F266EF2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A429E9"/>
    <w:multiLevelType w:val="hybridMultilevel"/>
    <w:tmpl w:val="0DC82348"/>
    <w:lvl w:ilvl="0" w:tplc="F73C7D4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760525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2354574">
    <w:abstractNumId w:val="0"/>
  </w:num>
  <w:num w:numId="3" w16cid:durableId="1208952912">
    <w:abstractNumId w:val="3"/>
  </w:num>
  <w:num w:numId="4" w16cid:durableId="1327901314">
    <w:abstractNumId w:val="4"/>
  </w:num>
  <w:num w:numId="5" w16cid:durableId="2033988534">
    <w:abstractNumId w:val="2"/>
  </w:num>
  <w:num w:numId="6" w16cid:durableId="20839860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8275400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182913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868561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552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00284"/>
    <w:rsid w:val="00001AC3"/>
    <w:rsid w:val="00006CD9"/>
    <w:rsid w:val="00020792"/>
    <w:rsid w:val="00023146"/>
    <w:rsid w:val="000427A6"/>
    <w:rsid w:val="00055F10"/>
    <w:rsid w:val="000809EC"/>
    <w:rsid w:val="00094DA4"/>
    <w:rsid w:val="000A7596"/>
    <w:rsid w:val="000B1E8B"/>
    <w:rsid w:val="000E20CA"/>
    <w:rsid w:val="000E5528"/>
    <w:rsid w:val="000E71A6"/>
    <w:rsid w:val="00100315"/>
    <w:rsid w:val="00113528"/>
    <w:rsid w:val="001141F9"/>
    <w:rsid w:val="001236B0"/>
    <w:rsid w:val="0013768B"/>
    <w:rsid w:val="00151413"/>
    <w:rsid w:val="001562B7"/>
    <w:rsid w:val="0016088F"/>
    <w:rsid w:val="00165678"/>
    <w:rsid w:val="00166A88"/>
    <w:rsid w:val="00177D38"/>
    <w:rsid w:val="00183B62"/>
    <w:rsid w:val="001850AC"/>
    <w:rsid w:val="001A15A8"/>
    <w:rsid w:val="001A7271"/>
    <w:rsid w:val="001B70EB"/>
    <w:rsid w:val="001E7F3E"/>
    <w:rsid w:val="00201A09"/>
    <w:rsid w:val="00201FA5"/>
    <w:rsid w:val="00247FB2"/>
    <w:rsid w:val="00274D44"/>
    <w:rsid w:val="00277434"/>
    <w:rsid w:val="002830CF"/>
    <w:rsid w:val="002858BD"/>
    <w:rsid w:val="00296DE0"/>
    <w:rsid w:val="002B116D"/>
    <w:rsid w:val="002C0D6E"/>
    <w:rsid w:val="002C29C7"/>
    <w:rsid w:val="002D658B"/>
    <w:rsid w:val="002E0C9D"/>
    <w:rsid w:val="002F18F3"/>
    <w:rsid w:val="002F5AB9"/>
    <w:rsid w:val="00315BBA"/>
    <w:rsid w:val="00317051"/>
    <w:rsid w:val="00343A14"/>
    <w:rsid w:val="00362CAD"/>
    <w:rsid w:val="0036422D"/>
    <w:rsid w:val="003A1976"/>
    <w:rsid w:val="003C123B"/>
    <w:rsid w:val="003D2AD6"/>
    <w:rsid w:val="003D539E"/>
    <w:rsid w:val="003F0446"/>
    <w:rsid w:val="004034BB"/>
    <w:rsid w:val="004116FD"/>
    <w:rsid w:val="00442373"/>
    <w:rsid w:val="004426DD"/>
    <w:rsid w:val="004460B4"/>
    <w:rsid w:val="00452DC4"/>
    <w:rsid w:val="004650A0"/>
    <w:rsid w:val="00475522"/>
    <w:rsid w:val="00475A9A"/>
    <w:rsid w:val="004773E8"/>
    <w:rsid w:val="00486166"/>
    <w:rsid w:val="004A2223"/>
    <w:rsid w:val="004E3B3B"/>
    <w:rsid w:val="004E6E7C"/>
    <w:rsid w:val="004F157F"/>
    <w:rsid w:val="004F3FB8"/>
    <w:rsid w:val="004F5D02"/>
    <w:rsid w:val="005106D4"/>
    <w:rsid w:val="00517103"/>
    <w:rsid w:val="00545D3B"/>
    <w:rsid w:val="00557BFB"/>
    <w:rsid w:val="00557D28"/>
    <w:rsid w:val="005639CC"/>
    <w:rsid w:val="00565D32"/>
    <w:rsid w:val="00571593"/>
    <w:rsid w:val="00584CC7"/>
    <w:rsid w:val="00590C4E"/>
    <w:rsid w:val="0059434A"/>
    <w:rsid w:val="005D01A8"/>
    <w:rsid w:val="005E56C6"/>
    <w:rsid w:val="00605A9D"/>
    <w:rsid w:val="00615533"/>
    <w:rsid w:val="006253D5"/>
    <w:rsid w:val="00625B62"/>
    <w:rsid w:val="006410DE"/>
    <w:rsid w:val="00647AF4"/>
    <w:rsid w:val="00652CB0"/>
    <w:rsid w:val="00673E82"/>
    <w:rsid w:val="00680BEB"/>
    <w:rsid w:val="006853E6"/>
    <w:rsid w:val="00686BA0"/>
    <w:rsid w:val="006B62F6"/>
    <w:rsid w:val="006C739B"/>
    <w:rsid w:val="006D3C96"/>
    <w:rsid w:val="006F34C1"/>
    <w:rsid w:val="0070631E"/>
    <w:rsid w:val="00716214"/>
    <w:rsid w:val="007311C1"/>
    <w:rsid w:val="0074436B"/>
    <w:rsid w:val="00745C29"/>
    <w:rsid w:val="007475AB"/>
    <w:rsid w:val="00764674"/>
    <w:rsid w:val="00772C81"/>
    <w:rsid w:val="007741C0"/>
    <w:rsid w:val="00782CEB"/>
    <w:rsid w:val="00797577"/>
    <w:rsid w:val="007C0044"/>
    <w:rsid w:val="007C0DAB"/>
    <w:rsid w:val="007C49B7"/>
    <w:rsid w:val="007E328F"/>
    <w:rsid w:val="00831072"/>
    <w:rsid w:val="00836D83"/>
    <w:rsid w:val="008423C7"/>
    <w:rsid w:val="0084769A"/>
    <w:rsid w:val="008536E7"/>
    <w:rsid w:val="008B10E0"/>
    <w:rsid w:val="008F7FB6"/>
    <w:rsid w:val="009021B0"/>
    <w:rsid w:val="009031A4"/>
    <w:rsid w:val="00905C1B"/>
    <w:rsid w:val="00923AA2"/>
    <w:rsid w:val="009276B2"/>
    <w:rsid w:val="00932F0E"/>
    <w:rsid w:val="00933AD1"/>
    <w:rsid w:val="0093525C"/>
    <w:rsid w:val="0093719E"/>
    <w:rsid w:val="0094310F"/>
    <w:rsid w:val="00947F4D"/>
    <w:rsid w:val="00954D1C"/>
    <w:rsid w:val="00965D3B"/>
    <w:rsid w:val="00975E1D"/>
    <w:rsid w:val="009771DE"/>
    <w:rsid w:val="009836D8"/>
    <w:rsid w:val="009C14B3"/>
    <w:rsid w:val="009C2E50"/>
    <w:rsid w:val="009D1BE1"/>
    <w:rsid w:val="009D69B5"/>
    <w:rsid w:val="00A11C13"/>
    <w:rsid w:val="00A36DEC"/>
    <w:rsid w:val="00A532C2"/>
    <w:rsid w:val="00A5436E"/>
    <w:rsid w:val="00A81245"/>
    <w:rsid w:val="00AA7219"/>
    <w:rsid w:val="00AD5D70"/>
    <w:rsid w:val="00AD6984"/>
    <w:rsid w:val="00AE6415"/>
    <w:rsid w:val="00AF249D"/>
    <w:rsid w:val="00AF47A2"/>
    <w:rsid w:val="00B0385B"/>
    <w:rsid w:val="00B06E81"/>
    <w:rsid w:val="00B20114"/>
    <w:rsid w:val="00B20AD8"/>
    <w:rsid w:val="00B36262"/>
    <w:rsid w:val="00B51377"/>
    <w:rsid w:val="00B74858"/>
    <w:rsid w:val="00B82EF4"/>
    <w:rsid w:val="00B84D3E"/>
    <w:rsid w:val="00B85CF0"/>
    <w:rsid w:val="00B87744"/>
    <w:rsid w:val="00B901CD"/>
    <w:rsid w:val="00BA0BEF"/>
    <w:rsid w:val="00BB671C"/>
    <w:rsid w:val="00BB7B3A"/>
    <w:rsid w:val="00BD1152"/>
    <w:rsid w:val="00BD4D5B"/>
    <w:rsid w:val="00BD5D6B"/>
    <w:rsid w:val="00BE6444"/>
    <w:rsid w:val="00BF07EB"/>
    <w:rsid w:val="00C27A76"/>
    <w:rsid w:val="00C35879"/>
    <w:rsid w:val="00C3794A"/>
    <w:rsid w:val="00C44F50"/>
    <w:rsid w:val="00C52239"/>
    <w:rsid w:val="00C53987"/>
    <w:rsid w:val="00C8064A"/>
    <w:rsid w:val="00C85D56"/>
    <w:rsid w:val="00C90FC1"/>
    <w:rsid w:val="00CA446C"/>
    <w:rsid w:val="00CB4710"/>
    <w:rsid w:val="00CB4747"/>
    <w:rsid w:val="00CF1D4C"/>
    <w:rsid w:val="00CF21C3"/>
    <w:rsid w:val="00CF23E9"/>
    <w:rsid w:val="00CF4711"/>
    <w:rsid w:val="00D132C0"/>
    <w:rsid w:val="00D2426B"/>
    <w:rsid w:val="00D30B40"/>
    <w:rsid w:val="00D50422"/>
    <w:rsid w:val="00D61726"/>
    <w:rsid w:val="00D622B2"/>
    <w:rsid w:val="00D723B5"/>
    <w:rsid w:val="00D73437"/>
    <w:rsid w:val="00D75535"/>
    <w:rsid w:val="00D82A18"/>
    <w:rsid w:val="00DA46CC"/>
    <w:rsid w:val="00DB439F"/>
    <w:rsid w:val="00DD0482"/>
    <w:rsid w:val="00DE1109"/>
    <w:rsid w:val="00DF1194"/>
    <w:rsid w:val="00E05346"/>
    <w:rsid w:val="00E06EB7"/>
    <w:rsid w:val="00E3400A"/>
    <w:rsid w:val="00E450BB"/>
    <w:rsid w:val="00E50DC4"/>
    <w:rsid w:val="00E620F4"/>
    <w:rsid w:val="00E716BD"/>
    <w:rsid w:val="00E74E63"/>
    <w:rsid w:val="00E77FFC"/>
    <w:rsid w:val="00EB4EA7"/>
    <w:rsid w:val="00EB5D1E"/>
    <w:rsid w:val="00EE34A9"/>
    <w:rsid w:val="00EF2696"/>
    <w:rsid w:val="00F05F16"/>
    <w:rsid w:val="00F13890"/>
    <w:rsid w:val="00F3033D"/>
    <w:rsid w:val="00F321F5"/>
    <w:rsid w:val="00F40743"/>
    <w:rsid w:val="00F643BD"/>
    <w:rsid w:val="00F67CE0"/>
    <w:rsid w:val="00F7521B"/>
    <w:rsid w:val="00F75BA2"/>
    <w:rsid w:val="00F80AC2"/>
    <w:rsid w:val="00F84890"/>
    <w:rsid w:val="00F90391"/>
    <w:rsid w:val="00FA6BD4"/>
    <w:rsid w:val="00FA76E5"/>
    <w:rsid w:val="00FB5146"/>
    <w:rsid w:val="00FB6F03"/>
    <w:rsid w:val="00FE1599"/>
    <w:rsid w:val="00FF0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B7F56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F5A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F5AB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F5AB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5A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5AB9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6C739B"/>
    <w:pPr>
      <w:spacing w:after="0" w:line="240" w:lineRule="auto"/>
    </w:pPr>
  </w:style>
  <w:style w:type="paragraph" w:styleId="Bezodstpw">
    <w:name w:val="No Spacing"/>
    <w:uiPriority w:val="1"/>
    <w:qFormat/>
    <w:rsid w:val="00BF07EB"/>
    <w:pPr>
      <w:spacing w:after="0" w:line="240" w:lineRule="auto"/>
    </w:pPr>
  </w:style>
  <w:style w:type="paragraph" w:styleId="Akapitzlist">
    <w:name w:val="List Paragraph"/>
    <w:aliases w:val="Nagłówek_ds_3,Oświetlenie,Wypunktowanie,Obiekt,List Paragraph1,normalny tekst,Kolorowa lista — akcent 11,BulletC,Numerowanie,Akapit z listą11,Akapit z listą31,Bullets,punk 1,Z podkreśleniem,Nag 1,times,List Paragraph,Akapit z listą4"/>
    <w:basedOn w:val="Normalny"/>
    <w:uiPriority w:val="34"/>
    <w:qFormat/>
    <w:rsid w:val="006155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rozwoj-technologia/obwieszczenia-decyzje-komunikaty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mrit.gov.pl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887</Words>
  <Characters>5323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6198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Wikalińska Barbara</cp:lastModifiedBy>
  <cp:revision>6</cp:revision>
  <cp:lastPrinted>2025-09-09T11:10:00Z</cp:lastPrinted>
  <dcterms:created xsi:type="dcterms:W3CDTF">2026-08-03T13:36:00Z</dcterms:created>
  <dcterms:modified xsi:type="dcterms:W3CDTF">2026-08-04T14:52:00Z</dcterms:modified>
</cp:coreProperties>
</file>