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3AA2" w14:textId="230B901B" w:rsidR="00527916" w:rsidRPr="00BF505B" w:rsidRDefault="00A22175" w:rsidP="00BF50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505B">
        <w:rPr>
          <w:rFonts w:ascii="Arial" w:hAnsi="Arial" w:cs="Arial"/>
          <w:b/>
          <w:bCs/>
          <w:sz w:val="24"/>
          <w:szCs w:val="24"/>
        </w:rPr>
        <w:t>WYKAZ PUBLICZNYCH ŚRODKÓW ZEWNETRZNYCH</w:t>
      </w:r>
    </w:p>
    <w:p w14:paraId="6EAB1E7C" w14:textId="77777777" w:rsidR="00A22175" w:rsidRDefault="00A22175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78"/>
        <w:gridCol w:w="2404"/>
      </w:tblGrid>
      <w:tr w:rsidR="00A22175" w14:paraId="700372BC" w14:textId="77777777" w:rsidTr="00B546A9">
        <w:trPr>
          <w:trHeight w:val="454"/>
          <w:jc w:val="center"/>
        </w:trPr>
        <w:tc>
          <w:tcPr>
            <w:tcW w:w="1980" w:type="dxa"/>
          </w:tcPr>
          <w:p w14:paraId="482C9E90" w14:textId="0C4EA13D" w:rsidR="00A22175" w:rsidRPr="00BF505B" w:rsidRDefault="00A22175" w:rsidP="00B546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05B">
              <w:rPr>
                <w:rFonts w:ascii="Arial" w:hAnsi="Arial" w:cs="Arial"/>
                <w:b/>
                <w:bCs/>
                <w:sz w:val="20"/>
                <w:szCs w:val="20"/>
              </w:rPr>
              <w:t>Rok 2025</w:t>
            </w:r>
          </w:p>
        </w:tc>
        <w:tc>
          <w:tcPr>
            <w:tcW w:w="4678" w:type="dxa"/>
          </w:tcPr>
          <w:p w14:paraId="72CBCD2E" w14:textId="34FF7EBE" w:rsidR="00A22175" w:rsidRPr="00BF505B" w:rsidRDefault="00A22175" w:rsidP="00B546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05B">
              <w:rPr>
                <w:rFonts w:ascii="Arial" w:hAnsi="Arial" w:cs="Arial"/>
                <w:b/>
                <w:bCs/>
                <w:sz w:val="20"/>
                <w:szCs w:val="20"/>
              </w:rPr>
              <w:t>Przeznaczenie</w:t>
            </w:r>
          </w:p>
        </w:tc>
        <w:tc>
          <w:tcPr>
            <w:tcW w:w="2404" w:type="dxa"/>
          </w:tcPr>
          <w:p w14:paraId="0F8B59DF" w14:textId="6ED24D75" w:rsidR="00A22175" w:rsidRPr="00BF505B" w:rsidRDefault="00A22175" w:rsidP="00B546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05B">
              <w:rPr>
                <w:rFonts w:ascii="Arial" w:hAnsi="Arial" w:cs="Arial"/>
                <w:b/>
                <w:bCs/>
                <w:sz w:val="20"/>
                <w:szCs w:val="20"/>
              </w:rPr>
              <w:t>Kwota (zł)</w:t>
            </w:r>
          </w:p>
        </w:tc>
      </w:tr>
      <w:tr w:rsidR="00A22175" w14:paraId="1A747910" w14:textId="77777777" w:rsidTr="00B546A9">
        <w:trPr>
          <w:trHeight w:val="454"/>
          <w:jc w:val="center"/>
        </w:trPr>
        <w:tc>
          <w:tcPr>
            <w:tcW w:w="1980" w:type="dxa"/>
          </w:tcPr>
          <w:p w14:paraId="4F559560" w14:textId="0892D9CD" w:rsidR="00A22175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>ARIMR</w:t>
            </w:r>
          </w:p>
        </w:tc>
        <w:tc>
          <w:tcPr>
            <w:tcW w:w="4678" w:type="dxa"/>
          </w:tcPr>
          <w:p w14:paraId="2150601D" w14:textId="7F544A65" w:rsidR="00A22175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>Płatność rolno-środowiskowa</w:t>
            </w:r>
          </w:p>
        </w:tc>
        <w:tc>
          <w:tcPr>
            <w:tcW w:w="2404" w:type="dxa"/>
          </w:tcPr>
          <w:p w14:paraId="23840304" w14:textId="23E04729" w:rsidR="00A22175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>26 849,28</w:t>
            </w:r>
          </w:p>
        </w:tc>
      </w:tr>
      <w:tr w:rsidR="00A22175" w14:paraId="2860A7B2" w14:textId="77777777" w:rsidTr="00B546A9">
        <w:trPr>
          <w:trHeight w:val="454"/>
          <w:jc w:val="center"/>
        </w:trPr>
        <w:tc>
          <w:tcPr>
            <w:tcW w:w="1980" w:type="dxa"/>
          </w:tcPr>
          <w:p w14:paraId="70A0C051" w14:textId="5CFD5964" w:rsidR="00A22175" w:rsidRPr="00BF505B" w:rsidRDefault="0057000E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</w:t>
            </w:r>
          </w:p>
        </w:tc>
        <w:tc>
          <w:tcPr>
            <w:tcW w:w="4678" w:type="dxa"/>
          </w:tcPr>
          <w:p w14:paraId="61FEDF0E" w14:textId="1401D6FE" w:rsidR="00A22175" w:rsidRPr="00BF505B" w:rsidRDefault="0057000E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00E">
              <w:rPr>
                <w:rFonts w:ascii="Arial" w:hAnsi="Arial" w:cs="Arial"/>
                <w:sz w:val="20"/>
                <w:szCs w:val="20"/>
              </w:rPr>
              <w:t>Sporządzenie planów zalesienia lub inwestycji, o których mowa w art.35 ust.5 ustawy o lasach,  dla zalesień wykonywanych lub inwestycji realizowanych w 2023r. w ramach Planu Strategicznego dla Wspólnej Polityki  na lata 2023-2027"- zalesienia.</w:t>
            </w:r>
          </w:p>
        </w:tc>
        <w:tc>
          <w:tcPr>
            <w:tcW w:w="2404" w:type="dxa"/>
          </w:tcPr>
          <w:p w14:paraId="66DA9271" w14:textId="77777777" w:rsidR="0057000E" w:rsidRDefault="0057000E" w:rsidP="00570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B1D179" w14:textId="77777777" w:rsidR="0057000E" w:rsidRDefault="0057000E" w:rsidP="00570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C01134" w14:textId="6A30F19C" w:rsidR="00A22175" w:rsidRPr="00BF505B" w:rsidRDefault="0057000E" w:rsidP="00570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3 551,81</w:t>
            </w:r>
          </w:p>
        </w:tc>
      </w:tr>
      <w:tr w:rsidR="00B546A9" w14:paraId="2229CF70" w14:textId="77777777" w:rsidTr="00B546A9">
        <w:trPr>
          <w:trHeight w:val="454"/>
          <w:jc w:val="center"/>
        </w:trPr>
        <w:tc>
          <w:tcPr>
            <w:tcW w:w="1980" w:type="dxa"/>
          </w:tcPr>
          <w:p w14:paraId="1F0E2D29" w14:textId="42349AD1" w:rsidR="00B546A9" w:rsidRPr="00BF505B" w:rsidRDefault="0057000E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B546A9" w:rsidRPr="00BF505B">
              <w:rPr>
                <w:rFonts w:ascii="Arial" w:hAnsi="Arial" w:cs="Arial"/>
                <w:b/>
                <w:bCs/>
                <w:sz w:val="20"/>
                <w:szCs w:val="20"/>
              </w:rPr>
              <w:t>Rok 202</w:t>
            </w:r>
            <w:r w:rsidR="00B546A9" w:rsidRPr="00BF505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7DE73B08" w14:textId="47EB3A49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b/>
                <w:bCs/>
                <w:sz w:val="20"/>
                <w:szCs w:val="20"/>
              </w:rPr>
              <w:t>Przeznaczenie</w:t>
            </w:r>
          </w:p>
        </w:tc>
        <w:tc>
          <w:tcPr>
            <w:tcW w:w="2404" w:type="dxa"/>
          </w:tcPr>
          <w:p w14:paraId="2AD0AA81" w14:textId="2627EF3E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b/>
                <w:bCs/>
                <w:sz w:val="20"/>
                <w:szCs w:val="20"/>
              </w:rPr>
              <w:t>Kwota (zł)</w:t>
            </w:r>
          </w:p>
        </w:tc>
      </w:tr>
      <w:tr w:rsidR="00B546A9" w14:paraId="35F4B5D1" w14:textId="77777777" w:rsidTr="00B546A9">
        <w:trPr>
          <w:trHeight w:val="454"/>
          <w:jc w:val="center"/>
        </w:trPr>
        <w:tc>
          <w:tcPr>
            <w:tcW w:w="1980" w:type="dxa"/>
          </w:tcPr>
          <w:p w14:paraId="3907B47C" w14:textId="4BA6C780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>ARIMR</w:t>
            </w:r>
          </w:p>
        </w:tc>
        <w:tc>
          <w:tcPr>
            <w:tcW w:w="4678" w:type="dxa"/>
          </w:tcPr>
          <w:p w14:paraId="77A3C6BF" w14:textId="528C6134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>Płatność rolno-środowiskowa</w:t>
            </w:r>
          </w:p>
        </w:tc>
        <w:tc>
          <w:tcPr>
            <w:tcW w:w="2404" w:type="dxa"/>
          </w:tcPr>
          <w:p w14:paraId="610C7516" w14:textId="66612B49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>26 849,28</w:t>
            </w:r>
          </w:p>
        </w:tc>
      </w:tr>
      <w:tr w:rsidR="00B546A9" w14:paraId="6BAF345F" w14:textId="77777777" w:rsidTr="00B546A9">
        <w:trPr>
          <w:trHeight w:val="454"/>
          <w:jc w:val="center"/>
        </w:trPr>
        <w:tc>
          <w:tcPr>
            <w:tcW w:w="1980" w:type="dxa"/>
          </w:tcPr>
          <w:p w14:paraId="2A77F901" w14:textId="1EF2C8E2" w:rsidR="00B546A9" w:rsidRPr="00BF505B" w:rsidRDefault="0057000E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NFOŚIGW</w:t>
            </w:r>
          </w:p>
        </w:tc>
        <w:tc>
          <w:tcPr>
            <w:tcW w:w="4678" w:type="dxa"/>
          </w:tcPr>
          <w:p w14:paraId="5798756D" w14:textId="29E4686C" w:rsidR="00B546A9" w:rsidRPr="00BF505B" w:rsidRDefault="0057000E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Zapobieganie rozprzestrzenianiu się nawłoci późnej – coroczne wykaszanie nawłoci w sąsiedztwie chronionego siedliska (91IO Ciepłolubne dąbrowy)</w:t>
            </w:r>
          </w:p>
        </w:tc>
        <w:tc>
          <w:tcPr>
            <w:tcW w:w="2404" w:type="dxa"/>
          </w:tcPr>
          <w:p w14:paraId="5807ED43" w14:textId="77777777" w:rsidR="0057000E" w:rsidRDefault="0057000E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DDBD2E" w14:textId="2ABE0D10" w:rsidR="00B546A9" w:rsidRPr="00BF505B" w:rsidRDefault="0057000E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1 530,00</w:t>
            </w:r>
          </w:p>
        </w:tc>
      </w:tr>
      <w:tr w:rsidR="00B546A9" w14:paraId="2AFF797B" w14:textId="77777777" w:rsidTr="00B546A9">
        <w:trPr>
          <w:trHeight w:val="454"/>
          <w:jc w:val="center"/>
        </w:trPr>
        <w:tc>
          <w:tcPr>
            <w:tcW w:w="1980" w:type="dxa"/>
          </w:tcPr>
          <w:p w14:paraId="3968D98D" w14:textId="1481FDDC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b/>
                <w:bCs/>
                <w:sz w:val="20"/>
                <w:szCs w:val="20"/>
              </w:rPr>
              <w:t>Rok 202</w:t>
            </w:r>
            <w:r w:rsidRPr="00BF505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066EC3B4" w14:textId="3554A029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b/>
                <w:bCs/>
                <w:sz w:val="20"/>
                <w:szCs w:val="20"/>
              </w:rPr>
              <w:t>Przeznaczenie</w:t>
            </w:r>
          </w:p>
        </w:tc>
        <w:tc>
          <w:tcPr>
            <w:tcW w:w="2404" w:type="dxa"/>
          </w:tcPr>
          <w:p w14:paraId="62567CD2" w14:textId="0A910C3B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b/>
                <w:bCs/>
                <w:sz w:val="20"/>
                <w:szCs w:val="20"/>
              </w:rPr>
              <w:t>Kwota (zł)</w:t>
            </w:r>
          </w:p>
        </w:tc>
      </w:tr>
      <w:tr w:rsidR="00B546A9" w14:paraId="43878E03" w14:textId="77777777" w:rsidTr="00B546A9">
        <w:trPr>
          <w:trHeight w:val="454"/>
          <w:jc w:val="center"/>
        </w:trPr>
        <w:tc>
          <w:tcPr>
            <w:tcW w:w="1980" w:type="dxa"/>
          </w:tcPr>
          <w:p w14:paraId="1D35508A" w14:textId="47A8665B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>ARIMR</w:t>
            </w:r>
          </w:p>
        </w:tc>
        <w:tc>
          <w:tcPr>
            <w:tcW w:w="4678" w:type="dxa"/>
          </w:tcPr>
          <w:p w14:paraId="215F8D42" w14:textId="01385615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>Płatność rolno-środowiskowa</w:t>
            </w:r>
          </w:p>
        </w:tc>
        <w:tc>
          <w:tcPr>
            <w:tcW w:w="2404" w:type="dxa"/>
          </w:tcPr>
          <w:p w14:paraId="69BAEF9F" w14:textId="5D63AF67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>25 857,33</w:t>
            </w:r>
          </w:p>
        </w:tc>
      </w:tr>
      <w:tr w:rsidR="00B546A9" w14:paraId="445285ED" w14:textId="77777777" w:rsidTr="00B546A9">
        <w:trPr>
          <w:trHeight w:val="454"/>
          <w:jc w:val="center"/>
        </w:trPr>
        <w:tc>
          <w:tcPr>
            <w:tcW w:w="1980" w:type="dxa"/>
          </w:tcPr>
          <w:p w14:paraId="4031EEAD" w14:textId="101A079E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>NFOŚIGW</w:t>
            </w:r>
          </w:p>
        </w:tc>
        <w:tc>
          <w:tcPr>
            <w:tcW w:w="4678" w:type="dxa"/>
          </w:tcPr>
          <w:p w14:paraId="569E49CC" w14:textId="3925FAB2" w:rsidR="00B546A9" w:rsidRPr="00BF505B" w:rsidRDefault="00B546A9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 xml:space="preserve">Kompleksowy projekt ochrony gatunków </w:t>
            </w:r>
            <w:r w:rsidR="00BF505B" w:rsidRPr="00BF505B">
              <w:rPr>
                <w:rFonts w:ascii="Arial" w:hAnsi="Arial" w:cs="Arial"/>
                <w:sz w:val="20"/>
                <w:szCs w:val="20"/>
              </w:rPr>
              <w:br/>
            </w:r>
            <w:r w:rsidRPr="00BF505B">
              <w:rPr>
                <w:rFonts w:ascii="Arial" w:hAnsi="Arial" w:cs="Arial"/>
                <w:sz w:val="20"/>
                <w:szCs w:val="20"/>
              </w:rPr>
              <w:t xml:space="preserve">i siedlisk przyrodniczych na obszarach zarządzanych </w:t>
            </w:r>
            <w:r w:rsidR="00BF505B" w:rsidRPr="00BF505B">
              <w:rPr>
                <w:rFonts w:ascii="Arial" w:hAnsi="Arial" w:cs="Arial"/>
                <w:sz w:val="20"/>
                <w:szCs w:val="20"/>
              </w:rPr>
              <w:t>przez PGL LP</w:t>
            </w:r>
          </w:p>
        </w:tc>
        <w:tc>
          <w:tcPr>
            <w:tcW w:w="2404" w:type="dxa"/>
          </w:tcPr>
          <w:p w14:paraId="118206FB" w14:textId="49A60364" w:rsidR="00B546A9" w:rsidRPr="00BF505B" w:rsidRDefault="00BF505B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05B">
              <w:rPr>
                <w:rFonts w:ascii="Arial" w:hAnsi="Arial" w:cs="Arial"/>
                <w:sz w:val="20"/>
                <w:szCs w:val="20"/>
              </w:rPr>
              <w:t>11 990,10</w:t>
            </w:r>
          </w:p>
        </w:tc>
      </w:tr>
      <w:tr w:rsidR="00B546A9" w14:paraId="29BFED0E" w14:textId="77777777" w:rsidTr="00B546A9">
        <w:trPr>
          <w:trHeight w:val="454"/>
          <w:jc w:val="center"/>
        </w:trPr>
        <w:tc>
          <w:tcPr>
            <w:tcW w:w="1980" w:type="dxa"/>
          </w:tcPr>
          <w:p w14:paraId="217466C0" w14:textId="1B633C50" w:rsidR="00B546A9" w:rsidRPr="00BF505B" w:rsidRDefault="00FA6BB1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</w:t>
            </w:r>
          </w:p>
        </w:tc>
        <w:tc>
          <w:tcPr>
            <w:tcW w:w="4678" w:type="dxa"/>
          </w:tcPr>
          <w:p w14:paraId="0996A700" w14:textId="0F552AFB" w:rsidR="00B546A9" w:rsidRPr="00BF505B" w:rsidRDefault="00FA6BB1" w:rsidP="00570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A6BB1">
              <w:rPr>
                <w:rFonts w:ascii="Arial" w:hAnsi="Arial" w:cs="Arial"/>
                <w:sz w:val="20"/>
                <w:szCs w:val="20"/>
              </w:rPr>
              <w:t>porządzenie planów zalesienia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6BB1">
              <w:rPr>
                <w:rFonts w:ascii="Arial" w:hAnsi="Arial" w:cs="Arial"/>
                <w:sz w:val="20"/>
                <w:szCs w:val="20"/>
              </w:rPr>
              <w:t>lub inwestycji, o których mowa w art.35 ust.5 ustawy o lasach,  dla zalesień wykonywanych lub inwestycji realizowanych w 2023r</w:t>
            </w:r>
            <w:r w:rsidR="0057000E">
              <w:rPr>
                <w:rFonts w:ascii="Arial" w:hAnsi="Arial" w:cs="Arial"/>
                <w:sz w:val="20"/>
                <w:szCs w:val="20"/>
              </w:rPr>
              <w:t>.</w:t>
            </w:r>
            <w:r w:rsidRPr="00FA6BB1">
              <w:rPr>
                <w:rFonts w:ascii="Arial" w:hAnsi="Arial" w:cs="Arial"/>
                <w:sz w:val="20"/>
                <w:szCs w:val="20"/>
              </w:rPr>
              <w:t xml:space="preserve"> w ramach Planu Strategicznego dla Wspólnej Polityki  na lata 2023-2027"- zalesienia.</w:t>
            </w:r>
          </w:p>
        </w:tc>
        <w:tc>
          <w:tcPr>
            <w:tcW w:w="2404" w:type="dxa"/>
          </w:tcPr>
          <w:p w14:paraId="2474339E" w14:textId="77777777" w:rsidR="0057000E" w:rsidRDefault="0057000E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C19FF3" w14:textId="77777777" w:rsidR="0057000E" w:rsidRDefault="0057000E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9156E8" w14:textId="18ECF00B" w:rsidR="00B546A9" w:rsidRPr="00BF505B" w:rsidRDefault="00FA6BB1" w:rsidP="00B5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1 944,00</w:t>
            </w:r>
          </w:p>
        </w:tc>
      </w:tr>
    </w:tbl>
    <w:p w14:paraId="3E9615CC" w14:textId="77777777" w:rsidR="00A22175" w:rsidRDefault="00A22175"/>
    <w:sectPr w:rsidR="00A22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75"/>
    <w:rsid w:val="00023E00"/>
    <w:rsid w:val="00527916"/>
    <w:rsid w:val="0057000E"/>
    <w:rsid w:val="00A22175"/>
    <w:rsid w:val="00A95BDB"/>
    <w:rsid w:val="00B546A9"/>
    <w:rsid w:val="00BF505B"/>
    <w:rsid w:val="00D87853"/>
    <w:rsid w:val="00F53B0B"/>
    <w:rsid w:val="00F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23C2"/>
  <w15:chartTrackingRefBased/>
  <w15:docId w15:val="{ABF1AF39-7DFC-49E8-B6C8-1AE8A7B5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2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1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1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1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1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1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1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2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21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1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1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1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17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2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B29E5-C13C-4BBD-A6B5-DFE49622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Dycha Tomasz</dc:creator>
  <cp:keywords/>
  <dc:description/>
  <cp:lastModifiedBy>Dycha Tomasz</cp:lastModifiedBy>
  <cp:revision>1</cp:revision>
  <cp:lastPrinted>2026-04-09T07:53:00Z</cp:lastPrinted>
  <dcterms:created xsi:type="dcterms:W3CDTF">2026-04-09T07:30:00Z</dcterms:created>
  <dcterms:modified xsi:type="dcterms:W3CDTF">2026-04-09T08:22:00Z</dcterms:modified>
</cp:coreProperties>
</file>