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723361304"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707AAA">
        <w:rPr>
          <w:rFonts w:ascii="Calibri" w:eastAsia="Lucida Sans Unicode" w:hAnsi="Calibri" w:cs="Calibri"/>
          <w:bCs/>
          <w:kern w:val="28"/>
          <w:sz w:val="24"/>
          <w:szCs w:val="24"/>
        </w:rPr>
        <w:t>420.26.2020.BG.29</w:t>
      </w:r>
    </w:p>
    <w:p w:rsidR="00E74C48" w:rsidRDefault="00707AAA"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 30 sierpnia 2022</w:t>
      </w:r>
      <w:r w:rsidR="00267220">
        <w:rPr>
          <w:rFonts w:ascii="Calibri" w:eastAsia="Lucida Sans Unicode" w:hAnsi="Calibri" w:cs="Calibri"/>
          <w:bCs/>
          <w:kern w:val="28"/>
          <w:sz w:val="24"/>
          <w:szCs w:val="24"/>
        </w:rPr>
        <w:t xml:space="preserve"> r.</w:t>
      </w:r>
    </w:p>
    <w:p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rsidR="00707AAA" w:rsidRPr="00707AAA" w:rsidRDefault="00707AAA" w:rsidP="00707AAA">
      <w:pPr>
        <w:spacing w:after="100" w:afterAutospacing="1" w:line="360" w:lineRule="auto"/>
        <w:rPr>
          <w:sz w:val="24"/>
          <w:szCs w:val="24"/>
          <w:lang w:eastAsia="zh-CN" w:bidi="hi-IN"/>
        </w:rPr>
      </w:pPr>
      <w:r w:rsidRPr="00707AAA">
        <w:rPr>
          <w:sz w:val="24"/>
          <w:szCs w:val="24"/>
          <w:lang w:eastAsia="zh-CN" w:bidi="hi-IN"/>
        </w:rPr>
        <w:t>Na podstawie art. 71 ust. 2 pkt 2, art. 75 ust. 1 pkt 1 lit. f, art. 82 i art. 85 ust. 1 ustawy z dnia 3 października 2008 r. o udostępnianiu informacji o środowisku i jego ochronie, udziale społeczeństwa w ochronie środowiska oraz o ocenach oddziaływania na środowisko (Dz. U. z</w:t>
      </w:r>
      <w:r>
        <w:rPr>
          <w:sz w:val="24"/>
          <w:szCs w:val="24"/>
          <w:lang w:eastAsia="zh-CN" w:bidi="hi-IN"/>
        </w:rPr>
        <w:t> </w:t>
      </w:r>
      <w:r w:rsidRPr="00707AAA">
        <w:rPr>
          <w:sz w:val="24"/>
          <w:szCs w:val="24"/>
          <w:lang w:eastAsia="zh-CN" w:bidi="hi-IN"/>
        </w:rPr>
        <w:t xml:space="preserve">2022 r., poz. 1029, z </w:t>
      </w:r>
      <w:proofErr w:type="spellStart"/>
      <w:r w:rsidRPr="00707AAA">
        <w:rPr>
          <w:sz w:val="24"/>
          <w:szCs w:val="24"/>
          <w:lang w:eastAsia="zh-CN" w:bidi="hi-IN"/>
        </w:rPr>
        <w:t>późn</w:t>
      </w:r>
      <w:proofErr w:type="spellEnd"/>
      <w:r w:rsidRPr="00707AAA">
        <w:rPr>
          <w:sz w:val="24"/>
          <w:szCs w:val="24"/>
          <w:lang w:eastAsia="zh-CN" w:bidi="hi-IN"/>
        </w:rPr>
        <w:t xml:space="preserve">. zm.) oraz § 3 ust. 1 pkt 31 rozporządzenia Rady Ministrów z dnia 10 września 2019 r. w sprawie przedsięwzięć mogących znacząco oddziaływać na środowisko (Dz. U. z 2019 r. poz. 1839, z </w:t>
      </w:r>
      <w:proofErr w:type="spellStart"/>
      <w:r w:rsidRPr="00707AAA">
        <w:rPr>
          <w:sz w:val="24"/>
          <w:szCs w:val="24"/>
          <w:lang w:eastAsia="zh-CN" w:bidi="hi-IN"/>
        </w:rPr>
        <w:t>późn</w:t>
      </w:r>
      <w:proofErr w:type="spellEnd"/>
      <w:r w:rsidRPr="00707AAA">
        <w:rPr>
          <w:sz w:val="24"/>
          <w:szCs w:val="24"/>
          <w:lang w:eastAsia="zh-CN" w:bidi="hi-IN"/>
        </w:rPr>
        <w:t xml:space="preserve">. zm.), w związku z art. 104 ustawy z dnia 14 czerwca 1960 r. Kodeks postępowania administracyjnego (Dz. U. z 2021 r. poz. 735, z </w:t>
      </w:r>
      <w:proofErr w:type="spellStart"/>
      <w:r w:rsidRPr="00707AAA">
        <w:rPr>
          <w:sz w:val="24"/>
          <w:szCs w:val="24"/>
          <w:lang w:eastAsia="zh-CN" w:bidi="hi-IN"/>
        </w:rPr>
        <w:t>późn</w:t>
      </w:r>
      <w:proofErr w:type="spellEnd"/>
      <w:r w:rsidRPr="00707AAA">
        <w:rPr>
          <w:sz w:val="24"/>
          <w:szCs w:val="24"/>
          <w:lang w:eastAsia="zh-CN" w:bidi="hi-IN"/>
        </w:rPr>
        <w:t>. zm.), po rozpatrzeniu wniosku Polskiej Spółki Gazownictwa sp. z o. o. z siedzibą w Tarnowie, ul. Wojciecha Bandrowskiego 16, 33 - 100 Tarnów,</w:t>
      </w:r>
    </w:p>
    <w:p w:rsidR="00AA7C36" w:rsidRDefault="00707AAA" w:rsidP="00707AAA">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ustalam</w:t>
      </w:r>
    </w:p>
    <w:p w:rsidR="00707AAA" w:rsidRPr="00707AAA" w:rsidRDefault="00707AAA" w:rsidP="00707AAA">
      <w:pPr>
        <w:spacing w:after="0" w:line="360" w:lineRule="auto"/>
        <w:rPr>
          <w:rFonts w:cstheme="minorHAnsi"/>
          <w:sz w:val="24"/>
          <w:szCs w:val="24"/>
        </w:rPr>
      </w:pPr>
      <w:r w:rsidRPr="00707AAA">
        <w:rPr>
          <w:rFonts w:cstheme="minorHAnsi"/>
          <w:sz w:val="24"/>
          <w:szCs w:val="24"/>
        </w:rPr>
        <w:t>środowiskowe uwarunkowania dla planowanego przedsięwzięcia pn.: „Budowa gazociągu Konopki - Ełk - Mrągowo wraz z infrastrukturą niezbędną do jego obsługi na terenie województw mazowieckiego, podlaskiego i warmińsko-mazurskiego”, według wariantu preferowanego – proponowanego przez Wnioskodawcę i jednocześnie określam:</w:t>
      </w:r>
    </w:p>
    <w:p w:rsidR="00707AAA" w:rsidRPr="00707AAA" w:rsidRDefault="00707AAA" w:rsidP="005E1BE8">
      <w:pPr>
        <w:pStyle w:val="Akapitzlist"/>
        <w:numPr>
          <w:ilvl w:val="0"/>
          <w:numId w:val="1"/>
        </w:numPr>
        <w:spacing w:after="0" w:line="360" w:lineRule="auto"/>
        <w:rPr>
          <w:rFonts w:cstheme="minorHAnsi"/>
          <w:sz w:val="24"/>
          <w:szCs w:val="24"/>
        </w:rPr>
      </w:pPr>
      <w:r w:rsidRPr="00707AAA">
        <w:rPr>
          <w:rFonts w:cstheme="minorHAnsi"/>
          <w:sz w:val="24"/>
          <w:szCs w:val="24"/>
        </w:rPr>
        <w:t>Rodzaj i miejsce realizacji przedsięwzięcia.</w:t>
      </w:r>
    </w:p>
    <w:p w:rsidR="00707AAA" w:rsidRPr="00707AAA" w:rsidRDefault="00707AAA" w:rsidP="00707AAA">
      <w:pPr>
        <w:spacing w:after="0" w:line="360" w:lineRule="auto"/>
        <w:rPr>
          <w:rFonts w:cstheme="minorHAnsi"/>
          <w:sz w:val="24"/>
          <w:szCs w:val="24"/>
        </w:rPr>
      </w:pPr>
      <w:r w:rsidRPr="00707AAA">
        <w:rPr>
          <w:rFonts w:cstheme="minorHAnsi"/>
          <w:sz w:val="24"/>
          <w:szCs w:val="24"/>
        </w:rPr>
        <w:t xml:space="preserve">Przedmiotowe przedsięwzięcie polega na budowie gazociągu wysokiego ciśnienia o średnicy maksymalnej DN 400, maksymalnym ciśnieniu roboczym MOP 6,3 </w:t>
      </w:r>
      <w:proofErr w:type="spellStart"/>
      <w:r w:rsidRPr="00707AAA">
        <w:rPr>
          <w:rFonts w:cstheme="minorHAnsi"/>
          <w:sz w:val="24"/>
          <w:szCs w:val="24"/>
        </w:rPr>
        <w:t>MPa</w:t>
      </w:r>
      <w:proofErr w:type="spellEnd"/>
      <w:r w:rsidRPr="00707AAA">
        <w:rPr>
          <w:rFonts w:cstheme="minorHAnsi"/>
          <w:sz w:val="24"/>
          <w:szCs w:val="24"/>
        </w:rPr>
        <w:t xml:space="preserve"> i długości ok. 103 km. W</w:t>
      </w:r>
      <w:r>
        <w:rPr>
          <w:rFonts w:cstheme="minorHAnsi"/>
          <w:sz w:val="24"/>
          <w:szCs w:val="24"/>
        </w:rPr>
        <w:t> </w:t>
      </w:r>
      <w:r w:rsidRPr="00707AAA">
        <w:rPr>
          <w:rFonts w:cstheme="minorHAnsi"/>
          <w:sz w:val="24"/>
          <w:szCs w:val="24"/>
        </w:rPr>
        <w:t>skład gazociągu wchodzić będą odcinki liniowe wraz z systemem ochrony katodowej (czynnej i biernej), linia światłowodowa oraz obiekty towarzyszące, których budowa jest niezbędna z</w:t>
      </w:r>
      <w:r>
        <w:rPr>
          <w:rFonts w:cstheme="minorHAnsi"/>
          <w:sz w:val="24"/>
          <w:szCs w:val="24"/>
        </w:rPr>
        <w:t> </w:t>
      </w:r>
      <w:r w:rsidRPr="00707AAA">
        <w:rPr>
          <w:rFonts w:cstheme="minorHAnsi"/>
          <w:sz w:val="24"/>
          <w:szCs w:val="24"/>
        </w:rPr>
        <w:t xml:space="preserve">punktu widzenia prawidłowego i bezpiecznego funkcjonowania inwestycji, w tym m.in. Stacja Gazowa „Konopki” (SG), Zespół Zaporowo – Upustowo-Przyłączeniowy (ZZUP) „Nowa Wieś Ełcka”, Zespół Zaporowo – Upustowo-Przyłączeniowy wraz z zespołem śluz „Orzysz”, przebudowa istniejącego Zespołu Zaporowo-Upustowego (ZZU) „Canki” oraz rozbudowa </w:t>
      </w:r>
      <w:r w:rsidRPr="00707AAA">
        <w:rPr>
          <w:rFonts w:cstheme="minorHAnsi"/>
          <w:sz w:val="24"/>
          <w:szCs w:val="24"/>
        </w:rPr>
        <w:lastRenderedPageBreak/>
        <w:t>istniejącego Zespołu Zaporowo - Upustowego „Młynowo”. Transportowanym paliwem będzie gaz ziemny wysokometanowy grupy E. Źródłem zasilania przedsięwzięcia w gaz będzie gazowa sieć przesyłowa wysokiego ciśnienia Operatora Gazociągów Przesyłowych Gaz-System S.A.</w:t>
      </w:r>
    </w:p>
    <w:p w:rsidR="00707AAA" w:rsidRPr="00707AAA" w:rsidRDefault="00707AAA" w:rsidP="00707AAA">
      <w:pPr>
        <w:spacing w:after="0" w:line="360" w:lineRule="auto"/>
        <w:rPr>
          <w:rFonts w:cstheme="minorHAnsi"/>
          <w:sz w:val="24"/>
          <w:szCs w:val="24"/>
        </w:rPr>
      </w:pPr>
      <w:r w:rsidRPr="00707AAA">
        <w:rPr>
          <w:rFonts w:cstheme="minorHAnsi"/>
          <w:sz w:val="24"/>
          <w:szCs w:val="24"/>
        </w:rPr>
        <w:t xml:space="preserve">Gazociąg będzie realizowany na obszarze dwóch województw: podlaskiego (ok. 4,18 km) oraz warmińsko-mazurskiego (ok. 98,82 km). Początek gazociągu stanowić będzie projektowana stacja gazowa </w:t>
      </w:r>
      <w:proofErr w:type="spellStart"/>
      <w:r w:rsidRPr="00707AAA">
        <w:rPr>
          <w:rFonts w:cstheme="minorHAnsi"/>
          <w:sz w:val="24"/>
          <w:szCs w:val="24"/>
        </w:rPr>
        <w:t>redukcyjno</w:t>
      </w:r>
      <w:proofErr w:type="spellEnd"/>
      <w:r w:rsidRPr="00707AAA">
        <w:rPr>
          <w:rFonts w:cstheme="minorHAnsi"/>
          <w:sz w:val="24"/>
          <w:szCs w:val="24"/>
        </w:rPr>
        <w:t xml:space="preserve">-regulacyjna wysokiego ciśnienia MOP 8,4/6,3 </w:t>
      </w:r>
      <w:proofErr w:type="spellStart"/>
      <w:r w:rsidRPr="00707AAA">
        <w:rPr>
          <w:rFonts w:cstheme="minorHAnsi"/>
          <w:sz w:val="24"/>
          <w:szCs w:val="24"/>
        </w:rPr>
        <w:t>MPa</w:t>
      </w:r>
      <w:proofErr w:type="spellEnd"/>
      <w:r w:rsidRPr="00707AAA">
        <w:rPr>
          <w:rFonts w:cstheme="minorHAnsi"/>
          <w:sz w:val="24"/>
          <w:szCs w:val="24"/>
        </w:rPr>
        <w:t xml:space="preserve"> o przepustowości 63 000 Nm3/h w miejscowości Konopki (gmina Grajewo, powiat grajewski), a koniec przedmiotowej inwestycji stanowić będzie planowany do rozbudowy zespół zaporowo-upustowy „Młynowo”, zlokalizowany miejscowości Młynowo, gmina Mrągowo, powiat mrągowski.</w:t>
      </w:r>
    </w:p>
    <w:p w:rsidR="00707AAA" w:rsidRPr="00707AAA" w:rsidRDefault="00707AAA" w:rsidP="00707AAA">
      <w:pPr>
        <w:spacing w:after="0" w:line="360" w:lineRule="auto"/>
        <w:rPr>
          <w:rFonts w:cstheme="minorHAnsi"/>
          <w:sz w:val="24"/>
          <w:szCs w:val="24"/>
        </w:rPr>
      </w:pPr>
      <w:r w:rsidRPr="00707AAA">
        <w:rPr>
          <w:rFonts w:cstheme="minorHAnsi"/>
          <w:sz w:val="24"/>
          <w:szCs w:val="24"/>
        </w:rPr>
        <w:t>Miejsce realizacji przedsięwzięcia przedstawiono na mapie w skali 1:25 000 stanowiącej załącznik nr od 1a do 1e do niniejszej decyzji.</w:t>
      </w:r>
    </w:p>
    <w:p w:rsidR="00707AAA" w:rsidRPr="00707AAA" w:rsidRDefault="00707AAA" w:rsidP="005E1BE8">
      <w:pPr>
        <w:pStyle w:val="Akapitzlist"/>
        <w:numPr>
          <w:ilvl w:val="0"/>
          <w:numId w:val="1"/>
        </w:numPr>
        <w:spacing w:after="0" w:line="360" w:lineRule="auto"/>
        <w:rPr>
          <w:rFonts w:cstheme="minorHAnsi"/>
          <w:sz w:val="24"/>
          <w:szCs w:val="24"/>
        </w:rPr>
      </w:pPr>
      <w:r w:rsidRPr="00707AAA">
        <w:rPr>
          <w:rFonts w:cstheme="minorHAnsi"/>
          <w:sz w:val="24"/>
          <w:szCs w:val="24"/>
        </w:rPr>
        <w:t>Istotne warunki korzystania ze środowiska w fazie realizacji i eksploatacji przedsięwzięcia, ze szczególnym uwzględnieniem konieczności ochrony cennych wartości przyrodniczych, zasobów naturalnych i zabytków oraz ograniczenia uciążliwości dla terenów sąsiednich:</w:t>
      </w:r>
    </w:p>
    <w:p w:rsidR="00707AAA" w:rsidRP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W celu ograniczenia emisji hałasu oraz emisji zanieczyszczeń do powietrza na etapie realizacji inwestycji należy:</w:t>
      </w:r>
    </w:p>
    <w:p w:rsidR="00707AAA" w:rsidRDefault="00707AAA" w:rsidP="005E1BE8">
      <w:pPr>
        <w:pStyle w:val="Akapitzlist"/>
        <w:numPr>
          <w:ilvl w:val="0"/>
          <w:numId w:val="3"/>
        </w:numPr>
        <w:spacing w:after="0" w:line="360" w:lineRule="auto"/>
        <w:rPr>
          <w:rFonts w:cstheme="minorHAnsi"/>
          <w:sz w:val="24"/>
          <w:szCs w:val="24"/>
        </w:rPr>
      </w:pPr>
      <w:r w:rsidRPr="00707AAA">
        <w:rPr>
          <w:rFonts w:cstheme="minorHAnsi"/>
          <w:sz w:val="24"/>
          <w:szCs w:val="24"/>
        </w:rPr>
        <w:t xml:space="preserve">ograniczyć czas wykonywania prac budowlanych oraz prac wiertniczych do pory dziennej, tj. do godzin 6:00 – 22:00, za wyjątkiem prac w technologiach </w:t>
      </w:r>
      <w:proofErr w:type="spellStart"/>
      <w:r w:rsidRPr="00707AAA">
        <w:rPr>
          <w:rFonts w:cstheme="minorHAnsi"/>
          <w:sz w:val="24"/>
          <w:szCs w:val="24"/>
        </w:rPr>
        <w:t>bezwykopowych</w:t>
      </w:r>
      <w:proofErr w:type="spellEnd"/>
      <w:r w:rsidRPr="00707AAA">
        <w:rPr>
          <w:rFonts w:cstheme="minorHAnsi"/>
          <w:sz w:val="24"/>
          <w:szCs w:val="24"/>
        </w:rPr>
        <w:t xml:space="preserve">, w tym związanych z przeciąganiem liry oraz </w:t>
      </w:r>
      <w:proofErr w:type="spellStart"/>
      <w:r w:rsidRPr="00707AAA">
        <w:rPr>
          <w:rFonts w:cstheme="minorHAnsi"/>
          <w:sz w:val="24"/>
          <w:szCs w:val="24"/>
        </w:rPr>
        <w:t>odwodnień</w:t>
      </w:r>
      <w:proofErr w:type="spellEnd"/>
      <w:r w:rsidRPr="00707AAA">
        <w:rPr>
          <w:rFonts w:cstheme="minorHAnsi"/>
          <w:sz w:val="24"/>
          <w:szCs w:val="24"/>
        </w:rPr>
        <w:t xml:space="preserve"> wykopów, gdzie proces technologiczny nie pozwala na przerwanie prac;</w:t>
      </w:r>
    </w:p>
    <w:p w:rsidR="00707AAA" w:rsidRDefault="00707AAA" w:rsidP="005E1BE8">
      <w:pPr>
        <w:pStyle w:val="Akapitzlist"/>
        <w:numPr>
          <w:ilvl w:val="0"/>
          <w:numId w:val="3"/>
        </w:numPr>
        <w:spacing w:after="0" w:line="360" w:lineRule="auto"/>
        <w:rPr>
          <w:rFonts w:cstheme="minorHAnsi"/>
          <w:sz w:val="24"/>
          <w:szCs w:val="24"/>
        </w:rPr>
      </w:pPr>
      <w:r w:rsidRPr="00707AAA">
        <w:rPr>
          <w:rFonts w:cstheme="minorHAnsi"/>
          <w:sz w:val="24"/>
          <w:szCs w:val="24"/>
        </w:rPr>
        <w:t>eliminować zbędne źródła zanieczyszczeń i hałasu (np. wyłączać silniki urządzeń nie pracujących w danej chwili, ograniczać pracę maszyn na jałowym biegu), ograniczać równoczesną pracę ciężkiego sprzętu (spycharka, koparka, ciągnik kołowy);</w:t>
      </w:r>
    </w:p>
    <w:p w:rsidR="00707AAA" w:rsidRPr="00707AAA" w:rsidRDefault="00707AAA" w:rsidP="005E1BE8">
      <w:pPr>
        <w:pStyle w:val="Akapitzlist"/>
        <w:numPr>
          <w:ilvl w:val="0"/>
          <w:numId w:val="3"/>
        </w:numPr>
        <w:spacing w:after="0" w:line="360" w:lineRule="auto"/>
        <w:rPr>
          <w:rFonts w:cstheme="minorHAnsi"/>
          <w:sz w:val="24"/>
          <w:szCs w:val="24"/>
        </w:rPr>
      </w:pPr>
      <w:r w:rsidRPr="00707AAA">
        <w:rPr>
          <w:rFonts w:cstheme="minorHAnsi"/>
          <w:sz w:val="24"/>
          <w:szCs w:val="24"/>
        </w:rPr>
        <w:t xml:space="preserve">utrzymywać teren prac w czystości, w celu zapobiegania wystąpieniu wtórnego pylenia. </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Roboty budowlane realizowane w terenach otwartych należy prowadzić w pasie montażowym o szerokości ok. 22 m, natomiast na terenach leśnych – w pasie montażowym o szerokości ok. 16 m; lokalnie zawężony pas 16 m może zostać poszerzony do ok. 18 m – w miejscach, w których nie pozwala na to proces technologiczny (np. przekraczanie cieków, dróg). </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lastRenderedPageBreak/>
        <w:t>Jako drogi dojazdowe do pasa budowlano - montażowego wykorzystywać w pierwszej kolejności istniejące drogi ogólnodostępne.</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Zebraną warstwę humusu należy spryzmować w celu zapewnienia ochrony przed zmianami wilgotności, radykalną zmianą temperatury oraz przesuszeniem, a</w:t>
      </w:r>
      <w:r>
        <w:rPr>
          <w:rFonts w:cstheme="minorHAnsi"/>
          <w:sz w:val="24"/>
          <w:szCs w:val="24"/>
        </w:rPr>
        <w:t> </w:t>
      </w:r>
      <w:r w:rsidRPr="00707AAA">
        <w:rPr>
          <w:rFonts w:cstheme="minorHAnsi"/>
          <w:sz w:val="24"/>
          <w:szCs w:val="24"/>
        </w:rPr>
        <w:t>następnie wykorzystać podczas prac rekultywacyjnych.</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Na terenach zmeliorowanych wykonanie wykopu pod gazociąg poprzedzić wykonaniem wykopu kontrolnego celem zlokalizowania istniejących rurociągów drenarskich, a po zakończeniu prac budowlanych należy przeprowadzić renowacje uszkodzonych sieci drenarskich oraz systemu melioracyjnego.</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Wykopy w miejscach skrzyżowań gazociągu z drenami należy zasypać ręcznie.</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Nie dopuszczać do zasypywania rowów melioracyjnych i cieków wodnych.</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Wykop otwarty w zawodnionym rowie melioracyjnym wykonywać przy niezahamowanym przepływie wody; prace w zawodnionych rowach prowadzić przy niskich bądź średnich stanach wód, a w przypadku rowów okresowo wysychających – wykonywać roboty przy "suchym korycie".</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Przy wykonywaniu prób hydraulicznych nie stosować środków chemicznych.</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Wody z </w:t>
      </w:r>
      <w:proofErr w:type="spellStart"/>
      <w:r w:rsidRPr="00707AAA">
        <w:rPr>
          <w:rFonts w:cstheme="minorHAnsi"/>
          <w:sz w:val="24"/>
          <w:szCs w:val="24"/>
        </w:rPr>
        <w:t>odwodnień</w:t>
      </w:r>
      <w:proofErr w:type="spellEnd"/>
      <w:r w:rsidRPr="00707AAA">
        <w:rPr>
          <w:rFonts w:cstheme="minorHAnsi"/>
          <w:sz w:val="24"/>
          <w:szCs w:val="24"/>
        </w:rPr>
        <w:t xml:space="preserve"> oraz z prób hydraulicznych przed wprowadzeniem ich do odbiorników poddawać podczyszczeniu w osadnikach.</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Zrzut wód z </w:t>
      </w:r>
      <w:proofErr w:type="spellStart"/>
      <w:r w:rsidRPr="00707AAA">
        <w:rPr>
          <w:rFonts w:cstheme="minorHAnsi"/>
          <w:sz w:val="24"/>
          <w:szCs w:val="24"/>
        </w:rPr>
        <w:t>odwodnień</w:t>
      </w:r>
      <w:proofErr w:type="spellEnd"/>
      <w:r w:rsidRPr="00707AAA">
        <w:rPr>
          <w:rFonts w:cstheme="minorHAnsi"/>
          <w:sz w:val="24"/>
          <w:szCs w:val="24"/>
        </w:rPr>
        <w:t xml:space="preserve"> oraz z prób hydraulicznych prowadzić tak, aby nie powodować rozmywania brzegów, zrywania dna oraz ewentualnego zmętnienia wody w odbiorniku.</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Wód z próby hydraulicznej nie wprowadzać do Jeziora Orzysz.</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Wszystkie prace odwodnieniowe prowadzić pod nadzorem uprawnionego hydrogeologa.</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Po zakończeniu prac odwadniających uzbrojenie skarp i dna poszczególnych odbiorników należy zdemontować, a teren przywrócić do stanu sprzed rozpoczęcia robót.</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Po zakończeniu prac budowlanych grunty mineralne należy wykorzystać do zasypania wykopów, a teren przywrócić do stanu pozwalającego na dotychczasowe użytkowanie.</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Płuczkę wiertniczą po zakończeniu wierceń i oczyszczeniu z urobku przekazać uprawnionej firmie celem unieszkodliwienia.</w:t>
      </w:r>
    </w:p>
    <w:p w:rsidR="00707AAA" w:rsidRP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lastRenderedPageBreak/>
        <w:t>Zaplecza budowy, bazy materiałowe i transportowe, place postojowe, lokalizować na utwardzonym i szczelnym podłożu, poza:</w:t>
      </w:r>
    </w:p>
    <w:p w:rsidR="00707AAA" w:rsidRDefault="00707AAA" w:rsidP="005E1BE8">
      <w:pPr>
        <w:pStyle w:val="Akapitzlist"/>
        <w:numPr>
          <w:ilvl w:val="0"/>
          <w:numId w:val="4"/>
        </w:numPr>
        <w:spacing w:after="0" w:line="360" w:lineRule="auto"/>
        <w:rPr>
          <w:rFonts w:cstheme="minorHAnsi"/>
          <w:sz w:val="24"/>
          <w:szCs w:val="24"/>
        </w:rPr>
      </w:pPr>
      <w:r w:rsidRPr="00707AAA">
        <w:rPr>
          <w:rFonts w:cstheme="minorHAnsi"/>
          <w:sz w:val="24"/>
          <w:szCs w:val="24"/>
        </w:rPr>
        <w:t>terenami o płytkim zaleganiu zwierciadła wód gruntowych, obszarami szczególnego zagrożenia powodzią oraz w odległości min. 100 m od cieków i</w:t>
      </w:r>
      <w:r>
        <w:rPr>
          <w:rFonts w:cstheme="minorHAnsi"/>
          <w:sz w:val="24"/>
          <w:szCs w:val="24"/>
        </w:rPr>
        <w:t> </w:t>
      </w:r>
      <w:r w:rsidRPr="00707AAA">
        <w:rPr>
          <w:rFonts w:cstheme="minorHAnsi"/>
          <w:sz w:val="24"/>
          <w:szCs w:val="24"/>
        </w:rPr>
        <w:t>zbiorników wodnych;</w:t>
      </w:r>
    </w:p>
    <w:p w:rsidR="00707AAA" w:rsidRDefault="00707AAA" w:rsidP="005E1BE8">
      <w:pPr>
        <w:pStyle w:val="Akapitzlist"/>
        <w:numPr>
          <w:ilvl w:val="0"/>
          <w:numId w:val="4"/>
        </w:numPr>
        <w:spacing w:after="0" w:line="360" w:lineRule="auto"/>
        <w:rPr>
          <w:rFonts w:cstheme="minorHAnsi"/>
          <w:sz w:val="24"/>
          <w:szCs w:val="24"/>
        </w:rPr>
      </w:pPr>
      <w:r w:rsidRPr="00707AAA">
        <w:rPr>
          <w:rFonts w:cstheme="minorHAnsi"/>
          <w:sz w:val="24"/>
          <w:szCs w:val="24"/>
        </w:rPr>
        <w:t>poza stanowiskami chronionych gatunków roślin w sąsiedztwie pasa budowlano-montażowego gazociągu, w km ok.: 10+0183, 10+0465, 10+569, 102+725, 19+628, 2+849, 22+549, 28+871, 29+193, 29+488, 30+107, 30+115, 30+604, 30+604, 30+632, 30+996, 30+998, 31+091, 32+030, 32+064, 32+091, 32+132, 32+143, 35+152, 36+522, 37+148, 37+504, 38+456, 38+466, 40+749, 40+884, 41+085, 41+173, 41+245, 41+513, 41+614, 41+669, 41+823, 41+888, 41+926, 42+095, 42+160, 42+286, 42+332, 43+311, 43+592, 43+646, 43+860, 44+112, 44+115, 44+154, 44+274, 45+371, 46+526, 50+591, 50+896, 51+056, 51+228, 52+156, 54+769, 55+288, 57+307, 57+887, 58+007, 58+660, 58+690, 59+375, 60+196, 60+269, 60+505, 63+276, 65+191, 67+309, 67+310, 69+963, 7+788, 70+037, 70+303, 70+655, 73+918, 74+849, 75+016, 78+953, 79+633, 83+355, 83+365, 83+369, 86+177, 87+040, 87+877, 88+087, 88+120, 89+014, 89+041, 89+219, 89+231, 90+852, 91+158, 91+810, 91+848, 92+007, 92+077, 92+145, 92+267, 93+530, 94+439, 99+187;</w:t>
      </w:r>
    </w:p>
    <w:p w:rsidR="00707AAA" w:rsidRDefault="00707AAA" w:rsidP="005E1BE8">
      <w:pPr>
        <w:pStyle w:val="Akapitzlist"/>
        <w:numPr>
          <w:ilvl w:val="0"/>
          <w:numId w:val="4"/>
        </w:numPr>
        <w:spacing w:after="0" w:line="360" w:lineRule="auto"/>
        <w:rPr>
          <w:rFonts w:cstheme="minorHAnsi"/>
          <w:sz w:val="24"/>
          <w:szCs w:val="24"/>
        </w:rPr>
      </w:pPr>
      <w:r w:rsidRPr="00707AAA">
        <w:rPr>
          <w:rFonts w:cstheme="minorHAnsi"/>
          <w:sz w:val="24"/>
          <w:szCs w:val="24"/>
        </w:rPr>
        <w:t>poza stanowiskami chronionych gatunków grzybów i porostów w sąsiedztwie pasa budowlano-montażowego gazociągu, w km ok.: 1+022, 10+570, 10+577, 10+600, 15+845, 15+852, 20+085, 23+217, 24+198, 25+926, 25+940, 28+984, 30+030, 32+066, 32+174, 32+174, 32+595, 34+716, 35+595, 37+163, 37+534, 38+431, 38+554, 39+611, 39+612, 41+223, 41+523, 41+614, 41+757, 41+783, 42+993, 44+481, 44+942, 45+254, 53+055, 54+187, 56+056, 56+056, 56+264, 57+448, 57+849, 58+098, 60+159, 61+147, 62+288, 63+378, 63+454, 63+536, 64+106, 65+403, 67+307, 68+655, 68+661, 7+799, 71+965, 72+396, 72+518, 73+208, 78+188, 82+100, 83+215, 83+219, 83+226, 83+307, 85+104, 85+309, 86+202, 87+839, 89+198, 90+692, 90+740, 91+309, 91+597, 91+912, 92+361, 93+499, 94+460, 95+072, 95+565, 95+565, 97+249, 99+239, 99+251;</w:t>
      </w:r>
    </w:p>
    <w:p w:rsidR="00707AAA" w:rsidRDefault="00707AAA" w:rsidP="005E1BE8">
      <w:pPr>
        <w:pStyle w:val="Akapitzlist"/>
        <w:numPr>
          <w:ilvl w:val="0"/>
          <w:numId w:val="4"/>
        </w:numPr>
        <w:spacing w:after="0" w:line="360" w:lineRule="auto"/>
        <w:rPr>
          <w:rFonts w:cstheme="minorHAnsi"/>
          <w:sz w:val="24"/>
          <w:szCs w:val="24"/>
        </w:rPr>
      </w:pPr>
      <w:r w:rsidRPr="00707AAA">
        <w:rPr>
          <w:rFonts w:cstheme="minorHAnsi"/>
          <w:sz w:val="24"/>
          <w:szCs w:val="24"/>
        </w:rPr>
        <w:t xml:space="preserve">poza siedliskami przyrodniczymi stwierdzonymi w bezpośrednim sąsiedztwie pasa budowlano - montażowego planowanego gazociągu, w km ok.: 28+611, 37+306, </w:t>
      </w:r>
      <w:r w:rsidRPr="00707AAA">
        <w:rPr>
          <w:rFonts w:cstheme="minorHAnsi"/>
          <w:sz w:val="24"/>
          <w:szCs w:val="24"/>
        </w:rPr>
        <w:lastRenderedPageBreak/>
        <w:t>37+306, 38+519, 39+395, 43+243, 58+445, 49+800, 52+189, 57+794, 64+158, 70+532, 99+013;</w:t>
      </w:r>
    </w:p>
    <w:p w:rsidR="00707AAA" w:rsidRPr="00707AAA" w:rsidRDefault="00707AAA" w:rsidP="005E1BE8">
      <w:pPr>
        <w:pStyle w:val="Akapitzlist"/>
        <w:numPr>
          <w:ilvl w:val="0"/>
          <w:numId w:val="4"/>
        </w:numPr>
        <w:spacing w:after="0" w:line="360" w:lineRule="auto"/>
        <w:rPr>
          <w:rFonts w:cstheme="minorHAnsi"/>
          <w:sz w:val="24"/>
          <w:szCs w:val="24"/>
        </w:rPr>
      </w:pPr>
      <w:r w:rsidRPr="00707AAA">
        <w:rPr>
          <w:rFonts w:cstheme="minorHAnsi"/>
          <w:sz w:val="24"/>
          <w:szCs w:val="24"/>
        </w:rPr>
        <w:t xml:space="preserve">poza obszarem Natura 2000 Bagna </w:t>
      </w:r>
      <w:proofErr w:type="spellStart"/>
      <w:r w:rsidRPr="00707AAA">
        <w:rPr>
          <w:rFonts w:cstheme="minorHAnsi"/>
          <w:sz w:val="24"/>
          <w:szCs w:val="24"/>
        </w:rPr>
        <w:t>Nietlickie</w:t>
      </w:r>
      <w:proofErr w:type="spellEnd"/>
      <w:r w:rsidRPr="00707AAA">
        <w:rPr>
          <w:rFonts w:cstheme="minorHAnsi"/>
          <w:sz w:val="24"/>
          <w:szCs w:val="24"/>
        </w:rPr>
        <w:t xml:space="preserve"> PLB280001 i w odległości co najmniej 200 metrów od granic tego obszaru.</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Substancje szkodliwe dla środowiska gruntowo – wodnego, wykorzystywane w czasie prowadzonych prac (paliwa, oleje, rozpuszczalniki, środki czyszczące, itp.) przechowywać w szczelnych opakowaniach/pojemnikach, w miejscach do tego wyznaczonych i odpowiednio zabezpieczonych (zadaszonych, na uszczelnionym podłożu).</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Tankowanie maszyn wykonywać w miejscach wyposażonych w uszczelnioną nawierzchnię, w odległości nie mniejszej niż 50 m od cieku lub zbiornika wodnego.</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Teren przedsięwzięcia wyposażyć w środki do neutralizacji substancji ropopochodnych; w przypadku wycieku paliw, oleju czy innych substancji chemicznych, zanieczyszczony grunt należy niezwłocznie zebrać i tymczasowo zmagazynować w szczelnym pojemniku, a następnie przekazać do unieszkodliwienia.</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Zapewnić właściwe gospodarowanie wytworzonymi odpadami poprzez minimalizację ich ilości oraz selektywne magazynowanie w wydzielonych miejscach, w sposób zabezpieczający środowisko gruntowo-wodne przed ewentualnymi zanieczyszczeniami (utwardzone, szczelne powierzchnie, zabezpieczone przed czynnikami atmosferycznymi, z wykorzystaniem szczelnych opakowań, pojemników, kontenerów, zbiorników lub worków odpornych na działania czynników atmosferycznych oraz w sposób zapobiegający rozprzestrzenianiu się odpadów), a</w:t>
      </w:r>
      <w:r>
        <w:rPr>
          <w:rFonts w:cstheme="minorHAnsi"/>
          <w:sz w:val="24"/>
          <w:szCs w:val="24"/>
        </w:rPr>
        <w:t> </w:t>
      </w:r>
      <w:r w:rsidRPr="00707AAA">
        <w:rPr>
          <w:rFonts w:cstheme="minorHAnsi"/>
          <w:sz w:val="24"/>
          <w:szCs w:val="24"/>
        </w:rPr>
        <w:t xml:space="preserve">następnie przekazywać do odzysku lub unieszkodliwienia uprawnionym podmiotom; niedopuszczalne jest pozostawianie jakichkolwiek odpadów w wykopach. </w:t>
      </w:r>
    </w:p>
    <w:p w:rsidR="00707AAA" w:rsidRP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W odniesieniu do budowy gazociągu na terenie obszaru Natura 2000 Bagna </w:t>
      </w:r>
      <w:proofErr w:type="spellStart"/>
      <w:r w:rsidRPr="00707AAA">
        <w:rPr>
          <w:rFonts w:cstheme="minorHAnsi"/>
          <w:sz w:val="24"/>
          <w:szCs w:val="24"/>
        </w:rPr>
        <w:t>Nietlickie</w:t>
      </w:r>
      <w:proofErr w:type="spellEnd"/>
      <w:r w:rsidRPr="00707AAA">
        <w:rPr>
          <w:rFonts w:cstheme="minorHAnsi"/>
          <w:sz w:val="24"/>
          <w:szCs w:val="24"/>
        </w:rPr>
        <w:t xml:space="preserve"> PLB280001 należy zastosować następujące środki minimalizujące:</w:t>
      </w:r>
    </w:p>
    <w:p w:rsidR="00707AAA" w:rsidRDefault="00707AAA" w:rsidP="005E1BE8">
      <w:pPr>
        <w:pStyle w:val="Akapitzlist"/>
        <w:numPr>
          <w:ilvl w:val="0"/>
          <w:numId w:val="5"/>
        </w:numPr>
        <w:spacing w:after="0" w:line="360" w:lineRule="auto"/>
        <w:rPr>
          <w:rFonts w:cstheme="minorHAnsi"/>
          <w:sz w:val="24"/>
          <w:szCs w:val="24"/>
        </w:rPr>
      </w:pPr>
      <w:r w:rsidRPr="00707AAA">
        <w:rPr>
          <w:rFonts w:cstheme="minorHAnsi"/>
          <w:sz w:val="24"/>
          <w:szCs w:val="24"/>
        </w:rPr>
        <w:t>zawęzić pas budowlano – montażowy do 16 metrów;</w:t>
      </w:r>
    </w:p>
    <w:p w:rsidR="00707AAA" w:rsidRDefault="00707AAA" w:rsidP="005E1BE8">
      <w:pPr>
        <w:pStyle w:val="Akapitzlist"/>
        <w:numPr>
          <w:ilvl w:val="0"/>
          <w:numId w:val="5"/>
        </w:numPr>
        <w:spacing w:after="0" w:line="360" w:lineRule="auto"/>
        <w:rPr>
          <w:rFonts w:cstheme="minorHAnsi"/>
          <w:sz w:val="24"/>
          <w:szCs w:val="24"/>
        </w:rPr>
      </w:pPr>
      <w:r w:rsidRPr="00707AAA">
        <w:rPr>
          <w:rFonts w:cstheme="minorHAnsi"/>
          <w:sz w:val="24"/>
          <w:szCs w:val="24"/>
        </w:rPr>
        <w:t>prace przygotowawcze (zdjęcie wierzchniej warstwy gleby) wykonać w terminie od 1 września do 1 marca, pod nadzorem przyrodniczym;</w:t>
      </w:r>
    </w:p>
    <w:p w:rsidR="00707AAA" w:rsidRDefault="00707AAA" w:rsidP="005E1BE8">
      <w:pPr>
        <w:pStyle w:val="Akapitzlist"/>
        <w:numPr>
          <w:ilvl w:val="0"/>
          <w:numId w:val="5"/>
        </w:numPr>
        <w:spacing w:after="0" w:line="360" w:lineRule="auto"/>
        <w:rPr>
          <w:rFonts w:cstheme="minorHAnsi"/>
          <w:sz w:val="24"/>
          <w:szCs w:val="24"/>
        </w:rPr>
      </w:pPr>
      <w:r w:rsidRPr="00707AAA">
        <w:rPr>
          <w:rFonts w:cstheme="minorHAnsi"/>
          <w:sz w:val="24"/>
          <w:szCs w:val="24"/>
        </w:rPr>
        <w:t>wycinkę drzew i krzewów, a także zniszczenie roślinności zielnej przeprowadzić w</w:t>
      </w:r>
      <w:r>
        <w:rPr>
          <w:rFonts w:cstheme="minorHAnsi"/>
          <w:sz w:val="24"/>
          <w:szCs w:val="24"/>
        </w:rPr>
        <w:t> </w:t>
      </w:r>
      <w:r w:rsidRPr="00707AAA">
        <w:rPr>
          <w:rFonts w:cstheme="minorHAnsi"/>
          <w:sz w:val="24"/>
          <w:szCs w:val="24"/>
        </w:rPr>
        <w:t>okresie od 15 sierpnia do 15 marca, w celu ograniczenia strat w lęgach spowodowanego niszczeniem gniazd i płoszeniem ptaków;</w:t>
      </w:r>
    </w:p>
    <w:p w:rsidR="00707AAA" w:rsidRDefault="00707AAA" w:rsidP="005E1BE8">
      <w:pPr>
        <w:pStyle w:val="Akapitzlist"/>
        <w:numPr>
          <w:ilvl w:val="0"/>
          <w:numId w:val="5"/>
        </w:numPr>
        <w:spacing w:after="0" w:line="360" w:lineRule="auto"/>
        <w:rPr>
          <w:rFonts w:cstheme="minorHAnsi"/>
          <w:sz w:val="24"/>
          <w:szCs w:val="24"/>
        </w:rPr>
      </w:pPr>
      <w:r w:rsidRPr="00707AAA">
        <w:rPr>
          <w:rFonts w:cstheme="minorHAnsi"/>
          <w:sz w:val="24"/>
          <w:szCs w:val="24"/>
        </w:rPr>
        <w:lastRenderedPageBreak/>
        <w:t>roboty budowlane prowadzić pod nadzorem przyrodniczym;</w:t>
      </w:r>
    </w:p>
    <w:p w:rsidR="00707AAA" w:rsidRPr="00707AAA" w:rsidRDefault="00707AAA" w:rsidP="005E1BE8">
      <w:pPr>
        <w:pStyle w:val="Akapitzlist"/>
        <w:numPr>
          <w:ilvl w:val="0"/>
          <w:numId w:val="5"/>
        </w:numPr>
        <w:spacing w:after="0" w:line="360" w:lineRule="auto"/>
        <w:rPr>
          <w:rFonts w:cstheme="minorHAnsi"/>
          <w:sz w:val="24"/>
          <w:szCs w:val="24"/>
        </w:rPr>
      </w:pPr>
      <w:r w:rsidRPr="00707AAA">
        <w:rPr>
          <w:rFonts w:cstheme="minorHAnsi"/>
          <w:sz w:val="24"/>
          <w:szCs w:val="24"/>
        </w:rPr>
        <w:t>nie lokalizować tymczasowych dróg dojazdowych do placu budowy w obrębie obszaru Natura 2000; poruszanie się maszyn budowlanych i pojazdów na terenie ww. obszaru prowadzić wyłącznie w obrębie pasa budowlano – montażowego.</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W otoczeniu stanowisk nietoperzy na terenie oraz w sąsiedztwie planowanej inwestycji, ok. km: 20+444, 42+399, 25+942, 34+689, 100+774, 91+779, 91+277, 84+706, 83+460, 45+989, 21+067, 99+155, 71+973, 29+530, 0+895, 85+237, 60+363, 52+113, 97+257, 89+644, 70+632, 43+893, 30+099, wycinkę drzew i krzewów prowadzić poza okresem od 1 marca do 30 października, czyli poza okresem aktywności tej grupy ssaków; dopuszczalne jest prowadzenie prac we wskazanym okresie pod ścisłym nadzorem </w:t>
      </w:r>
      <w:proofErr w:type="spellStart"/>
      <w:r w:rsidRPr="00707AAA">
        <w:rPr>
          <w:rFonts w:cstheme="minorHAnsi"/>
          <w:sz w:val="24"/>
          <w:szCs w:val="24"/>
        </w:rPr>
        <w:t>chiropterologa</w:t>
      </w:r>
      <w:proofErr w:type="spellEnd"/>
      <w:r w:rsidRPr="00707AAA">
        <w:rPr>
          <w:rFonts w:cstheme="minorHAnsi"/>
          <w:sz w:val="24"/>
          <w:szCs w:val="24"/>
        </w:rPr>
        <w:t xml:space="preserve">, który przed przystąpieniem do wycinki zbada drzewa pod kątem występowania kryjówek nietoperzy i wyeliminuje ryzyko zniszczenia siedlisk </w:t>
      </w:r>
      <w:proofErr w:type="spellStart"/>
      <w:r w:rsidRPr="00707AAA">
        <w:rPr>
          <w:rFonts w:cstheme="minorHAnsi"/>
          <w:sz w:val="24"/>
          <w:szCs w:val="24"/>
        </w:rPr>
        <w:t>chiropterofauny</w:t>
      </w:r>
      <w:proofErr w:type="spellEnd"/>
      <w:r w:rsidRPr="00707AAA">
        <w:rPr>
          <w:rFonts w:cstheme="minorHAnsi"/>
          <w:sz w:val="24"/>
          <w:szCs w:val="24"/>
        </w:rPr>
        <w:t xml:space="preserve">. </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Wycinkę drzew i krzewów, poza obszarem Natura 2000 Bagna </w:t>
      </w:r>
      <w:proofErr w:type="spellStart"/>
      <w:r w:rsidRPr="00707AAA">
        <w:rPr>
          <w:rFonts w:cstheme="minorHAnsi"/>
          <w:sz w:val="24"/>
          <w:szCs w:val="24"/>
        </w:rPr>
        <w:t>Nietlickie</w:t>
      </w:r>
      <w:proofErr w:type="spellEnd"/>
      <w:r w:rsidRPr="00707AAA">
        <w:rPr>
          <w:rFonts w:cstheme="minorHAnsi"/>
          <w:sz w:val="24"/>
          <w:szCs w:val="24"/>
        </w:rPr>
        <w:t xml:space="preserve"> PLB280001 oraz ww. stanowiskami nietoperzy, należy przeprowadzić w okresie od 15 sierpnia do 15 marca. Dopuszcza się przeprowadzenie wycinki po 15 marca, wyłącznie w przypadku, gdy wykwalifikowany ornitolog (w ramach nadzoru przyrodniczego), stwierdzi brak gniazd w obrębie drzew objętych planami wycinki. </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Przekraczając gazociągiem czynne miejsca rozrodu bobra (km trasy: rów przy Jeziorze Orzysz ok. km 40+597, sąsiedztwo Jeziora Orzysz ok. km 42+286, Dopływ z jez. Orło ok. km 83+449, rzeka Sądry ok. 94+067) należy zastosować metody </w:t>
      </w:r>
      <w:proofErr w:type="spellStart"/>
      <w:r w:rsidRPr="00707AAA">
        <w:rPr>
          <w:rFonts w:cstheme="minorHAnsi"/>
          <w:sz w:val="24"/>
          <w:szCs w:val="24"/>
        </w:rPr>
        <w:t>bezwykopowe</w:t>
      </w:r>
      <w:proofErr w:type="spellEnd"/>
      <w:r w:rsidRPr="00707AAA">
        <w:rPr>
          <w:rFonts w:cstheme="minorHAnsi"/>
          <w:sz w:val="24"/>
          <w:szCs w:val="24"/>
        </w:rPr>
        <w:t xml:space="preserve">. </w:t>
      </w:r>
    </w:p>
    <w:p w:rsidR="00707AAA" w:rsidRP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Po zakończeniu budowy gazociągu należy wprowadzić nasadzenia zastępcze, w</w:t>
      </w:r>
      <w:r>
        <w:rPr>
          <w:rFonts w:cstheme="minorHAnsi"/>
          <w:sz w:val="24"/>
          <w:szCs w:val="24"/>
        </w:rPr>
        <w:t> </w:t>
      </w:r>
      <w:r w:rsidRPr="00707AAA">
        <w:rPr>
          <w:rFonts w:cstheme="minorHAnsi"/>
          <w:sz w:val="24"/>
          <w:szCs w:val="24"/>
        </w:rPr>
        <w:t xml:space="preserve">ramach rekompensaty przyrodniczej w zamian za drzewa i krzewy wycięte poza lasami oraz w obrębie siedlisk przyrodniczych. Nasadzenia powinny liczyć co najmniej 8 190 drzew i zajmować co najmniej 0,5 ha krzewów, np. w formie alei przydrożnych, kęp, </w:t>
      </w:r>
      <w:proofErr w:type="spellStart"/>
      <w:r w:rsidRPr="00707AAA">
        <w:rPr>
          <w:rFonts w:cstheme="minorHAnsi"/>
          <w:sz w:val="24"/>
          <w:szCs w:val="24"/>
        </w:rPr>
        <w:t>dosadzeń</w:t>
      </w:r>
      <w:proofErr w:type="spellEnd"/>
      <w:r w:rsidRPr="00707AAA">
        <w:rPr>
          <w:rFonts w:cstheme="minorHAnsi"/>
          <w:sz w:val="24"/>
          <w:szCs w:val="24"/>
        </w:rPr>
        <w:t xml:space="preserve"> w parkach gminnych, na terenach rewitalizowanych. Nasadzenia wykonać na terenie województw podlaskiego, warmińsko – mazurskiego, w miarę możliwości na terenie powiatów, na terenie których jest planowany przedmiotowy gazociąg. W przypadku braku możliwości wykonania całości </w:t>
      </w:r>
      <w:proofErr w:type="spellStart"/>
      <w:r w:rsidRPr="00707AAA">
        <w:rPr>
          <w:rFonts w:cstheme="minorHAnsi"/>
          <w:sz w:val="24"/>
          <w:szCs w:val="24"/>
        </w:rPr>
        <w:t>nasadzeń</w:t>
      </w:r>
      <w:proofErr w:type="spellEnd"/>
      <w:r w:rsidRPr="00707AAA">
        <w:rPr>
          <w:rFonts w:cstheme="minorHAnsi"/>
          <w:sz w:val="24"/>
          <w:szCs w:val="24"/>
        </w:rPr>
        <w:t xml:space="preserve"> na terenie ww. województw, pozostałe należy wykonać na terenie województwa mazowieckiego. </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 xml:space="preserve">Do </w:t>
      </w:r>
      <w:proofErr w:type="spellStart"/>
      <w:r w:rsidRPr="00707AAA">
        <w:rPr>
          <w:rFonts w:cstheme="minorHAnsi"/>
          <w:sz w:val="24"/>
          <w:szCs w:val="24"/>
        </w:rPr>
        <w:t>nasadzeń</w:t>
      </w:r>
      <w:proofErr w:type="spellEnd"/>
      <w:r w:rsidRPr="00707AAA">
        <w:rPr>
          <w:rFonts w:cstheme="minorHAnsi"/>
          <w:sz w:val="24"/>
          <w:szCs w:val="24"/>
        </w:rPr>
        <w:t xml:space="preserve"> należy wykorzystać gatunki rodzim</w:t>
      </w:r>
      <w:r>
        <w:rPr>
          <w:rFonts w:cstheme="minorHAnsi"/>
          <w:sz w:val="24"/>
          <w:szCs w:val="24"/>
        </w:rPr>
        <w:t>e, charakterystyczne dla danego</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siedliska oraz przystosowane do regionalnych i lok</w:t>
      </w:r>
      <w:r>
        <w:rPr>
          <w:rFonts w:cstheme="minorHAnsi"/>
          <w:sz w:val="24"/>
          <w:szCs w:val="24"/>
        </w:rPr>
        <w:t>alnych warunków klimatycznych i </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wodno-glebowych. W zakresie składu gatu</w:t>
      </w:r>
      <w:r>
        <w:rPr>
          <w:rFonts w:cstheme="minorHAnsi"/>
          <w:sz w:val="24"/>
          <w:szCs w:val="24"/>
        </w:rPr>
        <w:t>nkowego krzewów wykorzystywać w</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lastRenderedPageBreak/>
        <w:t xml:space="preserve">znacznym stopniu gatunki miododajne, pełniące </w:t>
      </w:r>
      <w:r>
        <w:rPr>
          <w:rFonts w:cstheme="minorHAnsi"/>
          <w:sz w:val="24"/>
          <w:szCs w:val="24"/>
        </w:rPr>
        <w:t>istotne usługi ekosystemowe dla</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owadów zapylających. W odniesieniu do siedlisk przyr</w:t>
      </w:r>
      <w:r>
        <w:rPr>
          <w:rFonts w:cstheme="minorHAnsi"/>
          <w:sz w:val="24"/>
          <w:szCs w:val="24"/>
        </w:rPr>
        <w:t>odniczych przecinanych przez</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gazociąg, należy stosować nasadzenia zastęp</w:t>
      </w:r>
      <w:r>
        <w:rPr>
          <w:rFonts w:cstheme="minorHAnsi"/>
          <w:sz w:val="24"/>
          <w:szCs w:val="24"/>
        </w:rPr>
        <w:t>cze, które znacząco przyspieszą</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regenerację zniszczonych siedlisk i częścio</w:t>
      </w:r>
      <w:r>
        <w:rPr>
          <w:rFonts w:cstheme="minorHAnsi"/>
          <w:sz w:val="24"/>
          <w:szCs w:val="24"/>
        </w:rPr>
        <w:t>wo zapobiegną wnikaniu gatunków</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 xml:space="preserve">niepożądanych (np. inwazyjnych). Sadzonki w miarę możliwości należy dobierać </w:t>
      </w:r>
      <w:r>
        <w:rPr>
          <w:rFonts w:cstheme="minorHAnsi"/>
          <w:sz w:val="24"/>
          <w:szCs w:val="24"/>
        </w:rPr>
        <w:t>z </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lokalnych zasobów (np. szkółek leśnych, w których</w:t>
      </w:r>
      <w:r>
        <w:rPr>
          <w:rFonts w:cstheme="minorHAnsi"/>
          <w:sz w:val="24"/>
          <w:szCs w:val="24"/>
        </w:rPr>
        <w:t xml:space="preserve"> rośliny hodowane były z nasion</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lokalnego pochodzenia). Nasadzenia należy wy</w:t>
      </w:r>
      <w:r>
        <w:rPr>
          <w:rFonts w:cstheme="minorHAnsi"/>
          <w:sz w:val="24"/>
          <w:szCs w:val="24"/>
        </w:rPr>
        <w:t>konywać w sposób nawiązujący do</w:t>
      </w:r>
    </w:p>
    <w:p w:rsidR="00707AAA" w:rsidRDefault="00707AAA" w:rsidP="00707AAA">
      <w:pPr>
        <w:spacing w:after="0" w:line="360" w:lineRule="auto"/>
        <w:ind w:left="708" w:firstLine="372"/>
        <w:rPr>
          <w:rFonts w:cstheme="minorHAnsi"/>
          <w:sz w:val="24"/>
          <w:szCs w:val="24"/>
        </w:rPr>
      </w:pPr>
      <w:r w:rsidRPr="00707AAA">
        <w:rPr>
          <w:rFonts w:cstheme="minorHAnsi"/>
          <w:sz w:val="24"/>
          <w:szCs w:val="24"/>
        </w:rPr>
        <w:t>struktury przestrzennej i gatunkowej zniszczonego s</w:t>
      </w:r>
      <w:r>
        <w:rPr>
          <w:rFonts w:cstheme="minorHAnsi"/>
          <w:sz w:val="24"/>
          <w:szCs w:val="24"/>
        </w:rPr>
        <w:t xml:space="preserve">iedliska (np. sadzenie </w:t>
      </w:r>
      <w:proofErr w:type="spellStart"/>
      <w:r>
        <w:rPr>
          <w:rFonts w:cstheme="minorHAnsi"/>
          <w:sz w:val="24"/>
          <w:szCs w:val="24"/>
        </w:rPr>
        <w:t>gatunków</w:t>
      </w:r>
    </w:p>
    <w:p w:rsidR="00707AAA" w:rsidRPr="00707AAA" w:rsidRDefault="00707AAA" w:rsidP="00707AAA">
      <w:pPr>
        <w:spacing w:after="0" w:line="360" w:lineRule="auto"/>
        <w:ind w:left="708" w:firstLine="372"/>
        <w:rPr>
          <w:rFonts w:cstheme="minorHAnsi"/>
          <w:sz w:val="24"/>
          <w:szCs w:val="24"/>
        </w:rPr>
      </w:pPr>
      <w:r w:rsidRPr="00707AAA">
        <w:rPr>
          <w:rFonts w:cstheme="minorHAnsi"/>
          <w:sz w:val="24"/>
          <w:szCs w:val="24"/>
        </w:rPr>
        <w:t>oszyjkowych</w:t>
      </w:r>
      <w:proofErr w:type="spellEnd"/>
      <w:r w:rsidRPr="00707AAA">
        <w:rPr>
          <w:rFonts w:cstheme="minorHAnsi"/>
          <w:sz w:val="24"/>
          <w:szCs w:val="24"/>
        </w:rPr>
        <w:t xml:space="preserve"> na obrzeżach gatunków charakterystycznych dla wnętrza lasu).</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W sąsiedztwie terenów leśnych, w obrębie pasa budowlano – montażowego, należy wprowadzić roślinność krzewiastą, która będzie imitowała naturalny układ oszyjków na brzegu lasu. Metoda nie jest konieczna w przypadku siedlisk naturalnie prześwietlonych i o ubogim podszycie. Do tego celu, podobnie jak w przypadku </w:t>
      </w:r>
      <w:proofErr w:type="spellStart"/>
      <w:r w:rsidRPr="00707AAA">
        <w:rPr>
          <w:rFonts w:cstheme="minorHAnsi"/>
          <w:sz w:val="24"/>
          <w:szCs w:val="24"/>
        </w:rPr>
        <w:t>nasadzeń</w:t>
      </w:r>
      <w:proofErr w:type="spellEnd"/>
      <w:r w:rsidRPr="00707AAA">
        <w:rPr>
          <w:rFonts w:cstheme="minorHAnsi"/>
          <w:sz w:val="24"/>
          <w:szCs w:val="24"/>
        </w:rPr>
        <w:t xml:space="preserve"> odtwarzających, należy stosować wyłącznie gatunki rodzime i adekwatne do siedliska. W przypadku łęgów, w których naturalnie występują pnącza można zastosować również obsadzanie chmielem pospolitym, który szybko tworzy dużą masę zieloną przy stosunkowo niewielkim systemie korzeniowym.</w:t>
      </w:r>
    </w:p>
    <w:p w:rsid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Wycięte bądź wykopane części gatunków inwazyjnych, a zwłaszcza karpy, fragmenty korzeni, kłącza, pędy i gałęzie z owocami i nasionami należy zebrać i wywieźć do unieszkodliwienia, w celu zapobiegnięcia dodatkowemu rozprzestrzenieniu się tych roślin. </w:t>
      </w:r>
    </w:p>
    <w:p w:rsidR="00707AAA" w:rsidRPr="00707AAA"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Drzewa nieprzeznaczone do wycinki, zagrożone ze strony planowanej inwestycji, należy zabezpieczyć.</w:t>
      </w:r>
    </w:p>
    <w:p w:rsidR="00707AAA" w:rsidRDefault="00707AAA" w:rsidP="005E1BE8">
      <w:pPr>
        <w:pStyle w:val="Akapitzlist"/>
        <w:numPr>
          <w:ilvl w:val="0"/>
          <w:numId w:val="6"/>
        </w:numPr>
        <w:spacing w:after="0" w:line="360" w:lineRule="auto"/>
        <w:rPr>
          <w:rFonts w:cstheme="minorHAnsi"/>
          <w:sz w:val="24"/>
          <w:szCs w:val="24"/>
        </w:rPr>
      </w:pPr>
      <w:r w:rsidRPr="00707AAA">
        <w:rPr>
          <w:rFonts w:cstheme="minorHAnsi"/>
          <w:sz w:val="24"/>
          <w:szCs w:val="24"/>
        </w:rPr>
        <w:t>W przypadku zbliżenia się wykopu do stref korzeniowych należy zadbać o strefę korzeniową drzew, umożliwiającą korzeniom pobór wody i soli mineralnych oraz dostęp do powietrza oraz nie dopuścić do ich przesuszenia - jeżeli wykopy nie zostaną zakryte tego samego dnia (oraz w czasie upałów) trzeba bryłę korzeniową osłonić matami z geowłókniny lub juty.</w:t>
      </w:r>
    </w:p>
    <w:p w:rsidR="00707AAA" w:rsidRDefault="00707AAA" w:rsidP="005E1BE8">
      <w:pPr>
        <w:pStyle w:val="Akapitzlist"/>
        <w:numPr>
          <w:ilvl w:val="0"/>
          <w:numId w:val="6"/>
        </w:numPr>
        <w:spacing w:after="0" w:line="360" w:lineRule="auto"/>
        <w:rPr>
          <w:rFonts w:cstheme="minorHAnsi"/>
          <w:sz w:val="24"/>
          <w:szCs w:val="24"/>
        </w:rPr>
      </w:pPr>
      <w:r w:rsidRPr="00707AAA">
        <w:rPr>
          <w:rFonts w:cstheme="minorHAnsi"/>
          <w:sz w:val="24"/>
          <w:szCs w:val="24"/>
        </w:rPr>
        <w:t>Jeżeli dojdzie do uszkodzenia korzeni, powinny one być przycięte do miejsca zdrowego, pod kątem prostym do ich osi, w celu ograniczenia rozmiaru ran. Każdego cięcia należy dokonywać ostrym i wydezynfekowanym narzędziem, najlepiej piłą ręczną lub sekatorem (z powodu trudności sterylizowania pił spalinowych).</w:t>
      </w:r>
    </w:p>
    <w:p w:rsidR="00707AAA" w:rsidRDefault="00707AAA" w:rsidP="005E1BE8">
      <w:pPr>
        <w:pStyle w:val="Akapitzlist"/>
        <w:numPr>
          <w:ilvl w:val="0"/>
          <w:numId w:val="6"/>
        </w:numPr>
        <w:spacing w:after="0" w:line="360" w:lineRule="auto"/>
        <w:rPr>
          <w:rFonts w:cstheme="minorHAnsi"/>
          <w:sz w:val="24"/>
          <w:szCs w:val="24"/>
        </w:rPr>
      </w:pPr>
      <w:r w:rsidRPr="00707AAA">
        <w:rPr>
          <w:rFonts w:cstheme="minorHAnsi"/>
          <w:sz w:val="24"/>
          <w:szCs w:val="24"/>
        </w:rPr>
        <w:lastRenderedPageBreak/>
        <w:t>Jeżeli korona koliduje z obszarem prac, można część gałęzi narażonych na uszkodzenia podwiązać lub skonstruować osłonę. Jeżeli okaże się niezbędne obcięcie niektórych gałęzi, skalę takich działań należy ograniczyć do minimum, a także należy używać ostrych, wydezynfekowanych narzędzi, najlepiej sekatora lub piły ręcznej. Cięcie powinno się odbywać zgodnie z zaleceniami nadzoru przyrodniczego (trójetapowo i z zachowaniem obrączki), a pozostawiona rana powinna mieć gładką powierzchnię bez postrzępionych brzegów. Jeżeli cięcia zostaną przeprowadzone prawidłowo, nie należy zabezpieczać ran fungicydami. Wyjątki stanowią cięcia gałęzi drzew o osłabionej witalności i w warunkach wysokiej temperatury powietrza, gdy rany cięte stanowiące powierzchnię utraty wody mogą doprowadzić do jej krytycznego niedoboru i w efekcie do obumarcia drzewa. W takich wypadkach można zastosować fungicyd umożliwiający wymianę gazową w obszarze rany.</w:t>
      </w:r>
    </w:p>
    <w:p w:rsidR="00707AAA" w:rsidRPr="00707AAA" w:rsidRDefault="00707AAA" w:rsidP="005E1BE8">
      <w:pPr>
        <w:pStyle w:val="Akapitzlist"/>
        <w:numPr>
          <w:ilvl w:val="0"/>
          <w:numId w:val="6"/>
        </w:numPr>
        <w:spacing w:after="0" w:line="360" w:lineRule="auto"/>
        <w:rPr>
          <w:rFonts w:cstheme="minorHAnsi"/>
          <w:sz w:val="24"/>
          <w:szCs w:val="24"/>
        </w:rPr>
      </w:pPr>
      <w:r w:rsidRPr="00707AAA">
        <w:rPr>
          <w:rFonts w:cstheme="minorHAnsi"/>
          <w:sz w:val="24"/>
          <w:szCs w:val="24"/>
        </w:rPr>
        <w:t xml:space="preserve">W obrębie i w sąsiedztwie obiektów zaplecza budowy: </w:t>
      </w:r>
    </w:p>
    <w:p w:rsidR="00707AAA" w:rsidRDefault="00707AAA" w:rsidP="005E1BE8">
      <w:pPr>
        <w:pStyle w:val="Akapitzlist"/>
        <w:numPr>
          <w:ilvl w:val="0"/>
          <w:numId w:val="7"/>
        </w:numPr>
        <w:spacing w:after="0" w:line="360" w:lineRule="auto"/>
        <w:rPr>
          <w:rFonts w:cstheme="minorHAnsi"/>
          <w:sz w:val="24"/>
          <w:szCs w:val="24"/>
        </w:rPr>
      </w:pPr>
      <w:r w:rsidRPr="00707AAA">
        <w:rPr>
          <w:rFonts w:cstheme="minorHAnsi"/>
          <w:sz w:val="24"/>
          <w:szCs w:val="24"/>
        </w:rPr>
        <w:t>wokół drzew należy wyznaczyć strefy ochronne, o co najmniej powierzchni rzutu korony drzewa; w strefie tej zakazane będzie składowanie materiałów budowlanych oraz ruchu pojazdów; w razie konieczności można ułożyć drogę tymczasową wykonaną z warstwy 15 - 30 cm kory lub 10 - 15 cm gruboziarnistego naturalnego żwiru, przykrytą sklejką o</w:t>
      </w:r>
      <w:r>
        <w:rPr>
          <w:rFonts w:cstheme="minorHAnsi"/>
          <w:sz w:val="24"/>
          <w:szCs w:val="24"/>
        </w:rPr>
        <w:t> </w:t>
      </w:r>
      <w:r w:rsidRPr="00707AAA">
        <w:rPr>
          <w:rFonts w:cstheme="minorHAnsi"/>
          <w:sz w:val="24"/>
          <w:szCs w:val="24"/>
        </w:rPr>
        <w:t>grubości 2 cm lub płytami drogowymi; można również zastosować belki pomiędzy nabiegami korzeniowymi i głównymi korzeniami, na których wspierane będą płyty, w celu rozłożenia ciężaru punktowo;</w:t>
      </w:r>
    </w:p>
    <w:p w:rsidR="00707AAA" w:rsidRPr="00707AAA" w:rsidRDefault="00707AAA" w:rsidP="005E1BE8">
      <w:pPr>
        <w:pStyle w:val="Akapitzlist"/>
        <w:numPr>
          <w:ilvl w:val="0"/>
          <w:numId w:val="7"/>
        </w:numPr>
        <w:spacing w:after="0" w:line="360" w:lineRule="auto"/>
        <w:rPr>
          <w:rFonts w:cstheme="minorHAnsi"/>
          <w:sz w:val="24"/>
          <w:szCs w:val="24"/>
        </w:rPr>
      </w:pPr>
      <w:r w:rsidRPr="00707AAA">
        <w:rPr>
          <w:rFonts w:cstheme="minorHAnsi"/>
          <w:sz w:val="24"/>
          <w:szCs w:val="24"/>
        </w:rPr>
        <w:t xml:space="preserve">drzewa zabezpieczyć przed mechanicznymi uszkodzeniami korzenia i pnia poprzez oszalowanie np. z desek drewnianych; deski powinny sięgać co najmniej do ok. 1,5 m wysokości pnia drzewa; w przypadku użycia desek, trzeba zadbać o to, by się nie opierały na szyjach korzeniowych, ale na podłożu; pomiędzy deskami a pniem powinien być włożony materiał zapobiegający ich bezpośredniemu przyleganiu, np. materiały jutowe, maty słomiane, rury elastyczne PCV, styropian; ostatecznie oszalowanie należy otoczyć sznurem bądź drutem. </w:t>
      </w:r>
    </w:p>
    <w:p w:rsidR="00BB2BC9" w:rsidRDefault="00707AAA" w:rsidP="005E1BE8">
      <w:pPr>
        <w:pStyle w:val="Akapitzlist"/>
        <w:numPr>
          <w:ilvl w:val="0"/>
          <w:numId w:val="2"/>
        </w:numPr>
        <w:spacing w:after="0" w:line="360" w:lineRule="auto"/>
        <w:rPr>
          <w:rFonts w:cstheme="minorHAnsi"/>
          <w:sz w:val="24"/>
          <w:szCs w:val="24"/>
        </w:rPr>
      </w:pPr>
      <w:r w:rsidRPr="00707AAA">
        <w:rPr>
          <w:rFonts w:cstheme="minorHAnsi"/>
          <w:sz w:val="24"/>
          <w:szCs w:val="24"/>
        </w:rPr>
        <w:t xml:space="preserve">Place budowy należy oświetlać z wykorzystaniem oświetlenia sodowego dającego tzw. „ciepłe” widmo świetlne lub oświetlenia LED o zerowym lub niskim widmie UVB, które minimalizuje wabienie owadów będących podstawowym pokarmem ptaków </w:t>
      </w:r>
      <w:r w:rsidRPr="00707AAA">
        <w:rPr>
          <w:rFonts w:cstheme="minorHAnsi"/>
          <w:sz w:val="24"/>
          <w:szCs w:val="24"/>
        </w:rPr>
        <w:lastRenderedPageBreak/>
        <w:t>i</w:t>
      </w:r>
      <w:r w:rsidR="00BB2BC9">
        <w:rPr>
          <w:rFonts w:cstheme="minorHAnsi"/>
          <w:sz w:val="24"/>
          <w:szCs w:val="24"/>
        </w:rPr>
        <w:t> </w:t>
      </w:r>
      <w:r w:rsidRPr="00707AAA">
        <w:rPr>
          <w:rFonts w:cstheme="minorHAnsi"/>
          <w:sz w:val="24"/>
          <w:szCs w:val="24"/>
        </w:rPr>
        <w:t>nietoperzy, a także jest obojętne dla zwierząt. Należy stosować szczelne obudowy lamp na placach budowy, bazy materiałowej i parków maszynowych, uniemożliwiające owadom kontakt z rozżarzoną żarówką.</w:t>
      </w:r>
    </w:p>
    <w:p w:rsidR="00707AAA" w:rsidRPr="00BB2BC9" w:rsidRDefault="00707AAA" w:rsidP="005E1BE8">
      <w:pPr>
        <w:pStyle w:val="Akapitzlist"/>
        <w:numPr>
          <w:ilvl w:val="0"/>
          <w:numId w:val="2"/>
        </w:numPr>
        <w:spacing w:after="0" w:line="360" w:lineRule="auto"/>
        <w:rPr>
          <w:rFonts w:cstheme="minorHAnsi"/>
          <w:sz w:val="24"/>
          <w:szCs w:val="24"/>
        </w:rPr>
      </w:pPr>
      <w:r w:rsidRPr="00BB2BC9">
        <w:rPr>
          <w:rFonts w:cstheme="minorHAnsi"/>
          <w:sz w:val="24"/>
          <w:szCs w:val="24"/>
        </w:rPr>
        <w:t>W niżej wskazanych lokalizacjach, przebiegających przez wilgotne i podmokłe siedliska, które są miejscem rozrodu i/lub miejscem całorocznego bytowania płazów, należy wprowadzić obustronne wygrodzenia w postaci płotków ochronnych, usytuowane co najmniej 60 m w każdą stronę wzdłuż pasa budowlano-montażowego (tj. licząc od kilometrażu gazociągu, co najmniej 60 m w kierunku początku gazociągu i co najmniej 60 m w kierunku końca gazociągu). Wygrodzenie powinno zostać wykonane na okres od początku marca do końca września i odbywać się pod nadzorem herpetologicznym, który dobierze właściwe do lokalnych warunków terenowych parametry ogrodzenia. Lokalizacje płotków ochronnych w km ok.: 43+870, 22+469, 22+440, 22+453, 57+230, 57+271, 19+536, 19+563, 100+099, 96+847, 90+002, 22+471, 41+250, 41+264, 43+280. Po zakończeniu wykonywania robót budowlanych, w tym po przywróceniu powierzchni pasa budowlano – montażowego do stanu sprzed rozpoczęcia prac na danym odcinku wygrodzenia powinny zostać zdemontowane pod nadzorem herpetologa.</w:t>
      </w:r>
    </w:p>
    <w:p w:rsidR="00707AAA" w:rsidRPr="00BB2BC9" w:rsidRDefault="00707AAA" w:rsidP="005E1BE8">
      <w:pPr>
        <w:pStyle w:val="Akapitzlist"/>
        <w:numPr>
          <w:ilvl w:val="0"/>
          <w:numId w:val="1"/>
        </w:numPr>
        <w:spacing w:after="0" w:line="360" w:lineRule="auto"/>
        <w:rPr>
          <w:rFonts w:cstheme="minorHAnsi"/>
          <w:sz w:val="24"/>
          <w:szCs w:val="24"/>
        </w:rPr>
      </w:pPr>
      <w:r w:rsidRPr="00BB2BC9">
        <w:rPr>
          <w:rFonts w:cstheme="minorHAnsi"/>
          <w:sz w:val="24"/>
          <w:szCs w:val="24"/>
        </w:rPr>
        <w:t>Wymagania dotyczące ochrony środowiska konieczne do uwzględnienia w projekcie budowlanym:</w:t>
      </w:r>
    </w:p>
    <w:p w:rsidR="00BB2BC9" w:rsidRDefault="00707AAA" w:rsidP="005E1BE8">
      <w:pPr>
        <w:pStyle w:val="Akapitzlist"/>
        <w:numPr>
          <w:ilvl w:val="0"/>
          <w:numId w:val="8"/>
        </w:numPr>
        <w:spacing w:after="0" w:line="360" w:lineRule="auto"/>
        <w:rPr>
          <w:rFonts w:cstheme="minorHAnsi"/>
          <w:sz w:val="24"/>
          <w:szCs w:val="24"/>
        </w:rPr>
      </w:pPr>
      <w:r w:rsidRPr="00BB2BC9">
        <w:rPr>
          <w:rFonts w:cstheme="minorHAnsi"/>
          <w:sz w:val="24"/>
          <w:szCs w:val="24"/>
        </w:rPr>
        <w:t>Na terenach występowania wysokiego poziomu wód gruntowych przewidzieć dociążenie gazociągu; rozwiązania dotyczące metody dociążenia należy dobrać z</w:t>
      </w:r>
      <w:r w:rsidR="00BB2BC9">
        <w:rPr>
          <w:rFonts w:cstheme="minorHAnsi"/>
          <w:sz w:val="24"/>
          <w:szCs w:val="24"/>
        </w:rPr>
        <w:t> </w:t>
      </w:r>
      <w:r w:rsidRPr="00BB2BC9">
        <w:rPr>
          <w:rFonts w:cstheme="minorHAnsi"/>
          <w:sz w:val="24"/>
          <w:szCs w:val="24"/>
        </w:rPr>
        <w:t xml:space="preserve">uwzględnieniem warunków </w:t>
      </w:r>
      <w:proofErr w:type="spellStart"/>
      <w:r w:rsidRPr="00BB2BC9">
        <w:rPr>
          <w:rFonts w:cstheme="minorHAnsi"/>
          <w:sz w:val="24"/>
          <w:szCs w:val="24"/>
        </w:rPr>
        <w:t>geologiczno</w:t>
      </w:r>
      <w:proofErr w:type="spellEnd"/>
      <w:r w:rsidRPr="00BB2BC9">
        <w:rPr>
          <w:rFonts w:cstheme="minorHAnsi"/>
          <w:sz w:val="24"/>
          <w:szCs w:val="24"/>
        </w:rPr>
        <w:t xml:space="preserve"> – inżynierskich oraz hydrogeologicznych.</w:t>
      </w:r>
    </w:p>
    <w:p w:rsidR="00BB2BC9" w:rsidRDefault="00707AAA" w:rsidP="005E1BE8">
      <w:pPr>
        <w:pStyle w:val="Akapitzlist"/>
        <w:numPr>
          <w:ilvl w:val="0"/>
          <w:numId w:val="8"/>
        </w:numPr>
        <w:spacing w:after="0" w:line="360" w:lineRule="auto"/>
        <w:rPr>
          <w:rFonts w:cstheme="minorHAnsi"/>
          <w:sz w:val="24"/>
          <w:szCs w:val="24"/>
        </w:rPr>
      </w:pPr>
      <w:r w:rsidRPr="00BB2BC9">
        <w:rPr>
          <w:rFonts w:cstheme="minorHAnsi"/>
          <w:sz w:val="24"/>
          <w:szCs w:val="24"/>
        </w:rPr>
        <w:t>Zastosować zabezpieczenia przeciwwybuchowe w pomieszczeniach technologicznych na terenie stacji gazowej w Konopkach.</w:t>
      </w:r>
    </w:p>
    <w:p w:rsidR="00707AAA" w:rsidRPr="00BB2BC9" w:rsidRDefault="00707AAA" w:rsidP="005E1BE8">
      <w:pPr>
        <w:pStyle w:val="Akapitzlist"/>
        <w:numPr>
          <w:ilvl w:val="0"/>
          <w:numId w:val="8"/>
        </w:numPr>
        <w:spacing w:after="0" w:line="360" w:lineRule="auto"/>
        <w:rPr>
          <w:rFonts w:cstheme="minorHAnsi"/>
          <w:sz w:val="24"/>
          <w:szCs w:val="24"/>
        </w:rPr>
      </w:pPr>
      <w:r w:rsidRPr="00BB2BC9">
        <w:rPr>
          <w:rFonts w:cstheme="minorHAnsi"/>
          <w:sz w:val="24"/>
          <w:szCs w:val="24"/>
        </w:rPr>
        <w:t>W stacji gazowej w Konopkach zaplanować umieszczenie urządzeń emitujących hałas (reduktory, układy redukcyjne) w kontenerach technologicznych o ścianach i dachach posiadających następujące wartości wskaźnika izolacyjności akustycznej właściwej (RA2):</w:t>
      </w:r>
    </w:p>
    <w:p w:rsidR="00BB2BC9" w:rsidRDefault="00707AAA" w:rsidP="005E1BE8">
      <w:pPr>
        <w:pStyle w:val="Akapitzlist"/>
        <w:numPr>
          <w:ilvl w:val="0"/>
          <w:numId w:val="9"/>
        </w:numPr>
        <w:spacing w:after="0" w:line="360" w:lineRule="auto"/>
        <w:rPr>
          <w:rFonts w:cstheme="minorHAnsi"/>
          <w:sz w:val="24"/>
          <w:szCs w:val="24"/>
        </w:rPr>
      </w:pPr>
      <w:r w:rsidRPr="00BB2BC9">
        <w:rPr>
          <w:rFonts w:cstheme="minorHAnsi"/>
          <w:sz w:val="24"/>
          <w:szCs w:val="24"/>
        </w:rPr>
        <w:t xml:space="preserve">część stacji MOP 8,4/6,3 </w:t>
      </w:r>
      <w:proofErr w:type="spellStart"/>
      <w:r w:rsidRPr="00BB2BC9">
        <w:rPr>
          <w:rFonts w:cstheme="minorHAnsi"/>
          <w:sz w:val="24"/>
          <w:szCs w:val="24"/>
        </w:rPr>
        <w:t>MPa</w:t>
      </w:r>
      <w:proofErr w:type="spellEnd"/>
      <w:r w:rsidRPr="00BB2BC9">
        <w:rPr>
          <w:rFonts w:cstheme="minorHAnsi"/>
          <w:sz w:val="24"/>
          <w:szCs w:val="24"/>
        </w:rPr>
        <w:t xml:space="preserve"> o przepustowości Q = 63 000 m3/h - minimum 40 </w:t>
      </w:r>
      <w:proofErr w:type="spellStart"/>
      <w:r w:rsidRPr="00BB2BC9">
        <w:rPr>
          <w:rFonts w:cstheme="minorHAnsi"/>
          <w:sz w:val="24"/>
          <w:szCs w:val="24"/>
        </w:rPr>
        <w:t>dB,</w:t>
      </w:r>
      <w:proofErr w:type="spellEnd"/>
    </w:p>
    <w:p w:rsidR="00707AAA" w:rsidRPr="00BB2BC9" w:rsidRDefault="00707AAA" w:rsidP="005E1BE8">
      <w:pPr>
        <w:pStyle w:val="Akapitzlist"/>
        <w:numPr>
          <w:ilvl w:val="0"/>
          <w:numId w:val="9"/>
        </w:numPr>
        <w:spacing w:after="0" w:line="360" w:lineRule="auto"/>
        <w:rPr>
          <w:rFonts w:cstheme="minorHAnsi"/>
          <w:sz w:val="24"/>
          <w:szCs w:val="24"/>
        </w:rPr>
      </w:pPr>
      <w:r w:rsidRPr="00BB2BC9">
        <w:rPr>
          <w:rFonts w:cstheme="minorHAnsi"/>
          <w:sz w:val="24"/>
          <w:szCs w:val="24"/>
        </w:rPr>
        <w:t xml:space="preserve">część stacji MOP 6,3/0,5 </w:t>
      </w:r>
      <w:proofErr w:type="spellStart"/>
      <w:r w:rsidRPr="00BB2BC9">
        <w:rPr>
          <w:rFonts w:cstheme="minorHAnsi"/>
          <w:sz w:val="24"/>
          <w:szCs w:val="24"/>
        </w:rPr>
        <w:t>MPa</w:t>
      </w:r>
      <w:proofErr w:type="spellEnd"/>
      <w:r w:rsidRPr="00BB2BC9">
        <w:rPr>
          <w:rFonts w:cstheme="minorHAnsi"/>
          <w:sz w:val="24"/>
          <w:szCs w:val="24"/>
        </w:rPr>
        <w:t xml:space="preserve"> dla przepustowości Q = 10 000 m3/h - minimum 26 </w:t>
      </w:r>
      <w:proofErr w:type="spellStart"/>
      <w:r w:rsidRPr="00BB2BC9">
        <w:rPr>
          <w:rFonts w:cstheme="minorHAnsi"/>
          <w:sz w:val="24"/>
          <w:szCs w:val="24"/>
        </w:rPr>
        <w:t>dB</w:t>
      </w:r>
      <w:proofErr w:type="spellEnd"/>
      <w:r w:rsidRPr="00BB2BC9">
        <w:rPr>
          <w:rFonts w:cstheme="minorHAnsi"/>
          <w:sz w:val="24"/>
          <w:szCs w:val="24"/>
        </w:rPr>
        <w:t>.</w:t>
      </w:r>
    </w:p>
    <w:p w:rsidR="00BB2BC9" w:rsidRDefault="00707AAA" w:rsidP="005E1BE8">
      <w:pPr>
        <w:pStyle w:val="Akapitzlist"/>
        <w:numPr>
          <w:ilvl w:val="0"/>
          <w:numId w:val="8"/>
        </w:numPr>
        <w:spacing w:after="0" w:line="360" w:lineRule="auto"/>
        <w:rPr>
          <w:rFonts w:cstheme="minorHAnsi"/>
          <w:sz w:val="24"/>
          <w:szCs w:val="24"/>
        </w:rPr>
      </w:pPr>
      <w:r w:rsidRPr="00BB2BC9">
        <w:rPr>
          <w:rFonts w:cstheme="minorHAnsi"/>
          <w:sz w:val="24"/>
          <w:szCs w:val="24"/>
        </w:rPr>
        <w:lastRenderedPageBreak/>
        <w:t xml:space="preserve">Zastosować metody </w:t>
      </w:r>
      <w:proofErr w:type="spellStart"/>
      <w:r w:rsidRPr="00BB2BC9">
        <w:rPr>
          <w:rFonts w:cstheme="minorHAnsi"/>
          <w:sz w:val="24"/>
          <w:szCs w:val="24"/>
        </w:rPr>
        <w:t>bezwykopowe</w:t>
      </w:r>
      <w:proofErr w:type="spellEnd"/>
      <w:r w:rsidRPr="00BB2BC9">
        <w:rPr>
          <w:rFonts w:cstheme="minorHAnsi"/>
          <w:sz w:val="24"/>
          <w:szCs w:val="24"/>
        </w:rPr>
        <w:t xml:space="preserve">, ograniczające ingerencję w środowisko wodne, przy przekraczaniu gazociągiem Jeziora Orzysz oraz następujących cieków wodnych: Dopływ spod Konopek, </w:t>
      </w:r>
      <w:proofErr w:type="spellStart"/>
      <w:r w:rsidRPr="00BB2BC9">
        <w:rPr>
          <w:rFonts w:cstheme="minorHAnsi"/>
          <w:sz w:val="24"/>
          <w:szCs w:val="24"/>
        </w:rPr>
        <w:t>Różanica</w:t>
      </w:r>
      <w:proofErr w:type="spellEnd"/>
      <w:r w:rsidRPr="00BB2BC9">
        <w:rPr>
          <w:rFonts w:cstheme="minorHAnsi"/>
          <w:sz w:val="24"/>
          <w:szCs w:val="24"/>
        </w:rPr>
        <w:t xml:space="preserve">, </w:t>
      </w:r>
      <w:proofErr w:type="spellStart"/>
      <w:r w:rsidRPr="00BB2BC9">
        <w:rPr>
          <w:rFonts w:cstheme="minorHAnsi"/>
          <w:sz w:val="24"/>
          <w:szCs w:val="24"/>
        </w:rPr>
        <w:t>Karbowianka</w:t>
      </w:r>
      <w:proofErr w:type="spellEnd"/>
      <w:r w:rsidRPr="00BB2BC9">
        <w:rPr>
          <w:rFonts w:cstheme="minorHAnsi"/>
          <w:sz w:val="24"/>
          <w:szCs w:val="24"/>
        </w:rPr>
        <w:t xml:space="preserve">, Dopływ spod Miechowa, Zdunek, Dopływ spod Karbowskich, Dopływ z jeziora </w:t>
      </w:r>
      <w:proofErr w:type="spellStart"/>
      <w:r w:rsidRPr="00BB2BC9">
        <w:rPr>
          <w:rFonts w:cstheme="minorHAnsi"/>
          <w:sz w:val="24"/>
          <w:szCs w:val="24"/>
        </w:rPr>
        <w:t>Druglin</w:t>
      </w:r>
      <w:proofErr w:type="spellEnd"/>
      <w:r w:rsidRPr="00BB2BC9">
        <w:rPr>
          <w:rFonts w:cstheme="minorHAnsi"/>
          <w:sz w:val="24"/>
          <w:szCs w:val="24"/>
        </w:rPr>
        <w:t xml:space="preserve">, Orzysza, jezioro Orzysz, Dopływ spod Pianek II, Dopływ spod Pianek, Pisa/Kanał Szymoński, Dopływ z jeziora Orło, Sądry, Mierzejewo i </w:t>
      </w:r>
      <w:proofErr w:type="spellStart"/>
      <w:r w:rsidRPr="00BB2BC9">
        <w:rPr>
          <w:rFonts w:cstheme="minorHAnsi"/>
          <w:sz w:val="24"/>
          <w:szCs w:val="24"/>
        </w:rPr>
        <w:t>Muntówka.</w:t>
      </w:r>
      <w:proofErr w:type="spellEnd"/>
    </w:p>
    <w:p w:rsidR="00707AAA" w:rsidRPr="00BB2BC9" w:rsidRDefault="00707AAA" w:rsidP="005E1BE8">
      <w:pPr>
        <w:pStyle w:val="Akapitzlist"/>
        <w:numPr>
          <w:ilvl w:val="0"/>
          <w:numId w:val="8"/>
        </w:numPr>
        <w:spacing w:after="0" w:line="360" w:lineRule="auto"/>
        <w:rPr>
          <w:rFonts w:cstheme="minorHAnsi"/>
          <w:sz w:val="24"/>
          <w:szCs w:val="24"/>
        </w:rPr>
      </w:pPr>
      <w:r w:rsidRPr="00BB2BC9">
        <w:rPr>
          <w:rFonts w:cstheme="minorHAnsi"/>
          <w:sz w:val="24"/>
          <w:szCs w:val="24"/>
        </w:rPr>
        <w:t xml:space="preserve">Zastosować metodę </w:t>
      </w:r>
      <w:proofErr w:type="spellStart"/>
      <w:r w:rsidRPr="00BB2BC9">
        <w:rPr>
          <w:rFonts w:cstheme="minorHAnsi"/>
          <w:sz w:val="24"/>
          <w:szCs w:val="24"/>
        </w:rPr>
        <w:t>bezwykopową</w:t>
      </w:r>
      <w:proofErr w:type="spellEnd"/>
      <w:r w:rsidRPr="00BB2BC9">
        <w:rPr>
          <w:rFonts w:cstheme="minorHAnsi"/>
          <w:sz w:val="24"/>
          <w:szCs w:val="24"/>
        </w:rPr>
        <w:t xml:space="preserve"> w celu przekroczenia drogi dojazdowej do zabytkowego parku dworskiego w miejscowość Knis, gmina Ryn (km ok. 84+788 do 84+875 trasy gazociągu).</w:t>
      </w:r>
    </w:p>
    <w:p w:rsidR="00707AAA" w:rsidRPr="005800E8" w:rsidRDefault="00707AAA" w:rsidP="005E1BE8">
      <w:pPr>
        <w:pStyle w:val="Akapitzlist"/>
        <w:numPr>
          <w:ilvl w:val="0"/>
          <w:numId w:val="1"/>
        </w:numPr>
        <w:spacing w:after="0" w:line="360" w:lineRule="auto"/>
        <w:rPr>
          <w:rFonts w:cstheme="minorHAnsi"/>
          <w:sz w:val="24"/>
          <w:szCs w:val="24"/>
        </w:rPr>
      </w:pPr>
      <w:r w:rsidRPr="00BB2BC9">
        <w:rPr>
          <w:rFonts w:cstheme="minorHAnsi"/>
          <w:sz w:val="24"/>
          <w:szCs w:val="24"/>
        </w:rPr>
        <w:t>Wymogi  w zakresie przeciwdziałania skutkom awarii przemysłowych, w odniesieniu do przedsięwzięć zaliczanych do zakładów stwarzających zagrożenie wystąpienia poważnych awarii w rozumieniu ustawy z dnia 27 kwietnia 2001 r. - Prawo ochrony środowiska.</w:t>
      </w:r>
      <w:r w:rsidR="005800E8">
        <w:rPr>
          <w:rFonts w:cstheme="minorHAnsi"/>
          <w:sz w:val="24"/>
          <w:szCs w:val="24"/>
        </w:rPr>
        <w:t xml:space="preserve"> </w:t>
      </w:r>
      <w:r w:rsidRPr="005800E8">
        <w:rPr>
          <w:rFonts w:cstheme="minorHAnsi"/>
          <w:sz w:val="24"/>
          <w:szCs w:val="24"/>
        </w:rPr>
        <w:t>Przedsięwzięcie nie jest zaliczane do powyższej grupy zakładów.</w:t>
      </w:r>
    </w:p>
    <w:p w:rsidR="00707AAA" w:rsidRPr="00BB2BC9" w:rsidRDefault="00707AAA" w:rsidP="005E1BE8">
      <w:pPr>
        <w:pStyle w:val="Akapitzlist"/>
        <w:numPr>
          <w:ilvl w:val="0"/>
          <w:numId w:val="1"/>
        </w:numPr>
        <w:spacing w:after="100" w:afterAutospacing="1" w:line="360" w:lineRule="auto"/>
        <w:rPr>
          <w:rFonts w:cstheme="minorHAnsi"/>
          <w:sz w:val="24"/>
          <w:szCs w:val="24"/>
        </w:rPr>
      </w:pPr>
      <w:r w:rsidRPr="00BB2BC9">
        <w:rPr>
          <w:rFonts w:cstheme="minorHAnsi"/>
          <w:sz w:val="24"/>
          <w:szCs w:val="24"/>
        </w:rPr>
        <w:t>Charakterystyka całego przedsięwzięcia stanowi załącznik nr 2 do niniejszej decyzji.</w:t>
      </w:r>
    </w:p>
    <w:p w:rsidR="00AA7C36" w:rsidRDefault="00F83E03" w:rsidP="0018692A">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Pismem z 10.12.2020 r. Polska Spółka Gazownictwa sp. z o. o. z siedzibą w Tarnowie, ul. Wojciecha Bandrowskiego 16, 33 - 100 Tarnów, zwróciła się do Regionalnego Dyrektora Ochrony Środowiska w Olsztynie z wnioskiem o wydanie decyzji o środowiskowych uwarunkowaniach dla przedsięwzięcia pn.: „Budowa gazociągu Konopki - Ełk - Mrągowo wraz z infrastrukturą niezbędną do jego obsługi na terenie województw mazowieckiego, podlaskiego i warmińsko-mazurskiego”. Do wniosku dołączono: </w:t>
      </w:r>
    </w:p>
    <w:p w:rsidR="00EF4623" w:rsidRDefault="00A47F47" w:rsidP="005E1BE8">
      <w:pPr>
        <w:pStyle w:val="Akapitzlist"/>
        <w:numPr>
          <w:ilvl w:val="0"/>
          <w:numId w:val="10"/>
        </w:numPr>
        <w:spacing w:after="0" w:line="360" w:lineRule="auto"/>
        <w:rPr>
          <w:rFonts w:cstheme="minorHAnsi"/>
          <w:sz w:val="24"/>
          <w:szCs w:val="24"/>
          <w:lang w:eastAsia="zh-CN"/>
        </w:rPr>
      </w:pPr>
      <w:r w:rsidRPr="00EF4623">
        <w:rPr>
          <w:rFonts w:cstheme="minorHAnsi"/>
          <w:sz w:val="24"/>
          <w:szCs w:val="24"/>
          <w:lang w:eastAsia="zh-CN"/>
        </w:rPr>
        <w:t xml:space="preserve">wyciąg z Krajowego Rejestru Sądowego, </w:t>
      </w:r>
    </w:p>
    <w:p w:rsidR="00EF4623" w:rsidRDefault="00A47F47" w:rsidP="005E1BE8">
      <w:pPr>
        <w:pStyle w:val="Akapitzlist"/>
        <w:numPr>
          <w:ilvl w:val="0"/>
          <w:numId w:val="10"/>
        </w:numPr>
        <w:spacing w:after="0" w:line="360" w:lineRule="auto"/>
        <w:rPr>
          <w:rFonts w:cstheme="minorHAnsi"/>
          <w:sz w:val="24"/>
          <w:szCs w:val="24"/>
          <w:lang w:eastAsia="zh-CN"/>
        </w:rPr>
      </w:pPr>
      <w:r w:rsidRPr="00EF4623">
        <w:rPr>
          <w:rFonts w:cstheme="minorHAnsi"/>
          <w:sz w:val="24"/>
          <w:szCs w:val="24"/>
          <w:lang w:eastAsia="zh-CN"/>
        </w:rPr>
        <w:t xml:space="preserve">Kartę informacyjną planowanego przedsięwzięcia: Budowa gazociągu Konopki – Ełk – Mrągowo wraz z infrastrukturą niezbędną do jego obsługi na terenie województw mazowieckiego, podlaskiego i warmińsko-mazurskiego, zwaną dalej KIP, opracowaną 10.12.2020 r., przez zespół autorów pod kierownictwem Pana Artura </w:t>
      </w:r>
      <w:proofErr w:type="spellStart"/>
      <w:r w:rsidRPr="00EF4623">
        <w:rPr>
          <w:rFonts w:cstheme="minorHAnsi"/>
          <w:sz w:val="24"/>
          <w:szCs w:val="24"/>
          <w:lang w:eastAsia="zh-CN"/>
        </w:rPr>
        <w:t>Winiszewskiego</w:t>
      </w:r>
      <w:proofErr w:type="spellEnd"/>
      <w:r w:rsidRPr="00EF4623">
        <w:rPr>
          <w:rFonts w:cstheme="minorHAnsi"/>
          <w:sz w:val="24"/>
          <w:szCs w:val="24"/>
          <w:lang w:eastAsia="zh-CN"/>
        </w:rPr>
        <w:t xml:space="preserve"> (wraz z zapisem w formie elektronicznej na informatycznych nośnikach danych),</w:t>
      </w:r>
    </w:p>
    <w:p w:rsidR="00EF4623" w:rsidRDefault="00A47F47" w:rsidP="005E1BE8">
      <w:pPr>
        <w:pStyle w:val="Akapitzlist"/>
        <w:numPr>
          <w:ilvl w:val="0"/>
          <w:numId w:val="10"/>
        </w:numPr>
        <w:spacing w:after="0" w:line="360" w:lineRule="auto"/>
        <w:rPr>
          <w:rFonts w:cstheme="minorHAnsi"/>
          <w:sz w:val="24"/>
          <w:szCs w:val="24"/>
          <w:lang w:eastAsia="zh-CN"/>
        </w:rPr>
      </w:pPr>
      <w:r w:rsidRPr="00EF4623">
        <w:rPr>
          <w:rFonts w:cstheme="minorHAnsi"/>
          <w:sz w:val="24"/>
          <w:szCs w:val="24"/>
          <w:lang w:eastAsia="zh-CN"/>
        </w:rPr>
        <w:t>mapę w skali zapewniającej czytelność przedstawionych danych z zaznaczonym przewidywanym terenem, na którym będzie realizowane przedsięwzięcie oraz z</w:t>
      </w:r>
      <w:r w:rsidR="00EF4623">
        <w:rPr>
          <w:rFonts w:cstheme="minorHAnsi"/>
          <w:sz w:val="24"/>
          <w:szCs w:val="24"/>
          <w:lang w:eastAsia="zh-CN"/>
        </w:rPr>
        <w:t> </w:t>
      </w:r>
      <w:r w:rsidRPr="00EF4623">
        <w:rPr>
          <w:rFonts w:cstheme="minorHAnsi"/>
          <w:sz w:val="24"/>
          <w:szCs w:val="24"/>
          <w:lang w:eastAsia="zh-CN"/>
        </w:rPr>
        <w:t>zaznaczonym przewidywanym terenem, na który będzie oddziaływać przedsięwzięcie, wraz z zapisem mapy w formie elektronicznej,</w:t>
      </w:r>
    </w:p>
    <w:p w:rsidR="00EF4623" w:rsidRDefault="00A47F47" w:rsidP="005E1BE8">
      <w:pPr>
        <w:pStyle w:val="Akapitzlist"/>
        <w:numPr>
          <w:ilvl w:val="0"/>
          <w:numId w:val="10"/>
        </w:numPr>
        <w:spacing w:after="0" w:line="360" w:lineRule="auto"/>
        <w:rPr>
          <w:rFonts w:cstheme="minorHAnsi"/>
          <w:sz w:val="24"/>
          <w:szCs w:val="24"/>
          <w:lang w:eastAsia="zh-CN"/>
        </w:rPr>
      </w:pPr>
      <w:r w:rsidRPr="00EF4623">
        <w:rPr>
          <w:rFonts w:cstheme="minorHAnsi"/>
          <w:sz w:val="24"/>
          <w:szCs w:val="24"/>
          <w:lang w:eastAsia="zh-CN"/>
        </w:rPr>
        <w:lastRenderedPageBreak/>
        <w:t>mapę przedstawiającą dane sytuacyjne i wysokościowe, sporządzoną w skali umożliwiającej szczegółowe przedstawienie przebiegu granic terenu, którego dotyczy wniosek, oraz obejmującą obszar, na który będzie oddziaływać przedsięwzięcie, wraz z zapisem mapy w formie elektronicznej,</w:t>
      </w:r>
    </w:p>
    <w:p w:rsidR="00EF4623" w:rsidRDefault="00A47F47" w:rsidP="005E1BE8">
      <w:pPr>
        <w:pStyle w:val="Akapitzlist"/>
        <w:numPr>
          <w:ilvl w:val="0"/>
          <w:numId w:val="10"/>
        </w:numPr>
        <w:spacing w:after="0" w:line="360" w:lineRule="auto"/>
        <w:rPr>
          <w:rFonts w:cstheme="minorHAnsi"/>
          <w:sz w:val="24"/>
          <w:szCs w:val="24"/>
          <w:lang w:eastAsia="zh-CN"/>
        </w:rPr>
      </w:pPr>
      <w:r w:rsidRPr="00EF4623">
        <w:rPr>
          <w:rFonts w:cstheme="minorHAnsi"/>
          <w:sz w:val="24"/>
          <w:szCs w:val="24"/>
          <w:lang w:eastAsia="zh-CN"/>
        </w:rPr>
        <w:t>potwierdzenie uiszczenia opłaty skarbowej za wydanie decyzji o środowiskowych uwarunkowaniach,</w:t>
      </w:r>
    </w:p>
    <w:p w:rsidR="00A47F47" w:rsidRPr="00EF4623" w:rsidRDefault="00A47F47" w:rsidP="005E1BE8">
      <w:pPr>
        <w:pStyle w:val="Akapitzlist"/>
        <w:numPr>
          <w:ilvl w:val="0"/>
          <w:numId w:val="10"/>
        </w:numPr>
        <w:spacing w:after="0" w:line="360" w:lineRule="auto"/>
        <w:rPr>
          <w:rFonts w:cstheme="minorHAnsi"/>
          <w:sz w:val="24"/>
          <w:szCs w:val="24"/>
          <w:lang w:eastAsia="zh-CN"/>
        </w:rPr>
      </w:pPr>
      <w:r w:rsidRPr="00EF4623">
        <w:rPr>
          <w:rFonts w:cstheme="minorHAnsi"/>
          <w:sz w:val="24"/>
          <w:szCs w:val="24"/>
          <w:lang w:eastAsia="zh-CN"/>
        </w:rPr>
        <w:t>wykaz działek ewidencyjnych dla planowanego przedsięwzięcia.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Przedmiotowa inwestycja, polegająca na budowie gazociągu wysokiego ciśnienia o maksymalnej średnicy DN 400, maksymalnym ciśnieniu roboczym MOP 6,3 </w:t>
      </w:r>
      <w:proofErr w:type="spellStart"/>
      <w:r w:rsidRPr="009D354C">
        <w:rPr>
          <w:rFonts w:cstheme="minorHAnsi"/>
          <w:sz w:val="24"/>
          <w:szCs w:val="24"/>
          <w:lang w:eastAsia="zh-CN"/>
        </w:rPr>
        <w:t>MPa</w:t>
      </w:r>
      <w:proofErr w:type="spellEnd"/>
      <w:r w:rsidRPr="009D354C">
        <w:rPr>
          <w:rFonts w:cstheme="minorHAnsi"/>
          <w:sz w:val="24"/>
          <w:szCs w:val="24"/>
          <w:lang w:eastAsia="zh-CN"/>
        </w:rPr>
        <w:t xml:space="preserve">, o szacunkowej długości ok. 103 km, wraz z infrastrukturą towarzyszącą, kwalifikuje się do przedsięwzięć mogących potencjalnie znacząco oddziaływać na środowisko, wymienionych w § 3 ust. 1 pkt 31 rozporządzenia Rady Ministrów z dnia 10 września 2019 r. w sprawie przedsięwzięć mogących znacząco oddziaływać na środowisko (Dz. U. z 2019 r. poz. 1839, z </w:t>
      </w:r>
      <w:proofErr w:type="spellStart"/>
      <w:r w:rsidRPr="009D354C">
        <w:rPr>
          <w:rFonts w:cstheme="minorHAnsi"/>
          <w:sz w:val="24"/>
          <w:szCs w:val="24"/>
          <w:lang w:eastAsia="zh-CN"/>
        </w:rPr>
        <w:t>późn</w:t>
      </w:r>
      <w:proofErr w:type="spellEnd"/>
      <w:r w:rsidRPr="009D354C">
        <w:rPr>
          <w:rFonts w:cstheme="minorHAnsi"/>
          <w:sz w:val="24"/>
          <w:szCs w:val="24"/>
          <w:lang w:eastAsia="zh-CN"/>
        </w:rPr>
        <w:t xml:space="preserve">. zm.), tj. instalacje do </w:t>
      </w:r>
      <w:proofErr w:type="spellStart"/>
      <w:r w:rsidRPr="009D354C">
        <w:rPr>
          <w:rFonts w:cstheme="minorHAnsi"/>
          <w:sz w:val="24"/>
          <w:szCs w:val="24"/>
          <w:lang w:eastAsia="zh-CN"/>
        </w:rPr>
        <w:t>przesyłu</w:t>
      </w:r>
      <w:proofErr w:type="spellEnd"/>
      <w:r w:rsidRPr="009D354C">
        <w:rPr>
          <w:rFonts w:cstheme="minorHAnsi"/>
          <w:sz w:val="24"/>
          <w:szCs w:val="24"/>
          <w:lang w:eastAsia="zh-CN"/>
        </w:rPr>
        <w:t xml:space="preserve"> gazu inne niż wymienione w § 2 ust. 1 pkt 20 oraz towarzyszące im tłocznie lub stacje redukcyjne, z wyłączeniem gazociągów o ciśnieniu nie większym niż 0,5 </w:t>
      </w:r>
      <w:proofErr w:type="spellStart"/>
      <w:r w:rsidRPr="009D354C">
        <w:rPr>
          <w:rFonts w:cstheme="minorHAnsi"/>
          <w:sz w:val="24"/>
          <w:szCs w:val="24"/>
          <w:lang w:eastAsia="zh-CN"/>
        </w:rPr>
        <w:t>MPa</w:t>
      </w:r>
      <w:proofErr w:type="spellEnd"/>
      <w:r w:rsidRPr="009D354C">
        <w:rPr>
          <w:rFonts w:cstheme="minorHAnsi"/>
          <w:sz w:val="24"/>
          <w:szCs w:val="24"/>
          <w:lang w:eastAsia="zh-CN"/>
        </w:rPr>
        <w:t xml:space="preserve"> i przyłączy do budynków... Inwestycja nie osiąga progów określonych w § 2 ust. 1 pkt 20, tj. instalacje do </w:t>
      </w:r>
      <w:proofErr w:type="spellStart"/>
      <w:r w:rsidRPr="009D354C">
        <w:rPr>
          <w:rFonts w:cstheme="minorHAnsi"/>
          <w:sz w:val="24"/>
          <w:szCs w:val="24"/>
          <w:lang w:eastAsia="zh-CN"/>
        </w:rPr>
        <w:t>przesyłu</w:t>
      </w:r>
      <w:proofErr w:type="spellEnd"/>
      <w:r w:rsidRPr="009D354C">
        <w:rPr>
          <w:rFonts w:cstheme="minorHAnsi"/>
          <w:sz w:val="24"/>
          <w:szCs w:val="24"/>
          <w:lang w:eastAsia="zh-CN"/>
        </w:rPr>
        <w:t>: ropy naftowej, produktów naftowych, substancji lub mieszanin, w rozumieniu odpowiednio art. 3 pkt 1 i 2 rozporządzenia nr 1907/2006…, niebędących produktami spożywczymi, w tym gazu - o średnicy zewnętrznej nie mniejszej niż 800 mm i długości nie mniejszej niż 40 km, wraz z towarzyszącymi tłoczniami lub stacjami redukcyjnymi….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Stosownie do art. 71 ust. 2 pkt 2 ustawy z dnia 3 października 2008 r. o udostępnianiu informacji o środowisku i jego ochronie, udziale społeczeństwa w ochronie środowiska oraz  o ocenach oddziaływania na środowisko (Dz. U. z 2022 r., poz. 1029, z </w:t>
      </w:r>
      <w:proofErr w:type="spellStart"/>
      <w:r w:rsidRPr="009D354C">
        <w:rPr>
          <w:rFonts w:cstheme="minorHAnsi"/>
          <w:sz w:val="24"/>
          <w:szCs w:val="24"/>
          <w:lang w:eastAsia="zh-CN"/>
        </w:rPr>
        <w:t>późn</w:t>
      </w:r>
      <w:proofErr w:type="spellEnd"/>
      <w:r w:rsidRPr="009D354C">
        <w:rPr>
          <w:rFonts w:cstheme="minorHAnsi"/>
          <w:sz w:val="24"/>
          <w:szCs w:val="24"/>
          <w:lang w:eastAsia="zh-CN"/>
        </w:rPr>
        <w:t xml:space="preserve">. zm.), zwanej dalej ustawą </w:t>
      </w:r>
      <w:proofErr w:type="spellStart"/>
      <w:r w:rsidRPr="009D354C">
        <w:rPr>
          <w:rFonts w:cstheme="minorHAnsi"/>
          <w:sz w:val="24"/>
          <w:szCs w:val="24"/>
          <w:lang w:eastAsia="zh-CN"/>
        </w:rPr>
        <w:t>ooś</w:t>
      </w:r>
      <w:proofErr w:type="spellEnd"/>
      <w:r w:rsidRPr="009D354C">
        <w:rPr>
          <w:rFonts w:cstheme="minorHAnsi"/>
          <w:sz w:val="24"/>
          <w:szCs w:val="24"/>
          <w:lang w:eastAsia="zh-CN"/>
        </w:rPr>
        <w:t>, uzyskanie decyzji o środowiskowych uwarunkowaniach wymagane jest dla planowanego przedsięwzięcia mogącego potencjalnie znacząco oddziaływać na środowisko.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Planowane przedsięwzięcie jest inwestycją towarzyszącą inwestycjom w zakresie terminalu, zgodnie z art. 38 pkt. 4 lit. a ustawy dnia 24 kwietnia 2009 r. o inwestycjach w zakresie terminalu </w:t>
      </w:r>
      <w:proofErr w:type="spellStart"/>
      <w:r w:rsidRPr="009D354C">
        <w:rPr>
          <w:rFonts w:cstheme="minorHAnsi"/>
          <w:sz w:val="24"/>
          <w:szCs w:val="24"/>
          <w:lang w:eastAsia="zh-CN"/>
        </w:rPr>
        <w:t>regazyfikacyjnego</w:t>
      </w:r>
      <w:proofErr w:type="spellEnd"/>
      <w:r w:rsidRPr="009D354C">
        <w:rPr>
          <w:rFonts w:cstheme="minorHAnsi"/>
          <w:sz w:val="24"/>
          <w:szCs w:val="24"/>
          <w:lang w:eastAsia="zh-CN"/>
        </w:rPr>
        <w:t xml:space="preserve"> skroplonego gazu ziemnego w Świnoujściu (Dz.U. 2021, poz. 1836). Przedsięwzięcie zlokalizowane będzie na terenie województwa warmińsko-mazurskiego i</w:t>
      </w:r>
      <w:r w:rsidR="00EF4623">
        <w:rPr>
          <w:rFonts w:cstheme="minorHAnsi"/>
          <w:sz w:val="24"/>
          <w:szCs w:val="24"/>
          <w:lang w:eastAsia="zh-CN"/>
        </w:rPr>
        <w:t> </w:t>
      </w:r>
      <w:r w:rsidRPr="009D354C">
        <w:rPr>
          <w:rFonts w:cstheme="minorHAnsi"/>
          <w:sz w:val="24"/>
          <w:szCs w:val="24"/>
          <w:lang w:eastAsia="zh-CN"/>
        </w:rPr>
        <w:t xml:space="preserve">podlaskiego. W myśl art. 75 ust. 1 pkt 1 lit. f oraz art. 75 ust. 5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organem właściwym do wydania decyzji o środowiskowych uwarunkowaniach dla inwestycji w zakresie terminalu jest regionalny dyrektor ochrony środowiska, w tym przypadku - Regionalny Dyrektor Ochrony </w:t>
      </w:r>
      <w:r w:rsidRPr="009D354C">
        <w:rPr>
          <w:rFonts w:cstheme="minorHAnsi"/>
          <w:sz w:val="24"/>
          <w:szCs w:val="24"/>
          <w:lang w:eastAsia="zh-CN"/>
        </w:rPr>
        <w:lastRenderedPageBreak/>
        <w:t>Środowiska w Olsztynie, w obszarze właściwości którego znajduje się największa część terenu, na którym ma być realizowane przedsięwzięcie (ok. 99 km).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Zgodnie z art. 19 ust. 2 ww. ustawy z dnia 24 kwietnia 2009 r. o inwestycjach w zakresie terminalu </w:t>
      </w:r>
      <w:proofErr w:type="spellStart"/>
      <w:r w:rsidRPr="009D354C">
        <w:rPr>
          <w:rFonts w:cstheme="minorHAnsi"/>
          <w:sz w:val="24"/>
          <w:szCs w:val="24"/>
          <w:lang w:eastAsia="zh-CN"/>
        </w:rPr>
        <w:t>regazyfikacyjnego</w:t>
      </w:r>
      <w:proofErr w:type="spellEnd"/>
      <w:r w:rsidRPr="009D354C">
        <w:rPr>
          <w:rFonts w:cstheme="minorHAnsi"/>
          <w:sz w:val="24"/>
          <w:szCs w:val="24"/>
          <w:lang w:eastAsia="zh-CN"/>
        </w:rPr>
        <w:t xml:space="preserve"> skroplonego gazu ziemnego w Świnoujściu tutejszy organ, pismem z 15.12.2020 r. zawiadomił Generalnego Dyrektora Ochrony Środowiska o złożeniu wniosku o</w:t>
      </w:r>
      <w:r w:rsidR="00EF4623">
        <w:rPr>
          <w:rFonts w:cstheme="minorHAnsi"/>
          <w:sz w:val="24"/>
          <w:szCs w:val="24"/>
          <w:lang w:eastAsia="zh-CN"/>
        </w:rPr>
        <w:t> </w:t>
      </w:r>
      <w:r w:rsidRPr="009D354C">
        <w:rPr>
          <w:rFonts w:cstheme="minorHAnsi"/>
          <w:sz w:val="24"/>
          <w:szCs w:val="24"/>
          <w:lang w:eastAsia="zh-CN"/>
        </w:rPr>
        <w:t>wydanie decyzji o środowiskowych uwarunkowaniach dla przedmiotowego przedsięwzięcia.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 wszczęciu postępowania administracyjnego w przedmiocie wydania decyzji o środowiskowych uwarunkowaniach dla ww. przedsięwzięcia strony zostały poinformowane zawiadomieniem z</w:t>
      </w:r>
      <w:r w:rsidR="00EF4623">
        <w:rPr>
          <w:rFonts w:cstheme="minorHAnsi"/>
          <w:sz w:val="24"/>
          <w:szCs w:val="24"/>
          <w:lang w:eastAsia="zh-CN"/>
        </w:rPr>
        <w:t> </w:t>
      </w:r>
      <w:r w:rsidRPr="009D354C">
        <w:rPr>
          <w:rFonts w:cstheme="minorHAnsi"/>
          <w:sz w:val="24"/>
          <w:szCs w:val="24"/>
          <w:lang w:eastAsia="zh-CN"/>
        </w:rPr>
        <w:t>17.12.2020 r. oraz, stosownie do art. 49 ustawy Kodeks postępowania administracyjnego, w</w:t>
      </w:r>
      <w:r w:rsidR="00EF4623">
        <w:rPr>
          <w:rFonts w:cstheme="minorHAnsi"/>
          <w:sz w:val="24"/>
          <w:szCs w:val="24"/>
          <w:lang w:eastAsia="zh-CN"/>
        </w:rPr>
        <w:t> </w:t>
      </w:r>
      <w:r w:rsidRPr="009D354C">
        <w:rPr>
          <w:rFonts w:cstheme="minorHAnsi"/>
          <w:sz w:val="24"/>
          <w:szCs w:val="24"/>
          <w:lang w:eastAsia="zh-CN"/>
        </w:rPr>
        <w:t xml:space="preserve">związku z art. 74 ust. 3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obwieszczeniem z 17.12.2020 r., umieszczonym na tablicy ogłoszeń oraz stronie Biuletynu Informacji Publicznej Regionalnej Dyrekcji Ochrony Środowiska w Olsztynie (RDOŚ w Olsztynie), jak również na tablicach ogłoszeń Urzędu Gminy Grajewo, Urzędu Gminy Prostki, Urzędu Gminy Ełk, Urzędu Miejskiego w Orzyszu, Urzędu Miasta i Gminy w Rynie, Urzędu Miasta i Gminy Mikołajki, Urzędu Gminy Mrągowo i Regionalnej Dyrekcji Ochrony Środowiska w Białymstoku. Tutejszy organ poinformował również o możliwości zapoznania się z aktami sprawy oraz o tym, że dalsze informacje o toczącym się postępowaniu przekazywane będą za pomocą </w:t>
      </w:r>
      <w:proofErr w:type="spellStart"/>
      <w:r w:rsidRPr="009D354C">
        <w:rPr>
          <w:rFonts w:cstheme="minorHAnsi"/>
          <w:sz w:val="24"/>
          <w:szCs w:val="24"/>
          <w:lang w:eastAsia="zh-CN"/>
        </w:rPr>
        <w:t>obwieszczeń</w:t>
      </w:r>
      <w:proofErr w:type="spellEnd"/>
      <w:r w:rsidRPr="009D354C">
        <w:rPr>
          <w:rFonts w:cstheme="minorHAnsi"/>
          <w:sz w:val="24"/>
          <w:szCs w:val="24"/>
          <w:lang w:eastAsia="zh-CN"/>
        </w:rPr>
        <w:t>, umieszczanych wyłącznie w Biuletynie Informacji Publicznej Regionalnej Dyrekcji Ochrony Środowiska w Olsztynie oraz na tablicy ogłoszeń RDOŚ w Olsztynie.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Zgodnie z wymogiem art. 64 ust. 1 pkt 2 i pkt 4 oraz art. 78 ust. 1 pkt 1 lit. c, w związku z art. 6a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Regionalny Dyrektor Ochrony Środowiska w Olsztynie, pismem z 17.12.2020 r., zwrócił się do Warmińsko-Mazurskiego Państwowego Wojewódzkiego Inspektora Sanitarnego oraz Państwowego Gospodarstwa Wodnego Wody Polskie, Zarządu Zlewni w Giżycku, o opinie w sprawie obowiązku przeprowadzenia oceny oddziaływania ww. przedsięwzięcia na środowisko. Ponadto stosownie do art. 75 ust. 5 ww.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tutejszy organ zwrócił się również pismem z 17.12.2020 r. do Regionalnego Dyrektora Ochrony Środowiska w Białymstoku o opinię w sprawie obowiązku przeprowadzenia oceny oddziaływania na środowisko dla przedmiotowego przedsięwzięcia.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dniu 04.01.2021 r. wpłynęło pismo Państwowego Gospodarstwa Wodnego Wody Polskie, Zarządu Zlewni w Giżycku z 31.12.2020 r. znak: BI.ZZŚ.3.4360.193.2020.AS z wezwaniem do uzupełnienia materiału dowodowego o wskazanie, czy realizacja planowanego zamierzenia związana będzie ze szczególnym korzystaniem z wód, korzystaniem z usług wodnych lub wykonywaniem urządzeń wodnych w całości lub w części na terenach zamkniętych…, w celu </w:t>
      </w:r>
      <w:r w:rsidRPr="009D354C">
        <w:rPr>
          <w:rFonts w:cstheme="minorHAnsi"/>
          <w:sz w:val="24"/>
          <w:szCs w:val="24"/>
          <w:lang w:eastAsia="zh-CN"/>
        </w:rPr>
        <w:lastRenderedPageBreak/>
        <w:t>określenia organu Wód Polskich właściwego do zajęcia stanowiska w przedmiotowej sprawie. Jednocześnie organ ten poinformował o wyznaczeniu nowego terminu załatwienia sprawy do 04.02.2021 r. W związku z powyższym pismem z 05.01.2021 r. tutejszy organ wezwał Wnioskodawcę do uzupełnienia materiału dowodowego stosownie do treści ww. pisma organu właściwego do wydania oceny wodnoprawnej. W dniu 20.01.2021 r. przedłożono stosowne uzupełnienie, które przy piśmie z 21.01.2021 r. przesłano do PGWWP Zarządu Zlewni w Giżycku. Zawiadomieniem z dnia 29.01.2021 r. ww. organ poinformował o wyznaczeniu nowego terminu załatwienia sprawy, tj. wydania opinii  w sprawie obowiązku przeprowadzenia oceny oddziaływania przedmiotowego przedsięwzięcia na środowisko, do dnia 26.02.2021 r.</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dniu 08.01.2021 r. wpłynęła opinia Warmińsko-Mazurskiego Państwowego Wojewódzkiego Inspektora Sanitarnego z 05.01.2021 r., znak: ZNS.9022.2.27.2020.W, w której ww. organ stwierdził, że dla przedmiotowego przedsięwzięcia koniecznie jest przeprowadzenie oceny oddziaływania na środowisko i sporządzenie raportu o oddziaływaniu na środowisko w zakresie określonym w art. 66 (w szczególności ust. 1, ust. 4, ust. 6, ust. 7)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 uwzględnieniem szczegółowych zagadnień dotyczących możliwych oddziaływań dla zdrowia i życia ludzi.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Regionalny Dyrektor Ochrony Środowiska w Białymstoku nie wydał opinii w ciągu 30 dni od daty otrzymania wniosku o opinię, co zgodnie z art. 75 ust. 5b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traktuje się jako brak zastrzeżeń do przesłanej dokumentacji.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PGWWP Dyrektor Zarządu Zlewni w Giżycku postanowieniem znak: BI.ZZŚ.3.4360.193.2020.AS z</w:t>
      </w:r>
      <w:r w:rsidR="00EF4623">
        <w:rPr>
          <w:rFonts w:cstheme="minorHAnsi"/>
          <w:sz w:val="24"/>
          <w:szCs w:val="24"/>
          <w:lang w:eastAsia="zh-CN"/>
        </w:rPr>
        <w:t> </w:t>
      </w:r>
      <w:r w:rsidRPr="009D354C">
        <w:rPr>
          <w:rFonts w:cstheme="minorHAnsi"/>
          <w:sz w:val="24"/>
          <w:szCs w:val="24"/>
          <w:lang w:eastAsia="zh-CN"/>
        </w:rPr>
        <w:t xml:space="preserve">24.02.2021 r. stwierdził, że dla przedmiotowego przedsięwzięcia istnieje konieczność przeprowadzenia oceny oddziaływania na środowisko i uzgodnił pełny zakres raportu o oddziaływaniu przedsięwzięcia na środowisko, zgodnie z wymaganiami określonymi w art. 66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ze szczególnym uwzględnieniem zagadnień dotyczących środowiska gruntowo-wodnego.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Regionalny Dyrektor Ochrony Środowiska w Olsztynie, analizując wniosek o wydanie decyzji o</w:t>
      </w:r>
      <w:r w:rsidR="00EF4623">
        <w:rPr>
          <w:rFonts w:cstheme="minorHAnsi"/>
          <w:sz w:val="24"/>
          <w:szCs w:val="24"/>
          <w:lang w:eastAsia="zh-CN"/>
        </w:rPr>
        <w:t> </w:t>
      </w:r>
      <w:r w:rsidRPr="009D354C">
        <w:rPr>
          <w:rFonts w:cstheme="minorHAnsi"/>
          <w:sz w:val="24"/>
          <w:szCs w:val="24"/>
          <w:lang w:eastAsia="zh-CN"/>
        </w:rPr>
        <w:t xml:space="preserve">środowiskowych uwarunkowaniach wraz z kartą informacyjną przedsięwzięcia oraz mając na uwadze opinie organów opiniujących, jak również uwarunkowania określone w art. 63 ust. 1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ze względu na rodzaj, skalę przedsięwzięcia i możliwe negatywne oddziaływanie na elementy przyrodnicze i środowisko gruntowo wodne oraz na zdrowie ludzi, postanowieniem z</w:t>
      </w:r>
      <w:r w:rsidR="00EF4623">
        <w:rPr>
          <w:rFonts w:cstheme="minorHAnsi"/>
          <w:sz w:val="24"/>
          <w:szCs w:val="24"/>
          <w:lang w:eastAsia="zh-CN"/>
        </w:rPr>
        <w:t> </w:t>
      </w:r>
      <w:r w:rsidRPr="009D354C">
        <w:rPr>
          <w:rFonts w:cstheme="minorHAnsi"/>
          <w:sz w:val="24"/>
          <w:szCs w:val="24"/>
          <w:lang w:eastAsia="zh-CN"/>
        </w:rPr>
        <w:t xml:space="preserve">01.03.2021 r. nałożył na wnioskodawcę obowiązek przeprowadzenia oceny oddziaływania na środowisko dla planowanego przedsięwzięcia i określił zakres raportu o oddziaływaniu przedsięwzięcia na środowisko. W postanowieniu tym, przy ustaleniu zakresu raportu uwzględniono szczegółowe zagadnienia dotyczące możliwych oddziaływań dla zdrowia i życia </w:t>
      </w:r>
      <w:r w:rsidRPr="009D354C">
        <w:rPr>
          <w:rFonts w:cstheme="minorHAnsi"/>
          <w:sz w:val="24"/>
          <w:szCs w:val="24"/>
          <w:lang w:eastAsia="zh-CN"/>
        </w:rPr>
        <w:lastRenderedPageBreak/>
        <w:t xml:space="preserve">ludzi oraz oddziaływania na  środowisko gruntowo-wodne, wskazane w ww. opiniach organów opiniujących. Jednocześnie, stosownie do zapisów art. 63 ust. 5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tutejszy organ postanowieniem z 23.03.2021 r. zawiesił przedmiotowe postępowanie administracyjne do czasu przedłożenia przez wnioskodawcę raportu o oddziaływaniu przedsięwzięcia na środowisko.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Pismem z dnia 31.05.2022 r. Wnioskodawca przedłożył „Raport o oddziaływaniu na środowisko. Budowa gazociągu Konopki – Ełk – Mrągowo wraz z infrastrukturą niezbędną do jego obsługi na terenie województw mazowieckiego, podlaskiego i warmińsko-mazurskiego”, opracowany 31.05.2022 r. przez zespół autorów pod kierownictwem Pana mgr Artura </w:t>
      </w:r>
      <w:proofErr w:type="spellStart"/>
      <w:r w:rsidRPr="009D354C">
        <w:rPr>
          <w:rFonts w:cstheme="minorHAnsi"/>
          <w:sz w:val="24"/>
          <w:szCs w:val="24"/>
          <w:lang w:eastAsia="zh-CN"/>
        </w:rPr>
        <w:t>Winiszewskiego</w:t>
      </w:r>
      <w:proofErr w:type="spellEnd"/>
      <w:r w:rsidRPr="009D354C">
        <w:rPr>
          <w:rFonts w:cstheme="minorHAnsi"/>
          <w:sz w:val="24"/>
          <w:szCs w:val="24"/>
          <w:lang w:eastAsia="zh-CN"/>
        </w:rPr>
        <w:t>. Razem z ww. raportem przedłożono zmienione arkusze mapy zasięgu oddziaływania inwestycji, w zakresie lokalizacji odcinków przedsięwzięcia w gminach Ryn i Mrągowo. Zmiana wynika z</w:t>
      </w:r>
      <w:r w:rsidR="00EF4623">
        <w:rPr>
          <w:rFonts w:cstheme="minorHAnsi"/>
          <w:sz w:val="24"/>
          <w:szCs w:val="24"/>
          <w:lang w:eastAsia="zh-CN"/>
        </w:rPr>
        <w:t> </w:t>
      </w:r>
      <w:r w:rsidRPr="009D354C">
        <w:rPr>
          <w:rFonts w:cstheme="minorHAnsi"/>
          <w:sz w:val="24"/>
          <w:szCs w:val="24"/>
          <w:lang w:eastAsia="zh-CN"/>
        </w:rPr>
        <w:t>prac związanych z opracowaniem raportu o oddziaływaniu na środowisko oraz prowadzonych prac projektowych i nie powoduje zmiany działek ewidencyjnych występujących na terenie, na którym będzie realizowane przedsięwzięcie oraz w obszarze znajdującym się w odległości 100 m od granic tego terenu. Z chwilą przedłożenia raportu ustąpiła przyczyna uzasadniająca zawieszenie prowadzonego postępowania w sprawie wydania decyzji o środowiskowych uwarunkowaniach. W związku z powyższym Regionalny Dyrektor Ochrony Środowiska w Olsztynie postanowieniem z 06.06.2022 r. podjął zawieszone postępowanie administracyjne.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Pismem z 08.06.2022 r., stosownie do art. 77 ust. 1 pkt 2 i pkt 4 oraz art. 78 ust. 1 pkt 1 lit. c, w</w:t>
      </w:r>
      <w:r w:rsidR="00EF4623">
        <w:rPr>
          <w:rFonts w:cstheme="minorHAnsi"/>
          <w:sz w:val="24"/>
          <w:szCs w:val="24"/>
          <w:lang w:eastAsia="zh-CN"/>
        </w:rPr>
        <w:t> </w:t>
      </w:r>
      <w:r w:rsidRPr="009D354C">
        <w:rPr>
          <w:rFonts w:cstheme="minorHAnsi"/>
          <w:sz w:val="24"/>
          <w:szCs w:val="24"/>
          <w:lang w:eastAsia="zh-CN"/>
        </w:rPr>
        <w:t xml:space="preserve">związku z art. 6a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Regionalny Dyrektor Ochrony Środowiska w Olsztynie wystąpił do Warmińsko-Mazurskiego Państwowego Wojewódzkiego Inspektora Sanitarnego o opinię dotyczącą warunków realizacji przedmiotowego przedsięwzięcia oraz do Państwowego Gospodarstwa Wodnego Wody Polskie, Zarządu Zlewni w Giżycku o uzgodnienie warunków realizacji przedmiotowego przedsięwzięcia. Ponadto stosownie do art. 75 ust. 5 ww.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tutejszy organ zwrócił się również pismem z 08.06.2022 r. do Regionalnego Dyrektora Ochrony Środowiska w Białymstoku o opinię w sprawie warunków realizacji przedmiotowego przedsięwzięcia.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Zgodnie z art. 33 ust. 1, w związku z art. 79 ust. 1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Regionalny Dyrektor Ochrony Środowiska w Olsztynie zapewnił udział społeczeństwa w toczącym się postępowaniu, o czym informował obwieszczeniem z 09.06.2022 r., znak: WOOŚ.420.26.2020.BG.24. Powyższe obwieszczenie zamieszczone zostało na stronie internetowej RDOŚ w Olsztynie, Urzędu Gminy Grajewo, Urzędu Gminy Prostki, Urzędu Gminy Ełk, Urzędu Miejskiego w Orzyszu, Urzędu Miasta i Gminy w Rynie oraz umieszczone na tablicy ogłoszeń tutejszego urzędu i tablicach ogłoszeń w</w:t>
      </w:r>
      <w:r w:rsidR="00EF4623">
        <w:rPr>
          <w:rFonts w:cstheme="minorHAnsi"/>
          <w:sz w:val="24"/>
          <w:szCs w:val="24"/>
          <w:lang w:eastAsia="zh-CN"/>
        </w:rPr>
        <w:t> </w:t>
      </w:r>
      <w:r w:rsidRPr="009D354C">
        <w:rPr>
          <w:rFonts w:cstheme="minorHAnsi"/>
          <w:sz w:val="24"/>
          <w:szCs w:val="24"/>
          <w:lang w:eastAsia="zh-CN"/>
        </w:rPr>
        <w:t xml:space="preserve">siedzibach urzędów miast i gmin, na terenie których realizowane będzie przedsięwzięcie, tj. </w:t>
      </w:r>
      <w:r w:rsidRPr="009D354C">
        <w:rPr>
          <w:rFonts w:cstheme="minorHAnsi"/>
          <w:sz w:val="24"/>
          <w:szCs w:val="24"/>
          <w:lang w:eastAsia="zh-CN"/>
        </w:rPr>
        <w:lastRenderedPageBreak/>
        <w:t>Urzędu Gminy Grajewo, Urzędu Gminy Prostki, Urzędu Gminy Ełk, Urzędu Miejskiego w Orzyszu, Urzędu Miasta i Gminy w Rynie, Urzędu Miasta i Gminy Mikołajki, Urzędu Gminy Mrągowo, jak również w sołectwach, przez które przebiegać będzie przedmiotowa inwestycja. Również Regionalny Dyrektor Ochrony Środowiska w Białymstoku zamieścił ww. obwieszczenie na tablicy ogłoszeń swojego urzędu oraz na stronie RDOŚ w Białymstoku. Zainteresowani mogli zapoznać się z niezbędną dokumentacją sprawy w siedzibie Regionalnej Dyrekcji Ochrony Środowiska w</w:t>
      </w:r>
      <w:r w:rsidR="00EF4623">
        <w:rPr>
          <w:rFonts w:cstheme="minorHAnsi"/>
          <w:sz w:val="24"/>
          <w:szCs w:val="24"/>
          <w:lang w:eastAsia="zh-CN"/>
        </w:rPr>
        <w:t> </w:t>
      </w:r>
      <w:r w:rsidRPr="009D354C">
        <w:rPr>
          <w:rFonts w:cstheme="minorHAnsi"/>
          <w:sz w:val="24"/>
          <w:szCs w:val="24"/>
          <w:lang w:eastAsia="zh-CN"/>
        </w:rPr>
        <w:t>Olsztynie, jak również składać uwagi i wnioski, w formie ustnej i pisemnej oraz za pomocą środków komunikacji elektronicznej, w terminie 30 dni od dnia podania do wiadomości publicznej (tj. w dniach od 14 czerwca 2022 r. do 13 lipca 2022 r.). W ww. terminie nie wniesiono żadnych uwag i wniosków.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dniu 28.06.2022 r. wpłynęło postanowienie Regionalnego Dyrektora Ochrony Środowiska w Białymstoku z dnia 28.06.2022 r., znak: WOOŚ.4221.18.2022.PL, w którym organ ten pozytywnie zaopiniował realizację przedmiotowego przedsięwzięcia i określił warunki jego realizacji oraz wymagania konieczne do uwzględnienia w projekcie budowlanym.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Warmińsko-Mazurski Państwowy Wojewódzki Inspektor Sanitarny pismem z 05.07.2022 r., znak: ZNS.9022.5.9.2022.W zawiadomił o przedłużeniu terminu wydania opinii w sprawie warunków realizacji przedmiotowego przedsięwzięcia do dnia 09.08.2022 r.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dniu 13.07.2022 r. wpłynęło postanowienie organu właściwego w sprawach ocen wodnoprawnych - PGWWP Dyrektora Zarządu Zlewni w Giżycku, z dnia 08.07.2022 r., znak: BI.ZZŚ.3.4360.103.2022.AS, uzgadniające realizacje przedmiotowego przedsięwzięcia oraz określające warunki jego realizacji i eksploatacji, jak również wymagania konieczne do uwzględnienia w projekcie budowlanym.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Warmińsko-Mazurski Państwowy Wojewódzki Inspektor Sanitarny pismem z 25.07.2022 r. (data wpływu do tut. organu 27.07.2022 r.), znak: ZNS.9022.5.9.2022.W wyraził pozytywną opinię w zakresie wymagań higieniczno-sanitarnych w sprawie realizacji przedmiotowego przedsięwzięcia oraz określił warunki jego realizacji dla etapu budowy.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Warunki oraz wymagania określone przez powyższe organy zostały uwzględnione w niniejszej decyzji, za wyjątkiem warunków, które wprost wynikają z obowiązujących przepisów prawa, w</w:t>
      </w:r>
      <w:r w:rsidR="00EF4623">
        <w:rPr>
          <w:rFonts w:cstheme="minorHAnsi"/>
          <w:sz w:val="24"/>
          <w:szCs w:val="24"/>
          <w:lang w:eastAsia="zh-CN"/>
        </w:rPr>
        <w:t> </w:t>
      </w:r>
      <w:r w:rsidRPr="009D354C">
        <w:rPr>
          <w:rFonts w:cstheme="minorHAnsi"/>
          <w:sz w:val="24"/>
          <w:szCs w:val="24"/>
          <w:lang w:eastAsia="zh-CN"/>
        </w:rPr>
        <w:t xml:space="preserve">tym dotyczących stosowania sprawnego technicznie sprzętu i środków transportu przy wykonywaniu robót budowlanych, zapewnienia sanitariatów na potrzeby pracowników budowy, uzyskiwania stosownych pozwoleń wodno-prawnych przy realizacji przedsięwzięcia.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Zawiadomieniem i obwieszczeniem z 29.07.2022 r., stosownie do art. 10 kpa, Regionalny Dyrektor Ochrony Środowiska w Olsztynie powiadomił strony postępowania o zgromadzonym </w:t>
      </w:r>
      <w:r w:rsidRPr="009D354C">
        <w:rPr>
          <w:rFonts w:cstheme="minorHAnsi"/>
          <w:sz w:val="24"/>
          <w:szCs w:val="24"/>
          <w:lang w:eastAsia="zh-CN"/>
        </w:rPr>
        <w:lastRenderedPageBreak/>
        <w:t>materiale dowodowym i przysługującym im prawie zapoznania się z dokumentacją sprawy i</w:t>
      </w:r>
      <w:r w:rsidR="00EF4623">
        <w:rPr>
          <w:rFonts w:cstheme="minorHAnsi"/>
          <w:sz w:val="24"/>
          <w:szCs w:val="24"/>
          <w:lang w:eastAsia="zh-CN"/>
        </w:rPr>
        <w:t> </w:t>
      </w:r>
      <w:r w:rsidRPr="009D354C">
        <w:rPr>
          <w:rFonts w:cstheme="minorHAnsi"/>
          <w:sz w:val="24"/>
          <w:szCs w:val="24"/>
          <w:lang w:eastAsia="zh-CN"/>
        </w:rPr>
        <w:t>wypowiedzenia się przed wydaniem decyzji o środowiskowych uwarunkowaniach. We wskazanym przez tutejszy organ terminie, tj. do 19.08.2022 r. żadna ze stron postępowania nie skorzystała z ww. praw i nie złożyła uwag  i wniosków dotyczących postępowania.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Analizując szczegółowo akta sprawy planowanego przedsięwzięcia Regionalny Dyrektor Ochrony Środowiska w Olsztynie stwierdził jak niżej.</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Przedmiotem planowanego przedsięwzięcia jest budowa gazociągu wysokiego ciśnienia Konopki – Ełk – Mrągowo o długości około 103 km wraz z infrastrukturą niezbędną do jego obsługi. Inwestycja zlokalizowana zostanie na terenie:</w:t>
      </w:r>
    </w:p>
    <w:p w:rsidR="00305294" w:rsidRDefault="00A47F47" w:rsidP="005E1BE8">
      <w:pPr>
        <w:pStyle w:val="Akapitzlist"/>
        <w:numPr>
          <w:ilvl w:val="0"/>
          <w:numId w:val="11"/>
        </w:numPr>
        <w:spacing w:after="0" w:line="360" w:lineRule="auto"/>
        <w:rPr>
          <w:rFonts w:cstheme="minorHAnsi"/>
          <w:sz w:val="24"/>
          <w:szCs w:val="24"/>
          <w:lang w:eastAsia="zh-CN"/>
        </w:rPr>
      </w:pPr>
      <w:r w:rsidRPr="00305294">
        <w:rPr>
          <w:rFonts w:cstheme="minorHAnsi"/>
          <w:sz w:val="24"/>
          <w:szCs w:val="24"/>
          <w:lang w:eastAsia="zh-CN"/>
        </w:rPr>
        <w:t>województwa podlaskiego, powiat grajewsk</w:t>
      </w:r>
      <w:r w:rsidR="00305294">
        <w:rPr>
          <w:rFonts w:cstheme="minorHAnsi"/>
          <w:sz w:val="24"/>
          <w:szCs w:val="24"/>
          <w:lang w:eastAsia="zh-CN"/>
        </w:rPr>
        <w:t>i, gmina Grajewo (ok. 4,18 km);</w:t>
      </w:r>
    </w:p>
    <w:p w:rsidR="00A47F47" w:rsidRPr="00305294" w:rsidRDefault="00A47F47" w:rsidP="005E1BE8">
      <w:pPr>
        <w:pStyle w:val="Akapitzlist"/>
        <w:numPr>
          <w:ilvl w:val="0"/>
          <w:numId w:val="11"/>
        </w:numPr>
        <w:spacing w:after="0" w:line="360" w:lineRule="auto"/>
        <w:rPr>
          <w:rFonts w:cstheme="minorHAnsi"/>
          <w:sz w:val="24"/>
          <w:szCs w:val="24"/>
          <w:lang w:eastAsia="zh-CN"/>
        </w:rPr>
      </w:pPr>
      <w:r w:rsidRPr="00305294">
        <w:rPr>
          <w:rFonts w:cstheme="minorHAnsi"/>
          <w:sz w:val="24"/>
          <w:szCs w:val="24"/>
          <w:lang w:eastAsia="zh-CN"/>
        </w:rPr>
        <w:t>województwa warmińsko-mazurskiego:</w:t>
      </w:r>
    </w:p>
    <w:p w:rsidR="00305294" w:rsidRDefault="00A47F47" w:rsidP="005E1BE8">
      <w:pPr>
        <w:pStyle w:val="Akapitzlist"/>
        <w:numPr>
          <w:ilvl w:val="0"/>
          <w:numId w:val="12"/>
        </w:numPr>
        <w:spacing w:after="0" w:line="360" w:lineRule="auto"/>
        <w:rPr>
          <w:rFonts w:cstheme="minorHAnsi"/>
          <w:sz w:val="24"/>
          <w:szCs w:val="24"/>
          <w:lang w:eastAsia="zh-CN"/>
        </w:rPr>
      </w:pPr>
      <w:r w:rsidRPr="00305294">
        <w:rPr>
          <w:rFonts w:cstheme="minorHAnsi"/>
          <w:sz w:val="24"/>
          <w:szCs w:val="24"/>
          <w:lang w:eastAsia="zh-CN"/>
        </w:rPr>
        <w:t>powiat ełcki, gmina Prostki (ok. 9,02 km) oraz gmina Ełk (ok. 18,6 km);</w:t>
      </w:r>
    </w:p>
    <w:p w:rsidR="00305294" w:rsidRDefault="00A47F47" w:rsidP="005E1BE8">
      <w:pPr>
        <w:pStyle w:val="Akapitzlist"/>
        <w:numPr>
          <w:ilvl w:val="0"/>
          <w:numId w:val="12"/>
        </w:numPr>
        <w:spacing w:after="0" w:line="360" w:lineRule="auto"/>
        <w:rPr>
          <w:rFonts w:cstheme="minorHAnsi"/>
          <w:sz w:val="24"/>
          <w:szCs w:val="24"/>
          <w:lang w:eastAsia="zh-CN"/>
        </w:rPr>
      </w:pPr>
      <w:r w:rsidRPr="00305294">
        <w:rPr>
          <w:rFonts w:cstheme="minorHAnsi"/>
          <w:sz w:val="24"/>
          <w:szCs w:val="24"/>
          <w:lang w:eastAsia="zh-CN"/>
        </w:rPr>
        <w:t>powiat piski, gmina Orzysz (ok. 32,35 km);</w:t>
      </w:r>
    </w:p>
    <w:p w:rsidR="00305294" w:rsidRDefault="00A47F47" w:rsidP="005E1BE8">
      <w:pPr>
        <w:pStyle w:val="Akapitzlist"/>
        <w:numPr>
          <w:ilvl w:val="0"/>
          <w:numId w:val="12"/>
        </w:numPr>
        <w:spacing w:after="0" w:line="360" w:lineRule="auto"/>
        <w:rPr>
          <w:rFonts w:cstheme="minorHAnsi"/>
          <w:sz w:val="24"/>
          <w:szCs w:val="24"/>
          <w:lang w:eastAsia="zh-CN"/>
        </w:rPr>
      </w:pPr>
      <w:r w:rsidRPr="00305294">
        <w:rPr>
          <w:rFonts w:cstheme="minorHAnsi"/>
          <w:sz w:val="24"/>
          <w:szCs w:val="24"/>
          <w:lang w:eastAsia="zh-CN"/>
        </w:rPr>
        <w:t>powiat giżycki, gmina Ryn (ok. 24,05 km);</w:t>
      </w:r>
    </w:p>
    <w:p w:rsidR="00A47F47" w:rsidRPr="00305294" w:rsidRDefault="00A47F47" w:rsidP="005E1BE8">
      <w:pPr>
        <w:pStyle w:val="Akapitzlist"/>
        <w:numPr>
          <w:ilvl w:val="0"/>
          <w:numId w:val="12"/>
        </w:numPr>
        <w:spacing w:after="0" w:line="360" w:lineRule="auto"/>
        <w:rPr>
          <w:rFonts w:cstheme="minorHAnsi"/>
          <w:sz w:val="24"/>
          <w:szCs w:val="24"/>
          <w:lang w:eastAsia="zh-CN"/>
        </w:rPr>
      </w:pPr>
      <w:r w:rsidRPr="00305294">
        <w:rPr>
          <w:rFonts w:cstheme="minorHAnsi"/>
          <w:sz w:val="24"/>
          <w:szCs w:val="24"/>
          <w:lang w:eastAsia="zh-CN"/>
        </w:rPr>
        <w:t>powiat mrągowski, gmina Mikołajki (ok. 4,15 km) oraz gmina Mrągowo (ok. 10,65 km).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Gazociąg przebiegać będzie przez tereny o zróżnicowanym zagospodarowaniu – tereny użytkowane rolniczo, nieużytki, lasy, rzeki oraz Jezioro Orzysz. Przecinać będzie istniejące elementy infrastruktury (linie kolejowe, drogi ekspresowe, drogi krajowe, wojewódzkie, powiatowe i gminne, napowietrzne linie elektroenergetyczne). Trasa gazociągu będzie przebiegała również przez tereny zurbanizowane, jednak poprowadzono go po terenach o</w:t>
      </w:r>
      <w:r w:rsidR="003F1050">
        <w:rPr>
          <w:rFonts w:cstheme="minorHAnsi"/>
          <w:sz w:val="24"/>
          <w:szCs w:val="24"/>
          <w:lang w:eastAsia="zh-CN"/>
        </w:rPr>
        <w:t> </w:t>
      </w:r>
      <w:r w:rsidRPr="009D354C">
        <w:rPr>
          <w:rFonts w:cstheme="minorHAnsi"/>
          <w:sz w:val="24"/>
          <w:szCs w:val="24"/>
          <w:lang w:eastAsia="zh-CN"/>
        </w:rPr>
        <w:t>rozproszonej zabudowie, omijając obszary charakteryzujące się najbardziej zwartą zabudową.</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Lokalizacja planowanego przedsięwzięcia  została przeanalizowana pod kątem formalno-prawnym, technicznym, ekonomicznym, technologicznym oraz środowiskowym, w tym społecznym. W ramach analizy wariantów w raporcie o oddziaływaniu na środowisko przeanalizowano trzy warianty przebiegu gazociągu, tj. wariant preferowany – proponowany przez Wnioskodawcę, wariant alternatywny W1 oraz wariant alternatywny W2. We wszystkich wariantach początek gazociągu stanowić będzie projektowana stacja gazowa </w:t>
      </w:r>
      <w:proofErr w:type="spellStart"/>
      <w:r w:rsidRPr="009D354C">
        <w:rPr>
          <w:rFonts w:cstheme="minorHAnsi"/>
          <w:sz w:val="24"/>
          <w:szCs w:val="24"/>
          <w:lang w:eastAsia="zh-CN"/>
        </w:rPr>
        <w:t>redukcyjno</w:t>
      </w:r>
      <w:proofErr w:type="spellEnd"/>
      <w:r w:rsidRPr="009D354C">
        <w:rPr>
          <w:rFonts w:cstheme="minorHAnsi"/>
          <w:sz w:val="24"/>
          <w:szCs w:val="24"/>
          <w:lang w:eastAsia="zh-CN"/>
        </w:rPr>
        <w:t>-regulacyjna wysokiego ciśnienia, zlokalizowana na południowy – wschód od miejscowości Konopki, gmina Grajewo, a koniec stanowić będzie planowany do rozbudowy zespół zaporowo-upustowy „Młynowo”, zlokalizowany miejscowości Młynowo, gmina Mrągowo.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Według wariantu preferowanego gazociąg w początkowym odcinku trasy przebiega po terenach rolnych, w kierunku północnym, na zachód od miejscowości Mierucie. Około km 4+180 trasy </w:t>
      </w:r>
      <w:r w:rsidRPr="009D354C">
        <w:rPr>
          <w:rFonts w:cstheme="minorHAnsi"/>
          <w:sz w:val="24"/>
          <w:szCs w:val="24"/>
          <w:lang w:eastAsia="zh-CN"/>
        </w:rPr>
        <w:lastRenderedPageBreak/>
        <w:t>inwestycja przekracza granicę województwa podlaskiego wkraczając na teren gminy Prostki w</w:t>
      </w:r>
      <w:r w:rsidR="003F1050">
        <w:rPr>
          <w:rFonts w:cstheme="minorHAnsi"/>
          <w:sz w:val="24"/>
          <w:szCs w:val="24"/>
          <w:lang w:eastAsia="zh-CN"/>
        </w:rPr>
        <w:t> </w:t>
      </w:r>
      <w:r w:rsidRPr="009D354C">
        <w:rPr>
          <w:rFonts w:cstheme="minorHAnsi"/>
          <w:sz w:val="24"/>
          <w:szCs w:val="24"/>
          <w:lang w:eastAsia="zh-CN"/>
        </w:rPr>
        <w:t xml:space="preserve">województwie warmińsko – mazurskim. W gminie Prostki trasa gazociągu jest projektowana na terenach użytkownych rolniczo, na południowy – zachód od drogi krajowej nr 65, w rejonie miejscowości Krupin, Miłusze i Niedźwieckie. Około km 13+200 trasa gazociągu przekracza granicę gminy Ełk w rejonie miejscowości Bobry. Na terenie tej gminy gazociąg przebiega głównie przez tereny rolne, na południowy – zachód od Nowej Wsi Ełckiej. Około km 15+830 trasa gazociągu przecina realizowaną obecnie drogę ekspresową S61 odcinek Szczuczyn – Raczki (część Via </w:t>
      </w:r>
      <w:proofErr w:type="spellStart"/>
      <w:r w:rsidRPr="009D354C">
        <w:rPr>
          <w:rFonts w:cstheme="minorHAnsi"/>
          <w:sz w:val="24"/>
          <w:szCs w:val="24"/>
          <w:lang w:eastAsia="zh-CN"/>
        </w:rPr>
        <w:t>Baltica</w:t>
      </w:r>
      <w:proofErr w:type="spellEnd"/>
      <w:r w:rsidRPr="009D354C">
        <w:rPr>
          <w:rFonts w:cstheme="minorHAnsi"/>
          <w:sz w:val="24"/>
          <w:szCs w:val="24"/>
          <w:lang w:eastAsia="zh-CN"/>
        </w:rPr>
        <w:t xml:space="preserve">), około km 17+460 – drogę wojewódzką nr 667, a ok. km 15+500 – linię kolejową nr 219. Około km 18+500 trasa gazociągu zmienia kierunek na zachodni i kontynuuje swój bieg na południe od miejscowości Mąki w kierunku miejscowości Ruska Wieś. Około km 25+480 gazociąg przecina drogę krajową nr 16 w dalszym ciągu kierując się w kierunku zachodnim po terenach użytkowanych rolniczo. W rejonie od ok. km 27+500 (na północny – zachód od m. Ruska Wieś) do ok. km 34+500 trasa inwestycji przebiega przez teren leśny. Około km 32+250 trasy gazociągu, na północ od miejscowości Klusy inwestycja rozpoczyna swój bieg na terenie gminy Orzysz (głównie po terenach rolnych). Na północny – zachód od miejscowości Klusy trasa inwestycji przebiega pomiędzy jeziorami </w:t>
      </w:r>
      <w:proofErr w:type="spellStart"/>
      <w:r w:rsidRPr="009D354C">
        <w:rPr>
          <w:rFonts w:cstheme="minorHAnsi"/>
          <w:sz w:val="24"/>
          <w:szCs w:val="24"/>
          <w:lang w:eastAsia="zh-CN"/>
        </w:rPr>
        <w:t>Kraksztyn</w:t>
      </w:r>
      <w:proofErr w:type="spellEnd"/>
      <w:r w:rsidRPr="009D354C">
        <w:rPr>
          <w:rFonts w:cstheme="minorHAnsi"/>
          <w:sz w:val="24"/>
          <w:szCs w:val="24"/>
          <w:lang w:eastAsia="zh-CN"/>
        </w:rPr>
        <w:t xml:space="preserve"> i </w:t>
      </w:r>
      <w:proofErr w:type="spellStart"/>
      <w:r w:rsidRPr="009D354C">
        <w:rPr>
          <w:rFonts w:cstheme="minorHAnsi"/>
          <w:sz w:val="24"/>
          <w:szCs w:val="24"/>
          <w:lang w:eastAsia="zh-CN"/>
        </w:rPr>
        <w:t>Druglin</w:t>
      </w:r>
      <w:proofErr w:type="spellEnd"/>
      <w:r w:rsidRPr="009D354C">
        <w:rPr>
          <w:rFonts w:cstheme="minorHAnsi"/>
          <w:sz w:val="24"/>
          <w:szCs w:val="24"/>
          <w:lang w:eastAsia="zh-CN"/>
        </w:rPr>
        <w:t xml:space="preserve"> Duży, kierując się na północny – wschód od miejscowości Ogródek i dalej terenami rolnymi (w przewadze) i leśnymi (podrzędnie) w kierunki zachodnim. Na zachód od miejscowości Strzelniki gazociąg wkracza na teren leśny sąsiadujący z Jeziorem Orzysz, który to akwen przekracza w rejonie ok. km 42+360 do ok. km 42+700 trasy wariantu preferowanego (przekroczenie jeziora jest planowane na wschód od miasta Orzysz, na południe od Wyspy Róż zlokalizowanej na ww. jeziorze). Po przekroczeniu jeziora Orzysz gazociąg przebiega przez mozaikę terenów rolnych i leśnych, ok. km 45+300 przekracza linię kolejową nr 223, a w rejonie ok. km 46+710 trasy - drogę krajową nr 63 (na północ od miejscowości Grądy). Po przekroczeniu ww. drogi trasa inwestycji przebiega przez tereny rolne położone na południe od miejscowości Pianki. W rejonie ok. km 51+000 trasa gazociągu wkracza na teren kompleksu leśnego sąsiadującego do strony północnej z Jeziorem </w:t>
      </w:r>
      <w:proofErr w:type="spellStart"/>
      <w:r w:rsidRPr="009D354C">
        <w:rPr>
          <w:rFonts w:cstheme="minorHAnsi"/>
          <w:sz w:val="24"/>
          <w:szCs w:val="24"/>
          <w:lang w:eastAsia="zh-CN"/>
        </w:rPr>
        <w:t>Tyrkło</w:t>
      </w:r>
      <w:proofErr w:type="spellEnd"/>
      <w:r w:rsidRPr="009D354C">
        <w:rPr>
          <w:rFonts w:cstheme="minorHAnsi"/>
          <w:sz w:val="24"/>
          <w:szCs w:val="24"/>
          <w:lang w:eastAsia="zh-CN"/>
        </w:rPr>
        <w:t xml:space="preserve">. Kompleks ten opuszcza ok. km 56+200 kontynuując swój bieg przez tereny rolne znajdujące się na południowy – wschód od miejscowości Zastrużne. Ok. km 57+500 inwestycja ponownie wkracza na teren leśny, który opuszcza ok. km 60+500 trasy wariantu preferowanego. Następnie kieruje się w kierunku zachodnim, po terenach rolnych znajdujących się na południe od miejscowości Dąbrówka, a ok. km 63+500 przekracza drogę krajową nr 16, aby w rejonie miejscowości Stefanowo, ok. km 64+150 przekroczyć granicę z gminą Mikołajki. Na terenie tej gminy gazociąg jest projektowany na terenach rolnych. Około km 68+630 przekracza drogę </w:t>
      </w:r>
      <w:r w:rsidRPr="009D354C">
        <w:rPr>
          <w:rFonts w:cstheme="minorHAnsi"/>
          <w:sz w:val="24"/>
          <w:szCs w:val="24"/>
          <w:lang w:eastAsia="zh-CN"/>
        </w:rPr>
        <w:lastRenderedPageBreak/>
        <w:t>wojewódzką nr 643 i wkracza na teren gminy Ryn (ok. km 65+700), gdzie zmienia kierunek przebiegu na północny. W gminie Ryn trasa gazociągu przebiega przez tereny rolne, na zachód od miejscowości Szymonka, przekraczając ok. km 72+061 Kanał Szymoński. Po przekroczeniu kanału trasa gazociągu przebiega w kierunku północnym, przez mozaikę terenów rolnych i łąk, w</w:t>
      </w:r>
      <w:r w:rsidR="003F1050">
        <w:rPr>
          <w:rFonts w:cstheme="minorHAnsi"/>
          <w:sz w:val="24"/>
          <w:szCs w:val="24"/>
          <w:lang w:eastAsia="zh-CN"/>
        </w:rPr>
        <w:t> </w:t>
      </w:r>
      <w:r w:rsidRPr="009D354C">
        <w:rPr>
          <w:rFonts w:cstheme="minorHAnsi"/>
          <w:sz w:val="24"/>
          <w:szCs w:val="24"/>
          <w:lang w:eastAsia="zh-CN"/>
        </w:rPr>
        <w:t xml:space="preserve">kierunku miejscowości Rudówka i drogi krajowej nr 59 (przekroczenie ok. km 78+180 trasy). Po przekroczeniu ww. drogi, na północ od miejscowości Tros, trasa inwestycji zmienia kierunek na zachodni, kierując się w kierunku kompleksu leśnego zlokalizowanego na północ od miejscowości Canki, w sąsiedztwie jezior: Ołów i Orłowo. Gazociąg po przekroczeniu ww. kompleksu leśnego przebiega w kierunku zachodnim przez teren znajdujący się pomiędzy ww. jeziorami, a następnie ok. km 84+100 przekracza drogę wojewódzką nr 642. Po przekroczeniu trasa przedsięwzięcia zmienia kierunek na południowy (równolegle do DW nr 642), aby po ok.1,5 km ponownie zmienić przebieg na zachodni kierując się w kierunku kompleksu leśnego znajdującego się na północny – wschód od miejscowości Krzyżany. Trasa inwestycji przecina ww. kompleks leśny w ok. km 86+300, a następnie przekraczając drogę Ryn – Krzyżany i granicę ww. terenu leśnego ok. km 89+000 kieruje się przez tereny rolne w kierunku południowo – zachodnim, ku miejscowości Wejdyki. W sąsiedztwie granicy z gminą Mrągowo (ok. km 91+100 - ok. km 92+350) inwestycja przecina teren leśny, a następnie wkracza na mozaikę terenów rolnych i </w:t>
      </w:r>
      <w:proofErr w:type="spellStart"/>
      <w:r w:rsidRPr="009D354C">
        <w:rPr>
          <w:rFonts w:cstheme="minorHAnsi"/>
          <w:sz w:val="24"/>
          <w:szCs w:val="24"/>
          <w:lang w:eastAsia="zh-CN"/>
        </w:rPr>
        <w:t>zadrzewień</w:t>
      </w:r>
      <w:proofErr w:type="spellEnd"/>
      <w:r w:rsidRPr="009D354C">
        <w:rPr>
          <w:rFonts w:cstheme="minorHAnsi"/>
          <w:sz w:val="24"/>
          <w:szCs w:val="24"/>
          <w:lang w:eastAsia="zh-CN"/>
        </w:rPr>
        <w:t xml:space="preserve"> śródpolnych występujących na północny – zachód od miejscowości Sądry, Mierzejewo i Zalec (gmina Mrągowo). Około km 99 trasy (na południe od Jeziora </w:t>
      </w:r>
      <w:proofErr w:type="spellStart"/>
      <w:r w:rsidRPr="009D354C">
        <w:rPr>
          <w:rFonts w:cstheme="minorHAnsi"/>
          <w:sz w:val="24"/>
          <w:szCs w:val="24"/>
          <w:lang w:eastAsia="zh-CN"/>
        </w:rPr>
        <w:t>Zaleckiego</w:t>
      </w:r>
      <w:proofErr w:type="spellEnd"/>
      <w:r w:rsidRPr="009D354C">
        <w:rPr>
          <w:rFonts w:cstheme="minorHAnsi"/>
          <w:sz w:val="24"/>
          <w:szCs w:val="24"/>
          <w:lang w:eastAsia="zh-CN"/>
        </w:rPr>
        <w:t xml:space="preserve">) przebieg gazociągu zmienia kierunek na zachodni, przebiegając na północ od drogi krajowej nr 59, głównie po terenach rolnych, na północ od miejscowości Muntowo, w rejonie Woli </w:t>
      </w:r>
      <w:proofErr w:type="spellStart"/>
      <w:r w:rsidRPr="009D354C">
        <w:rPr>
          <w:rFonts w:cstheme="minorHAnsi"/>
          <w:sz w:val="24"/>
          <w:szCs w:val="24"/>
          <w:lang w:eastAsia="zh-CN"/>
        </w:rPr>
        <w:t>Muntowskiej</w:t>
      </w:r>
      <w:proofErr w:type="spellEnd"/>
      <w:r w:rsidRPr="009D354C">
        <w:rPr>
          <w:rFonts w:cstheme="minorHAnsi"/>
          <w:sz w:val="24"/>
          <w:szCs w:val="24"/>
          <w:lang w:eastAsia="zh-CN"/>
        </w:rPr>
        <w:t>, w kierunku końca trasy – istniejącego ZZU „Młynowo” (gmina Mrągowo). Długość gazociągu w wariancie preferowanym - proponowanym przez Wnioskodawcę wynosi ok. 102,9 km (w zaokrągleniu ok. 103 km).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Wariant alternatywny trasy gazociągu W1 ma długość ok. 103,2 km, a jego trasa od km 0+000 do ok. km 23+830 przebiega wzdłuż wariantu preferowanego. Około km 23+830 następuje zmiana przebiegu trasy (w kierunku południowym), na długości ok. 4,2 km (ominięcie złoża), a</w:t>
      </w:r>
      <w:r w:rsidR="003F1050">
        <w:rPr>
          <w:rFonts w:cstheme="minorHAnsi"/>
          <w:sz w:val="24"/>
          <w:szCs w:val="24"/>
          <w:lang w:eastAsia="zh-CN"/>
        </w:rPr>
        <w:t> </w:t>
      </w:r>
      <w:r w:rsidRPr="009D354C">
        <w:rPr>
          <w:rFonts w:cstheme="minorHAnsi"/>
          <w:sz w:val="24"/>
          <w:szCs w:val="24"/>
          <w:lang w:eastAsia="zh-CN"/>
        </w:rPr>
        <w:t>następnie trasa gazociągu od ok. km 27+800 przebiega wzdłuż wariantu preferowanego. Wariant alternatywny W1 wyznaczono mając na uwadze ominięcie złoża kruszywa naturalnego „Guzki” (pole C) na terenie gminy Ełk.</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Wariant alternatywny trasy gazociągu W2 ma długość ok. 103,5 km, a jego przebieg od km 0+000 do ok. km 57+390 prowadzi wzdłuż wariantu preferowanego. Około km 57+390 następuje zmiana przebiegu trasy w kierunku południowym na długości ok. 1,47 km (ominięcie </w:t>
      </w:r>
      <w:r w:rsidRPr="009D354C">
        <w:rPr>
          <w:rFonts w:cstheme="minorHAnsi"/>
          <w:sz w:val="24"/>
          <w:szCs w:val="24"/>
          <w:lang w:eastAsia="zh-CN"/>
        </w:rPr>
        <w:lastRenderedPageBreak/>
        <w:t xml:space="preserve">obszaru Natura 2000), a następnie trasa gazociągu od ok. km 58+280 przebiega wzdłuż wariantu preferowanego. Wariant alternatywny W2 wyznaczono w celu ominięcia obszaru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 280001.</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celu wyboru wariantu realizacji planowanego przedsięwzięcia przeprowadzona została 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analiza porównawcza wariantów pod kątem oddziaływania na poszczególne komponenty środowiska. Z powyższej analizy wynika, że najkorzystniejszym dla środowiska jest wariant preferowany – proponowany przez Wnioskodawcę.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porównaniu aspektów środowiskowych trasy rozpatrywanych wariantów za optymalny przebieg gazociągu, umożliwiający ograniczenie wielkości konfliktu inwestycji z obszarami i</w:t>
      </w:r>
      <w:r w:rsidR="003F1050">
        <w:rPr>
          <w:rFonts w:cstheme="minorHAnsi"/>
          <w:sz w:val="24"/>
          <w:szCs w:val="24"/>
          <w:lang w:eastAsia="zh-CN"/>
        </w:rPr>
        <w:t> </w:t>
      </w:r>
      <w:r w:rsidRPr="009D354C">
        <w:rPr>
          <w:rFonts w:cstheme="minorHAnsi"/>
          <w:sz w:val="24"/>
          <w:szCs w:val="24"/>
          <w:lang w:eastAsia="zh-CN"/>
        </w:rPr>
        <w:t xml:space="preserve">obiektami chronionymi, w szczególności obszarami Natura 2000 (z uwzględnieniem gatunków fauny stanowiących przedmiot ochrony przekraczanego obszaru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PLB280001) oraz obszarami szczególnie wrażliwymi i cennymi przyrodniczo, znajdującymi się poza siecią Natura 2000, uznano trasę zaplanowaną w wariancie preferowanym. Realizacja inwestycji w tym wariancie, przebiegającym przez obszar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nie wiąże się z</w:t>
      </w:r>
      <w:r w:rsidR="003F1050">
        <w:rPr>
          <w:rFonts w:cstheme="minorHAnsi"/>
          <w:sz w:val="24"/>
          <w:szCs w:val="24"/>
          <w:lang w:eastAsia="zh-CN"/>
        </w:rPr>
        <w:t> </w:t>
      </w:r>
      <w:r w:rsidRPr="009D354C">
        <w:rPr>
          <w:rFonts w:cstheme="minorHAnsi"/>
          <w:sz w:val="24"/>
          <w:szCs w:val="24"/>
          <w:lang w:eastAsia="zh-CN"/>
        </w:rPr>
        <w:t>oddziaływaniem, które może znacząco oddziaływać na cele i przedmioty ochrony oraz integralność tego obszaru, natomiast w wariancie W2 wiązać się będzie z szerszym wpływem inwestycji w odniesieniu do siedlisk/stanowisk gatunków roślin, grzybów i zwierząt, objętych ochroną gatunkową. Należy podkreślić, że dokonana analiza wszystkich wariantów inwestycji nie wykazała istotnej różnicy w zakresie wpływu inwestycji na taksony objęte ochroną oraz siedliska przyrodnicze, z którymi koliduje planowana inwestycja.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Trasy w wariantach alternatywnych W1 i W2 charakteryzują się większą wycinką drzew na obszarach leśnych w stosunku do wariantu preferowanego (wariant W1 – o ok. 0,24 ha i W2 – o</w:t>
      </w:r>
      <w:r w:rsidR="003F1050">
        <w:rPr>
          <w:rFonts w:cstheme="minorHAnsi"/>
          <w:sz w:val="24"/>
          <w:szCs w:val="24"/>
          <w:lang w:eastAsia="zh-CN"/>
        </w:rPr>
        <w:t> </w:t>
      </w:r>
      <w:r w:rsidRPr="009D354C">
        <w:rPr>
          <w:rFonts w:cstheme="minorHAnsi"/>
          <w:sz w:val="24"/>
          <w:szCs w:val="24"/>
          <w:lang w:eastAsia="zh-CN"/>
        </w:rPr>
        <w:t>ok. 0,76 ha). Dodatkowo w przypadku wariantu alternatywnego W1 niezbędne będzie usuniecie na potrzeby wykonania gazociągu większej ilości drzew na terenach poza lasami. Zwiększona wycinka niekorzystnie wpływa na realizację prac budowlanych i oddziaływania inwestycji na ludzi oraz może prowadzić do konfliktów społecznych, powoduje też większe oddziaływanie wariantów alternatywnych na środowisko. Mniejsza wycinka w wariancie preferowanym przekłada się też na mniejszy ubytek powierzchni lasów, zdolnej do akumulacji dwutlenku węgla, co jest korzystne z punktu widzenia minimalizacji oddziaływania na klimat i</w:t>
      </w:r>
      <w:r w:rsidR="003F1050">
        <w:rPr>
          <w:rFonts w:cstheme="minorHAnsi"/>
          <w:sz w:val="24"/>
          <w:szCs w:val="24"/>
          <w:lang w:eastAsia="zh-CN"/>
        </w:rPr>
        <w:t> </w:t>
      </w:r>
      <w:r w:rsidRPr="009D354C">
        <w:rPr>
          <w:rFonts w:cstheme="minorHAnsi"/>
          <w:sz w:val="24"/>
          <w:szCs w:val="24"/>
          <w:lang w:eastAsia="zh-CN"/>
        </w:rPr>
        <w:t>jego zmiany.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Wariant alternatywny W2 charakteryzuje się większą ilością przekraczanych cieków niż wariant preferowany, co wymaga realizacji dodatkowego przekroczenia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Wariant ten posiada także większą ilość kolizji z projektowaną drogą ekspresową S16 (7 kolizji, podczas </w:t>
      </w:r>
      <w:r w:rsidRPr="009D354C">
        <w:rPr>
          <w:rFonts w:cstheme="minorHAnsi"/>
          <w:sz w:val="24"/>
          <w:szCs w:val="24"/>
          <w:lang w:eastAsia="zh-CN"/>
        </w:rPr>
        <w:lastRenderedPageBreak/>
        <w:t>gdy warianty preferowany i alternatywny W1 kolidują z ww. drogą ekspresową w 5 miejscach). Większa liczba kolizji z projektowaną drogą S16 powoduje konieczność zastosowania rur osłonowych i naraża gazociąg podczas eksploatacji na większe ryzyko związane z obciążeniami statycznymi, wywoływanymi przez konstrukcję (masę) nasypu czy podbudowy drogi.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Oba analizowane warianty alternatywne są dłuższe niż wariant proponowany przez Wnioskodawcę, co wymagać będzie większego przekształcenia terenu na potrzeby ich realizacji, a także większej powierzchni strefy kontrolowanej podczas eksploatacji gazociągu.</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Kolizja w wariancie preferowanym złoża Guzki (Pole C) z planowanym gazociągiem ograniczać się będzie wyłącznie do pozostawiania filara ochronnego w części złoża przy gazociągu w celu zapewnienia jego bezpiecznego funkcjonowania. Pozostała część ww. pola złożowego nie będzie wyłączona z eksploatacji.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świetle powyższych argumentów realizacja planowanego przedsięwzięcia w wariancie preferowanym – proponowanym przez Wnioskodawcę jest najkorzystniejsza dla środowiska i</w:t>
      </w:r>
      <w:r w:rsidR="003F1050">
        <w:rPr>
          <w:rFonts w:cstheme="minorHAnsi"/>
          <w:sz w:val="24"/>
          <w:szCs w:val="24"/>
          <w:lang w:eastAsia="zh-CN"/>
        </w:rPr>
        <w:t> </w:t>
      </w:r>
      <w:r w:rsidRPr="009D354C">
        <w:rPr>
          <w:rFonts w:cstheme="minorHAnsi"/>
          <w:sz w:val="24"/>
          <w:szCs w:val="24"/>
          <w:lang w:eastAsia="zh-CN"/>
        </w:rPr>
        <w:t>została przyjęta do realizacji.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zakres przedsięwzięcia wchodzić będzie część liniowa gazociągu, obejmująca budowę gazociągu wysokiego ciśnienia o maksymalnej średnicy DN 400 MOP 6,3 </w:t>
      </w:r>
      <w:proofErr w:type="spellStart"/>
      <w:r w:rsidRPr="009D354C">
        <w:rPr>
          <w:rFonts w:cstheme="minorHAnsi"/>
          <w:sz w:val="24"/>
          <w:szCs w:val="24"/>
          <w:lang w:eastAsia="zh-CN"/>
        </w:rPr>
        <w:t>MPa</w:t>
      </w:r>
      <w:proofErr w:type="spellEnd"/>
      <w:r w:rsidRPr="009D354C">
        <w:rPr>
          <w:rFonts w:cstheme="minorHAnsi"/>
          <w:sz w:val="24"/>
          <w:szCs w:val="24"/>
          <w:lang w:eastAsia="zh-CN"/>
        </w:rPr>
        <w:t>, szacunkowej długości ok. 103 km oraz systemu czynnej ochrony katodowej i stacji ochrony katodowej (SOK). Wzdłuż trasy gazociągu wybudowane zostaną również elementy infrastruktury światłowodowej. Ponadto wybudowana zostanie infrastruktura towarzysząca, niezbędna do obsługi gazociągu, w</w:t>
      </w:r>
      <w:r w:rsidRPr="003F1050">
        <w:rPr>
          <w:lang w:eastAsia="zh-CN"/>
        </w:rPr>
        <w:t xml:space="preserve"> </w:t>
      </w:r>
      <w:r w:rsidRPr="009D354C">
        <w:rPr>
          <w:rFonts w:cstheme="minorHAnsi"/>
          <w:sz w:val="24"/>
          <w:szCs w:val="24"/>
          <w:lang w:eastAsia="zh-CN"/>
        </w:rPr>
        <w:t>szczególności:</w:t>
      </w:r>
    </w:p>
    <w:p w:rsidR="00A47F47" w:rsidRPr="003F1050" w:rsidRDefault="00A47F47" w:rsidP="005E1BE8">
      <w:pPr>
        <w:pStyle w:val="Akapitzlist"/>
        <w:numPr>
          <w:ilvl w:val="0"/>
          <w:numId w:val="13"/>
        </w:numPr>
        <w:spacing w:after="0" w:line="360" w:lineRule="auto"/>
        <w:rPr>
          <w:rFonts w:cstheme="minorHAnsi"/>
          <w:sz w:val="24"/>
          <w:szCs w:val="24"/>
          <w:lang w:eastAsia="zh-CN"/>
        </w:rPr>
      </w:pPr>
      <w:r w:rsidRPr="003F1050">
        <w:rPr>
          <w:rFonts w:cstheme="minorHAnsi"/>
          <w:sz w:val="24"/>
          <w:szCs w:val="24"/>
          <w:lang w:eastAsia="zh-CN"/>
        </w:rPr>
        <w:t xml:space="preserve">Stacja gazowa (SG) „Konopki” </w:t>
      </w:r>
      <w:proofErr w:type="spellStart"/>
      <w:r w:rsidRPr="003F1050">
        <w:rPr>
          <w:rFonts w:cstheme="minorHAnsi"/>
          <w:sz w:val="24"/>
          <w:szCs w:val="24"/>
          <w:lang w:eastAsia="zh-CN"/>
        </w:rPr>
        <w:t>redukcyjno</w:t>
      </w:r>
      <w:proofErr w:type="spellEnd"/>
      <w:r w:rsidRPr="003F1050">
        <w:rPr>
          <w:rFonts w:cstheme="minorHAnsi"/>
          <w:sz w:val="24"/>
          <w:szCs w:val="24"/>
          <w:lang w:eastAsia="zh-CN"/>
        </w:rPr>
        <w:t>-regulacyjna wysokiego ciśnienia wraz z infrastrukturą niezbędną do jej obsługi (m.in. przyłącze energetyczne, zjazd z drogi publicznej, droga dojazdowa, zespół śluzy etc.). Stacja gazowa „Konopki” będzie składała się z dwóch elementów:</w:t>
      </w:r>
    </w:p>
    <w:p w:rsidR="003F1050" w:rsidRDefault="00A47F47" w:rsidP="005E1BE8">
      <w:pPr>
        <w:pStyle w:val="Akapitzlist"/>
        <w:numPr>
          <w:ilvl w:val="0"/>
          <w:numId w:val="14"/>
        </w:numPr>
        <w:spacing w:after="0" w:line="360" w:lineRule="auto"/>
        <w:rPr>
          <w:rFonts w:cstheme="minorHAnsi"/>
          <w:sz w:val="24"/>
          <w:szCs w:val="24"/>
          <w:lang w:eastAsia="zh-CN"/>
        </w:rPr>
      </w:pPr>
      <w:r w:rsidRPr="003F1050">
        <w:rPr>
          <w:rFonts w:cstheme="minorHAnsi"/>
          <w:sz w:val="24"/>
          <w:szCs w:val="24"/>
          <w:lang w:eastAsia="zh-CN"/>
        </w:rPr>
        <w:t xml:space="preserve">stacji gazowej wysokiego ciśnienia MOP 8,4/6,3 </w:t>
      </w:r>
      <w:proofErr w:type="spellStart"/>
      <w:r w:rsidRPr="003F1050">
        <w:rPr>
          <w:rFonts w:cstheme="minorHAnsi"/>
          <w:sz w:val="24"/>
          <w:szCs w:val="24"/>
          <w:lang w:eastAsia="zh-CN"/>
        </w:rPr>
        <w:t>MPa</w:t>
      </w:r>
      <w:proofErr w:type="spellEnd"/>
      <w:r w:rsidRPr="003F1050">
        <w:rPr>
          <w:rFonts w:cstheme="minorHAnsi"/>
          <w:sz w:val="24"/>
          <w:szCs w:val="24"/>
          <w:lang w:eastAsia="zh-CN"/>
        </w:rPr>
        <w:t xml:space="preserve"> o przepustowości max. 63 000 Nm3/h wraz z infrastrukturą towarzyszącą,</w:t>
      </w:r>
    </w:p>
    <w:p w:rsidR="00A47F47" w:rsidRPr="003F1050" w:rsidRDefault="00A47F47" w:rsidP="005E1BE8">
      <w:pPr>
        <w:pStyle w:val="Akapitzlist"/>
        <w:numPr>
          <w:ilvl w:val="0"/>
          <w:numId w:val="14"/>
        </w:numPr>
        <w:spacing w:after="0" w:line="360" w:lineRule="auto"/>
        <w:rPr>
          <w:rFonts w:cstheme="minorHAnsi"/>
          <w:sz w:val="24"/>
          <w:szCs w:val="24"/>
          <w:lang w:eastAsia="zh-CN"/>
        </w:rPr>
      </w:pPr>
      <w:r w:rsidRPr="003F1050">
        <w:rPr>
          <w:rFonts w:cstheme="minorHAnsi"/>
          <w:sz w:val="24"/>
          <w:szCs w:val="24"/>
          <w:lang w:eastAsia="zh-CN"/>
        </w:rPr>
        <w:t xml:space="preserve">stacji gazowej wysokiego ciśnienia MOP 6,3/0,5 </w:t>
      </w:r>
      <w:proofErr w:type="spellStart"/>
      <w:r w:rsidRPr="003F1050">
        <w:rPr>
          <w:rFonts w:cstheme="minorHAnsi"/>
          <w:sz w:val="24"/>
          <w:szCs w:val="24"/>
          <w:lang w:eastAsia="zh-CN"/>
        </w:rPr>
        <w:t>MPa</w:t>
      </w:r>
      <w:proofErr w:type="spellEnd"/>
      <w:r w:rsidRPr="003F1050">
        <w:rPr>
          <w:rFonts w:cstheme="minorHAnsi"/>
          <w:sz w:val="24"/>
          <w:szCs w:val="24"/>
          <w:lang w:eastAsia="zh-CN"/>
        </w:rPr>
        <w:t xml:space="preserve"> o przepustowości 10000 Nm3/h (na potrzeby zasilania miasta i gminy Grajewo oraz okolic) wraz z infrastrukturą towarzyszącą.</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Powyższe części stacji gazowej „Konopki” zostaną wydzielone z uwagi na różne pełnione funkcje oraz różne ciśnienia robocze. Stacja zlokalizowana zostanie w miejscowości Konopki, gmina Grajewo, powiat grajewski, w bezpośrednim sąsiedztwie realizowanego obecnie przez Operatora Gazociągów Przesyłowych GAZ-SYSTEM S.A. Zespołu Zaporowo-Upustowo-</w:t>
      </w:r>
      <w:r w:rsidRPr="009D354C">
        <w:rPr>
          <w:rFonts w:cstheme="minorHAnsi"/>
          <w:sz w:val="24"/>
          <w:szCs w:val="24"/>
          <w:lang w:eastAsia="zh-CN"/>
        </w:rPr>
        <w:lastRenderedPageBreak/>
        <w:t xml:space="preserve">Przyłączeniowego w ramach gazociągu przesyłowego DN700 MOP 8,4 </w:t>
      </w:r>
      <w:proofErr w:type="spellStart"/>
      <w:r w:rsidRPr="009D354C">
        <w:rPr>
          <w:rFonts w:cstheme="minorHAnsi"/>
          <w:sz w:val="24"/>
          <w:szCs w:val="24"/>
          <w:lang w:eastAsia="zh-CN"/>
        </w:rPr>
        <w:t>MPa</w:t>
      </w:r>
      <w:proofErr w:type="spellEnd"/>
      <w:r w:rsidRPr="009D354C">
        <w:rPr>
          <w:rFonts w:cstheme="minorHAnsi"/>
          <w:sz w:val="24"/>
          <w:szCs w:val="24"/>
          <w:lang w:eastAsia="zh-CN"/>
        </w:rPr>
        <w:t xml:space="preserve"> relacji Polska – Litwa tzw. „GIPL”.</w:t>
      </w:r>
    </w:p>
    <w:p w:rsidR="003F1050" w:rsidRDefault="00A47F47" w:rsidP="005E1BE8">
      <w:pPr>
        <w:pStyle w:val="Akapitzlist"/>
        <w:numPr>
          <w:ilvl w:val="0"/>
          <w:numId w:val="13"/>
        </w:numPr>
        <w:spacing w:after="0" w:line="360" w:lineRule="auto"/>
        <w:rPr>
          <w:rFonts w:cstheme="minorHAnsi"/>
          <w:sz w:val="24"/>
          <w:szCs w:val="24"/>
          <w:lang w:eastAsia="zh-CN"/>
        </w:rPr>
      </w:pPr>
      <w:r w:rsidRPr="003F1050">
        <w:rPr>
          <w:rFonts w:cstheme="minorHAnsi"/>
          <w:sz w:val="24"/>
          <w:szCs w:val="24"/>
          <w:lang w:eastAsia="zh-CN"/>
        </w:rPr>
        <w:t>Zespół Zaporowo-Upustowo-Przyłączeniowy (ZZUP) „Nowa Wieś Ełcka” (w rejonie miejscowości Nowa Wieś Ełcka, gmina Ełk, powiat ełcki) wraz z infrastrukturą niezbędną do jego obsługi (m.in. przyłącze energetyczne, zjazd z drogi publicznej, droga dojazdowa etc.) oraz z odejściem gazociągu DN150 w celu umożliwienia w przyszłości zasilania terenów gminy Ełk.</w:t>
      </w:r>
    </w:p>
    <w:p w:rsidR="003F1050" w:rsidRDefault="00A47F47" w:rsidP="005E1BE8">
      <w:pPr>
        <w:pStyle w:val="Akapitzlist"/>
        <w:numPr>
          <w:ilvl w:val="0"/>
          <w:numId w:val="13"/>
        </w:numPr>
        <w:spacing w:after="0" w:line="360" w:lineRule="auto"/>
        <w:rPr>
          <w:rFonts w:cstheme="minorHAnsi"/>
          <w:sz w:val="24"/>
          <w:szCs w:val="24"/>
          <w:lang w:eastAsia="zh-CN"/>
        </w:rPr>
      </w:pPr>
      <w:r w:rsidRPr="003F1050">
        <w:rPr>
          <w:rFonts w:cstheme="minorHAnsi"/>
          <w:sz w:val="24"/>
          <w:szCs w:val="24"/>
          <w:lang w:eastAsia="zh-CN"/>
        </w:rPr>
        <w:t>Zespół Zaporowo-Upustowo-Przyłączeniowy wraz z zespołem śluz „Orzysz” (w okolicach miejscowości Aleksandrowo, gmina Orzysz, powiat piski) wraz z infrastrukturą niezbędną do jego obsługi (m.in. przyłącze energetyczne, zjazd z drogi publicznej, droga dojazdowa etc.) oraz z odejściem gazociągu DN150, celem umożliwienia w przyszłości zasilania terenów miasta Orzysz.</w:t>
      </w:r>
    </w:p>
    <w:p w:rsidR="003F1050" w:rsidRDefault="00A47F47" w:rsidP="005E1BE8">
      <w:pPr>
        <w:pStyle w:val="Akapitzlist"/>
        <w:numPr>
          <w:ilvl w:val="0"/>
          <w:numId w:val="13"/>
        </w:numPr>
        <w:spacing w:after="0" w:line="360" w:lineRule="auto"/>
        <w:rPr>
          <w:rFonts w:cstheme="minorHAnsi"/>
          <w:sz w:val="24"/>
          <w:szCs w:val="24"/>
          <w:lang w:eastAsia="zh-CN"/>
        </w:rPr>
      </w:pPr>
      <w:r w:rsidRPr="003F1050">
        <w:rPr>
          <w:rFonts w:cstheme="minorHAnsi"/>
          <w:sz w:val="24"/>
          <w:szCs w:val="24"/>
          <w:lang w:eastAsia="zh-CN"/>
        </w:rPr>
        <w:t>Przebudowa istniejącego Zespołu Zaporowo-Upustowego (ZZU) „Canki” (miejscowość Canki, gmina Ryn, powiat giżycki) wraz z infrastrukturą niezbędną do jego obsługi (m.in. przyłącze energetyczne, zjazd z drogi publicznej, droga dojazdowa etc.) w celu jego połączenia z istniejącymi gazociągami DN100 oraz DN125.</w:t>
      </w:r>
    </w:p>
    <w:p w:rsidR="00A47F47" w:rsidRPr="003F1050" w:rsidRDefault="00A47F47" w:rsidP="005E1BE8">
      <w:pPr>
        <w:pStyle w:val="Akapitzlist"/>
        <w:numPr>
          <w:ilvl w:val="0"/>
          <w:numId w:val="13"/>
        </w:numPr>
        <w:spacing w:after="0" w:line="360" w:lineRule="auto"/>
        <w:rPr>
          <w:rFonts w:cstheme="minorHAnsi"/>
          <w:sz w:val="24"/>
          <w:szCs w:val="24"/>
          <w:lang w:eastAsia="zh-CN"/>
        </w:rPr>
      </w:pPr>
      <w:r w:rsidRPr="003F1050">
        <w:rPr>
          <w:rFonts w:cstheme="minorHAnsi"/>
          <w:sz w:val="24"/>
          <w:szCs w:val="24"/>
          <w:lang w:eastAsia="zh-CN"/>
        </w:rPr>
        <w:t>Rozbudowa istniejącego Zespołu Zaporowo - Upustowego „Młynowo” wraz z zespołem śluz (miejscowość Młynowo, gmina Mrągowo, powiat mrągowski), polegająca na włączeniu do nowoprojektowanego gazociągu istniejących gazociągów wysokiego ciśnienia DN300, DN150, DN125 wraz z budową indywidualnego zespołu zaporowo-upustowego, zespołu śluzy wraz z budową infrastruktury niezbędnej do jego obsługi (m.in. przyłącze energetyczne).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związku z koniecznością połączenia projektowanej inwestycji z istniejącą siecią dystrybucyjną gazu planowane jest też wykonanie prac hermetycznych (by-passu) w celu wykonania włączenia przedsięwzięcia do istniejących gazociągów należących do Inwestora.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Podstawowe parametry techniczne projektowanego gazociągu oraz infrastruktury towarzyszącej będą następujące:</w:t>
      </w:r>
    </w:p>
    <w:p w:rsidR="003F1050" w:rsidRDefault="00A47F47" w:rsidP="005E1BE8">
      <w:pPr>
        <w:pStyle w:val="Akapitzlist"/>
        <w:numPr>
          <w:ilvl w:val="0"/>
          <w:numId w:val="15"/>
        </w:numPr>
        <w:spacing w:after="0" w:line="360" w:lineRule="auto"/>
        <w:rPr>
          <w:rFonts w:cstheme="minorHAnsi"/>
          <w:sz w:val="24"/>
          <w:szCs w:val="24"/>
          <w:lang w:eastAsia="zh-CN"/>
        </w:rPr>
      </w:pPr>
      <w:r w:rsidRPr="003F1050">
        <w:rPr>
          <w:rFonts w:cstheme="minorHAnsi"/>
          <w:sz w:val="24"/>
          <w:szCs w:val="24"/>
          <w:lang w:eastAsia="zh-CN"/>
        </w:rPr>
        <w:t>średnica nominalna – maksymalnie DN 400;</w:t>
      </w:r>
    </w:p>
    <w:p w:rsidR="003F1050" w:rsidRDefault="00A47F47" w:rsidP="005E1BE8">
      <w:pPr>
        <w:pStyle w:val="Akapitzlist"/>
        <w:numPr>
          <w:ilvl w:val="0"/>
          <w:numId w:val="15"/>
        </w:numPr>
        <w:spacing w:after="0" w:line="360" w:lineRule="auto"/>
        <w:rPr>
          <w:rFonts w:cstheme="minorHAnsi"/>
          <w:sz w:val="24"/>
          <w:szCs w:val="24"/>
          <w:lang w:eastAsia="zh-CN"/>
        </w:rPr>
      </w:pPr>
      <w:r w:rsidRPr="003F1050">
        <w:rPr>
          <w:rFonts w:cstheme="minorHAnsi"/>
          <w:sz w:val="24"/>
          <w:szCs w:val="24"/>
          <w:lang w:eastAsia="zh-CN"/>
        </w:rPr>
        <w:t xml:space="preserve">maksymalne ciśnienie robocze (MOP) - 6,3 </w:t>
      </w:r>
      <w:proofErr w:type="spellStart"/>
      <w:r w:rsidRPr="003F1050">
        <w:rPr>
          <w:rFonts w:cstheme="minorHAnsi"/>
          <w:sz w:val="24"/>
          <w:szCs w:val="24"/>
          <w:lang w:eastAsia="zh-CN"/>
        </w:rPr>
        <w:t>MPa;</w:t>
      </w:r>
      <w:proofErr w:type="spellEnd"/>
    </w:p>
    <w:p w:rsidR="003F1050" w:rsidRDefault="00A47F47" w:rsidP="005E1BE8">
      <w:pPr>
        <w:pStyle w:val="Akapitzlist"/>
        <w:numPr>
          <w:ilvl w:val="0"/>
          <w:numId w:val="15"/>
        </w:numPr>
        <w:spacing w:after="0" w:line="360" w:lineRule="auto"/>
        <w:rPr>
          <w:rFonts w:cstheme="minorHAnsi"/>
          <w:sz w:val="24"/>
          <w:szCs w:val="24"/>
          <w:lang w:eastAsia="zh-CN"/>
        </w:rPr>
      </w:pPr>
      <w:r w:rsidRPr="003F1050">
        <w:rPr>
          <w:rFonts w:cstheme="minorHAnsi"/>
          <w:sz w:val="24"/>
          <w:szCs w:val="24"/>
          <w:lang w:eastAsia="zh-CN"/>
        </w:rPr>
        <w:t>materiał – stal;</w:t>
      </w:r>
    </w:p>
    <w:p w:rsidR="003F1050" w:rsidRDefault="00A47F47" w:rsidP="005E1BE8">
      <w:pPr>
        <w:pStyle w:val="Akapitzlist"/>
        <w:numPr>
          <w:ilvl w:val="0"/>
          <w:numId w:val="15"/>
        </w:numPr>
        <w:spacing w:after="0" w:line="360" w:lineRule="auto"/>
        <w:rPr>
          <w:rFonts w:cstheme="minorHAnsi"/>
          <w:sz w:val="24"/>
          <w:szCs w:val="24"/>
          <w:lang w:eastAsia="zh-CN"/>
        </w:rPr>
      </w:pPr>
      <w:r w:rsidRPr="003F1050">
        <w:rPr>
          <w:rFonts w:cstheme="minorHAnsi"/>
          <w:sz w:val="24"/>
          <w:szCs w:val="24"/>
          <w:lang w:eastAsia="zh-CN"/>
        </w:rPr>
        <w:t>zabezpieczenie antykorozyjne zewnętrzne: rura - trójwarstwowy polietylen (3LPE lub 3LPP), spoiny podziemne – systemy termokurczliwe do zastosowań podziemnych;</w:t>
      </w:r>
    </w:p>
    <w:p w:rsidR="003F1050" w:rsidRDefault="00A47F47" w:rsidP="005E1BE8">
      <w:pPr>
        <w:pStyle w:val="Akapitzlist"/>
        <w:numPr>
          <w:ilvl w:val="0"/>
          <w:numId w:val="15"/>
        </w:numPr>
        <w:spacing w:after="0" w:line="360" w:lineRule="auto"/>
        <w:rPr>
          <w:rFonts w:cstheme="minorHAnsi"/>
          <w:sz w:val="24"/>
          <w:szCs w:val="24"/>
          <w:lang w:eastAsia="zh-CN"/>
        </w:rPr>
      </w:pPr>
      <w:r w:rsidRPr="003F1050">
        <w:rPr>
          <w:rFonts w:cstheme="minorHAnsi"/>
          <w:sz w:val="24"/>
          <w:szCs w:val="24"/>
          <w:lang w:eastAsia="zh-CN"/>
        </w:rPr>
        <w:lastRenderedPageBreak/>
        <w:t>połączenia rur - spawane;</w:t>
      </w:r>
    </w:p>
    <w:p w:rsidR="00A47F47" w:rsidRPr="003F1050" w:rsidRDefault="00A47F47" w:rsidP="005E1BE8">
      <w:pPr>
        <w:pStyle w:val="Akapitzlist"/>
        <w:numPr>
          <w:ilvl w:val="0"/>
          <w:numId w:val="15"/>
        </w:numPr>
        <w:spacing w:after="0" w:line="360" w:lineRule="auto"/>
        <w:rPr>
          <w:rFonts w:cstheme="minorHAnsi"/>
          <w:sz w:val="24"/>
          <w:szCs w:val="24"/>
          <w:lang w:eastAsia="zh-CN"/>
        </w:rPr>
      </w:pPr>
      <w:r w:rsidRPr="003F1050">
        <w:rPr>
          <w:rFonts w:cstheme="minorHAnsi"/>
          <w:sz w:val="24"/>
          <w:szCs w:val="24"/>
          <w:lang w:eastAsia="zh-CN"/>
        </w:rPr>
        <w:t>rodzaj gazu: gaz ziemny wysokometanowy grupy 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Źródłem zasilania inwestycji w gaz będzie gazowa sieć przesyłowa wysokiego ciśnienia Operatora Gazociągów Przesyłowych Gaz-System S.A. Planowany gazociąg będzie przystosowany do przesyłania paliwa gazowego (gazu ziemnego) zawierającego domieszkę wodoru w ilości do 5 %. Domieszka ta może być większa w przypadku wejścia w życie stosownych regulacji prawnych, a także w zależności od dostępnych na rynku rozwiązań technicznych czy technologicznych, np. w zakresie armatury.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Trwałe zajęcie terenu będzie miało miejsce wyłącznie w obrębie obiektów towarzyszących (stacja gazowa, zespoły zaporowo – upustowe) wraz z drogami dojazdowymi. Powierzchnia zajęta przez ZZU wynosić będzie ok. 1 000 – 2 500 m2, a stacji gazowej w Konopkach - ok. 10 000 m2. Ponadto wzdłuż gazociągu podczas jego użytkowania zostanie wyznaczona strefa kontrolowana, stanowiąca obszar wyznaczony po obu stronach osi gazociągu, którego linia środkowa pokrywa się z osią gazociągu, w którym podejmowane będą czynności w celu zapobieżenia działalności mogącej mieć negatywny wpływ na trwałość i prawidłowe użytkowanie gazociągu. W przypadku przedmiotowego gazociągu szerokość strefy wynosić będzie 8 m (po 4 m na każdą stronę od jego osi). Strefa kontrolowana może być użytkowana według pierwotnego przeznaczenia, lecz nie należy w niej wznosić obiektów budowlanych, urządzać stałych składów i magazynów oraz podejmować działań, mogących spowodować uszkodzenia gazociągu. Ponadto w strefie kontrolowanej przedmiotowego gazociągu nie mogą rosnąć drzewa w odległości mniejszej niż 3,0 m, licząc od osi gazociągu do pni drzew. W</w:t>
      </w:r>
      <w:r w:rsidR="003F1050">
        <w:rPr>
          <w:rFonts w:cstheme="minorHAnsi"/>
          <w:sz w:val="24"/>
          <w:szCs w:val="24"/>
          <w:lang w:eastAsia="zh-CN"/>
        </w:rPr>
        <w:t> </w:t>
      </w:r>
      <w:r w:rsidRPr="009D354C">
        <w:rPr>
          <w:rFonts w:cstheme="minorHAnsi"/>
          <w:sz w:val="24"/>
          <w:szCs w:val="24"/>
          <w:lang w:eastAsia="zh-CN"/>
        </w:rPr>
        <w:t>przypadku gazociągu układanego w przecinkach leśnych powinien zostać wydzielony pas gruntu bez drzew i krzewów o szerokości minimum po 2,0 m z obu stron osi gazociągu, licząc od osi gazociągu do pni drzew lub do krzewów.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ramach przedmiotowej inwestycji nie jest planowane prowadzenie prac związanych z</w:t>
      </w:r>
      <w:r w:rsidR="003F1050">
        <w:rPr>
          <w:rFonts w:cstheme="minorHAnsi"/>
          <w:sz w:val="24"/>
          <w:szCs w:val="24"/>
          <w:lang w:eastAsia="zh-CN"/>
        </w:rPr>
        <w:t> </w:t>
      </w:r>
      <w:r w:rsidRPr="009D354C">
        <w:rPr>
          <w:rFonts w:cstheme="minorHAnsi"/>
          <w:sz w:val="24"/>
          <w:szCs w:val="24"/>
          <w:lang w:eastAsia="zh-CN"/>
        </w:rPr>
        <w:t>demontażem przedsięwzięć mogących znacząco oddziaływać na środowisko. Planowany jest jedynie demontaż odcinków gazociągów w związku z przebudową istniejących ZZU Canki i ZZU Młynowo (na terenie oraz z bezpośrednim sąsiedztwie przebudowywanych obiektów).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Oddziaływanie planowanej inwestycji na środowisko ograniczone będzie zasadniczo do fazy realizacji, zaś jej eksploatacja nie będzie się wiązać ze znaczącą emisją zanieczyszczeń do środowiska, a także z innymi uciążliwościami.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Przewidywany, orientacyjny czas realizacji inwestycji (wykonania robót budowlanych) – I kwartał 2023 roku – IV kwartał 2026 roku (42 miesiące). Przedsięwzięcie będzie realizowane etapowo. </w:t>
      </w:r>
      <w:r w:rsidRPr="009D354C">
        <w:rPr>
          <w:rFonts w:cstheme="minorHAnsi"/>
          <w:sz w:val="24"/>
          <w:szCs w:val="24"/>
          <w:lang w:eastAsia="zh-CN"/>
        </w:rPr>
        <w:lastRenderedPageBreak/>
        <w:t>Jako pas budowlano - montażowy przyjęto pas o szerokości ok. 22 m, odpowiadający szerokości standardowego pasa montażowego dla przedmiotowego gazociągu, ograniczony na terenach leśnych do ok. 16 m. Lokalnie, w uzasadnionych przypadkach np. w zależności od uwarunkowań terenowych, możliwe jest lokalne poszerzenie ww. pasa na terenach leśnych o maksymalnie dodatkowe 2 metry (do ok. 18 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Prace budowane przy realizacji gazociągu będą prowadzone metodą potokową przy zachowaniu podziału trasy gazociągu na odcinki robocze o długości od 100 m do 500 m (w zależności od rodzaju terenu i jego zagospodarowania). W metodzie tej będzie następowało przesuwanie się frontu/frontów robót wzdłuż trasy gazociągu wraz z postępem prac realizacyjnych. Na każdym realizowanym odcinku budowy wykonywany będzie typowy, powtarzalny, zamknięty cykl robót, tj.: roboty przygotowawcze, rozpoznanie geodezyjne, udostępnienie terenu, ewentualne odwodnienia wykopu, niwelacja terenu, wykonywanie wykopu i zwałowanie gleby i ziemi, roboty montażowe, układanie rur, centrowanie, spawanie, sprawdzanie połączeń spawanych, próby, izolowanie złączy, wstępny odbiór ułożonego przewodu, zasypywanie wykopów, ewentualnie rozbiórka systemu odwadniania, zasypywanie wykopu i porządkowanie trasy. Realizacja obiektów niezbędnych towarzyszących odbywać się będzie równolegle z budową części liniowej gazociągu, a czas trwania robót budowlanych wyniesie szacunkowo 8 miesięcy dla stacji gazowej oraz 4 – 5 miesięcy dla zespołu zaporowo – upustowego.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Przed rozpoczęciem robót budowlanych zebrany zostanie selektywnie humus i odłożony na odrębną pryzmę, zabezpieczoną przed zmieszaniem z innymi gruntami, w celu zapewnienia ochrony przed zmianami wilgotności, radykalną zmianą temperatury oraz przesuszeniem. Wykopy wykonywane będą z zastosowaniem urządzeń mechanicznych (koparki), a</w:t>
      </w:r>
      <w:r w:rsidR="003F1050">
        <w:rPr>
          <w:rFonts w:cstheme="minorHAnsi"/>
          <w:sz w:val="24"/>
          <w:szCs w:val="24"/>
          <w:lang w:eastAsia="zh-CN"/>
        </w:rPr>
        <w:t> </w:t>
      </w:r>
      <w:r w:rsidRPr="009D354C">
        <w:rPr>
          <w:rFonts w:cstheme="minorHAnsi"/>
          <w:sz w:val="24"/>
          <w:szCs w:val="24"/>
          <w:lang w:eastAsia="zh-CN"/>
        </w:rPr>
        <w:t>w</w:t>
      </w:r>
      <w:r w:rsidR="003F1050">
        <w:rPr>
          <w:rFonts w:cstheme="minorHAnsi"/>
          <w:sz w:val="24"/>
          <w:szCs w:val="24"/>
          <w:lang w:eastAsia="zh-CN"/>
        </w:rPr>
        <w:t> </w:t>
      </w:r>
      <w:r w:rsidRPr="009D354C">
        <w:rPr>
          <w:rFonts w:cstheme="minorHAnsi"/>
          <w:sz w:val="24"/>
          <w:szCs w:val="24"/>
          <w:lang w:eastAsia="zh-CN"/>
        </w:rPr>
        <w:t xml:space="preserve">szczególnych przypadkach, w rejonach kolizji z istniejącą infrastrukturą, także ręcznie. Głębokość wykopu określono na ok. 1,6 m (min. przykrycie rurociągu około 1,2 m). Przegłębienia wykopów poniżej tej głębokości realizowane będą wyłącznie w miejscach kolizji z istniejącym uzbrojeniem (drogi, rzeki, rowy, rurociągi, drenaże itp.). Na odcinkach przebiegających przez tereny zdrenowane głębokość ta będzie większa o około 0,4 m (do ok. 2 m </w:t>
      </w:r>
      <w:proofErr w:type="spellStart"/>
      <w:r w:rsidRPr="009D354C">
        <w:rPr>
          <w:rFonts w:cstheme="minorHAnsi"/>
          <w:sz w:val="24"/>
          <w:szCs w:val="24"/>
          <w:lang w:eastAsia="zh-CN"/>
        </w:rPr>
        <w:t>ppt</w:t>
      </w:r>
      <w:proofErr w:type="spellEnd"/>
      <w:r w:rsidRPr="009D354C">
        <w:rPr>
          <w:rFonts w:cstheme="minorHAnsi"/>
          <w:sz w:val="24"/>
          <w:szCs w:val="24"/>
          <w:lang w:eastAsia="zh-CN"/>
        </w:rPr>
        <w:t xml:space="preserve">), a lokalnie - na kilkudziesięciometrowych odcinkach trasy przegłębienia mogą wynosić do 4,0 m </w:t>
      </w:r>
      <w:proofErr w:type="spellStart"/>
      <w:r w:rsidRPr="009D354C">
        <w:rPr>
          <w:rFonts w:cstheme="minorHAnsi"/>
          <w:sz w:val="24"/>
          <w:szCs w:val="24"/>
          <w:lang w:eastAsia="zh-CN"/>
        </w:rPr>
        <w:t>ppt</w:t>
      </w:r>
      <w:proofErr w:type="spellEnd"/>
      <w:r w:rsidRPr="009D354C">
        <w:rPr>
          <w:rFonts w:cstheme="minorHAnsi"/>
          <w:sz w:val="24"/>
          <w:szCs w:val="24"/>
          <w:lang w:eastAsia="zh-CN"/>
        </w:rPr>
        <w:t>. Zakłada się, że na części trasy gazociągu niezbędna będzie wymiana gruntów, ze względu na niekorzystne warunki geotechniczne.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 ułożeniu gazociągu w wykopie zostanie on zasypany najpierw ziemią pochodzącą z głębszej części wykopu, a następnie teren zostanie przykryty humusem. Taki sposób postępowania jak z</w:t>
      </w:r>
      <w:r w:rsidR="003F1050">
        <w:rPr>
          <w:rFonts w:cstheme="minorHAnsi"/>
          <w:sz w:val="24"/>
          <w:szCs w:val="24"/>
          <w:lang w:eastAsia="zh-CN"/>
        </w:rPr>
        <w:t> </w:t>
      </w:r>
      <w:r w:rsidRPr="009D354C">
        <w:rPr>
          <w:rFonts w:cstheme="minorHAnsi"/>
          <w:sz w:val="24"/>
          <w:szCs w:val="24"/>
          <w:lang w:eastAsia="zh-CN"/>
        </w:rPr>
        <w:t xml:space="preserve">humusem dotyczył będzie również ściółki leśnej i darni. Nadmiar humusu zostanie </w:t>
      </w:r>
      <w:r w:rsidRPr="009D354C">
        <w:rPr>
          <w:rFonts w:cstheme="minorHAnsi"/>
          <w:sz w:val="24"/>
          <w:szCs w:val="24"/>
          <w:lang w:eastAsia="zh-CN"/>
        </w:rPr>
        <w:lastRenderedPageBreak/>
        <w:t>wykorzystany do niwelacji terenu, czy rozplantowany na terenie pasa budowlano – montażowego. Rekultywacja gruntów będzie przeprowadzona na całej powierzchni pasa montażowego gazociągu w celu uzyskania cech gruntów rolnych i leśnych umożliwiających ich użytkowanie w dotychczasowy sposób. Po zakończeniu prac nie wprowadza się ograniczeń w</w:t>
      </w:r>
      <w:r w:rsidR="003F1050">
        <w:rPr>
          <w:rFonts w:cstheme="minorHAnsi"/>
          <w:sz w:val="24"/>
          <w:szCs w:val="24"/>
          <w:lang w:eastAsia="zh-CN"/>
        </w:rPr>
        <w:t> </w:t>
      </w:r>
      <w:r w:rsidRPr="009D354C">
        <w:rPr>
          <w:rFonts w:cstheme="minorHAnsi"/>
          <w:sz w:val="24"/>
          <w:szCs w:val="24"/>
          <w:lang w:eastAsia="zh-CN"/>
        </w:rPr>
        <w:t xml:space="preserve">rolniczym użytkowaniu terenu rolnego w pasie montażowym.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trakcie budowy gazociągu do przekraczania przeszkód terenowych planowane jest również zastosowanie następujących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horyzontalne wiercenie kierunkowe (HDD – </w:t>
      </w:r>
      <w:proofErr w:type="spellStart"/>
      <w:r w:rsidRPr="009D354C">
        <w:rPr>
          <w:rFonts w:cstheme="minorHAnsi"/>
          <w:sz w:val="24"/>
          <w:szCs w:val="24"/>
          <w:lang w:eastAsia="zh-CN"/>
        </w:rPr>
        <w:t>Horizontal</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Directional</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Drilling</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mikrotuneling</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direct</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pipe</w:t>
      </w:r>
      <w:proofErr w:type="spellEnd"/>
      <w:r w:rsidRPr="009D354C">
        <w:rPr>
          <w:rFonts w:cstheme="minorHAnsi"/>
          <w:sz w:val="24"/>
          <w:szCs w:val="24"/>
          <w:lang w:eastAsia="zh-CN"/>
        </w:rPr>
        <w:t xml:space="preserve"> (łączy elementy technologii </w:t>
      </w:r>
      <w:proofErr w:type="spellStart"/>
      <w:r w:rsidRPr="009D354C">
        <w:rPr>
          <w:rFonts w:cstheme="minorHAnsi"/>
          <w:sz w:val="24"/>
          <w:szCs w:val="24"/>
          <w:lang w:eastAsia="zh-CN"/>
        </w:rPr>
        <w:t>mikrotunelingu</w:t>
      </w:r>
      <w:proofErr w:type="spellEnd"/>
      <w:r w:rsidRPr="009D354C">
        <w:rPr>
          <w:rFonts w:cstheme="minorHAnsi"/>
          <w:sz w:val="24"/>
          <w:szCs w:val="24"/>
          <w:lang w:eastAsia="zh-CN"/>
        </w:rPr>
        <w:t xml:space="preserve"> i horyzontalnych przewiertów kierunkowych), wiercenie kierunkowe, </w:t>
      </w:r>
      <w:proofErr w:type="spellStart"/>
      <w:r w:rsidRPr="009D354C">
        <w:rPr>
          <w:rFonts w:cstheme="minorHAnsi"/>
          <w:sz w:val="24"/>
          <w:szCs w:val="24"/>
          <w:lang w:eastAsia="zh-CN"/>
        </w:rPr>
        <w:t>przecisk</w:t>
      </w:r>
      <w:proofErr w:type="spellEnd"/>
      <w:r w:rsidRPr="009D354C">
        <w:rPr>
          <w:rFonts w:cstheme="minorHAnsi"/>
          <w:sz w:val="24"/>
          <w:szCs w:val="24"/>
          <w:lang w:eastAsia="zh-CN"/>
        </w:rPr>
        <w:t xml:space="preserve"> pneumatyczny, przewiert niesterowany.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Projektowany gazociąg będzie przebiegać w kolizji z drogami krajowymi, wojewódzkimi, powiatowymi i gminnymi, będzie przekraczał dwie linie kolejowe, jak również będzie przebiegał w rejonie lub w kolizji z elementami infrastruktury technicznej w postaci istniejących i planowanych gazociągów (różnych ciśnień), wodociągów, linii energetycznych (różnych napięć, naziemnych i podziemnych), linii telekomunikacyjnych (podziemnych i naziemnych), rowów, rurociągów grawitacyjnych, obszarów zmeliorowanych oraz innych elementów infrastruktury liniowej. Przekroczenia poszczególnych przeszkód zostaną wykonane w sposób jak najbardziej ograniczający ewentualne oddziaływanie. Przewiduje się wykonanie przekroczeń dróg (poza gruntowymi) i linii kolejowych metodami </w:t>
      </w:r>
      <w:proofErr w:type="spellStart"/>
      <w:r w:rsidRPr="009D354C">
        <w:rPr>
          <w:rFonts w:cstheme="minorHAnsi"/>
          <w:sz w:val="24"/>
          <w:szCs w:val="24"/>
          <w:lang w:eastAsia="zh-CN"/>
        </w:rPr>
        <w:t>bezwykopowymi</w:t>
      </w:r>
      <w:proofErr w:type="spellEnd"/>
      <w:r w:rsidRPr="009D354C">
        <w:rPr>
          <w:rFonts w:cstheme="minorHAnsi"/>
          <w:sz w:val="24"/>
          <w:szCs w:val="24"/>
          <w:lang w:eastAsia="zh-CN"/>
        </w:rPr>
        <w:t>. Powyższe rozwiązania pozwolą na skrócenie czasu prowadzonych prac oraz ograniczenie oddziaływania planowanej inwestycji na środowisko.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Planowany gazociąg będzie przekraczał jezioro Orzysz (ok. km 42+360 do ok. km 42+700 trasy) oraz 15 cieków naturalnych i kanałów, tj.: Dopływ spod Konopek (ok. km 0+880 trasy), </w:t>
      </w:r>
      <w:proofErr w:type="spellStart"/>
      <w:r w:rsidRPr="009D354C">
        <w:rPr>
          <w:rFonts w:cstheme="minorHAnsi"/>
          <w:sz w:val="24"/>
          <w:szCs w:val="24"/>
          <w:lang w:eastAsia="zh-CN"/>
        </w:rPr>
        <w:t>Różanica</w:t>
      </w:r>
      <w:proofErr w:type="spellEnd"/>
      <w:r w:rsidRPr="009D354C">
        <w:rPr>
          <w:rFonts w:cstheme="minorHAnsi"/>
          <w:sz w:val="24"/>
          <w:szCs w:val="24"/>
          <w:lang w:eastAsia="zh-CN"/>
        </w:rPr>
        <w:t xml:space="preserve"> (ok. km 7+100 trasy), </w:t>
      </w:r>
      <w:proofErr w:type="spellStart"/>
      <w:r w:rsidRPr="009D354C">
        <w:rPr>
          <w:rFonts w:cstheme="minorHAnsi"/>
          <w:sz w:val="24"/>
          <w:szCs w:val="24"/>
          <w:lang w:eastAsia="zh-CN"/>
        </w:rPr>
        <w:t>Karbowianka</w:t>
      </w:r>
      <w:proofErr w:type="spellEnd"/>
      <w:r w:rsidRPr="009D354C">
        <w:rPr>
          <w:rFonts w:cstheme="minorHAnsi"/>
          <w:sz w:val="24"/>
          <w:szCs w:val="24"/>
          <w:lang w:eastAsia="zh-CN"/>
        </w:rPr>
        <w:t xml:space="preserve"> (ok. km 9+090 trasy), Dopływ spod Miechowa (ok. km 12+958 trasy), Zdunek (ok. km 14+882 trasy), Dopływ spod Karbowskich (ok. km 21+663 trasy), Dopływ z jeziora </w:t>
      </w:r>
      <w:proofErr w:type="spellStart"/>
      <w:r w:rsidRPr="009D354C">
        <w:rPr>
          <w:rFonts w:cstheme="minorHAnsi"/>
          <w:sz w:val="24"/>
          <w:szCs w:val="24"/>
          <w:lang w:eastAsia="zh-CN"/>
        </w:rPr>
        <w:t>Druglin</w:t>
      </w:r>
      <w:proofErr w:type="spellEnd"/>
      <w:r w:rsidRPr="009D354C">
        <w:rPr>
          <w:rFonts w:cstheme="minorHAnsi"/>
          <w:sz w:val="24"/>
          <w:szCs w:val="24"/>
          <w:lang w:eastAsia="zh-CN"/>
        </w:rPr>
        <w:t xml:space="preserve"> (ok. km 26+327oraz ok. km 32+251 trasy), Orzysza (ok. km 37+432 i ok. km 42+688 trasy), Dopływ spod Pianek II (ok. km 46+472 trasy), Dopływ spod Pianek (ok. km 49+699 trasy), Pisa/Kanał Szymoński (ok. km 72+061trasy), Dopływ z jeziora Orło (ok. km 83+564 trasy), Sądry (ok. km 94+187 trasy), Mierzejewo (ok. km 94+995 trasy), </w:t>
      </w:r>
      <w:proofErr w:type="spellStart"/>
      <w:r w:rsidRPr="009D354C">
        <w:rPr>
          <w:rFonts w:cstheme="minorHAnsi"/>
          <w:sz w:val="24"/>
          <w:szCs w:val="24"/>
          <w:lang w:eastAsia="zh-CN"/>
        </w:rPr>
        <w:t>Muntówka</w:t>
      </w:r>
      <w:proofErr w:type="spellEnd"/>
      <w:r w:rsidRPr="009D354C">
        <w:rPr>
          <w:rFonts w:cstheme="minorHAnsi"/>
          <w:sz w:val="24"/>
          <w:szCs w:val="24"/>
          <w:lang w:eastAsia="zh-CN"/>
        </w:rPr>
        <w:t xml:space="preserve"> (ok. km 100+539 trasy). Projektowany gazociąg (ok. km 72+061 trasy, w gminie Ryn) przecina szlak żeglugowy systemu Wielkich Jezior Mazurskich – Kanał Szymoński łączący jezioro Szymon i</w:t>
      </w:r>
      <w:r w:rsidR="003F1050">
        <w:rPr>
          <w:rFonts w:cstheme="minorHAnsi"/>
          <w:sz w:val="24"/>
          <w:szCs w:val="24"/>
          <w:lang w:eastAsia="zh-CN"/>
        </w:rPr>
        <w:t> </w:t>
      </w:r>
      <w:r w:rsidRPr="009D354C">
        <w:rPr>
          <w:rFonts w:cstheme="minorHAnsi"/>
          <w:sz w:val="24"/>
          <w:szCs w:val="24"/>
          <w:lang w:eastAsia="zh-CN"/>
        </w:rPr>
        <w:t xml:space="preserve">Jezioro Jagodne (klasa drogi wodnej – </w:t>
      </w:r>
      <w:proofErr w:type="spellStart"/>
      <w:r w:rsidRPr="009D354C">
        <w:rPr>
          <w:rFonts w:cstheme="minorHAnsi"/>
          <w:sz w:val="24"/>
          <w:szCs w:val="24"/>
          <w:lang w:eastAsia="zh-CN"/>
        </w:rPr>
        <w:t>Ia</w:t>
      </w:r>
      <w:proofErr w:type="spellEnd"/>
      <w:r w:rsidRPr="009D354C">
        <w:rPr>
          <w:rFonts w:cstheme="minorHAnsi"/>
          <w:sz w:val="24"/>
          <w:szCs w:val="24"/>
          <w:lang w:eastAsia="zh-CN"/>
        </w:rPr>
        <w:t xml:space="preserve">). W celu przekroczenia wszystkich powyższych cieków wodnych oraz jeziora zastosowane zostaną metody </w:t>
      </w:r>
      <w:proofErr w:type="spellStart"/>
      <w:r w:rsidRPr="009D354C">
        <w:rPr>
          <w:rFonts w:cstheme="minorHAnsi"/>
          <w:sz w:val="24"/>
          <w:szCs w:val="24"/>
          <w:lang w:eastAsia="zh-CN"/>
        </w:rPr>
        <w:t>bezwykopowe</w:t>
      </w:r>
      <w:proofErr w:type="spellEnd"/>
      <w:r w:rsidRPr="009D354C">
        <w:rPr>
          <w:rFonts w:cstheme="minorHAnsi"/>
          <w:sz w:val="24"/>
          <w:szCs w:val="24"/>
          <w:lang w:eastAsia="zh-CN"/>
        </w:rPr>
        <w:t xml:space="preserve">. Dobór metody zależeć </w:t>
      </w:r>
      <w:r w:rsidRPr="009D354C">
        <w:rPr>
          <w:rFonts w:cstheme="minorHAnsi"/>
          <w:sz w:val="24"/>
          <w:szCs w:val="24"/>
          <w:lang w:eastAsia="zh-CN"/>
        </w:rPr>
        <w:lastRenderedPageBreak/>
        <w:t xml:space="preserve">będzie od warunków jego przekroczenia określonych przez zarządcę cieku, a także od warunków </w:t>
      </w:r>
      <w:proofErr w:type="spellStart"/>
      <w:r w:rsidRPr="009D354C">
        <w:rPr>
          <w:rFonts w:cstheme="minorHAnsi"/>
          <w:sz w:val="24"/>
          <w:szCs w:val="24"/>
          <w:lang w:eastAsia="zh-CN"/>
        </w:rPr>
        <w:t>geologiczno</w:t>
      </w:r>
      <w:proofErr w:type="spellEnd"/>
      <w:r w:rsidRPr="009D354C">
        <w:rPr>
          <w:rFonts w:cstheme="minorHAnsi"/>
          <w:sz w:val="24"/>
          <w:szCs w:val="24"/>
          <w:lang w:eastAsia="zh-CN"/>
        </w:rPr>
        <w:t xml:space="preserve"> – inżynierskich występujących w miejscu przekroczenia.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Przejście gazociągu pod ciekiem wodnym będzie każdorazowo odbywało się na głębokości gwarantującej brak ingerencji w koryto cieku, uwzględniając wymagania określone przez zarządców cieków oraz istniejące warunki geologiczne i hydrogeologiczne w ich rejonie. Głębokość ta będzie wynikała z wybranej metody przekroczenia cieku. Przewierty kierunkowe przewiduje się posadowić minimum 5-10 metrów pod dnem przeszkody wodnej, natomiast w</w:t>
      </w:r>
      <w:r w:rsidR="003F1050">
        <w:rPr>
          <w:rFonts w:cstheme="minorHAnsi"/>
          <w:sz w:val="24"/>
          <w:szCs w:val="24"/>
          <w:lang w:eastAsia="zh-CN"/>
        </w:rPr>
        <w:t> </w:t>
      </w:r>
      <w:r w:rsidRPr="009D354C">
        <w:rPr>
          <w:rFonts w:cstheme="minorHAnsi"/>
          <w:sz w:val="24"/>
          <w:szCs w:val="24"/>
          <w:lang w:eastAsia="zh-CN"/>
        </w:rPr>
        <w:t>przypadku przewiertów/przycisków poziomych odległość pionowa pomiędzy dnem cieku a</w:t>
      </w:r>
      <w:r w:rsidR="003F1050">
        <w:rPr>
          <w:rFonts w:cstheme="minorHAnsi"/>
          <w:sz w:val="24"/>
          <w:szCs w:val="24"/>
          <w:lang w:eastAsia="zh-CN"/>
        </w:rPr>
        <w:t> </w:t>
      </w:r>
      <w:r w:rsidRPr="009D354C">
        <w:rPr>
          <w:rFonts w:cstheme="minorHAnsi"/>
          <w:sz w:val="24"/>
          <w:szCs w:val="24"/>
          <w:lang w:eastAsia="zh-CN"/>
        </w:rPr>
        <w:t>górną krawędzią (tworzącą) rury przewodowej lub osłonowej to minimum 1,5 metra. Skrzyżowanie gazociągu z ciekiem wodnym będzie zlokalizowane w miarę możliwości na prostym odcinku cieku o ustabilizowanych brzegach i dnie. Przekroczenie pod dnem cieku prowadzone będzie w miarę możliwości prostopadle do dynamicznej osi przepływu. W</w:t>
      </w:r>
      <w:r w:rsidR="003F1050">
        <w:rPr>
          <w:rFonts w:cstheme="minorHAnsi"/>
          <w:sz w:val="24"/>
          <w:szCs w:val="24"/>
          <w:lang w:eastAsia="zh-CN"/>
        </w:rPr>
        <w:t> </w:t>
      </w:r>
      <w:r w:rsidRPr="009D354C">
        <w:rPr>
          <w:rFonts w:cstheme="minorHAnsi"/>
          <w:sz w:val="24"/>
          <w:szCs w:val="24"/>
          <w:lang w:eastAsia="zh-CN"/>
        </w:rPr>
        <w:t xml:space="preserve">przypadku Kanału Szymońskiego projektowane jest jego przekroczenie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 ułożenie gazociągu na głębokości minimum 2 m pod ściankami szczelnymi projektowanymi wzdłuż jego brzegów (rzędne projektowe posadowienia ścianek szczelnych: brzeg prawy – 111,10 m </w:t>
      </w:r>
      <w:proofErr w:type="spellStart"/>
      <w:r w:rsidRPr="009D354C">
        <w:rPr>
          <w:rFonts w:cstheme="minorHAnsi"/>
          <w:sz w:val="24"/>
          <w:szCs w:val="24"/>
          <w:lang w:eastAsia="zh-CN"/>
        </w:rPr>
        <w:t>n.p.m</w:t>
      </w:r>
      <w:proofErr w:type="spellEnd"/>
      <w:r w:rsidRPr="009D354C">
        <w:rPr>
          <w:rFonts w:cstheme="minorHAnsi"/>
          <w:sz w:val="24"/>
          <w:szCs w:val="24"/>
          <w:lang w:eastAsia="zh-CN"/>
        </w:rPr>
        <w:t xml:space="preserve">, brzeg lewy – 107,10 m </w:t>
      </w:r>
      <w:proofErr w:type="spellStart"/>
      <w:r w:rsidRPr="009D354C">
        <w:rPr>
          <w:rFonts w:cstheme="minorHAnsi"/>
          <w:sz w:val="24"/>
          <w:szCs w:val="24"/>
          <w:lang w:eastAsia="zh-CN"/>
        </w:rPr>
        <w:t>n.p.m</w:t>
      </w:r>
      <w:proofErr w:type="spellEnd"/>
      <w:r w:rsidRPr="009D354C">
        <w:rPr>
          <w:rFonts w:cstheme="minorHAnsi"/>
          <w:sz w:val="24"/>
          <w:szCs w:val="24"/>
          <w:lang w:eastAsia="zh-CN"/>
        </w:rPr>
        <w: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Przekraczanie rzek i kanału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nie spowoduje niszczenia brzegów i</w:t>
      </w:r>
      <w:r w:rsidR="003F1050">
        <w:rPr>
          <w:rFonts w:cstheme="minorHAnsi"/>
          <w:sz w:val="24"/>
          <w:szCs w:val="24"/>
          <w:lang w:eastAsia="zh-CN"/>
        </w:rPr>
        <w:t> </w:t>
      </w:r>
      <w:r w:rsidRPr="009D354C">
        <w:rPr>
          <w:rFonts w:cstheme="minorHAnsi"/>
          <w:sz w:val="24"/>
          <w:szCs w:val="24"/>
          <w:lang w:eastAsia="zh-CN"/>
        </w:rPr>
        <w:t xml:space="preserve">porastającej je roślinności, prace będą prowadzone poza ustabilizowaną linią brzegową, bez zatrzymywania ani zakłócania przepływu wody i naruszenia istniejącego tam życia biologicznego. Zastosowanie metody </w:t>
      </w:r>
      <w:proofErr w:type="spellStart"/>
      <w:r w:rsidRPr="009D354C">
        <w:rPr>
          <w:rFonts w:cstheme="minorHAnsi"/>
          <w:sz w:val="24"/>
          <w:szCs w:val="24"/>
          <w:lang w:eastAsia="zh-CN"/>
        </w:rPr>
        <w:t>bezwykopowej</w:t>
      </w:r>
      <w:proofErr w:type="spellEnd"/>
      <w:r w:rsidRPr="009D354C">
        <w:rPr>
          <w:rFonts w:cstheme="minorHAnsi"/>
          <w:sz w:val="24"/>
          <w:szCs w:val="24"/>
          <w:lang w:eastAsia="zh-CN"/>
        </w:rPr>
        <w:t xml:space="preserve"> pozwoli na nieingerowanie w stan istniejący dna i skarp oraz nie spowoduje zniszczeń i strat w lokalnym ekosystemie.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Przekroczenie Jeziora Orzysz planowane jest również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 przewiertu sterowanego HDD. Projektowana głębokość ułożenia gazociągu pod dnem jeziora wynosić będzie co najmniej 1,5 m, przy czym ostatecznie ww. głębokość określi zarządca jeziora w</w:t>
      </w:r>
      <w:r w:rsidR="003F1050">
        <w:rPr>
          <w:rFonts w:cstheme="minorHAnsi"/>
          <w:sz w:val="24"/>
          <w:szCs w:val="24"/>
          <w:lang w:eastAsia="zh-CN"/>
        </w:rPr>
        <w:t> </w:t>
      </w:r>
      <w:r w:rsidRPr="009D354C">
        <w:rPr>
          <w:rFonts w:cstheme="minorHAnsi"/>
          <w:sz w:val="24"/>
          <w:szCs w:val="24"/>
          <w:lang w:eastAsia="zh-CN"/>
        </w:rPr>
        <w:t xml:space="preserve">warunkach jego przekroczenia. Zastosowanie tej metody jest korzystne dla środowiska wód powierzchniowych, ponieważ nie naruszy misy jeziora i nie ingeruje bezpośrednio w jego ekosystem. Z uwagi na </w:t>
      </w:r>
      <w:proofErr w:type="spellStart"/>
      <w:r w:rsidRPr="009D354C">
        <w:rPr>
          <w:rFonts w:cstheme="minorHAnsi"/>
          <w:sz w:val="24"/>
          <w:szCs w:val="24"/>
          <w:lang w:eastAsia="zh-CN"/>
        </w:rPr>
        <w:t>rekreacyjno</w:t>
      </w:r>
      <w:proofErr w:type="spellEnd"/>
      <w:r w:rsidRPr="009D354C">
        <w:rPr>
          <w:rFonts w:cstheme="minorHAnsi"/>
          <w:sz w:val="24"/>
          <w:szCs w:val="24"/>
          <w:lang w:eastAsia="zh-CN"/>
        </w:rPr>
        <w:t xml:space="preserve"> - turystyczne użytkowanie jeziora realizacja robót związanych z wykonaniem przewiertu HDD pod tym akwenem będzie wykonywana poza okresem największego użytkowania, tj. poza okresem od czerwca do września. Przekroczenie jeziora gazociągiem zostanie zaprojektowane uwzględniając lokalne warunki morfologiczne tego akwenu (głębokość jeziora w miejscu przekroczenia to ok. 11,5 m), oddalenie od terenów </w:t>
      </w:r>
      <w:proofErr w:type="spellStart"/>
      <w:r w:rsidRPr="009D354C">
        <w:rPr>
          <w:rFonts w:cstheme="minorHAnsi"/>
          <w:sz w:val="24"/>
          <w:szCs w:val="24"/>
          <w:lang w:eastAsia="zh-CN"/>
        </w:rPr>
        <w:t>rekreacyjno</w:t>
      </w:r>
      <w:proofErr w:type="spellEnd"/>
      <w:r w:rsidRPr="009D354C">
        <w:rPr>
          <w:rFonts w:cstheme="minorHAnsi"/>
          <w:sz w:val="24"/>
          <w:szCs w:val="24"/>
          <w:lang w:eastAsia="zh-CN"/>
        </w:rPr>
        <w:t xml:space="preserve"> – wypoczynkowych (np. ośrodków wypoczynkowych, pensjonatów znajdujących się nad brzegiem czy kąpielisk), infrastruktury wykorzystywanej na potrzeby żeglarstwa czy sportów </w:t>
      </w:r>
      <w:r w:rsidRPr="009D354C">
        <w:rPr>
          <w:rFonts w:cstheme="minorHAnsi"/>
          <w:sz w:val="24"/>
          <w:szCs w:val="24"/>
          <w:lang w:eastAsia="zh-CN"/>
        </w:rPr>
        <w:lastRenderedPageBreak/>
        <w:t xml:space="preserve">wodnych (przystanie, mola etc.), czy terenów wykorzystywanych do uprawiania turystyki pieszej.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związku z wykonaniem przekroczenia gazociągiem ww. cieków wodnych, Kanału Szymońskiego i Jeziora Orzysz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nie wystąpi oddziaływanie na te rzeki, kanał i jezioro. Należy podkreślić, że oddziaływanie gazociągu na ww. tereny może wystąpić wyłącznie podczas jego budowy.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trasie planowanej inwestycji występują obiekty melioracyjne, rowy i rurociągi grawitacyjne. Planowane przedsięwzięcie przekracza także obszary zdrenowywane bez wyodrębnionych działów drenarskich oraz zbieracze drenarskie. Rowy melioracyjne będą przekraczane gazociągiem z zastosowaniem wykopu otwartego, dwoma podstawowymi metodami: na sucho, przy zamkniętym przepływie wody w korycie na odcinku przekroczenia oraz przy niezahamowanym przepływie wody w korycie. Przekroczenia realizowane będą zgodnie z</w:t>
      </w:r>
      <w:r w:rsidR="003F1050">
        <w:rPr>
          <w:rFonts w:cstheme="minorHAnsi"/>
          <w:sz w:val="24"/>
          <w:szCs w:val="24"/>
          <w:lang w:eastAsia="zh-CN"/>
        </w:rPr>
        <w:t> </w:t>
      </w:r>
      <w:r w:rsidRPr="009D354C">
        <w:rPr>
          <w:rFonts w:cstheme="minorHAnsi"/>
          <w:sz w:val="24"/>
          <w:szCs w:val="24"/>
          <w:lang w:eastAsia="zh-CN"/>
        </w:rPr>
        <w:t>warunkami technicznymi uzyskanymi od podmiotu nimi administrującego. Roboty wykonywane będą zwykle w okresie minimalnych przepływów wody w rowach. W trakcie przekraczania zawodnionych rowów nastąpi bezpośrednia ingerencja prac w ich dno i brzegi. W efekcie prowadzonych prac, dno i brzegi na odcinku ok. 20 m zostaną odbudowane i ubezpieczone. Wykonanie wykopu pod budowę gazociągu na terenach zmeliorowanych zostanie poprzedzone wykonaniem wykopu kontrolnego, celem zlokalizowania istniejących rurociągów drenarskich. Po ułożeniu gazociągu skarpy będą odtwarzane i zabezpieczane przed rozmyciem, a koryta przywracane do stanu pierwotnego. W sytuacji zniszczenia ciągów drenarskich przez koparkę wykonującą wykop pod gazociąg zostaną one odbudowane i</w:t>
      </w:r>
      <w:r w:rsidR="003F1050">
        <w:rPr>
          <w:rFonts w:cstheme="minorHAnsi"/>
          <w:sz w:val="24"/>
          <w:szCs w:val="24"/>
          <w:lang w:eastAsia="zh-CN"/>
        </w:rPr>
        <w:t> </w:t>
      </w:r>
      <w:r w:rsidRPr="009D354C">
        <w:rPr>
          <w:rFonts w:cstheme="minorHAnsi"/>
          <w:sz w:val="24"/>
          <w:szCs w:val="24"/>
          <w:lang w:eastAsia="zh-CN"/>
        </w:rPr>
        <w:t xml:space="preserve">przywrócone do stanu poprzedniego.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Planowane jest układanie rurociągów podziemnych w suchym wykopie. W przypadku występowania wody gruntowej powyżej poziomu posadowienia gazociągu, niezbędne będzie wykonanie krótkotrwałych i </w:t>
      </w:r>
      <w:proofErr w:type="spellStart"/>
      <w:r w:rsidRPr="009D354C">
        <w:rPr>
          <w:rFonts w:cstheme="minorHAnsi"/>
          <w:sz w:val="24"/>
          <w:szCs w:val="24"/>
          <w:lang w:eastAsia="zh-CN"/>
        </w:rPr>
        <w:t>małoskalowych</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odwodnień</w:t>
      </w:r>
      <w:proofErr w:type="spellEnd"/>
      <w:r w:rsidRPr="009D354C">
        <w:rPr>
          <w:rFonts w:cstheme="minorHAnsi"/>
          <w:sz w:val="24"/>
          <w:szCs w:val="24"/>
          <w:lang w:eastAsia="zh-CN"/>
        </w:rPr>
        <w:t xml:space="preserve"> budowlanych. Przewiduje się, że odwodnienia budowlane będą wykonywane na ok. 9,28 % trasy gazociągu. Zakładane jest odwadnianie wykopów budowlanych za pomocą metody igłofiltrów lub odwodnienia z wnętrza wykopu drenażem horyzontalnym lub próżniowym. Długość odwadnianych jednocześnie odcinków nie będzie dłuższa niż ok. 200 metrów, a zasięg wytworzonego leja depresji nie powinien przekroczyć średnio ok. 22 – 30 m, a maksymalnie nie przekroczy 50 m. Planowane prace związane z lokalnym obniżeniem położenia zwierciadła wody podziemnej będą trwały średnio ok. 1 – 2 tygodni na odcinek 100 metrowy gazociągu, po czym odwodnienie zostanie wyłączone i nastąpi powrót zwierciadła wody podziemnej do położenia sprzed rozpoczęcia prac. </w:t>
      </w:r>
      <w:r w:rsidRPr="009D354C">
        <w:rPr>
          <w:rFonts w:cstheme="minorHAnsi"/>
          <w:sz w:val="24"/>
          <w:szCs w:val="24"/>
          <w:lang w:eastAsia="zh-CN"/>
        </w:rPr>
        <w:lastRenderedPageBreak/>
        <w:t>W wyjątkowych przypadkach, na terenach cennych przyrodniczo, gdzie zalecana jest dbałość o</w:t>
      </w:r>
      <w:r w:rsidR="003F1050">
        <w:rPr>
          <w:rFonts w:cstheme="minorHAnsi"/>
          <w:sz w:val="24"/>
          <w:szCs w:val="24"/>
          <w:lang w:eastAsia="zh-CN"/>
        </w:rPr>
        <w:t> </w:t>
      </w:r>
      <w:r w:rsidRPr="009D354C">
        <w:rPr>
          <w:rFonts w:cstheme="minorHAnsi"/>
          <w:sz w:val="24"/>
          <w:szCs w:val="24"/>
          <w:lang w:eastAsia="zh-CN"/>
        </w:rPr>
        <w:t>niepogorszenie stosunków wodnych, przewidywana jest budowa gazociągu w wykopie nieodwodnionym, bądź prowadzenie prac odwodnieniowych w ściankach szczelnych lub też w</w:t>
      </w:r>
      <w:r w:rsidR="003F1050">
        <w:rPr>
          <w:rFonts w:cstheme="minorHAnsi"/>
          <w:sz w:val="24"/>
          <w:szCs w:val="24"/>
          <w:lang w:eastAsia="zh-CN"/>
        </w:rPr>
        <w:t> </w:t>
      </w:r>
      <w:r w:rsidRPr="009D354C">
        <w:rPr>
          <w:rFonts w:cstheme="minorHAnsi"/>
          <w:sz w:val="24"/>
          <w:szCs w:val="24"/>
          <w:lang w:eastAsia="zh-CN"/>
        </w:rPr>
        <w:t>okresie występowania niskich stanów wód podziemnych.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Odpompowywana woda będzie odprowadzana do odbiorników (cieki, rowy melioracyjne, rowy leśne), zlokalizowanych w sąsiedztwie prowadzonych prac lub </w:t>
      </w:r>
      <w:proofErr w:type="spellStart"/>
      <w:r w:rsidRPr="009D354C">
        <w:rPr>
          <w:rFonts w:cstheme="minorHAnsi"/>
          <w:sz w:val="24"/>
          <w:szCs w:val="24"/>
          <w:lang w:eastAsia="zh-CN"/>
        </w:rPr>
        <w:t>rozdeszczowywana</w:t>
      </w:r>
      <w:proofErr w:type="spellEnd"/>
      <w:r w:rsidRPr="009D354C">
        <w:rPr>
          <w:rFonts w:cstheme="minorHAnsi"/>
          <w:sz w:val="24"/>
          <w:szCs w:val="24"/>
          <w:lang w:eastAsia="zh-CN"/>
        </w:rPr>
        <w:t xml:space="preserve"> na powierzchni terenu w obrębie pasa budowlano – montażowego. Możliwe jest również odprowadzenie wody z odwodnienia do istniejących sieci kanalizacji deszczowej. Przed zrzutem wody z odwodnienia do wód powierzchniowych i rowów stosowany będzie osadnik do redukcji zawiesiny. Prędkość przepływu przez odstojnik zostanie tak dobrana, aby stężenie zawiesiny odpowiadało wartościom dopuszczalnym określonym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 Wszystkie osadzone w obrębie piaskownika cząstki stałe zostaną po zakończeniu rozplantowane po powierzchni terenu.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celu ochrony odbiorników przed rozmywaniem brzegów, zrywaniem dna oraz ewentualnym zmętnieniem planowane jest podejmowanie takich działań jak: zabezpieczenie skarp i dna, np. płytami betonowymi, wykoszenie i odmulenie dna przed rozpoczęciem prac, ułożenie rur bezpośrednio wprowadzających wodę do odbiorników pod kątem 45º, wykorzystanie wielu wylotów odprowadzanej wody oraz oddalenie wylotu od brzegów cieku lub zastosowanie metody natryskowej (</w:t>
      </w:r>
      <w:proofErr w:type="spellStart"/>
      <w:r w:rsidRPr="009D354C">
        <w:rPr>
          <w:rFonts w:cstheme="minorHAnsi"/>
          <w:sz w:val="24"/>
          <w:szCs w:val="24"/>
          <w:lang w:eastAsia="zh-CN"/>
        </w:rPr>
        <w:t>rozdeszczowanie</w:t>
      </w:r>
      <w:proofErr w:type="spellEnd"/>
      <w:r w:rsidRPr="009D354C">
        <w:rPr>
          <w:rFonts w:cstheme="minorHAnsi"/>
          <w:sz w:val="24"/>
          <w:szCs w:val="24"/>
          <w:lang w:eastAsia="zh-CN"/>
        </w:rPr>
        <w:t>). Po zakończeniu prac odwadniających uzbrojenie skarp i</w:t>
      </w:r>
      <w:r w:rsidR="003F1050">
        <w:rPr>
          <w:rFonts w:cstheme="minorHAnsi"/>
          <w:sz w:val="24"/>
          <w:szCs w:val="24"/>
          <w:lang w:eastAsia="zh-CN"/>
        </w:rPr>
        <w:t> </w:t>
      </w:r>
      <w:r w:rsidRPr="009D354C">
        <w:rPr>
          <w:rFonts w:cstheme="minorHAnsi"/>
          <w:sz w:val="24"/>
          <w:szCs w:val="24"/>
          <w:lang w:eastAsia="zh-CN"/>
        </w:rPr>
        <w:t>dna poszczególnych odbiorników zostanie zdemontowane, a teren przywrócony do stanu sprzed rozpoczęcia robót. W związku z powyższym planowane odwodnienia będą miały charakter krótkotrwały oraz całkowicie odwracalny i nie będą wywierały negatywnego wpływu na środowisko gruntowo – wodne, a tym samym na stan wód gruntowych.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 wykonanej inwentaryzacji ujęć wynika, że potencjalnie najbardziej narażone w związku z</w:t>
      </w:r>
      <w:r w:rsidR="003F1050">
        <w:rPr>
          <w:rFonts w:cstheme="minorHAnsi"/>
          <w:sz w:val="24"/>
          <w:szCs w:val="24"/>
          <w:lang w:eastAsia="zh-CN"/>
        </w:rPr>
        <w:t> </w:t>
      </w:r>
      <w:r w:rsidRPr="009D354C">
        <w:rPr>
          <w:rFonts w:cstheme="minorHAnsi"/>
          <w:sz w:val="24"/>
          <w:szCs w:val="24"/>
          <w:lang w:eastAsia="zh-CN"/>
        </w:rPr>
        <w:t xml:space="preserve">realizacją przedsięwzięcia są ujęcia w miejscowości Dąbrówka (gmina Orzysz) – ok. km 61+800 trasy, w odległości ok. 180 m na północny – wschód od granicy pasa budowlano – montażowego oraz w miejscowości Mierzejewo (gmina Mrągowo) – ok. km 94+650 trasy, w odległości ok. 150 m na południowy – wschód od granicy pasa budowlano – montażowego. Biorąc pod uwagę głębokość wykopu pod wnioskowany gazociąg, warunki hydrogeologiczne, a także znaczne oddalenie od przedmiotowych otworów studziennych nie przewiduje się wystąpienia </w:t>
      </w:r>
      <w:r w:rsidRPr="009D354C">
        <w:rPr>
          <w:rFonts w:cstheme="minorHAnsi"/>
          <w:sz w:val="24"/>
          <w:szCs w:val="24"/>
          <w:lang w:eastAsia="zh-CN"/>
        </w:rPr>
        <w:lastRenderedPageBreak/>
        <w:t>negatywnego oddziaływania ze strony planowanej inwestycji. Niemniej jednak, w celu maksymalnego ograniczenia ryzyka przedostania się substancji zanieczyszczających do wód podziemnych w rejonie ww. ujęć wód podziemnych, na odcinku gazociągu przebiegającym w ich sąsiedztwie nie zaleca się lokalizowania zaplecza budowy oraz miejsc tymczasowego magazynowania odpadów powstałych w wyniku wykonywanych prac. Na danym obszarze należy ograniczyć tankowanie maszyn wykorzystywanych do układania gazociągu oraz zapewnić zapas materiałów sorpcyjnych, na wypadek ewentualnych wycieków.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związku z realizacją inwestycji nie przewiduje się naruszenia reżimu hydrogeologicznego wód podziemnych (zmian stanu wód, zmian kierunków krążenia etc.) na trasie projektowanej inwestycji. Ułożenie gazociągu pod ciekami i Jeziorem Orzysz (wykonane metodami </w:t>
      </w:r>
      <w:proofErr w:type="spellStart"/>
      <w:r w:rsidRPr="009D354C">
        <w:rPr>
          <w:rFonts w:cstheme="minorHAnsi"/>
          <w:sz w:val="24"/>
          <w:szCs w:val="24"/>
          <w:lang w:eastAsia="zh-CN"/>
        </w:rPr>
        <w:t>bezwykopowymi</w:t>
      </w:r>
      <w:proofErr w:type="spellEnd"/>
      <w:r w:rsidRPr="009D354C">
        <w:rPr>
          <w:rFonts w:cstheme="minorHAnsi"/>
          <w:sz w:val="24"/>
          <w:szCs w:val="24"/>
          <w:lang w:eastAsia="zh-CN"/>
        </w:rPr>
        <w:t xml:space="preserve">) nie będzie negatywnie oddziaływało zarówno na profil </w:t>
      </w:r>
      <w:proofErr w:type="spellStart"/>
      <w:r w:rsidRPr="009D354C">
        <w:rPr>
          <w:rFonts w:cstheme="minorHAnsi"/>
          <w:sz w:val="24"/>
          <w:szCs w:val="24"/>
          <w:lang w:eastAsia="zh-CN"/>
        </w:rPr>
        <w:t>hydromorfologiczny</w:t>
      </w:r>
      <w:proofErr w:type="spellEnd"/>
      <w:r w:rsidRPr="009D354C">
        <w:rPr>
          <w:rFonts w:cstheme="minorHAnsi"/>
          <w:sz w:val="24"/>
          <w:szCs w:val="24"/>
          <w:lang w:eastAsia="zh-CN"/>
        </w:rPr>
        <w:t xml:space="preserve"> cieków i jeziora, jak i na jakość wód.</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Woda na etapie realizacji inwestycji wykorzystywana będzie do następujących celów:</w:t>
      </w:r>
    </w:p>
    <w:p w:rsidR="003F1050" w:rsidRDefault="00A47F47" w:rsidP="005E1BE8">
      <w:pPr>
        <w:pStyle w:val="Akapitzlist"/>
        <w:numPr>
          <w:ilvl w:val="0"/>
          <w:numId w:val="16"/>
        </w:numPr>
        <w:spacing w:after="0" w:line="360" w:lineRule="auto"/>
        <w:rPr>
          <w:rFonts w:cstheme="minorHAnsi"/>
          <w:sz w:val="24"/>
          <w:szCs w:val="24"/>
          <w:lang w:eastAsia="zh-CN"/>
        </w:rPr>
      </w:pPr>
      <w:r w:rsidRPr="003F1050">
        <w:rPr>
          <w:rFonts w:cstheme="minorHAnsi"/>
          <w:sz w:val="24"/>
          <w:szCs w:val="24"/>
          <w:lang w:eastAsia="zh-CN"/>
        </w:rPr>
        <w:t xml:space="preserve">potrzeby pracowników budowlanych, prowadzenie prac porządkowych, </w:t>
      </w:r>
    </w:p>
    <w:p w:rsidR="003F1050" w:rsidRDefault="00A47F47" w:rsidP="005E1BE8">
      <w:pPr>
        <w:pStyle w:val="Akapitzlist"/>
        <w:numPr>
          <w:ilvl w:val="0"/>
          <w:numId w:val="16"/>
        </w:numPr>
        <w:spacing w:after="0" w:line="360" w:lineRule="auto"/>
        <w:rPr>
          <w:rFonts w:cstheme="minorHAnsi"/>
          <w:sz w:val="24"/>
          <w:szCs w:val="24"/>
          <w:lang w:eastAsia="zh-CN"/>
        </w:rPr>
      </w:pPr>
      <w:r w:rsidRPr="003F1050">
        <w:rPr>
          <w:rFonts w:cstheme="minorHAnsi"/>
          <w:sz w:val="24"/>
          <w:szCs w:val="24"/>
          <w:lang w:eastAsia="zh-CN"/>
        </w:rPr>
        <w:t>potrzeby płuczki przy wykonywaniu przewiertu HDD pod Jeziorem Orzysz,</w:t>
      </w:r>
    </w:p>
    <w:p w:rsidR="003F1050" w:rsidRDefault="00A47F47" w:rsidP="005E1BE8">
      <w:pPr>
        <w:pStyle w:val="Akapitzlist"/>
        <w:numPr>
          <w:ilvl w:val="0"/>
          <w:numId w:val="16"/>
        </w:numPr>
        <w:spacing w:after="0" w:line="360" w:lineRule="auto"/>
        <w:rPr>
          <w:rFonts w:cstheme="minorHAnsi"/>
          <w:sz w:val="24"/>
          <w:szCs w:val="24"/>
          <w:lang w:eastAsia="zh-CN"/>
        </w:rPr>
      </w:pPr>
      <w:r w:rsidRPr="003F1050">
        <w:rPr>
          <w:rFonts w:cstheme="minorHAnsi"/>
          <w:sz w:val="24"/>
          <w:szCs w:val="24"/>
          <w:lang w:eastAsia="zh-CN"/>
        </w:rPr>
        <w:t xml:space="preserve">realizacji przejść </w:t>
      </w:r>
      <w:proofErr w:type="spellStart"/>
      <w:r w:rsidRPr="003F1050">
        <w:rPr>
          <w:rFonts w:cstheme="minorHAnsi"/>
          <w:sz w:val="24"/>
          <w:szCs w:val="24"/>
          <w:lang w:eastAsia="zh-CN"/>
        </w:rPr>
        <w:t>bezwykopowych</w:t>
      </w:r>
      <w:proofErr w:type="spellEnd"/>
      <w:r w:rsidRPr="003F1050">
        <w:rPr>
          <w:rFonts w:cstheme="minorHAnsi"/>
          <w:sz w:val="24"/>
          <w:szCs w:val="24"/>
          <w:lang w:eastAsia="zh-CN"/>
        </w:rPr>
        <w:t xml:space="preserve"> pod rze</w:t>
      </w:r>
      <w:r w:rsidR="003F1050">
        <w:rPr>
          <w:rFonts w:cstheme="minorHAnsi"/>
          <w:sz w:val="24"/>
          <w:szCs w:val="24"/>
          <w:lang w:eastAsia="zh-CN"/>
        </w:rPr>
        <w:t>kami i przeszkodami terenowymi,</w:t>
      </w:r>
    </w:p>
    <w:p w:rsidR="00A47F47" w:rsidRPr="003F1050" w:rsidRDefault="00A47F47" w:rsidP="005E1BE8">
      <w:pPr>
        <w:pStyle w:val="Akapitzlist"/>
        <w:numPr>
          <w:ilvl w:val="0"/>
          <w:numId w:val="16"/>
        </w:numPr>
        <w:spacing w:after="0" w:line="360" w:lineRule="auto"/>
        <w:rPr>
          <w:rFonts w:cstheme="minorHAnsi"/>
          <w:sz w:val="24"/>
          <w:szCs w:val="24"/>
          <w:lang w:eastAsia="zh-CN"/>
        </w:rPr>
      </w:pPr>
      <w:r w:rsidRPr="003F1050">
        <w:rPr>
          <w:rFonts w:cstheme="minorHAnsi"/>
          <w:sz w:val="24"/>
          <w:szCs w:val="24"/>
          <w:lang w:eastAsia="zh-CN"/>
        </w:rPr>
        <w:t xml:space="preserve">wykonywanie prób ciśnieniowych (hydraulicznych).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Zaplecza techniczne budowy gazociągu, lokalizowane poza pasem montażowym, zaopatrywane będą w wodę pitną oraz do celów socjalno-bytowych z istniejących źródeł tj. sieci wodociągowej lub od okolicznych gospodarstw. Woda pitna będzie dostarczana na teren zapleczy technicznych w opakowaniach jednostkowych, natomiast woda do celów socjalno-bytowych dowożona będzie beczkowozami. Nie przewiduje się wykonywania własnych ujęć wód podziemnych, bądź powierzchniowych.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Przy wykonywaniu przewiertu HDD pod Jeziorem Orzysz woda wykorzystywana będzie na potrzeby płuczki. Płuczka wiertnicza (wodny roztwór bentonitu) będzie pracowała w obiegu zamkniętym, a nadmiar płynu wiertniczego, który będzie wypływał w punkcie wejścia/wyjścia do zbiornika urobkowego, zostanie przetransportowany do systemu oczyszczania, skąd po oczyszczeniu wróci do obiegu. Dla realizacji projektowanego przewiertu HDD pod jeziorem Orzysz konieczny będzie pobór wody z jeziora, który szacuje się na ok. 50 - 80 m3 w zależności od warunków geologicznych występujących na trasie przewiertu. Do przygotowania płuczki wiertniczej dla potrzeb wykonania pozostałych przejść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pobór wody odbywał się będzie z najbliżej położonych cieków wodnych lub w przypadku, gdy będą one znajdowały się w</w:t>
      </w:r>
      <w:r w:rsidR="003F1050">
        <w:rPr>
          <w:rFonts w:cstheme="minorHAnsi"/>
          <w:sz w:val="24"/>
          <w:szCs w:val="24"/>
          <w:lang w:eastAsia="zh-CN"/>
        </w:rPr>
        <w:t> </w:t>
      </w:r>
      <w:r w:rsidRPr="009D354C">
        <w:rPr>
          <w:rFonts w:cstheme="minorHAnsi"/>
          <w:sz w:val="24"/>
          <w:szCs w:val="24"/>
          <w:lang w:eastAsia="zh-CN"/>
        </w:rPr>
        <w:t xml:space="preserve">znacznej odległości od placów maszynowych, woda dowożona będzie beczkowozami. Ilość </w:t>
      </w:r>
      <w:r w:rsidRPr="009D354C">
        <w:rPr>
          <w:rFonts w:cstheme="minorHAnsi"/>
          <w:sz w:val="24"/>
          <w:szCs w:val="24"/>
          <w:lang w:eastAsia="zh-CN"/>
        </w:rPr>
        <w:lastRenderedPageBreak/>
        <w:t xml:space="preserve">wody potrzebnej do wykonania przekroczenia pojedynczej przeszkody szacuje się na ok. 10 - 20 m3. Przewiduje się, że pobór wody dla celów realizacji przewiertu HDD pod Jeziorem Orzysz oraz pozostałych przejść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nie naruszy stosunków wodnych w jeziorze oraz nie będzie miał wpływu na jakość jego wód, nie powinien też wpłynąć na zaburzenie przepływów w</w:t>
      </w:r>
      <w:r w:rsidR="003F1050">
        <w:rPr>
          <w:rFonts w:cstheme="minorHAnsi"/>
          <w:sz w:val="24"/>
          <w:szCs w:val="24"/>
          <w:lang w:eastAsia="zh-CN"/>
        </w:rPr>
        <w:t> </w:t>
      </w:r>
      <w:r w:rsidRPr="009D354C">
        <w:rPr>
          <w:rFonts w:cstheme="minorHAnsi"/>
          <w:sz w:val="24"/>
          <w:szCs w:val="24"/>
          <w:lang w:eastAsia="zh-CN"/>
        </w:rPr>
        <w:t>ciekach, w tym na zachowanie w nich przepływu nienaruszalnego. Nie planuje się odprowadzania ścieków powstających podczas realizacji ww. przewiertu HDD do jeziora. Płuczka wiertnicza po zakończeniu wierceń i oczyszczeniu z urobku zostanie odebrana przez uprawnioną firmę do unieszkodliwienia.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Przed oddaniem gazociągu do użytku woda pobierana będzie także do przeprowadzenia prób szczelności i wytrzymałości. W trakcie prób przewidywany jest pobór wody w ilości ok. 0,126 m3/1mb gazociągu. Łączna ilość wody niezbędna do przeprowadzenia prób ciśnieniowych dla całego gazociągu wynosić będzie ok. 12 978 m3. Ze względu na znaczne ilości wody potrzebnej do wykonania prób, wielkość i reżimy hydrologiczne rzek występujących na trasie przedmiotowego gazociągu planuje się, że źródłem wody dla wykonania prób hydraulicznych będzie przede wszystkim sieć wodociągowa. Dodatkowo zakłada się pobór wody z Jeziora Orzysz oraz z Kanału Szymońskiego. Planowane jest także zastosowanie rozwiązania polegającego na ponownym wykorzystaniu wody do prób kolejnych odcinków gazociągu, tj. przetłaczanie wody z</w:t>
      </w:r>
      <w:r w:rsidR="003F1050">
        <w:rPr>
          <w:rFonts w:cstheme="minorHAnsi"/>
          <w:sz w:val="24"/>
          <w:szCs w:val="24"/>
          <w:lang w:eastAsia="zh-CN"/>
        </w:rPr>
        <w:t> </w:t>
      </w:r>
      <w:r w:rsidRPr="009D354C">
        <w:rPr>
          <w:rFonts w:cstheme="minorHAnsi"/>
          <w:sz w:val="24"/>
          <w:szCs w:val="24"/>
          <w:lang w:eastAsia="zh-CN"/>
        </w:rPr>
        <w:t>odcinka, na którym pomyślnie zakończono próbę do sąsiednich odcinków inwestycji.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Wielkość poboru wody z sieci wodociągowej jak i czas jej poboru będzie uzgodniony z operatorami wodociągów, przy uwzględnieniu sezonowego zapotrzebowania na wodę na obszarze zaopatrywanym przez sieć wodociągową. Pobór wód na potrzeby wykonania prób ciśnieniowych będzie uzgadniany z zarządcą Jeziora Orzysz i ww. kanału, a także odbywać się będzie na warunkach określonych w uzyskanych zgodach wodnoprawnych. Pobór wód będzie wykonywany poza okresem niskiego stanu wód oraz w sposób zapewniający zachowanie przepływu nienaruszalnego w Kanale Szymońskim, a także z uwzględnieniem konieczności zachowania życia biologicznego ww. cieku i Jeziorze Orzysz.</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 wykonaniu prób hydraulicznych usunięcie wody z gazociągu odbywać się będzie grawitacyjnie lub za pomocą tłoków rozdzielających. Planuje się, że zrzut wody, po oczyszczeniu w osadniku (sedymentacja zawiesin), nastąpi do cieków powierzchniowych bądź kanału, występujących na trasie inwestycji lub do rowów melioracyjnych po uzgodnieniu z ich zarządcami oraz na warunkach określonych w uzyskanych zgodach wodnoprawnych. Nie przewiduje się odprowadzania wód z prób ciśnieniowych do Jeziora Orzysz. Woda wprowadzana będzie do cieków z prędkością nie większą niż 0,05 m3/s oraz dostosowaną do lokalnych </w:t>
      </w:r>
      <w:r w:rsidRPr="009D354C">
        <w:rPr>
          <w:rFonts w:cstheme="minorHAnsi"/>
          <w:sz w:val="24"/>
          <w:szCs w:val="24"/>
          <w:lang w:eastAsia="zh-CN"/>
        </w:rPr>
        <w:lastRenderedPageBreak/>
        <w:t xml:space="preserve">warunków w cieku. Woda odprowadzana będzie przez </w:t>
      </w:r>
      <w:proofErr w:type="spellStart"/>
      <w:r w:rsidRPr="009D354C">
        <w:rPr>
          <w:rFonts w:cstheme="minorHAnsi"/>
          <w:sz w:val="24"/>
          <w:szCs w:val="24"/>
          <w:lang w:eastAsia="zh-CN"/>
        </w:rPr>
        <w:t>rozdeszczowanie</w:t>
      </w:r>
      <w:proofErr w:type="spellEnd"/>
      <w:r w:rsidRPr="009D354C">
        <w:rPr>
          <w:rFonts w:cstheme="minorHAnsi"/>
          <w:sz w:val="24"/>
          <w:szCs w:val="24"/>
          <w:lang w:eastAsia="zh-CN"/>
        </w:rPr>
        <w:t xml:space="preserve"> na powierzchni lustra wody w cieku lub z wykorzystaniem geowłókniny, co pozwoli na uniknięcie naruszenia osadów dennych w ciekach. W tych miejscach, gdzie odległości odcinków gazociągu do cieków będą na tyle duże, że z powodów technicznych odprowadzanie do nich wód z prób ciśnieniowych będzie niemożliwe lub nieuzasadnione ekonomicznie, woda po podczyszczeniu przez osadnik będzie </w:t>
      </w:r>
      <w:proofErr w:type="spellStart"/>
      <w:r w:rsidRPr="009D354C">
        <w:rPr>
          <w:rFonts w:cstheme="minorHAnsi"/>
          <w:sz w:val="24"/>
          <w:szCs w:val="24"/>
          <w:lang w:eastAsia="zh-CN"/>
        </w:rPr>
        <w:t>rozdeszczowywana</w:t>
      </w:r>
      <w:proofErr w:type="spellEnd"/>
      <w:r w:rsidRPr="009D354C">
        <w:rPr>
          <w:rFonts w:cstheme="minorHAnsi"/>
          <w:sz w:val="24"/>
          <w:szCs w:val="24"/>
          <w:lang w:eastAsia="zh-CN"/>
        </w:rPr>
        <w:t xml:space="preserve"> na powierzchni terenu w taki sposób, aby uniknąć erozji (rozmycia) organicznej warstwy gruntu w miejscu jej odprowadzania. Opróżnianie gazociągu z wody do odbiornika będzie odbywało się poprzez osadnik, gdzie woda będzie oczyszczona z zanieczyszczeń mechanicznych.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Zrzut wody po próbach będzie miał wyłącznie charakter ilościowy, tzn. podczas prac nie nastąpi zmiana właściwości chemicznych pobieranej wody. Oznacza to, że do odbiornika zostanie wprowadzona woda o składzie chemicznym identycznym w stosunku do wody pobieranej z</w:t>
      </w:r>
      <w:r w:rsidR="003F1050">
        <w:rPr>
          <w:rFonts w:cstheme="minorHAnsi"/>
          <w:sz w:val="24"/>
          <w:szCs w:val="24"/>
          <w:lang w:eastAsia="zh-CN"/>
        </w:rPr>
        <w:t> </w:t>
      </w:r>
      <w:r w:rsidRPr="009D354C">
        <w:rPr>
          <w:rFonts w:cstheme="minorHAnsi"/>
          <w:sz w:val="24"/>
          <w:szCs w:val="24"/>
          <w:lang w:eastAsia="zh-CN"/>
        </w:rPr>
        <w:t>warstwy wodonośnej. Miejsca poboru i zrzutu wody po wykonaniu prób hydraulicznych gazociągu zostaną przywrócone do stanu pierwotnego. Ewentualne naruszone skarpy w</w:t>
      </w:r>
      <w:r w:rsidR="003F1050">
        <w:rPr>
          <w:rFonts w:cstheme="minorHAnsi"/>
          <w:sz w:val="24"/>
          <w:szCs w:val="24"/>
          <w:lang w:eastAsia="zh-CN"/>
        </w:rPr>
        <w:t> </w:t>
      </w:r>
      <w:r w:rsidRPr="009D354C">
        <w:rPr>
          <w:rFonts w:cstheme="minorHAnsi"/>
          <w:sz w:val="24"/>
          <w:szCs w:val="24"/>
          <w:lang w:eastAsia="zh-CN"/>
        </w:rPr>
        <w:t xml:space="preserve">sąsiedztwie poboru i zrzutu wody zostaną odbudowane i przywrócone do stanu istniejącego.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celu zapewnienia dojazdu do pasa budowlano - montażowego niezbędne będzie wykonanie tymczasowych zjazdów technologicznych z dróg publicznych na drogi montażowe. Jako drogi dojazdowe w miarę możliwości zostaną wykorzystane istniejące drogi ogólnodostępne. Drogi tymczasowe zostaną utwardzone płytami betonowymi (np. typu </w:t>
      </w:r>
      <w:proofErr w:type="spellStart"/>
      <w:r w:rsidRPr="009D354C">
        <w:rPr>
          <w:rFonts w:cstheme="minorHAnsi"/>
          <w:sz w:val="24"/>
          <w:szCs w:val="24"/>
          <w:lang w:eastAsia="zh-CN"/>
        </w:rPr>
        <w:t>jomb</w:t>
      </w:r>
      <w:proofErr w:type="spellEnd"/>
      <w:r w:rsidRPr="009D354C">
        <w:rPr>
          <w:rFonts w:cstheme="minorHAnsi"/>
          <w:sz w:val="24"/>
          <w:szCs w:val="24"/>
          <w:lang w:eastAsia="zh-CN"/>
        </w:rPr>
        <w:t>), utwardzone tłuczniem bądź przez ułożenie np. wiązek faszyny. Ruch pojazdów i maszyn budowlanych związanych z</w:t>
      </w:r>
      <w:r w:rsidR="003F1050">
        <w:rPr>
          <w:rFonts w:cstheme="minorHAnsi"/>
          <w:sz w:val="24"/>
          <w:szCs w:val="24"/>
          <w:lang w:eastAsia="zh-CN"/>
        </w:rPr>
        <w:t> </w:t>
      </w:r>
      <w:r w:rsidRPr="009D354C">
        <w:rPr>
          <w:rFonts w:cstheme="minorHAnsi"/>
          <w:sz w:val="24"/>
          <w:szCs w:val="24"/>
          <w:lang w:eastAsia="zh-CN"/>
        </w:rPr>
        <w:t>wykonaniem robót będzie się odbywał przede wszystkim w pasie budowlano – montażowym. Rolę drogi montażowej wzdłuż pasa montażowego stanowić będzie zasadniczo oczyszczony z</w:t>
      </w:r>
      <w:r w:rsidR="003F1050">
        <w:rPr>
          <w:rFonts w:cstheme="minorHAnsi"/>
          <w:sz w:val="24"/>
          <w:szCs w:val="24"/>
          <w:lang w:eastAsia="zh-CN"/>
        </w:rPr>
        <w:t> </w:t>
      </w:r>
      <w:r w:rsidRPr="009D354C">
        <w:rPr>
          <w:rFonts w:cstheme="minorHAnsi"/>
          <w:sz w:val="24"/>
          <w:szCs w:val="24"/>
          <w:lang w:eastAsia="zh-CN"/>
        </w:rPr>
        <w:t>przeszkód pas gruntu rodzimego. W razie potrzeby (np. występowanie gruntów słabonośnych, lokalne podmokłości związane z opadami atmosferycznymi etc.) stosowane będzie lokalne i</w:t>
      </w:r>
      <w:r w:rsidR="003F1050">
        <w:rPr>
          <w:rFonts w:cstheme="minorHAnsi"/>
          <w:sz w:val="24"/>
          <w:szCs w:val="24"/>
          <w:lang w:eastAsia="zh-CN"/>
        </w:rPr>
        <w:t> </w:t>
      </w:r>
      <w:r w:rsidRPr="009D354C">
        <w:rPr>
          <w:rFonts w:cstheme="minorHAnsi"/>
          <w:sz w:val="24"/>
          <w:szCs w:val="24"/>
          <w:lang w:eastAsia="zh-CN"/>
        </w:rPr>
        <w:t xml:space="preserve">tymczasowe wzmocnienie podłoża np. poprzez utwardzenie płytami betonowymi, kłodami/okrąglakami drewna czy wiązkami faszyny (tzw. nawierzchnie </w:t>
      </w:r>
      <w:proofErr w:type="spellStart"/>
      <w:r w:rsidRPr="009D354C">
        <w:rPr>
          <w:rFonts w:cstheme="minorHAnsi"/>
          <w:sz w:val="24"/>
          <w:szCs w:val="24"/>
          <w:lang w:eastAsia="zh-CN"/>
        </w:rPr>
        <w:t>dylinowe</w:t>
      </w:r>
      <w:proofErr w:type="spellEnd"/>
      <w:r w:rsidRPr="009D354C">
        <w:rPr>
          <w:rFonts w:cstheme="minorHAnsi"/>
          <w:sz w:val="24"/>
          <w:szCs w:val="24"/>
          <w:lang w:eastAsia="zh-CN"/>
        </w:rPr>
        <w:t>). W miejscu skrzyżowania drogi tymczasowej z infrastrukturą podziemną czy na rowach przydrożnych zostaną wykonane zabezpieczenia przejazdu sprzętu ciężkiego. Po zakończeniu prac na danym odcinku gazociągu drogi tymczasowe i zjazdy zostaną rozebrane, a grunty przywrócone do stanu wyjściowego. Uporządkowana zostanie również powierzchnia pasa montażowego, a teren przywrócony do stanu pierwotnego tj. pierwotnej funkcji użytkowania np. prowadzenia upraw rolnych (bez nasadzania wyciętych drzew i krzewów).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Na czas prowadzenia robót budowlanych zostaną wyznaczone miejsca, w których będą lokalizowane obiekty zaplecza budowy oraz miejsca magazynowania materiałów. Zarówno zaplecza budowy jak i bazy materiałowo-sprzętowe będą zlokalizowane możliwie najbliżej placu budowy i będą to na ogół tereny, które są lub były użytkowane przemysłowo bądź służyły jako np. bazy transportowe. Są one zwykle wyposażone w pomieszczenia socjalne, a także utwardzone place magazynowe, manewrowe, utwardzone drogi wewnętrzne, a także w</w:t>
      </w:r>
      <w:r w:rsidR="003F1050">
        <w:rPr>
          <w:rFonts w:cstheme="minorHAnsi"/>
          <w:sz w:val="24"/>
          <w:szCs w:val="24"/>
          <w:lang w:eastAsia="zh-CN"/>
        </w:rPr>
        <w:t> </w:t>
      </w:r>
      <w:r w:rsidRPr="009D354C">
        <w:rPr>
          <w:rFonts w:cstheme="minorHAnsi"/>
          <w:sz w:val="24"/>
          <w:szCs w:val="24"/>
          <w:lang w:eastAsia="zh-CN"/>
        </w:rPr>
        <w:t>ogrodzenie. Zaplecza zostaną zlokalizowane poza terenami zadrzewionymi oraz obszarami występowania chronionych gatunków roślin czy siedlisk przyrodniczych. Prace ziemne i</w:t>
      </w:r>
      <w:r w:rsidR="003F1050">
        <w:rPr>
          <w:rFonts w:cstheme="minorHAnsi"/>
          <w:sz w:val="24"/>
          <w:szCs w:val="24"/>
          <w:lang w:eastAsia="zh-CN"/>
        </w:rPr>
        <w:t> </w:t>
      </w:r>
      <w:r w:rsidRPr="009D354C">
        <w:rPr>
          <w:rFonts w:cstheme="minorHAnsi"/>
          <w:sz w:val="24"/>
          <w:szCs w:val="24"/>
          <w:lang w:eastAsia="zh-CN"/>
        </w:rPr>
        <w:t>budowlane prowadzone będą z wykorzystaniem sprawnych technicznie pojazdów i maszyn. W</w:t>
      </w:r>
      <w:r w:rsidR="003F1050">
        <w:rPr>
          <w:rFonts w:cstheme="minorHAnsi"/>
          <w:sz w:val="24"/>
          <w:szCs w:val="24"/>
          <w:lang w:eastAsia="zh-CN"/>
        </w:rPr>
        <w:t> </w:t>
      </w:r>
      <w:r w:rsidRPr="009D354C">
        <w:rPr>
          <w:rFonts w:cstheme="minorHAnsi"/>
          <w:sz w:val="24"/>
          <w:szCs w:val="24"/>
          <w:lang w:eastAsia="zh-CN"/>
        </w:rPr>
        <w:t>celu ochrony środowiska gruntowego przed zanieczyszczeniami wprowadzone zostaną rozwiązania organizacyjne służące ochronie środowiska gruntowego, m. in. codzienna wizualna kontrola maszyn budowlanych przez operatora pozwalająca na monitorowanie ewentualnych wycieków. Na terenie zaplecza budowy, w punktach tankowania pojazdów oraz w miejscach lokalizacji kontenerów na odpady niebezpieczne zastosowane zostaną specjalne rozwiązania w</w:t>
      </w:r>
      <w:r w:rsidR="003F1050">
        <w:rPr>
          <w:rFonts w:cstheme="minorHAnsi"/>
          <w:sz w:val="24"/>
          <w:szCs w:val="24"/>
          <w:lang w:eastAsia="zh-CN"/>
        </w:rPr>
        <w:t> </w:t>
      </w:r>
      <w:r w:rsidRPr="009D354C">
        <w:rPr>
          <w:rFonts w:cstheme="minorHAnsi"/>
          <w:sz w:val="24"/>
          <w:szCs w:val="24"/>
          <w:lang w:eastAsia="zh-CN"/>
        </w:rPr>
        <w:t xml:space="preserve">celu ich utwardzenia czy uszczelnienia, np. płyty betonowe, folia </w:t>
      </w:r>
      <w:proofErr w:type="spellStart"/>
      <w:r w:rsidRPr="009D354C">
        <w:rPr>
          <w:rFonts w:cstheme="minorHAnsi"/>
          <w:sz w:val="24"/>
          <w:szCs w:val="24"/>
          <w:lang w:eastAsia="zh-CN"/>
        </w:rPr>
        <w:t>geoizolacyjna</w:t>
      </w:r>
      <w:proofErr w:type="spellEnd"/>
      <w:r w:rsidRPr="009D354C">
        <w:rPr>
          <w:rFonts w:cstheme="minorHAnsi"/>
          <w:sz w:val="24"/>
          <w:szCs w:val="24"/>
          <w:lang w:eastAsia="zh-CN"/>
        </w:rPr>
        <w:t xml:space="preserve"> przykryta warstwą piasku. Miejsce tankowania zostanie dodatkowo wyposażone w tzw. apteczkę ekologiczną, zawierają wszystkie niezbędne składniki do likwidacji ewentualnych wycieków. Wymiany płynów eksploatacyjnych w maszynach będą odbywały się jedynie w punktach serwisowych. Przewiduje się ograniczenie do minimum prowadzenia napraw sprzętu mechanicznego oraz tankowania maszyn w pasie budowlano – montażowym. Uzupełnienie paliwa w maszynach i urządzeniach powinno się odbywać w odległości nie mniejszej niż 50 m od cieku lub zbiornika wodnego, aby zapobiec przypadkowemu skażeniu wody. W bezpośrednim sąsiedztwie frontu robót zgromadzony zostanie zapas sorbentów, narzędzi i pojemników służących do neutralizacji ewentualnych wycieków. W przypadku zaistnienia awarii, w wyniku których doszłoby do wycieku paliw, oleju czy innych substancji chemicznych, zanieczyszczony grunt zostanie niezwłocznie usunięty i tymczasowo zmagazynowany w szczelnym i atestowanym pojemniku, a następnie przekazany do unieszkodliwienia. Substancje mogące stwarzać zagrożenie dla środowiska gruntowo – wodnego (rozpuszczalniki, środki czyszczące itp.) będą przechowywane w szczelnych opakowaniach, w wydzielonych i odpowiednio zabezpieczonych miejscach na terenie zapleczy budowy, o utwardzonym podłożu.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Zaplecza budowy będą wyposażone w przenośne urządzenia sanitarne (np. kabiny typu </w:t>
      </w:r>
      <w:proofErr w:type="spellStart"/>
      <w:r w:rsidRPr="009D354C">
        <w:rPr>
          <w:rFonts w:cstheme="minorHAnsi"/>
          <w:sz w:val="24"/>
          <w:szCs w:val="24"/>
          <w:lang w:eastAsia="zh-CN"/>
        </w:rPr>
        <w:t>Toi-Toi</w:t>
      </w:r>
      <w:proofErr w:type="spellEnd"/>
      <w:r w:rsidRPr="009D354C">
        <w:rPr>
          <w:rFonts w:cstheme="minorHAnsi"/>
          <w:sz w:val="24"/>
          <w:szCs w:val="24"/>
          <w:lang w:eastAsia="zh-CN"/>
        </w:rPr>
        <w:t xml:space="preserve">, sanitariaty kontenerowe) ze szczelnymi zbiornikami, systematycznie opróżnianymi przez specjalistyczne firmy. Ilość powstających ścieków będzie równa ilości wykorzystywanej wody </w:t>
      </w:r>
      <w:r w:rsidRPr="009D354C">
        <w:rPr>
          <w:rFonts w:cstheme="minorHAnsi"/>
          <w:sz w:val="24"/>
          <w:szCs w:val="24"/>
          <w:lang w:eastAsia="zh-CN"/>
        </w:rPr>
        <w:lastRenderedPageBreak/>
        <w:t>i</w:t>
      </w:r>
      <w:r w:rsidR="003F1050">
        <w:rPr>
          <w:rFonts w:cstheme="minorHAnsi"/>
          <w:sz w:val="24"/>
          <w:szCs w:val="24"/>
          <w:lang w:eastAsia="zh-CN"/>
        </w:rPr>
        <w:t> </w:t>
      </w:r>
      <w:r w:rsidRPr="009D354C">
        <w:rPr>
          <w:rFonts w:cstheme="minorHAnsi"/>
          <w:sz w:val="24"/>
          <w:szCs w:val="24"/>
          <w:lang w:eastAsia="zh-CN"/>
        </w:rPr>
        <w:t>szacuje się ją na ok. 6 m3/d. W przypadku głównych zapleczy budowy mogą one zostać podłączone tymczasowo do sieci kanalizacji sanitarnej za pomocą tymczasowych przyłączy, bądź może zostać wykorzystana istniejąca kanalizacja bytowa. Nie przewiduje się stosowania żadnych urządzeń i systemów ujmujących i zagospodarowujących wody opadowe z terenu inwestycji na etapie realizacji prac.</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trakcie budowy gazociągu powstawać będą odpady niebezpieczne i inne niż niebezpieczne, związane z:</w:t>
      </w:r>
    </w:p>
    <w:p w:rsidR="00A47F47" w:rsidRPr="003F1050" w:rsidRDefault="00A47F47" w:rsidP="005E1BE8">
      <w:pPr>
        <w:pStyle w:val="Akapitzlist"/>
        <w:numPr>
          <w:ilvl w:val="0"/>
          <w:numId w:val="17"/>
        </w:numPr>
        <w:spacing w:after="0" w:line="360" w:lineRule="auto"/>
        <w:rPr>
          <w:rFonts w:cstheme="minorHAnsi"/>
          <w:sz w:val="24"/>
          <w:szCs w:val="24"/>
          <w:lang w:eastAsia="zh-CN"/>
        </w:rPr>
      </w:pPr>
      <w:r w:rsidRPr="003F1050">
        <w:rPr>
          <w:rFonts w:cstheme="minorHAnsi"/>
          <w:sz w:val="24"/>
          <w:szCs w:val="24"/>
          <w:lang w:eastAsia="zh-CN"/>
        </w:rPr>
        <w:t>robotami ziemnymi</w:t>
      </w:r>
    </w:p>
    <w:p w:rsidR="003F1050" w:rsidRDefault="00A47F47" w:rsidP="005E1BE8">
      <w:pPr>
        <w:pStyle w:val="Akapitzlist"/>
        <w:numPr>
          <w:ilvl w:val="0"/>
          <w:numId w:val="18"/>
        </w:numPr>
        <w:spacing w:after="0" w:line="360" w:lineRule="auto"/>
        <w:rPr>
          <w:rFonts w:cstheme="minorHAnsi"/>
          <w:sz w:val="24"/>
          <w:szCs w:val="24"/>
          <w:lang w:eastAsia="zh-CN"/>
        </w:rPr>
      </w:pPr>
      <w:r w:rsidRPr="003F1050">
        <w:rPr>
          <w:rFonts w:cstheme="minorHAnsi"/>
          <w:sz w:val="24"/>
          <w:szCs w:val="24"/>
          <w:lang w:eastAsia="zh-CN"/>
        </w:rPr>
        <w:t>grunt z wykopów w postaci gleb i gruntów rodzimych,</w:t>
      </w:r>
    </w:p>
    <w:p w:rsidR="00A47F47" w:rsidRPr="003F1050" w:rsidRDefault="00A47F47" w:rsidP="005E1BE8">
      <w:pPr>
        <w:pStyle w:val="Akapitzlist"/>
        <w:numPr>
          <w:ilvl w:val="0"/>
          <w:numId w:val="18"/>
        </w:numPr>
        <w:spacing w:after="0" w:line="360" w:lineRule="auto"/>
        <w:rPr>
          <w:rFonts w:cstheme="minorHAnsi"/>
          <w:sz w:val="24"/>
          <w:szCs w:val="24"/>
          <w:lang w:eastAsia="zh-CN"/>
        </w:rPr>
      </w:pPr>
      <w:r w:rsidRPr="003F1050">
        <w:rPr>
          <w:rFonts w:cstheme="minorHAnsi"/>
          <w:sz w:val="24"/>
          <w:szCs w:val="24"/>
          <w:lang w:eastAsia="zh-CN"/>
        </w:rPr>
        <w:t>grunt z wykopów realizowanych w ciekach i rowach pokonywanych metodą wykopu otwartego,</w:t>
      </w:r>
    </w:p>
    <w:p w:rsidR="00A47F47" w:rsidRPr="003F1050" w:rsidRDefault="00A47F47" w:rsidP="005E1BE8">
      <w:pPr>
        <w:pStyle w:val="Akapitzlist"/>
        <w:numPr>
          <w:ilvl w:val="0"/>
          <w:numId w:val="17"/>
        </w:numPr>
        <w:spacing w:after="0" w:line="360" w:lineRule="auto"/>
        <w:rPr>
          <w:rFonts w:cstheme="minorHAnsi"/>
          <w:sz w:val="24"/>
          <w:szCs w:val="24"/>
          <w:lang w:eastAsia="zh-CN"/>
        </w:rPr>
      </w:pPr>
      <w:r w:rsidRPr="003F1050">
        <w:rPr>
          <w:rFonts w:cstheme="minorHAnsi"/>
          <w:sz w:val="24"/>
          <w:szCs w:val="24"/>
          <w:lang w:eastAsia="zh-CN"/>
        </w:rPr>
        <w:t xml:space="preserve">wycinką zieleni na terenie pasa budowlano - montażowego (część liniowa) i placów maszynowych oraz miejsc na zespawanie gazociągu przed wciągnięciem do przewiertów (przekroczenia metodami </w:t>
      </w:r>
      <w:proofErr w:type="spellStart"/>
      <w:r w:rsidRPr="003F1050">
        <w:rPr>
          <w:rFonts w:cstheme="minorHAnsi"/>
          <w:sz w:val="24"/>
          <w:szCs w:val="24"/>
          <w:lang w:eastAsia="zh-CN"/>
        </w:rPr>
        <w:t>bezwykopowymi</w:t>
      </w:r>
      <w:proofErr w:type="spellEnd"/>
      <w:r w:rsidRPr="003F1050">
        <w:rPr>
          <w:rFonts w:cstheme="minorHAnsi"/>
          <w:sz w:val="24"/>
          <w:szCs w:val="24"/>
          <w:lang w:eastAsia="zh-CN"/>
        </w:rPr>
        <w:t>),</w:t>
      </w:r>
    </w:p>
    <w:p w:rsidR="00A47F47" w:rsidRPr="003F1050" w:rsidRDefault="00A47F47" w:rsidP="005E1BE8">
      <w:pPr>
        <w:pStyle w:val="Akapitzlist"/>
        <w:numPr>
          <w:ilvl w:val="0"/>
          <w:numId w:val="17"/>
        </w:numPr>
        <w:spacing w:after="0" w:line="360" w:lineRule="auto"/>
        <w:rPr>
          <w:rFonts w:cstheme="minorHAnsi"/>
          <w:sz w:val="24"/>
          <w:szCs w:val="24"/>
          <w:lang w:eastAsia="zh-CN"/>
        </w:rPr>
      </w:pPr>
      <w:r w:rsidRPr="003F1050">
        <w:rPr>
          <w:rFonts w:cstheme="minorHAnsi"/>
          <w:sz w:val="24"/>
          <w:szCs w:val="24"/>
          <w:lang w:eastAsia="zh-CN"/>
        </w:rPr>
        <w:t>robotami budowlanymi:</w:t>
      </w:r>
    </w:p>
    <w:p w:rsidR="003F1050" w:rsidRDefault="00A47F47" w:rsidP="005E1BE8">
      <w:pPr>
        <w:pStyle w:val="Akapitzlist"/>
        <w:numPr>
          <w:ilvl w:val="0"/>
          <w:numId w:val="19"/>
        </w:numPr>
        <w:spacing w:after="0" w:line="360" w:lineRule="auto"/>
        <w:rPr>
          <w:rFonts w:cstheme="minorHAnsi"/>
          <w:sz w:val="24"/>
          <w:szCs w:val="24"/>
          <w:lang w:eastAsia="zh-CN"/>
        </w:rPr>
      </w:pPr>
      <w:r w:rsidRPr="003F1050">
        <w:rPr>
          <w:rFonts w:cstheme="minorHAnsi"/>
          <w:sz w:val="24"/>
          <w:szCs w:val="24"/>
          <w:lang w:eastAsia="zh-CN"/>
        </w:rPr>
        <w:t>odpadowa płuczka wiertnicza i urobek z realizacji przewiertów,</w:t>
      </w:r>
    </w:p>
    <w:p w:rsidR="003F1050" w:rsidRDefault="00A47F47" w:rsidP="005E1BE8">
      <w:pPr>
        <w:pStyle w:val="Akapitzlist"/>
        <w:numPr>
          <w:ilvl w:val="0"/>
          <w:numId w:val="19"/>
        </w:numPr>
        <w:spacing w:after="0" w:line="360" w:lineRule="auto"/>
        <w:rPr>
          <w:rFonts w:cstheme="minorHAnsi"/>
          <w:sz w:val="24"/>
          <w:szCs w:val="24"/>
          <w:lang w:eastAsia="zh-CN"/>
        </w:rPr>
      </w:pPr>
      <w:r w:rsidRPr="003F1050">
        <w:rPr>
          <w:rFonts w:cstheme="minorHAnsi"/>
          <w:sz w:val="24"/>
          <w:szCs w:val="24"/>
          <w:lang w:eastAsia="zh-CN"/>
        </w:rPr>
        <w:t>fragmenty elementów konstrukcyjnych w postaci odpadów betonu, ceramiki, tworzyw sztucznych, złomu metali, fragmentów kabli, materiałów izolacyjnych i in.,</w:t>
      </w:r>
    </w:p>
    <w:p w:rsidR="003F1050" w:rsidRDefault="00A47F47" w:rsidP="005E1BE8">
      <w:pPr>
        <w:pStyle w:val="Akapitzlist"/>
        <w:numPr>
          <w:ilvl w:val="0"/>
          <w:numId w:val="19"/>
        </w:numPr>
        <w:spacing w:after="0" w:line="360" w:lineRule="auto"/>
        <w:rPr>
          <w:rFonts w:cstheme="minorHAnsi"/>
          <w:sz w:val="24"/>
          <w:szCs w:val="24"/>
          <w:lang w:eastAsia="zh-CN"/>
        </w:rPr>
      </w:pPr>
      <w:r w:rsidRPr="003F1050">
        <w:rPr>
          <w:rFonts w:cstheme="minorHAnsi"/>
          <w:sz w:val="24"/>
          <w:szCs w:val="24"/>
          <w:lang w:eastAsia="zh-CN"/>
        </w:rPr>
        <w:t>odpady spawalnicze i zużyte elektrody,</w:t>
      </w:r>
    </w:p>
    <w:p w:rsidR="00A47F47" w:rsidRPr="003F1050" w:rsidRDefault="00A47F47" w:rsidP="005E1BE8">
      <w:pPr>
        <w:pStyle w:val="Akapitzlist"/>
        <w:numPr>
          <w:ilvl w:val="0"/>
          <w:numId w:val="19"/>
        </w:numPr>
        <w:spacing w:after="0" w:line="360" w:lineRule="auto"/>
        <w:rPr>
          <w:rFonts w:cstheme="minorHAnsi"/>
          <w:sz w:val="24"/>
          <w:szCs w:val="24"/>
          <w:lang w:eastAsia="zh-CN"/>
        </w:rPr>
      </w:pPr>
      <w:r w:rsidRPr="003F1050">
        <w:rPr>
          <w:rFonts w:cstheme="minorHAnsi"/>
          <w:sz w:val="24"/>
          <w:szCs w:val="24"/>
          <w:lang w:eastAsia="zh-CN"/>
        </w:rPr>
        <w:t>odpady z mechanicznej obróbki spawów,</w:t>
      </w:r>
    </w:p>
    <w:p w:rsidR="00A47F47" w:rsidRPr="003F1050" w:rsidRDefault="00A47F47" w:rsidP="005E1BE8">
      <w:pPr>
        <w:pStyle w:val="Akapitzlist"/>
        <w:numPr>
          <w:ilvl w:val="0"/>
          <w:numId w:val="20"/>
        </w:numPr>
        <w:spacing w:after="0" w:line="360" w:lineRule="auto"/>
        <w:rPr>
          <w:rFonts w:cstheme="minorHAnsi"/>
          <w:sz w:val="24"/>
          <w:szCs w:val="24"/>
          <w:lang w:eastAsia="zh-CN"/>
        </w:rPr>
      </w:pPr>
      <w:r w:rsidRPr="003F1050">
        <w:rPr>
          <w:rFonts w:cstheme="minorHAnsi"/>
          <w:sz w:val="24"/>
          <w:szCs w:val="24"/>
          <w:lang w:eastAsia="zh-CN"/>
        </w:rPr>
        <w:t>wykorzystywaniem materiałów w opakowaniach - odpady opakowaniowe,</w:t>
      </w:r>
    </w:p>
    <w:p w:rsidR="00A47F47" w:rsidRPr="003F1050" w:rsidRDefault="00A47F47" w:rsidP="005E1BE8">
      <w:pPr>
        <w:pStyle w:val="Akapitzlist"/>
        <w:numPr>
          <w:ilvl w:val="0"/>
          <w:numId w:val="20"/>
        </w:numPr>
        <w:spacing w:after="0" w:line="360" w:lineRule="auto"/>
        <w:rPr>
          <w:rFonts w:cstheme="minorHAnsi"/>
          <w:sz w:val="24"/>
          <w:szCs w:val="24"/>
          <w:lang w:eastAsia="zh-CN"/>
        </w:rPr>
      </w:pPr>
      <w:r w:rsidRPr="003F1050">
        <w:rPr>
          <w:rFonts w:cstheme="minorHAnsi"/>
          <w:sz w:val="24"/>
          <w:szCs w:val="24"/>
          <w:lang w:eastAsia="zh-CN"/>
        </w:rPr>
        <w:t>zaspokajaniem potrzeb bytowych zatrudnionych na budowie osób - odpady o</w:t>
      </w:r>
      <w:r w:rsidR="00FB0C1A">
        <w:rPr>
          <w:rFonts w:cstheme="minorHAnsi"/>
          <w:sz w:val="24"/>
          <w:szCs w:val="24"/>
          <w:lang w:eastAsia="zh-CN"/>
        </w:rPr>
        <w:t> </w:t>
      </w:r>
      <w:r w:rsidRPr="003F1050">
        <w:rPr>
          <w:rFonts w:cstheme="minorHAnsi"/>
          <w:sz w:val="24"/>
          <w:szCs w:val="24"/>
          <w:lang w:eastAsia="zh-CN"/>
        </w:rPr>
        <w:t>charakterze komunalnym.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Wszystkie grunty wydobyte bądź przemieszczone podczas prac budowlanych zostaną rozplantowane w pasie budowlano – montażowym. Również wszystkie osadzone w</w:t>
      </w:r>
      <w:r w:rsidR="00693309">
        <w:rPr>
          <w:rFonts w:cstheme="minorHAnsi"/>
          <w:sz w:val="24"/>
          <w:szCs w:val="24"/>
          <w:lang w:eastAsia="zh-CN"/>
        </w:rPr>
        <w:t> </w:t>
      </w:r>
      <w:r w:rsidRPr="009D354C">
        <w:rPr>
          <w:rFonts w:cstheme="minorHAnsi"/>
          <w:sz w:val="24"/>
          <w:szCs w:val="24"/>
          <w:lang w:eastAsia="zh-CN"/>
        </w:rPr>
        <w:t xml:space="preserve">piaskownikach cząstki stałe pochodzące z podczyszczania wód z odwodnienia zostaną po zakończeniu prac wykorzystane na terenie inwestycji - rozplantowane po powierzchni terenu. Natomiast zawartość piaskowników z czyszczenia gazociągu i po próbach hydraulicznych będzie stanowić odpad, który będzie przekazywany uprawnionym odbiorcom do zagospodarowania.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trakcie przekroczenia rowów metodą wykopu otwartego powstaną niewielkie ilości ziemi pochodzącej z ich dna, która nie zostanie użyta do zasypania gazociągu (nadmiar). Grunt, który nie zmieści się w zasypywanym wykopie zostanie poddany badaniu laboratoryjnemu na </w:t>
      </w:r>
      <w:r w:rsidRPr="009D354C">
        <w:rPr>
          <w:rFonts w:cstheme="minorHAnsi"/>
          <w:sz w:val="24"/>
          <w:szCs w:val="24"/>
          <w:lang w:eastAsia="zh-CN"/>
        </w:rPr>
        <w:lastRenderedPageBreak/>
        <w:t>zawartość metali ciężkich i w zależności od uzyskanych wyników badań, sposób postępowania z</w:t>
      </w:r>
      <w:r w:rsidR="00693309">
        <w:rPr>
          <w:rFonts w:cstheme="minorHAnsi"/>
          <w:sz w:val="24"/>
          <w:szCs w:val="24"/>
          <w:lang w:eastAsia="zh-CN"/>
        </w:rPr>
        <w:t> </w:t>
      </w:r>
      <w:r w:rsidRPr="009D354C">
        <w:rPr>
          <w:rFonts w:cstheme="minorHAnsi"/>
          <w:sz w:val="24"/>
          <w:szCs w:val="24"/>
          <w:lang w:eastAsia="zh-CN"/>
        </w:rPr>
        <w:t>gruntem z wykopu z dna cieku lub rowu będzie następujący:</w:t>
      </w:r>
    </w:p>
    <w:p w:rsidR="00693309" w:rsidRDefault="00A47F47" w:rsidP="005E1BE8">
      <w:pPr>
        <w:pStyle w:val="Akapitzlist"/>
        <w:numPr>
          <w:ilvl w:val="0"/>
          <w:numId w:val="21"/>
        </w:numPr>
        <w:spacing w:after="0" w:line="360" w:lineRule="auto"/>
        <w:rPr>
          <w:rFonts w:cstheme="minorHAnsi"/>
          <w:sz w:val="24"/>
          <w:szCs w:val="24"/>
          <w:lang w:eastAsia="zh-CN"/>
        </w:rPr>
      </w:pPr>
      <w:r w:rsidRPr="00693309">
        <w:rPr>
          <w:rFonts w:cstheme="minorHAnsi"/>
          <w:sz w:val="24"/>
          <w:szCs w:val="24"/>
          <w:lang w:eastAsia="zh-CN"/>
        </w:rPr>
        <w:t xml:space="preserve">w przypadku braku przekroczeń dopuszczalnych norm metali ciężkich grunt będzie przeznaczony do niwelacji terenu w sąsiedztwie cieku, w tym do odtworzenia i zagospodarowania brzegów i skarp cieku, </w:t>
      </w:r>
    </w:p>
    <w:p w:rsidR="00A47F47" w:rsidRPr="00693309" w:rsidRDefault="00A47F47" w:rsidP="005E1BE8">
      <w:pPr>
        <w:pStyle w:val="Akapitzlist"/>
        <w:numPr>
          <w:ilvl w:val="0"/>
          <w:numId w:val="21"/>
        </w:numPr>
        <w:spacing w:after="0" w:line="360" w:lineRule="auto"/>
        <w:rPr>
          <w:rFonts w:cstheme="minorHAnsi"/>
          <w:sz w:val="24"/>
          <w:szCs w:val="24"/>
          <w:lang w:eastAsia="zh-CN"/>
        </w:rPr>
      </w:pPr>
      <w:r w:rsidRPr="00693309">
        <w:rPr>
          <w:rFonts w:cstheme="minorHAnsi"/>
          <w:sz w:val="24"/>
          <w:szCs w:val="24"/>
          <w:lang w:eastAsia="zh-CN"/>
        </w:rPr>
        <w:t>w razie przekroczeń norm dopuszczalnych metali ciężkich grunt będzie stanowił odpad niebezpieczny i zostanie przekazany specjalistycznej firmie do unieszkodliwienia.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przypadku przejść z wykorzystaniem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urobek i zwierciny po odseparowaniu będą wykorzystane do zagospodarowania w rejonie pasa budowlano – montażowego.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Magazynowanie odpadów pochodzących z prac budowlanych będzie prowadzone selektywnie, w wyznaczonych do tego miejscach (oznakowanych i zabezpieczonych przed dostępem osób trzecich), o powierzchni dostosowanej do ilości wytwarzanych odpadów w danym okresie i</w:t>
      </w:r>
      <w:r w:rsidR="00693309">
        <w:rPr>
          <w:rFonts w:cstheme="minorHAnsi"/>
          <w:sz w:val="24"/>
          <w:szCs w:val="24"/>
          <w:lang w:eastAsia="zh-CN"/>
        </w:rPr>
        <w:t> </w:t>
      </w:r>
      <w:r w:rsidRPr="009D354C">
        <w:rPr>
          <w:rFonts w:cstheme="minorHAnsi"/>
          <w:sz w:val="24"/>
          <w:szCs w:val="24"/>
          <w:lang w:eastAsia="zh-CN"/>
        </w:rPr>
        <w:t>częstotliwości ich odbioru, w sposób dostosowany do właściwości chemicznych i fizycznych odpadów, z wykorzystaniem szczelnych opakowań, pojemników, kontenerów, zbiorników lub worków odpornych na działania czynników atmosferycznych oraz w sposób zapobiegający rozprzestrzenianiu się odpadów. Dopuszczone zostanie magazynowanie odpadów w pryzmach lub stosach, w przypadku odpadów ulegających biodegradacji lub odpornych na oddziaływania czynników atmosferycznych, jeżeli nie spowoduje to zanieczyszczenia gleby i ziemi oraz wód powierzchniowych i podziemnych. Odpady komunalne będą gromadzone selektywnie w</w:t>
      </w:r>
      <w:r w:rsidR="00C30865">
        <w:rPr>
          <w:rFonts w:cstheme="minorHAnsi"/>
          <w:sz w:val="24"/>
          <w:szCs w:val="24"/>
          <w:lang w:eastAsia="zh-CN"/>
        </w:rPr>
        <w:t> </w:t>
      </w:r>
      <w:r w:rsidRPr="009D354C">
        <w:rPr>
          <w:rFonts w:cstheme="minorHAnsi"/>
          <w:sz w:val="24"/>
          <w:szCs w:val="24"/>
          <w:lang w:eastAsia="zh-CN"/>
        </w:rPr>
        <w:t>odpowiednich pojemnikach. Wszystkie odpady przekazywane będą uprawnionym odbiorcom do dalszego zagospodarowania.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Przy powyższym sposobie prowadzenia prac budowlano-montażowych, organizacji zapleczy budowy oraz zastosowanych rozwiązaniach w zakresie gospodarki ściekowej inwestycja nie powinna stanowić zagrożenia dla wód powierzchniowych oraz podziemnych na etapie jej realizacji.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etapie eksploatacji gazociągu nie będzie występować zużycie wody na cele związane z</w:t>
      </w:r>
      <w:r w:rsidR="00C30865">
        <w:rPr>
          <w:rFonts w:cstheme="minorHAnsi"/>
          <w:sz w:val="24"/>
          <w:szCs w:val="24"/>
          <w:lang w:eastAsia="zh-CN"/>
        </w:rPr>
        <w:t> </w:t>
      </w:r>
      <w:proofErr w:type="spellStart"/>
      <w:r w:rsidRPr="009D354C">
        <w:rPr>
          <w:rFonts w:cstheme="minorHAnsi"/>
          <w:sz w:val="24"/>
          <w:szCs w:val="24"/>
          <w:lang w:eastAsia="zh-CN"/>
        </w:rPr>
        <w:t>przesyłem</w:t>
      </w:r>
      <w:proofErr w:type="spellEnd"/>
      <w:r w:rsidRPr="009D354C">
        <w:rPr>
          <w:rFonts w:cstheme="minorHAnsi"/>
          <w:sz w:val="24"/>
          <w:szCs w:val="24"/>
          <w:lang w:eastAsia="zh-CN"/>
        </w:rPr>
        <w:t xml:space="preserve"> gazu. Eksploatacja gazociągu oraz obiektów towarzyszących, niezbędnych do jego obsługi nie będzie źródłem emisji ścieków bytowych ani technologicznych. Projektowana technologia eksploatacji części liniowej inwestycji, stacji gazowej w Konopkach oraz wszystkich zespołów zaporowo – upustowych wyklucza powstawanie ww. rodzajów ścieków podczas użytkowania przedsięwzięcia. Wody opadowe powstające na terenie obiektów będą bezpośrednio infiltrowały w grunt – nie projektuje się urządzeń służących do gospodarowania </w:t>
      </w:r>
      <w:r w:rsidRPr="009D354C">
        <w:rPr>
          <w:rFonts w:cstheme="minorHAnsi"/>
          <w:sz w:val="24"/>
          <w:szCs w:val="24"/>
          <w:lang w:eastAsia="zh-CN"/>
        </w:rPr>
        <w:lastRenderedPageBreak/>
        <w:t>wodami opadowymi. Ze względu na zastosowaną technologię budowy, jakość materiałów oraz umieszczenie części urządzeń w budynku stacji gazowej nie przewiduje się zanieczyszczenia wód opadowych.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Eksploatacja gazociągu w normalnych warunkach jest technologią praktycznie bezodpadową. Jedynie w trakcie bieżącej obsługi i konserwacji przewiduje się wytwarzanie niewielkich ilości odpadów. Odpady te nie będą gromadzone na terenie obiektów technologicznych - będą wywożone i okresowo gromadzone na terenie jednostek organizacyjnych Inwestora. Po zapełnieniu pojemników/kontenerów odpady będą przekazywane firmom posiadającym zezwolenia na odbiór i unieszkodliwianie ww. odpadów. W przypadku prac zlecanych firmom serwisowym odpady będą zagospodarowane przez te firmy.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Podczas eksploatacji gazociągu następuje </w:t>
      </w:r>
      <w:proofErr w:type="spellStart"/>
      <w:r w:rsidRPr="009D354C">
        <w:rPr>
          <w:rFonts w:cstheme="minorHAnsi"/>
          <w:sz w:val="24"/>
          <w:szCs w:val="24"/>
          <w:lang w:eastAsia="zh-CN"/>
        </w:rPr>
        <w:t>przesył</w:t>
      </w:r>
      <w:proofErr w:type="spellEnd"/>
      <w:r w:rsidRPr="009D354C">
        <w:rPr>
          <w:rFonts w:cstheme="minorHAnsi"/>
          <w:sz w:val="24"/>
          <w:szCs w:val="24"/>
          <w:lang w:eastAsia="zh-CN"/>
        </w:rPr>
        <w:t xml:space="preserve"> gazu w hermetycznym środowisku. Eksploatacja przedsięwzięcia nie będzie powodowała zagrożenia dla wód powierzchniowych i</w:t>
      </w:r>
      <w:r w:rsidR="00C30865">
        <w:rPr>
          <w:rFonts w:cstheme="minorHAnsi"/>
          <w:sz w:val="24"/>
          <w:szCs w:val="24"/>
          <w:lang w:eastAsia="zh-CN"/>
        </w:rPr>
        <w:t> </w:t>
      </w:r>
      <w:r w:rsidRPr="009D354C">
        <w:rPr>
          <w:rFonts w:cstheme="minorHAnsi"/>
          <w:sz w:val="24"/>
          <w:szCs w:val="24"/>
          <w:lang w:eastAsia="zh-CN"/>
        </w:rPr>
        <w:t>podziemnych. Właściwie dobrana fabryczna izolacja gazociągu, technologia wykonania przejść przez poszczególne cieki wodne oraz tereny zmeliorowane w połączeniu z projektowanym system ochrony katodowej, przeciwdziałającym korozji elektrochemicznej stanowić będzie zabezpieczenie gazociągu przed korozją i ewentualnym rozszczelnieniem.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Podczas eksploatacji gazociągu prowadzony będzie stały monitoring polegający na zastosowaniu urządzeń pomiarowych i rejestrujących parametry pracy gazociągu oraz systemów ochrony katodowej, włączeniu gazociągu w istniejący system łączności współpracujący z komputerowym systemem nadzoru nad pracą gazociągu (m.in. z wykorzystaniem projektowanej linii światłowodowej czy łączności GSM/GPRS). Niezależnie od ww. monitoringu pracy gazociągu, w</w:t>
      </w:r>
      <w:r w:rsidR="00C30865">
        <w:rPr>
          <w:rFonts w:cstheme="minorHAnsi"/>
          <w:sz w:val="24"/>
          <w:szCs w:val="24"/>
          <w:lang w:eastAsia="zh-CN"/>
        </w:rPr>
        <w:t> </w:t>
      </w:r>
      <w:r w:rsidRPr="009D354C">
        <w:rPr>
          <w:rFonts w:cstheme="minorHAnsi"/>
          <w:sz w:val="24"/>
          <w:szCs w:val="24"/>
          <w:lang w:eastAsia="zh-CN"/>
        </w:rPr>
        <w:t>ramach czynności eksploatacyjnych prowadzonych przez służby techniczne Inwestora będą dokonywane regularne przeglądy wszystkich urządzeń technicznych.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Podczas prawidłowej eksploatacji planowany gazociąg nie będzie wiązał się z oddziaływaniem na jednolite części wód powierzchniowych i podziemnych przede wszystkim ze względu na brak emisji zanieczyszczeń do gruntu i wód powierzchniowych, brak poboru wody (zarówno powierzchniowej jak i podziemnej), brak emisji ścieków.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Trasa projektowanego gazociągu zlokalizowana jest w:</w:t>
      </w:r>
    </w:p>
    <w:p w:rsidR="00A47F47" w:rsidRP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dorzeczu Wisły, dla którego opracowano Plan gospodarowania wodami na obszarze dorzecza Wisły, przyjęty Rozporządzeniem Rady Ministrów z dnia 18 października 2016 r. (Dz. U. z 2016 r. poz. 1911), w zlewni jednolitych części wód podziemnych (</w:t>
      </w:r>
      <w:proofErr w:type="spellStart"/>
      <w:r w:rsidRPr="00C30865">
        <w:rPr>
          <w:rFonts w:cstheme="minorHAnsi"/>
          <w:sz w:val="24"/>
          <w:szCs w:val="24"/>
          <w:lang w:eastAsia="zh-CN"/>
        </w:rPr>
        <w:t>JCWPd</w:t>
      </w:r>
      <w:proofErr w:type="spellEnd"/>
      <w:r w:rsidRPr="00C30865">
        <w:rPr>
          <w:rFonts w:cstheme="minorHAnsi"/>
          <w:sz w:val="24"/>
          <w:szCs w:val="24"/>
          <w:lang w:eastAsia="zh-CN"/>
        </w:rPr>
        <w:t>) o</w:t>
      </w:r>
      <w:r w:rsidR="00C30865">
        <w:rPr>
          <w:rFonts w:cstheme="minorHAnsi"/>
          <w:sz w:val="24"/>
          <w:szCs w:val="24"/>
          <w:lang w:eastAsia="zh-CN"/>
        </w:rPr>
        <w:t> </w:t>
      </w:r>
      <w:r w:rsidRPr="00C30865">
        <w:rPr>
          <w:rFonts w:cstheme="minorHAnsi"/>
          <w:sz w:val="24"/>
          <w:szCs w:val="24"/>
          <w:lang w:eastAsia="zh-CN"/>
        </w:rPr>
        <w:t xml:space="preserve">kodzie: </w:t>
      </w:r>
    </w:p>
    <w:p w:rsidR="00C30865" w:rsidRDefault="00A47F47" w:rsidP="005E1BE8">
      <w:pPr>
        <w:pStyle w:val="Akapitzlist"/>
        <w:numPr>
          <w:ilvl w:val="0"/>
          <w:numId w:val="23"/>
        </w:numPr>
        <w:spacing w:after="0" w:line="360" w:lineRule="auto"/>
        <w:rPr>
          <w:rFonts w:cstheme="minorHAnsi"/>
          <w:sz w:val="24"/>
          <w:szCs w:val="24"/>
          <w:lang w:eastAsia="zh-CN"/>
        </w:rPr>
      </w:pPr>
      <w:r w:rsidRPr="00C30865">
        <w:rPr>
          <w:rFonts w:cstheme="minorHAnsi"/>
          <w:sz w:val="24"/>
          <w:szCs w:val="24"/>
          <w:lang w:eastAsia="zh-CN"/>
        </w:rPr>
        <w:t>PLGW200032</w:t>
      </w:r>
    </w:p>
    <w:p w:rsidR="00A47F47" w:rsidRPr="00C30865" w:rsidRDefault="00A47F47" w:rsidP="005E1BE8">
      <w:pPr>
        <w:pStyle w:val="Akapitzlist"/>
        <w:numPr>
          <w:ilvl w:val="0"/>
          <w:numId w:val="23"/>
        </w:numPr>
        <w:spacing w:after="0" w:line="360" w:lineRule="auto"/>
        <w:rPr>
          <w:rFonts w:cstheme="minorHAnsi"/>
          <w:sz w:val="24"/>
          <w:szCs w:val="24"/>
          <w:lang w:eastAsia="zh-CN"/>
        </w:rPr>
      </w:pPr>
      <w:r w:rsidRPr="00C30865">
        <w:rPr>
          <w:rFonts w:cstheme="minorHAnsi"/>
          <w:sz w:val="24"/>
          <w:szCs w:val="24"/>
          <w:lang w:eastAsia="zh-CN"/>
        </w:rPr>
        <w:lastRenderedPageBreak/>
        <w:t>PLGW200031;</w:t>
      </w:r>
    </w:p>
    <w:p w:rsidR="00A47F47" w:rsidRP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dorzeczu Pregoły, dla którego opracowano Plan gospodarowania wodami na obszarze dorzecza Pregoły, przyjęty Rozporządzeniem Rady Ministrów z dnia 18 października 2016 r. (Dz. U. z 2016r. poz. 1959), w zlewni jednolitych części wód podziemnych (</w:t>
      </w:r>
      <w:proofErr w:type="spellStart"/>
      <w:r w:rsidRPr="00C30865">
        <w:rPr>
          <w:rFonts w:cstheme="minorHAnsi"/>
          <w:sz w:val="24"/>
          <w:szCs w:val="24"/>
          <w:lang w:eastAsia="zh-CN"/>
        </w:rPr>
        <w:t>JCWPd</w:t>
      </w:r>
      <w:proofErr w:type="spellEnd"/>
      <w:r w:rsidRPr="00C30865">
        <w:rPr>
          <w:rFonts w:cstheme="minorHAnsi"/>
          <w:sz w:val="24"/>
          <w:szCs w:val="24"/>
          <w:lang w:eastAsia="zh-CN"/>
        </w:rPr>
        <w:t>) o</w:t>
      </w:r>
      <w:r w:rsidR="00C30865">
        <w:rPr>
          <w:rFonts w:cstheme="minorHAnsi"/>
          <w:sz w:val="24"/>
          <w:szCs w:val="24"/>
          <w:lang w:eastAsia="zh-CN"/>
        </w:rPr>
        <w:t> </w:t>
      </w:r>
      <w:r w:rsidRPr="00C30865">
        <w:rPr>
          <w:rFonts w:cstheme="minorHAnsi"/>
          <w:sz w:val="24"/>
          <w:szCs w:val="24"/>
          <w:lang w:eastAsia="zh-CN"/>
        </w:rPr>
        <w:t>kodzie:</w:t>
      </w:r>
    </w:p>
    <w:p w:rsidR="00A47F47" w:rsidRPr="00C30865" w:rsidRDefault="00A47F47" w:rsidP="005E1BE8">
      <w:pPr>
        <w:pStyle w:val="Akapitzlist"/>
        <w:numPr>
          <w:ilvl w:val="0"/>
          <w:numId w:val="24"/>
        </w:numPr>
        <w:spacing w:after="0" w:line="360" w:lineRule="auto"/>
        <w:rPr>
          <w:rFonts w:cstheme="minorHAnsi"/>
          <w:sz w:val="24"/>
          <w:szCs w:val="24"/>
          <w:lang w:eastAsia="zh-CN"/>
        </w:rPr>
      </w:pPr>
      <w:r w:rsidRPr="00C30865">
        <w:rPr>
          <w:rFonts w:cstheme="minorHAnsi"/>
          <w:sz w:val="24"/>
          <w:szCs w:val="24"/>
          <w:lang w:eastAsia="zh-CN"/>
        </w:rPr>
        <w:t>PLGW700020.</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Stan ilościowy i chemiczny ww. jednolitych części wód podziemnych został określony jako dobry; </w:t>
      </w:r>
      <w:proofErr w:type="spellStart"/>
      <w:r w:rsidRPr="009D354C">
        <w:rPr>
          <w:rFonts w:cstheme="minorHAnsi"/>
          <w:sz w:val="24"/>
          <w:szCs w:val="24"/>
          <w:lang w:eastAsia="zh-CN"/>
        </w:rPr>
        <w:t>JCWPd</w:t>
      </w:r>
      <w:proofErr w:type="spellEnd"/>
      <w:r w:rsidRPr="009D354C">
        <w:rPr>
          <w:rFonts w:cstheme="minorHAnsi"/>
          <w:sz w:val="24"/>
          <w:szCs w:val="24"/>
          <w:lang w:eastAsia="zh-CN"/>
        </w:rPr>
        <w:t xml:space="preserve"> są niezagrożone ryzykiem nieosiągnięcia celu środowiskowego. Zgodnie z art. 59 ustawy Prawo wodne, celem środowiskowym dla </w:t>
      </w:r>
      <w:proofErr w:type="spellStart"/>
      <w:r w:rsidRPr="009D354C">
        <w:rPr>
          <w:rFonts w:cstheme="minorHAnsi"/>
          <w:sz w:val="24"/>
          <w:szCs w:val="24"/>
          <w:lang w:eastAsia="zh-CN"/>
        </w:rPr>
        <w:t>JCWPd</w:t>
      </w:r>
      <w:proofErr w:type="spellEnd"/>
      <w:r w:rsidRPr="009D354C">
        <w:rPr>
          <w:rFonts w:cstheme="minorHAnsi"/>
          <w:sz w:val="24"/>
          <w:szCs w:val="24"/>
          <w:lang w:eastAsia="zh-CN"/>
        </w:rPr>
        <w:t xml:space="preserve"> jest zapobieganie lub ograniczanie wprowadzania do nich zanieczyszczeń, zapobieganie pogorszeniu oraz poprawa ich stanu, ochrona i podejmowanie działań naprawczych, a także zapewnienie równowagi między poborem a zasilaniem tych wód, tak aby osiągnąć ich dobry stan.</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została zawarta analiza wpływu przedsięwzięcia na stan jakościowy i ilościowy wód podziemnych. Zweryfikowano oddziaływanie inwestycji m.in. na elementy fizykochemiczne, możliwość wystąpienia efektu zasolenia, zmiany przewodności elektrolitycznej, zagrożenie dla osiągnięcia celów środowiskowych, zasoby wód podziemnych, wahania zwierciadła wody oraz zmiany krążenia wód.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Ponadto wnioskowana inwestycja znajduje się w zlewni nw. jednolitych części wód powierzchniowych (JCWP):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Obszar dorzecza Wisły:</w:t>
      </w:r>
    </w:p>
    <w:p w:rsid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 xml:space="preserve">PLRW2000172628974 – „Dopływ spod Konopek”. </w:t>
      </w:r>
    </w:p>
    <w:p w:rsid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PLRW2000172628969 – „</w:t>
      </w:r>
      <w:proofErr w:type="spellStart"/>
      <w:r w:rsidRPr="00C30865">
        <w:rPr>
          <w:rFonts w:cstheme="minorHAnsi"/>
          <w:sz w:val="24"/>
          <w:szCs w:val="24"/>
          <w:lang w:eastAsia="zh-CN"/>
        </w:rPr>
        <w:t>Różanica</w:t>
      </w:r>
      <w:proofErr w:type="spellEnd"/>
      <w:r w:rsidRPr="00C30865">
        <w:rPr>
          <w:rFonts w:cstheme="minorHAnsi"/>
          <w:sz w:val="24"/>
          <w:szCs w:val="24"/>
          <w:lang w:eastAsia="zh-CN"/>
        </w:rPr>
        <w:t xml:space="preserve">” </w:t>
      </w:r>
    </w:p>
    <w:p w:rsid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PLRW2000192628999 – „Ełk od wypływu z jeziora Ełckiego do ujścia”</w:t>
      </w:r>
    </w:p>
    <w:p w:rsid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 xml:space="preserve">PLRW2000172628954 – „Zdunek” </w:t>
      </w:r>
    </w:p>
    <w:p w:rsid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 xml:space="preserve">PLRW2000252628939 – „Ełk (Łaźna Struga) od wypływu z jeziora </w:t>
      </w:r>
      <w:proofErr w:type="spellStart"/>
      <w:r w:rsidRPr="00C30865">
        <w:rPr>
          <w:rFonts w:cstheme="minorHAnsi"/>
          <w:sz w:val="24"/>
          <w:szCs w:val="24"/>
          <w:lang w:eastAsia="zh-CN"/>
        </w:rPr>
        <w:t>Łaśmiady</w:t>
      </w:r>
      <w:proofErr w:type="spellEnd"/>
      <w:r w:rsidRPr="00C30865">
        <w:rPr>
          <w:rFonts w:cstheme="minorHAnsi"/>
          <w:sz w:val="24"/>
          <w:szCs w:val="24"/>
          <w:lang w:eastAsia="zh-CN"/>
        </w:rPr>
        <w:t xml:space="preserve"> do wypływu z</w:t>
      </w:r>
      <w:r w:rsidR="00C30865">
        <w:rPr>
          <w:rFonts w:cstheme="minorHAnsi"/>
          <w:sz w:val="24"/>
          <w:szCs w:val="24"/>
          <w:lang w:eastAsia="zh-CN"/>
        </w:rPr>
        <w:t> </w:t>
      </w:r>
      <w:r w:rsidRPr="00C30865">
        <w:rPr>
          <w:rFonts w:cstheme="minorHAnsi"/>
          <w:sz w:val="24"/>
          <w:szCs w:val="24"/>
          <w:lang w:eastAsia="zh-CN"/>
        </w:rPr>
        <w:t>jeziora Ełckiego”</w:t>
      </w:r>
    </w:p>
    <w:p w:rsid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 xml:space="preserve">PLRW20002526473 -  „Pisa z jeziorem Śniardwy i </w:t>
      </w:r>
      <w:proofErr w:type="spellStart"/>
      <w:r w:rsidRPr="00C30865">
        <w:rPr>
          <w:rFonts w:cstheme="minorHAnsi"/>
          <w:sz w:val="24"/>
          <w:szCs w:val="24"/>
          <w:lang w:eastAsia="zh-CN"/>
        </w:rPr>
        <w:t>Orzyszą</w:t>
      </w:r>
      <w:proofErr w:type="spellEnd"/>
      <w:r w:rsidRPr="00C30865">
        <w:rPr>
          <w:rFonts w:cstheme="minorHAnsi"/>
          <w:sz w:val="24"/>
          <w:szCs w:val="24"/>
          <w:lang w:eastAsia="zh-CN"/>
        </w:rPr>
        <w:t xml:space="preserve"> do wpływu do jeziora Roś”,</w:t>
      </w:r>
    </w:p>
    <w:p w:rsidR="00A47F47" w:rsidRPr="00C30865" w:rsidRDefault="00A47F47" w:rsidP="005E1BE8">
      <w:pPr>
        <w:pStyle w:val="Akapitzlist"/>
        <w:numPr>
          <w:ilvl w:val="0"/>
          <w:numId w:val="22"/>
        </w:numPr>
        <w:spacing w:after="0" w:line="360" w:lineRule="auto"/>
        <w:rPr>
          <w:rFonts w:cstheme="minorHAnsi"/>
          <w:sz w:val="24"/>
          <w:szCs w:val="24"/>
          <w:lang w:eastAsia="zh-CN"/>
        </w:rPr>
      </w:pPr>
      <w:r w:rsidRPr="00C30865">
        <w:rPr>
          <w:rFonts w:cstheme="minorHAnsi"/>
          <w:sz w:val="24"/>
          <w:szCs w:val="24"/>
          <w:lang w:eastAsia="zh-CN"/>
        </w:rPr>
        <w:t>PLRW200025264199 – „Pisa od wypływu z jeziora Kisajno do wypływu z jeziora Tałty (EW. + z jeziora Niegocin, Ryńskie)”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Trasa gazociągu przebiega także przez jednolitą część wód powierzchniowych jeziornych o</w:t>
      </w:r>
      <w:r w:rsidR="00C30865">
        <w:rPr>
          <w:rFonts w:cstheme="minorHAnsi"/>
          <w:sz w:val="24"/>
          <w:szCs w:val="24"/>
          <w:lang w:eastAsia="zh-CN"/>
        </w:rPr>
        <w:t> </w:t>
      </w:r>
      <w:r w:rsidRPr="009D354C">
        <w:rPr>
          <w:rFonts w:cstheme="minorHAnsi"/>
          <w:sz w:val="24"/>
          <w:szCs w:val="24"/>
          <w:lang w:eastAsia="zh-CN"/>
        </w:rPr>
        <w:t xml:space="preserve">nazwie „Orzysz” i kodzie PLLW30252.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Obszar dorzecza Pregoły:</w:t>
      </w:r>
    </w:p>
    <w:p w:rsidR="00C30865" w:rsidRDefault="00A47F47" w:rsidP="005E1BE8">
      <w:pPr>
        <w:pStyle w:val="Akapitzlist"/>
        <w:numPr>
          <w:ilvl w:val="0"/>
          <w:numId w:val="25"/>
        </w:numPr>
        <w:spacing w:after="0" w:line="360" w:lineRule="auto"/>
        <w:rPr>
          <w:rFonts w:cstheme="minorHAnsi"/>
          <w:sz w:val="24"/>
          <w:szCs w:val="24"/>
          <w:lang w:eastAsia="zh-CN"/>
        </w:rPr>
      </w:pPr>
      <w:r w:rsidRPr="00C30865">
        <w:rPr>
          <w:rFonts w:cstheme="minorHAnsi"/>
          <w:sz w:val="24"/>
          <w:szCs w:val="24"/>
          <w:lang w:eastAsia="zh-CN"/>
        </w:rPr>
        <w:lastRenderedPageBreak/>
        <w:t>PLRW7000185848149 – „</w:t>
      </w:r>
      <w:proofErr w:type="spellStart"/>
      <w:r w:rsidRPr="00C30865">
        <w:rPr>
          <w:rFonts w:cstheme="minorHAnsi"/>
          <w:sz w:val="24"/>
          <w:szCs w:val="24"/>
          <w:lang w:eastAsia="zh-CN"/>
        </w:rPr>
        <w:t>Guber</w:t>
      </w:r>
      <w:proofErr w:type="spellEnd"/>
      <w:r w:rsidRPr="00C30865">
        <w:rPr>
          <w:rFonts w:cstheme="minorHAnsi"/>
          <w:sz w:val="24"/>
          <w:szCs w:val="24"/>
          <w:lang w:eastAsia="zh-CN"/>
        </w:rPr>
        <w:t xml:space="preserve"> do dopływu z jeziora Siercz z jeziorem </w:t>
      </w:r>
      <w:proofErr w:type="spellStart"/>
      <w:r w:rsidRPr="00C30865">
        <w:rPr>
          <w:rFonts w:cstheme="minorHAnsi"/>
          <w:sz w:val="24"/>
          <w:szCs w:val="24"/>
          <w:lang w:eastAsia="zh-CN"/>
        </w:rPr>
        <w:t>Guber</w:t>
      </w:r>
      <w:proofErr w:type="spellEnd"/>
      <w:r w:rsidRPr="00C30865">
        <w:rPr>
          <w:rFonts w:cstheme="minorHAnsi"/>
          <w:sz w:val="24"/>
          <w:szCs w:val="24"/>
          <w:lang w:eastAsia="zh-CN"/>
        </w:rPr>
        <w:t>, Siercz”</w:t>
      </w:r>
    </w:p>
    <w:p w:rsidR="00A47F47" w:rsidRPr="00C30865" w:rsidRDefault="00A47F47" w:rsidP="005E1BE8">
      <w:pPr>
        <w:pStyle w:val="Akapitzlist"/>
        <w:numPr>
          <w:ilvl w:val="0"/>
          <w:numId w:val="25"/>
        </w:numPr>
        <w:spacing w:after="0" w:line="360" w:lineRule="auto"/>
        <w:rPr>
          <w:rFonts w:cstheme="minorHAnsi"/>
          <w:sz w:val="24"/>
          <w:szCs w:val="24"/>
          <w:lang w:eastAsia="zh-CN"/>
        </w:rPr>
      </w:pPr>
      <w:r w:rsidRPr="00C30865">
        <w:rPr>
          <w:rFonts w:cstheme="minorHAnsi"/>
          <w:sz w:val="24"/>
          <w:szCs w:val="24"/>
          <w:lang w:eastAsia="zh-CN"/>
        </w:rPr>
        <w:t xml:space="preserve">PLRW70002558482953 –„Dejna do wypływu z jeziora </w:t>
      </w:r>
      <w:proofErr w:type="spellStart"/>
      <w:r w:rsidRPr="00C30865">
        <w:rPr>
          <w:rFonts w:cstheme="minorHAnsi"/>
          <w:sz w:val="24"/>
          <w:szCs w:val="24"/>
          <w:lang w:eastAsia="zh-CN"/>
        </w:rPr>
        <w:t>Dejnowa</w:t>
      </w:r>
      <w:proofErr w:type="spellEnd"/>
      <w:r w:rsidRPr="00C30865">
        <w:rPr>
          <w:rFonts w:cstheme="minorHAnsi"/>
          <w:sz w:val="24"/>
          <w:szCs w:val="24"/>
          <w:lang w:eastAsia="zh-CN"/>
        </w:rPr>
        <w: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Wszystkie ww. JCW to naturalne części wód. Na podstawie art. 56 ustawy Prawo wodne celem środowiskowym dla jednolitych części wód powierzchniowych niewyznaczonych jako sztuczne lub silnie zmienione jest ochrona oraz poprawa ich stanu ekologicznego i stanu chemicznego tak, aby osiągnąć co najmniej dobry stan ekologiczny i dobry stan chemiczny wód powierzchniowych, a także zapobieganie pogorszeniu ich stanu ekologicznego i stanu chemicznego.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Stan jednolitych części wód powierzchniowych o nazwie: „Ełk (Łaźna Struga) od wypływu z</w:t>
      </w:r>
      <w:r w:rsidR="00C30865">
        <w:rPr>
          <w:rFonts w:cstheme="minorHAnsi"/>
          <w:sz w:val="24"/>
          <w:szCs w:val="24"/>
          <w:lang w:eastAsia="zh-CN"/>
        </w:rPr>
        <w:t> </w:t>
      </w:r>
      <w:r w:rsidRPr="009D354C">
        <w:rPr>
          <w:rFonts w:cstheme="minorHAnsi"/>
          <w:sz w:val="24"/>
          <w:szCs w:val="24"/>
          <w:lang w:eastAsia="zh-CN"/>
        </w:rPr>
        <w:t xml:space="preserve">jeziora </w:t>
      </w:r>
      <w:proofErr w:type="spellStart"/>
      <w:r w:rsidRPr="009D354C">
        <w:rPr>
          <w:rFonts w:cstheme="minorHAnsi"/>
          <w:sz w:val="24"/>
          <w:szCs w:val="24"/>
          <w:lang w:eastAsia="zh-CN"/>
        </w:rPr>
        <w:t>Łaśmiady</w:t>
      </w:r>
      <w:proofErr w:type="spellEnd"/>
      <w:r w:rsidRPr="009D354C">
        <w:rPr>
          <w:rFonts w:cstheme="minorHAnsi"/>
          <w:sz w:val="24"/>
          <w:szCs w:val="24"/>
          <w:lang w:eastAsia="zh-CN"/>
        </w:rPr>
        <w:t xml:space="preserve"> do wypływu z jeziora Ełckiego”, „Pisa z jeziorem Śniardwy i </w:t>
      </w:r>
      <w:proofErr w:type="spellStart"/>
      <w:r w:rsidRPr="009D354C">
        <w:rPr>
          <w:rFonts w:cstheme="minorHAnsi"/>
          <w:sz w:val="24"/>
          <w:szCs w:val="24"/>
          <w:lang w:eastAsia="zh-CN"/>
        </w:rPr>
        <w:t>Orzyszą</w:t>
      </w:r>
      <w:proofErr w:type="spellEnd"/>
      <w:r w:rsidRPr="009D354C">
        <w:rPr>
          <w:rFonts w:cstheme="minorHAnsi"/>
          <w:sz w:val="24"/>
          <w:szCs w:val="24"/>
          <w:lang w:eastAsia="zh-CN"/>
        </w:rPr>
        <w:t xml:space="preserve"> do wpływu do jeziora Roś”, „</w:t>
      </w:r>
      <w:proofErr w:type="spellStart"/>
      <w:r w:rsidRPr="009D354C">
        <w:rPr>
          <w:rFonts w:cstheme="minorHAnsi"/>
          <w:sz w:val="24"/>
          <w:szCs w:val="24"/>
          <w:lang w:eastAsia="zh-CN"/>
        </w:rPr>
        <w:t>Guber</w:t>
      </w:r>
      <w:proofErr w:type="spellEnd"/>
      <w:r w:rsidRPr="009D354C">
        <w:rPr>
          <w:rFonts w:cstheme="minorHAnsi"/>
          <w:sz w:val="24"/>
          <w:szCs w:val="24"/>
          <w:lang w:eastAsia="zh-CN"/>
        </w:rPr>
        <w:t xml:space="preserve"> do dopływu z jeziora Siercz z jeziorem </w:t>
      </w:r>
      <w:proofErr w:type="spellStart"/>
      <w:r w:rsidRPr="009D354C">
        <w:rPr>
          <w:rFonts w:cstheme="minorHAnsi"/>
          <w:sz w:val="24"/>
          <w:szCs w:val="24"/>
          <w:lang w:eastAsia="zh-CN"/>
        </w:rPr>
        <w:t>Guber</w:t>
      </w:r>
      <w:proofErr w:type="spellEnd"/>
      <w:r w:rsidRPr="009D354C">
        <w:rPr>
          <w:rFonts w:cstheme="minorHAnsi"/>
          <w:sz w:val="24"/>
          <w:szCs w:val="24"/>
          <w:lang w:eastAsia="zh-CN"/>
        </w:rPr>
        <w:t xml:space="preserve">, Siercz” oraz „Dejna do wypływu z jeziora </w:t>
      </w:r>
      <w:proofErr w:type="spellStart"/>
      <w:r w:rsidRPr="009D354C">
        <w:rPr>
          <w:rFonts w:cstheme="minorHAnsi"/>
          <w:sz w:val="24"/>
          <w:szCs w:val="24"/>
          <w:lang w:eastAsia="zh-CN"/>
        </w:rPr>
        <w:t>Dejnowa</w:t>
      </w:r>
      <w:proofErr w:type="spellEnd"/>
      <w:r w:rsidRPr="009D354C">
        <w:rPr>
          <w:rFonts w:cstheme="minorHAnsi"/>
          <w:sz w:val="24"/>
          <w:szCs w:val="24"/>
          <w:lang w:eastAsia="zh-CN"/>
        </w:rPr>
        <w:t xml:space="preserve">” określono jako dobry, zaś osiągnięcie celów środowiskowych uznano za niezagrożone.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Stan niżej wymienionych jednolitych części wód powierzchniowych określono jako zły,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a osiągnięcie celów środowiskowych uznano za zagrożone:</w:t>
      </w:r>
    </w:p>
    <w:p w:rsidR="00C30865" w:rsidRDefault="00A47F47" w:rsidP="005E1BE8">
      <w:pPr>
        <w:pStyle w:val="Akapitzlist"/>
        <w:numPr>
          <w:ilvl w:val="0"/>
          <w:numId w:val="26"/>
        </w:numPr>
        <w:spacing w:after="0" w:line="360" w:lineRule="auto"/>
        <w:rPr>
          <w:rFonts w:cstheme="minorHAnsi"/>
          <w:sz w:val="24"/>
          <w:szCs w:val="24"/>
          <w:lang w:eastAsia="zh-CN"/>
        </w:rPr>
      </w:pPr>
      <w:r w:rsidRPr="00C30865">
        <w:rPr>
          <w:rFonts w:cstheme="minorHAnsi"/>
          <w:sz w:val="24"/>
          <w:szCs w:val="24"/>
          <w:lang w:eastAsia="zh-CN"/>
        </w:rPr>
        <w:t>JCWP „Dopływ spod Konopek” kod: PLRW2000172628974 – z uwagi na niską wiarygodność oceny i związany z tym brak możliwości wskazania przyczyn nieosiągnięcia dobrego stanu brak jest możliwości zaplanowania racjonalnych działań naprawczych. Zaplanowanie i wdrożenie jakichkolwiek działań będzie generowało nieuzasadnione koszty. W związku z tym w JCWP zaplanowano działanie mające na celu rozpoznanie rzeczywistego stanu ekologicznego – przeprowadzenie monitoringu badawczego. W</w:t>
      </w:r>
      <w:r w:rsidR="00C30865">
        <w:rPr>
          <w:rFonts w:cstheme="minorHAnsi"/>
          <w:sz w:val="24"/>
          <w:szCs w:val="24"/>
          <w:lang w:eastAsia="zh-CN"/>
        </w:rPr>
        <w:t> </w:t>
      </w:r>
      <w:r w:rsidRPr="00C30865">
        <w:rPr>
          <w:rFonts w:cstheme="minorHAnsi"/>
          <w:sz w:val="24"/>
          <w:szCs w:val="24"/>
          <w:lang w:eastAsia="zh-CN"/>
        </w:rPr>
        <w:t>przypadku potwierdzenia złego stanu po 2 latach wprowadzone zostanie działanie mające na celu rozpoznanie jego przyczyn. Takie etapowe postępowanie pozwoli na racjonalne zaplanowanie niezbędnych działań i zapewnienie ich wymaganej skuteczności. Derogację uzasadnia się brakiem możliwości technicznych i</w:t>
      </w:r>
      <w:r w:rsidR="00C30865">
        <w:rPr>
          <w:rFonts w:cstheme="minorHAnsi"/>
          <w:sz w:val="24"/>
          <w:szCs w:val="24"/>
          <w:lang w:eastAsia="zh-CN"/>
        </w:rPr>
        <w:t> </w:t>
      </w:r>
      <w:r w:rsidRPr="00C30865">
        <w:rPr>
          <w:rFonts w:cstheme="minorHAnsi"/>
          <w:sz w:val="24"/>
          <w:szCs w:val="24"/>
          <w:lang w:eastAsia="zh-CN"/>
        </w:rPr>
        <w:t>dysproporcjonalnymi kosztami.</w:t>
      </w:r>
    </w:p>
    <w:p w:rsidR="00C30865" w:rsidRDefault="00A47F47" w:rsidP="005E1BE8">
      <w:pPr>
        <w:pStyle w:val="Akapitzlist"/>
        <w:numPr>
          <w:ilvl w:val="0"/>
          <w:numId w:val="26"/>
        </w:numPr>
        <w:spacing w:after="0" w:line="360" w:lineRule="auto"/>
        <w:rPr>
          <w:rFonts w:cstheme="minorHAnsi"/>
          <w:sz w:val="24"/>
          <w:szCs w:val="24"/>
          <w:lang w:eastAsia="zh-CN"/>
        </w:rPr>
      </w:pPr>
      <w:r w:rsidRPr="00C30865">
        <w:rPr>
          <w:rFonts w:cstheme="minorHAnsi"/>
          <w:sz w:val="24"/>
          <w:szCs w:val="24"/>
          <w:lang w:eastAsia="zh-CN"/>
        </w:rPr>
        <w:t>JCWP „</w:t>
      </w:r>
      <w:proofErr w:type="spellStart"/>
      <w:r w:rsidRPr="00C30865">
        <w:rPr>
          <w:rFonts w:cstheme="minorHAnsi"/>
          <w:sz w:val="24"/>
          <w:szCs w:val="24"/>
          <w:lang w:eastAsia="zh-CN"/>
        </w:rPr>
        <w:t>Różanica</w:t>
      </w:r>
      <w:proofErr w:type="spellEnd"/>
      <w:r w:rsidRPr="00C30865">
        <w:rPr>
          <w:rFonts w:cstheme="minorHAnsi"/>
          <w:sz w:val="24"/>
          <w:szCs w:val="24"/>
          <w:lang w:eastAsia="zh-CN"/>
        </w:rPr>
        <w:t>” kod: PLRW2000172628969 - z uwagi na niską wiarygodność oceny i</w:t>
      </w:r>
      <w:r w:rsidR="00C30865">
        <w:rPr>
          <w:rFonts w:cstheme="minorHAnsi"/>
          <w:sz w:val="24"/>
          <w:szCs w:val="24"/>
          <w:lang w:eastAsia="zh-CN"/>
        </w:rPr>
        <w:t> </w:t>
      </w:r>
      <w:r w:rsidRPr="00C30865">
        <w:rPr>
          <w:rFonts w:cstheme="minorHAnsi"/>
          <w:sz w:val="24"/>
          <w:szCs w:val="24"/>
          <w:lang w:eastAsia="zh-CN"/>
        </w:rPr>
        <w:t>związany z tym brak możliwości wskazania przyczyn nieosiągnięcia dobrego stanu brak jest możliwości zaplanowania racjonalnych działań naprawczych. Zaplanowanie i</w:t>
      </w:r>
      <w:r w:rsidR="00C30865">
        <w:rPr>
          <w:rFonts w:cstheme="minorHAnsi"/>
          <w:sz w:val="24"/>
          <w:szCs w:val="24"/>
          <w:lang w:eastAsia="zh-CN"/>
        </w:rPr>
        <w:t> </w:t>
      </w:r>
      <w:r w:rsidRPr="00C30865">
        <w:rPr>
          <w:rFonts w:cstheme="minorHAnsi"/>
          <w:sz w:val="24"/>
          <w:szCs w:val="24"/>
          <w:lang w:eastAsia="zh-CN"/>
        </w:rPr>
        <w:t xml:space="preserve">wdrożenie jakichkolwiek działań będzie generowało nieuzasadnione koszty. W związku z tym w JCWP zaplanowano działanie mające na celu rozpoznanie rzeczywistego stanu ekologicznego – przeprowadzenie monitoringu badawczego. W przypadku potwierdzenia złego stanu po 2 latach wprowadzone zostanie działanie mające na celu rozpoznanie jego </w:t>
      </w:r>
      <w:r w:rsidRPr="00C30865">
        <w:rPr>
          <w:rFonts w:cstheme="minorHAnsi"/>
          <w:sz w:val="24"/>
          <w:szCs w:val="24"/>
          <w:lang w:eastAsia="zh-CN"/>
        </w:rPr>
        <w:lastRenderedPageBreak/>
        <w:t>przyczyn. Takie etapowe postępowanie pozwoli na racjonalne zaplanowanie niezbędnych działań i zapewnienie ich wymaganej skuteczności. Derogację uzasadnia się brakiem możliwości technicznych i dysproporcjonalnymi kosztami.</w:t>
      </w:r>
    </w:p>
    <w:p w:rsidR="00A47F47" w:rsidRPr="00C30865" w:rsidRDefault="00A47F47" w:rsidP="005E1BE8">
      <w:pPr>
        <w:pStyle w:val="Akapitzlist"/>
        <w:numPr>
          <w:ilvl w:val="0"/>
          <w:numId w:val="26"/>
        </w:numPr>
        <w:spacing w:after="0" w:line="360" w:lineRule="auto"/>
        <w:rPr>
          <w:rFonts w:cstheme="minorHAnsi"/>
          <w:sz w:val="24"/>
          <w:szCs w:val="24"/>
          <w:lang w:eastAsia="zh-CN"/>
        </w:rPr>
      </w:pPr>
      <w:r w:rsidRPr="00C30865">
        <w:rPr>
          <w:rFonts w:cstheme="minorHAnsi"/>
          <w:sz w:val="24"/>
          <w:szCs w:val="24"/>
          <w:lang w:eastAsia="zh-CN"/>
        </w:rPr>
        <w:t>„Ełk od wypływu z jeziora Ełckiego do ujścia”  kod: PLRW2000192628999 - W zlewni JCWP nie zidentyfikowano presji mogącej być przyczyną występujących przekroczeń wskaźników jakości. Konieczne jest dokonanie szczegółowego rozpoznania przyczyn w</w:t>
      </w:r>
      <w:r w:rsidR="00C30865">
        <w:rPr>
          <w:rFonts w:cstheme="minorHAnsi"/>
          <w:sz w:val="24"/>
          <w:szCs w:val="24"/>
          <w:lang w:eastAsia="zh-CN"/>
        </w:rPr>
        <w:t> </w:t>
      </w:r>
      <w:r w:rsidRPr="00C30865">
        <w:rPr>
          <w:rFonts w:cstheme="minorHAnsi"/>
          <w:sz w:val="24"/>
          <w:szCs w:val="24"/>
          <w:lang w:eastAsia="zh-CN"/>
        </w:rPr>
        <w:t xml:space="preserve">celu prawidłowego zaplanowania działań naprawczych. Rozpoznanie przyczyn nieosiągnięcia dobrego stanu zapewni realizacja działań na poziomie krajowym: utworzenie krajowej bazy danych o zmianach </w:t>
      </w:r>
      <w:proofErr w:type="spellStart"/>
      <w:r w:rsidRPr="00C30865">
        <w:rPr>
          <w:rFonts w:cstheme="minorHAnsi"/>
          <w:sz w:val="24"/>
          <w:szCs w:val="24"/>
          <w:lang w:eastAsia="zh-CN"/>
        </w:rPr>
        <w:t>hydromorfologicznych</w:t>
      </w:r>
      <w:proofErr w:type="spellEnd"/>
      <w:r w:rsidRPr="00C30865">
        <w:rPr>
          <w:rFonts w:cstheme="minorHAnsi"/>
          <w:sz w:val="24"/>
          <w:szCs w:val="24"/>
          <w:lang w:eastAsia="zh-CN"/>
        </w:rPr>
        <w:t xml:space="preserve">, przeprowadzenie pogłębionej analizy presji pod kątem zmian </w:t>
      </w:r>
      <w:proofErr w:type="spellStart"/>
      <w:r w:rsidRPr="00C30865">
        <w:rPr>
          <w:rFonts w:cstheme="minorHAnsi"/>
          <w:sz w:val="24"/>
          <w:szCs w:val="24"/>
          <w:lang w:eastAsia="zh-CN"/>
        </w:rPr>
        <w:t>hydromorfologicznych</w:t>
      </w:r>
      <w:proofErr w:type="spellEnd"/>
      <w:r w:rsidRPr="00C30865">
        <w:rPr>
          <w:rFonts w:cstheme="minorHAnsi"/>
          <w:sz w:val="24"/>
          <w:szCs w:val="24"/>
          <w:lang w:eastAsia="zh-CN"/>
        </w:rPr>
        <w:t xml:space="preserve">, opracowanie dobrych praktyk w zakresie robót hydrotechnicznych i prac utrzymaniowych wraz z ustaleniem zasad ich wdrażania oraz opracowanie krajowego programu </w:t>
      </w:r>
      <w:proofErr w:type="spellStart"/>
      <w:r w:rsidRPr="00C30865">
        <w:rPr>
          <w:rFonts w:cstheme="minorHAnsi"/>
          <w:sz w:val="24"/>
          <w:szCs w:val="24"/>
          <w:lang w:eastAsia="zh-CN"/>
        </w:rPr>
        <w:t>renaturalizacji</w:t>
      </w:r>
      <w:proofErr w:type="spellEnd"/>
      <w:r w:rsidRPr="00C30865">
        <w:rPr>
          <w:rFonts w:cstheme="minorHAnsi"/>
          <w:sz w:val="24"/>
          <w:szCs w:val="24"/>
          <w:lang w:eastAsia="zh-CN"/>
        </w:rPr>
        <w:t xml:space="preserve"> wód powierzchniowych. Wdrożenie skutecznych i efektywnych działań naprawczych wymaga szczegółowego rozpoznania wpływu zidentyfikowanej presji i możliwości jej redukcji. W</w:t>
      </w:r>
      <w:r w:rsidR="00C30865">
        <w:rPr>
          <w:rFonts w:cstheme="minorHAnsi"/>
          <w:sz w:val="24"/>
          <w:szCs w:val="24"/>
          <w:lang w:eastAsia="zh-CN"/>
        </w:rPr>
        <w:t> </w:t>
      </w:r>
      <w:r w:rsidRPr="00C30865">
        <w:rPr>
          <w:rFonts w:cstheme="minorHAnsi"/>
          <w:sz w:val="24"/>
          <w:szCs w:val="24"/>
          <w:lang w:eastAsia="zh-CN"/>
        </w:rPr>
        <w:t>bieżącym cyklu planistycznym dokonano rozpoznania potrzeb w zakresie przywrócenia ciągłości morfologicznej w kontekście dobrego stanu ekologicznego JCWP. W programie działań zaplanowano działanie „Budowa przepławki i odbudowa jazu piętrzącego na rzece Ełk w km 28+460 w miejscowości Nowa Wieś Ełcka obręb Nowa Wieś Ełcka, gm. Ełk, woj. warmińsko – mazurskie”. Dla danej JCWP przedłużono termin osiągnięcia celów środowiskowych do 2027 r. ze względu na brak możliwości technicznych.</w:t>
      </w:r>
    </w:p>
    <w:p w:rsidR="00C30865" w:rsidRDefault="00A47F47" w:rsidP="005E1BE8">
      <w:pPr>
        <w:pStyle w:val="Akapitzlist"/>
        <w:numPr>
          <w:ilvl w:val="0"/>
          <w:numId w:val="26"/>
        </w:numPr>
        <w:spacing w:after="0" w:line="360" w:lineRule="auto"/>
        <w:rPr>
          <w:rFonts w:cstheme="minorHAnsi"/>
          <w:sz w:val="24"/>
          <w:szCs w:val="24"/>
          <w:lang w:eastAsia="zh-CN"/>
        </w:rPr>
      </w:pPr>
      <w:r w:rsidRPr="00C30865">
        <w:rPr>
          <w:rFonts w:cstheme="minorHAnsi"/>
          <w:sz w:val="24"/>
          <w:szCs w:val="24"/>
          <w:lang w:eastAsia="zh-CN"/>
        </w:rPr>
        <w:t>„Zdunek” kod: PLRW2000172628954 – Z uwagi na niską wiarygodność oceny i związany z</w:t>
      </w:r>
      <w:r w:rsidR="00C30865">
        <w:rPr>
          <w:rFonts w:cstheme="minorHAnsi"/>
          <w:sz w:val="24"/>
          <w:szCs w:val="24"/>
          <w:lang w:eastAsia="zh-CN"/>
        </w:rPr>
        <w:t> </w:t>
      </w:r>
      <w:r w:rsidRPr="00C30865">
        <w:rPr>
          <w:rFonts w:cstheme="minorHAnsi"/>
          <w:sz w:val="24"/>
          <w:szCs w:val="24"/>
          <w:lang w:eastAsia="zh-CN"/>
        </w:rPr>
        <w:t>tym brak możliwości wskazania przyczyn nieosiągnięcia dobrego stanu brak jest możliwości zaplanowania racjonalnych działań naprawczych. Zaplanowanie i wdrożenie jakichkolwiek działań będzie generowało nieuzasadnione koszty. W związku z tym w</w:t>
      </w:r>
      <w:r w:rsidR="00C30865">
        <w:rPr>
          <w:rFonts w:cstheme="minorHAnsi"/>
          <w:sz w:val="24"/>
          <w:szCs w:val="24"/>
          <w:lang w:eastAsia="zh-CN"/>
        </w:rPr>
        <w:t> </w:t>
      </w:r>
      <w:r w:rsidRPr="00C30865">
        <w:rPr>
          <w:rFonts w:cstheme="minorHAnsi"/>
          <w:sz w:val="24"/>
          <w:szCs w:val="24"/>
          <w:lang w:eastAsia="zh-CN"/>
        </w:rPr>
        <w:t>JCWP zaplanowano działanie mające na celu rozpoznanie rzeczywistego stanu ekologicznego – przeprowadzenie monitoringu badawczego. W przypadku potwierdzenia złego stanu po 2 latach wprowadzone zostanie działanie mające na celu rozpoznanie jego przyczyn. Takie etapowe postępowanie pozwoli na racjonalne zaplanowanie niezbędnych działań i zapewnienie ich wymaganej skuteczności. Dla danej JCWP przedłużono termin osiągnięcia celów środowiskowych ze względu na brak możliwości technicznych.</w:t>
      </w:r>
    </w:p>
    <w:p w:rsidR="00A47F47" w:rsidRPr="00C30865" w:rsidRDefault="00A47F47" w:rsidP="005E1BE8">
      <w:pPr>
        <w:pStyle w:val="Akapitzlist"/>
        <w:numPr>
          <w:ilvl w:val="0"/>
          <w:numId w:val="26"/>
        </w:numPr>
        <w:spacing w:after="0" w:line="360" w:lineRule="auto"/>
        <w:rPr>
          <w:rFonts w:cstheme="minorHAnsi"/>
          <w:sz w:val="24"/>
          <w:szCs w:val="24"/>
          <w:lang w:eastAsia="zh-CN"/>
        </w:rPr>
      </w:pPr>
      <w:r w:rsidRPr="00C30865">
        <w:rPr>
          <w:rFonts w:cstheme="minorHAnsi"/>
          <w:sz w:val="24"/>
          <w:szCs w:val="24"/>
          <w:lang w:eastAsia="zh-CN"/>
        </w:rPr>
        <w:lastRenderedPageBreak/>
        <w:t>„Pisa od wypływu z jeziora Kisajno do wypływu z jeziora Tałty (EW. + z jeziora Niegocin, Ryńskie)” kod: PLRW200025264199. W zlewni JCWP występuje presja komunalna i</w:t>
      </w:r>
      <w:r w:rsidR="00C30865">
        <w:rPr>
          <w:rFonts w:cstheme="minorHAnsi"/>
          <w:sz w:val="24"/>
          <w:szCs w:val="24"/>
          <w:lang w:eastAsia="zh-CN"/>
        </w:rPr>
        <w:t> </w:t>
      </w:r>
      <w:r w:rsidRPr="00C30865">
        <w:rPr>
          <w:rFonts w:cstheme="minorHAnsi"/>
          <w:sz w:val="24"/>
          <w:szCs w:val="24"/>
          <w:lang w:eastAsia="zh-CN"/>
        </w:rPr>
        <w:t>przemysłowa. W programie działań zaplanowano działania podstawowe, obejmujące uporządkowanie gospodarki ściekowej, które są wystarczające, aby zredukować presję komunalną w zakresie wystarczającym dla osiągnięcia dobrego stanu. Zaplanowano też działania obejmujące „przegląd pozwoleń wodnoprawnych na wprowadzanie ścieków do wód lub do ziemi przez użytkowników w zlewni JCWP z uwagi na zagrożenie osiągnięcia celów środowiskowych”, mające na celu szczegółowe rozpoznanie i w rezultacie ograniczenie tych presji tak, aby możliwe było osiągnięcie wskaźników zgodnych z</w:t>
      </w:r>
      <w:r w:rsidR="00C30865">
        <w:rPr>
          <w:rFonts w:cstheme="minorHAnsi"/>
          <w:sz w:val="24"/>
          <w:szCs w:val="24"/>
          <w:lang w:eastAsia="zh-CN"/>
        </w:rPr>
        <w:t> </w:t>
      </w:r>
      <w:r w:rsidRPr="00C30865">
        <w:rPr>
          <w:rFonts w:cstheme="minorHAnsi"/>
          <w:sz w:val="24"/>
          <w:szCs w:val="24"/>
          <w:lang w:eastAsia="zh-CN"/>
        </w:rPr>
        <w:t>wartościami dobrego stanu. Z uwagi jednak na czas niezbędny dla wdrożenia działań, a</w:t>
      </w:r>
      <w:r w:rsidR="00C30865">
        <w:rPr>
          <w:rFonts w:cstheme="minorHAnsi"/>
          <w:sz w:val="24"/>
          <w:szCs w:val="24"/>
          <w:lang w:eastAsia="zh-CN"/>
        </w:rPr>
        <w:t> </w:t>
      </w:r>
      <w:r w:rsidRPr="00C30865">
        <w:rPr>
          <w:rFonts w:cstheme="minorHAnsi"/>
          <w:sz w:val="24"/>
          <w:szCs w:val="24"/>
          <w:lang w:eastAsia="zh-CN"/>
        </w:rPr>
        <w:t>także okres niezbędny aby wdrożone działania przyniosły wymierne efekty, dobry stan będzie mógł być osiągnięty do roku 2027. Derogację uzasadnia się brakiem możliwości technicznych.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Typ abiotyczny JCWP o nazwie „Orzysz” i kodzie PLLW30252 zidentyfikowano jako 6a – jezioro o</w:t>
      </w:r>
      <w:r w:rsidR="00C30865">
        <w:rPr>
          <w:rFonts w:cstheme="minorHAnsi"/>
          <w:sz w:val="24"/>
          <w:szCs w:val="24"/>
          <w:lang w:eastAsia="zh-CN"/>
        </w:rPr>
        <w:t> </w:t>
      </w:r>
      <w:r w:rsidRPr="009D354C">
        <w:rPr>
          <w:rFonts w:cstheme="minorHAnsi"/>
          <w:sz w:val="24"/>
          <w:szCs w:val="24"/>
          <w:lang w:eastAsia="zh-CN"/>
        </w:rPr>
        <w:t xml:space="preserve">wysokiej zawartości wapnia, o dużym wypływie zlewni, stratyfikowane na Nizinach </w:t>
      </w:r>
      <w:proofErr w:type="spellStart"/>
      <w:r w:rsidRPr="009D354C">
        <w:rPr>
          <w:rFonts w:cstheme="minorHAnsi"/>
          <w:sz w:val="24"/>
          <w:szCs w:val="24"/>
          <w:lang w:eastAsia="zh-CN"/>
        </w:rPr>
        <w:t>Wschodniobałtycko</w:t>
      </w:r>
      <w:proofErr w:type="spellEnd"/>
      <w:r w:rsidRPr="009D354C">
        <w:rPr>
          <w:rFonts w:cstheme="minorHAnsi"/>
          <w:sz w:val="24"/>
          <w:szCs w:val="24"/>
          <w:lang w:eastAsia="zh-CN"/>
        </w:rPr>
        <w:t>-Białoruskich. Jest to naturalna c</w:t>
      </w:r>
      <w:r w:rsidR="00C30865">
        <w:rPr>
          <w:rFonts w:cstheme="minorHAnsi"/>
          <w:sz w:val="24"/>
          <w:szCs w:val="24"/>
          <w:lang w:eastAsia="zh-CN"/>
        </w:rPr>
        <w:t xml:space="preserve">zęść wód, niezagrożona ryzykiem </w:t>
      </w:r>
      <w:r w:rsidRPr="009D354C">
        <w:rPr>
          <w:rFonts w:cstheme="minorHAnsi"/>
          <w:sz w:val="24"/>
          <w:szCs w:val="24"/>
          <w:lang w:eastAsia="zh-CN"/>
        </w:rPr>
        <w:t xml:space="preserve">nieosiągnięcia celu środowiskowego.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Raport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zawiera identyfikację oddziaływania przedsięwzięcia na poszczególne elementy biologiczne, </w:t>
      </w:r>
      <w:proofErr w:type="spellStart"/>
      <w:r w:rsidRPr="009D354C">
        <w:rPr>
          <w:rFonts w:cstheme="minorHAnsi"/>
          <w:sz w:val="24"/>
          <w:szCs w:val="24"/>
          <w:lang w:eastAsia="zh-CN"/>
        </w:rPr>
        <w:t>hydromorfologiczne</w:t>
      </w:r>
      <w:proofErr w:type="spellEnd"/>
      <w:r w:rsidRPr="009D354C">
        <w:rPr>
          <w:rFonts w:cstheme="minorHAnsi"/>
          <w:sz w:val="24"/>
          <w:szCs w:val="24"/>
          <w:lang w:eastAsia="zh-CN"/>
        </w:rPr>
        <w:t xml:space="preserve">, chemiczne i fizykochemiczne JCWP i </w:t>
      </w:r>
      <w:proofErr w:type="spellStart"/>
      <w:r w:rsidRPr="009D354C">
        <w:rPr>
          <w:rFonts w:cstheme="minorHAnsi"/>
          <w:sz w:val="24"/>
          <w:szCs w:val="24"/>
          <w:lang w:eastAsia="zh-CN"/>
        </w:rPr>
        <w:t>JCWPd</w:t>
      </w:r>
      <w:proofErr w:type="spellEnd"/>
      <w:r w:rsidRPr="009D354C">
        <w:rPr>
          <w:rFonts w:cstheme="minorHAnsi"/>
          <w:sz w:val="24"/>
          <w:szCs w:val="24"/>
          <w:lang w:eastAsia="zh-CN"/>
        </w:rPr>
        <w:t>. W opracowaniu przedstawiono jednocześnie działania minimalizujące wpływ inwestycji na jednolite części wód.</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opracowaniu dokonano także identyfikacji obszarów chronionych w rozumieniu art. 16 pkt 32 ustawy Prawo wodne (Dz. U z 2021 r. poz. 2233, z </w:t>
      </w:r>
      <w:proofErr w:type="spellStart"/>
      <w:r w:rsidRPr="009D354C">
        <w:rPr>
          <w:rFonts w:cstheme="minorHAnsi"/>
          <w:sz w:val="24"/>
          <w:szCs w:val="24"/>
          <w:lang w:eastAsia="zh-CN"/>
        </w:rPr>
        <w:t>późn</w:t>
      </w:r>
      <w:proofErr w:type="spellEnd"/>
      <w:r w:rsidRPr="009D354C">
        <w:rPr>
          <w:rFonts w:cstheme="minorHAnsi"/>
          <w:sz w:val="24"/>
          <w:szCs w:val="24"/>
          <w:lang w:eastAsia="zh-CN"/>
        </w:rPr>
        <w:t>. zm.). Na trasie i w sąsiedztwie planowanego przedsięwzięcia nie stwierdzono ujęć wód powierzchniowych wykorzystywanych na potrzeby zaopatrzenia ludności w wodę pitną, natomiast ujęcia wód podziemnych na potrzeby zaopatrzenia w wodę pitną ludności znajdują się poza zasięgiem bezpośredniego i</w:t>
      </w:r>
      <w:r w:rsidR="00C30865">
        <w:rPr>
          <w:rFonts w:cstheme="minorHAnsi"/>
          <w:sz w:val="24"/>
          <w:szCs w:val="24"/>
          <w:lang w:eastAsia="zh-CN"/>
        </w:rPr>
        <w:t> </w:t>
      </w:r>
      <w:r w:rsidRPr="009D354C">
        <w:rPr>
          <w:rFonts w:cstheme="minorHAnsi"/>
          <w:sz w:val="24"/>
          <w:szCs w:val="24"/>
          <w:lang w:eastAsia="zh-CN"/>
        </w:rPr>
        <w:t xml:space="preserve">pośredniego oddziaływania przedsięwzięcia. Na trasie przedmiotowego gazociągu stwierdzono występowanie dwóch jednolitych część wód powierzchniowych, wykorzystywanych na cele rekreacyjne, w tym kąpieliskowe tj. JCWP (jeziorna) nr PLLW30252 – Orzysz (Jezioro Orzysz) oraz JCWP o kodzie PLRW200025264199 - Pisa od wypływu z jeziora Kisajno do wypływu z jeziora Tałty (EW. + z jeziora Niegocin, Ryńskie). Wszystkie jednolite części wód występujące na trasie projektowanej inwestycji są wrażliwe na eutrofizację zanieczyszczeniami pochodzącymi ze źródeł komunalnych. Na trasie oraz w zasięgu oddziaływania omawianego przedsięwzięcia nie stwierdzono występowania obszarów przeznaczonych do ochrony siedlisk lub gatunków, </w:t>
      </w:r>
      <w:r w:rsidRPr="009D354C">
        <w:rPr>
          <w:rFonts w:cstheme="minorHAnsi"/>
          <w:sz w:val="24"/>
          <w:szCs w:val="24"/>
          <w:lang w:eastAsia="zh-CN"/>
        </w:rPr>
        <w:lastRenderedPageBreak/>
        <w:t>o</w:t>
      </w:r>
      <w:r w:rsidR="00C30865">
        <w:rPr>
          <w:rFonts w:cstheme="minorHAnsi"/>
          <w:sz w:val="24"/>
          <w:szCs w:val="24"/>
          <w:lang w:eastAsia="zh-CN"/>
        </w:rPr>
        <w:t> </w:t>
      </w:r>
      <w:r w:rsidRPr="009D354C">
        <w:rPr>
          <w:rFonts w:cstheme="minorHAnsi"/>
          <w:sz w:val="24"/>
          <w:szCs w:val="24"/>
          <w:lang w:eastAsia="zh-CN"/>
        </w:rPr>
        <w:t>których mowa w przepisach ustawy z dnia 16 kwietnia 2004 r. o ochronie przyrody, dla których utrzymanie lub poprawa stanu wód jest ważnym czynnikiem w ich ochronie. Nie zidentyfikowano również obszarów przeznaczonych do ochrony gatunków zwierząt wodnych o</w:t>
      </w:r>
      <w:r w:rsidR="00C30865">
        <w:rPr>
          <w:rFonts w:cstheme="minorHAnsi"/>
          <w:sz w:val="24"/>
          <w:szCs w:val="24"/>
          <w:lang w:eastAsia="zh-CN"/>
        </w:rPr>
        <w:t> </w:t>
      </w:r>
      <w:r w:rsidRPr="009D354C">
        <w:rPr>
          <w:rFonts w:cstheme="minorHAnsi"/>
          <w:sz w:val="24"/>
          <w:szCs w:val="24"/>
          <w:lang w:eastAsia="zh-CN"/>
        </w:rPr>
        <w:t>znaczeniu gospodarczym.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Analizowany gazociąg przecina 15 jednostek hydrogeologicznych. Przedłożony raport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zawiera opis poszczególnych jednostek, a także stopień zagrożenia i miąższość nadkładu występującego nad Głównym Użytkowym Poziomem Wodonośnym na terenie każdej z</w:t>
      </w:r>
      <w:r w:rsidR="00C30865">
        <w:rPr>
          <w:rFonts w:cstheme="minorHAnsi"/>
          <w:sz w:val="24"/>
          <w:szCs w:val="24"/>
          <w:lang w:eastAsia="zh-CN"/>
        </w:rPr>
        <w:t> </w:t>
      </w:r>
      <w:r w:rsidRPr="009D354C">
        <w:rPr>
          <w:rFonts w:cstheme="minorHAnsi"/>
          <w:sz w:val="24"/>
          <w:szCs w:val="24"/>
          <w:lang w:eastAsia="zh-CN"/>
        </w:rPr>
        <w:t>jednostek. Planowane przedsięwzięcie będzie realizowane w obrębie dwóch Głównych Zbiorników Wód Podziemnych tj. GZWP nr 217 - Pradolina rzeki Biebrzy oraz GZWP nr 204 – Wielkie Jeziora Mazurskie.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trasie i w sąsiedztwie projektowanego gazociągu nie występują ujęcia wód powierzchniowych ani strefy ochrony bezpośredniej lub pośredniej ustanowione wokół ww. ujęć. Ponadto planowana inwestycja znajduje się poza obszarami szczególnego zagrożenia powodzią w rozumieniu art. 16 pkt. 34 ustawy Prawo wodne.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Biorąc powyższe pod uwagę, przy realizacji określonych w sentencji niniejszej decyzji rozwiązań chroniących środowisko, planowane przedsięwzięcie nie powinno stwarzać zagrożenia dla realizacji celów środowiskowych, o których mowa w art. 56, art. 57, art. 59 i art. 61 ustawy z</w:t>
      </w:r>
      <w:r w:rsidR="00C30865">
        <w:rPr>
          <w:rFonts w:cstheme="minorHAnsi"/>
          <w:sz w:val="24"/>
          <w:szCs w:val="24"/>
          <w:lang w:eastAsia="zh-CN"/>
        </w:rPr>
        <w:t> </w:t>
      </w:r>
      <w:r w:rsidRPr="009D354C">
        <w:rPr>
          <w:rFonts w:cstheme="minorHAnsi"/>
          <w:sz w:val="24"/>
          <w:szCs w:val="24"/>
          <w:lang w:eastAsia="zh-CN"/>
        </w:rPr>
        <w:t>dnia 20 lipca 2017 r. Prawo wodne.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etapie prowadzenia prac budowlano – montażowych wystąpią uciążliwości związane z</w:t>
      </w:r>
      <w:r w:rsidR="00C30865">
        <w:rPr>
          <w:rFonts w:cstheme="minorHAnsi"/>
          <w:sz w:val="24"/>
          <w:szCs w:val="24"/>
          <w:lang w:eastAsia="zh-CN"/>
        </w:rPr>
        <w:t> </w:t>
      </w:r>
      <w:r w:rsidRPr="009D354C">
        <w:rPr>
          <w:rFonts w:cstheme="minorHAnsi"/>
          <w:sz w:val="24"/>
          <w:szCs w:val="24"/>
          <w:lang w:eastAsia="zh-CN"/>
        </w:rPr>
        <w:t>chwilową, ograniczoną głównie do obszaru prowadzonych prac, wzmożoną emisją pyłów i</w:t>
      </w:r>
      <w:r w:rsidR="00C30865">
        <w:rPr>
          <w:rFonts w:cstheme="minorHAnsi"/>
          <w:sz w:val="24"/>
          <w:szCs w:val="24"/>
          <w:lang w:eastAsia="zh-CN"/>
        </w:rPr>
        <w:t> </w:t>
      </w:r>
      <w:r w:rsidRPr="009D354C">
        <w:rPr>
          <w:rFonts w:cstheme="minorHAnsi"/>
          <w:sz w:val="24"/>
          <w:szCs w:val="24"/>
          <w:lang w:eastAsia="zh-CN"/>
        </w:rPr>
        <w:t>gazów do powietrza. Będą to emisje niezorganizowane – przede wszystkim tlenków azotu, tlenku węgla, węglowodorów oraz pyłu, pochodzące ze spalania oleju napędowego w czasie pracy maszyn i urządzeń budowlanych oraz powstające w związku z ruchem pojazdów dostarczających materiały budowlane, a także związane z pracami spawalniczymi. Ponadto, podczas zabezpieczenia antykorozyjnego elementów naziemnych gazociągu (obiekty towarzyszące) dodatkowo emitowane będą lotne związki organiczne, będące składnikiem używanych farb.</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wykonano obliczenia prognozowanej wielkości emisji zanieczyszczeń powstających przy budowie przykładowego odcinka liniowego gazociągu oraz reprezentatywnych obiektów towarzyszących, niezbędnych do obsługi gazociągu, tj.:</w:t>
      </w:r>
    </w:p>
    <w:p w:rsidR="00C30865" w:rsidRDefault="00A47F47" w:rsidP="005E1BE8">
      <w:pPr>
        <w:pStyle w:val="Akapitzlist"/>
        <w:numPr>
          <w:ilvl w:val="0"/>
          <w:numId w:val="27"/>
        </w:numPr>
        <w:spacing w:after="0" w:line="360" w:lineRule="auto"/>
        <w:rPr>
          <w:rFonts w:cstheme="minorHAnsi"/>
          <w:sz w:val="24"/>
          <w:szCs w:val="24"/>
          <w:lang w:eastAsia="zh-CN"/>
        </w:rPr>
      </w:pPr>
      <w:r w:rsidRPr="00C30865">
        <w:rPr>
          <w:rFonts w:cstheme="minorHAnsi"/>
          <w:sz w:val="24"/>
          <w:szCs w:val="24"/>
          <w:lang w:eastAsia="zh-CN"/>
        </w:rPr>
        <w:t>część liniowa – odcinek o długości ok. 1 km (od km 48+800 do km 49+800) – źródłem emisji będzie praca maszyn i ruch pojazdów oraz spawanie,</w:t>
      </w:r>
    </w:p>
    <w:p w:rsidR="00C30865" w:rsidRDefault="00A47F47" w:rsidP="005E1BE8">
      <w:pPr>
        <w:pStyle w:val="Akapitzlist"/>
        <w:numPr>
          <w:ilvl w:val="0"/>
          <w:numId w:val="27"/>
        </w:numPr>
        <w:spacing w:after="0" w:line="360" w:lineRule="auto"/>
        <w:rPr>
          <w:rFonts w:cstheme="minorHAnsi"/>
          <w:sz w:val="24"/>
          <w:szCs w:val="24"/>
          <w:lang w:eastAsia="zh-CN"/>
        </w:rPr>
      </w:pPr>
      <w:r w:rsidRPr="00C30865">
        <w:rPr>
          <w:rFonts w:cstheme="minorHAnsi"/>
          <w:sz w:val="24"/>
          <w:szCs w:val="24"/>
          <w:lang w:eastAsia="zh-CN"/>
        </w:rPr>
        <w:lastRenderedPageBreak/>
        <w:t>przewiert HDD pod jeziorem Orzysz – źródłem emisji będzie praca maszyn i ruch pojazdów oraz spawanie,</w:t>
      </w:r>
    </w:p>
    <w:p w:rsidR="00A47F47" w:rsidRPr="00C30865" w:rsidRDefault="00A47F47" w:rsidP="005E1BE8">
      <w:pPr>
        <w:pStyle w:val="Akapitzlist"/>
        <w:numPr>
          <w:ilvl w:val="0"/>
          <w:numId w:val="27"/>
        </w:numPr>
        <w:spacing w:after="0" w:line="360" w:lineRule="auto"/>
        <w:rPr>
          <w:rFonts w:cstheme="minorHAnsi"/>
          <w:sz w:val="24"/>
          <w:szCs w:val="24"/>
          <w:lang w:eastAsia="zh-CN"/>
        </w:rPr>
      </w:pPr>
      <w:r w:rsidRPr="00C30865">
        <w:rPr>
          <w:rFonts w:cstheme="minorHAnsi"/>
          <w:sz w:val="24"/>
          <w:szCs w:val="24"/>
          <w:lang w:eastAsia="zh-CN"/>
        </w:rPr>
        <w:t>obiekty towarzyszące gazociągowi: Stacja Gazowa Konopki oraz Zespół Zaporowo-Upustowy Młynowo – źródłem emisji będzie praca maszyn i ruch pojazdów, spawanie oraz nakładanie powłok w procesach zabezpieczenia antykorozyjnego i chemoodpornego obiektów.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Następnie przeprowadzono analizę obliczeniową rozprzestrzeniania zanieczyszczeń gazowych i</w:t>
      </w:r>
      <w:r w:rsidR="00C30865">
        <w:rPr>
          <w:rFonts w:cstheme="minorHAnsi"/>
          <w:sz w:val="24"/>
          <w:szCs w:val="24"/>
          <w:lang w:eastAsia="zh-CN"/>
        </w:rPr>
        <w:t> </w:t>
      </w:r>
      <w:r w:rsidRPr="009D354C">
        <w:rPr>
          <w:rFonts w:cstheme="minorHAnsi"/>
          <w:sz w:val="24"/>
          <w:szCs w:val="24"/>
          <w:lang w:eastAsia="zh-CN"/>
        </w:rPr>
        <w:t>pyłów w powietrzu dla wybranych powyżej obiektów, w celu określenia oddziaływania fazy budowy przedsięwzięcia na powietrze atmosferyczne. Powyższą analizę wykonano z</w:t>
      </w:r>
      <w:r w:rsidR="00C30865">
        <w:rPr>
          <w:rFonts w:cstheme="minorHAnsi"/>
          <w:sz w:val="24"/>
          <w:szCs w:val="24"/>
          <w:lang w:eastAsia="zh-CN"/>
        </w:rPr>
        <w:t> </w:t>
      </w:r>
      <w:r w:rsidRPr="009D354C">
        <w:rPr>
          <w:rFonts w:cstheme="minorHAnsi"/>
          <w:sz w:val="24"/>
          <w:szCs w:val="24"/>
          <w:lang w:eastAsia="zh-CN"/>
        </w:rPr>
        <w:t>wykorzystaniem pakietu OPERAT FB dla Windows firmy PROEKO, realizującego obliczenia zgodnie z metodyką referencyjną przedstawioną w załączniku nr 3 do rozporządzenia Ministra Środowiska z dnia 26 stycznia 2010 r. w sprawie wartości odniesienia dla niektórych substancji w</w:t>
      </w:r>
      <w:r w:rsidR="00C30865">
        <w:rPr>
          <w:rFonts w:cstheme="minorHAnsi"/>
          <w:sz w:val="24"/>
          <w:szCs w:val="24"/>
          <w:lang w:eastAsia="zh-CN"/>
        </w:rPr>
        <w:t> </w:t>
      </w:r>
      <w:r w:rsidRPr="009D354C">
        <w:rPr>
          <w:rFonts w:cstheme="minorHAnsi"/>
          <w:sz w:val="24"/>
          <w:szCs w:val="24"/>
          <w:lang w:eastAsia="zh-CN"/>
        </w:rPr>
        <w:t>powietrzu (Dz. U. z 2010 r., Nr 16, poz. 87). Z ww. obliczeń wynika, że faza realizacji gazociągu nie będzie źródłem emisji powodujących przekroczenia dopuszczalnych norm jakości powietrza. Emisja zanieczyszczeń spowodowana ruchem maszyn, pojazdów czy procesów zabezpieczania antykorozyjnego generalnie zachodzić będzie w ciągu dnia, za wyjątkiem przewiertu HDD pod jeziorem Orzysz, gdzie prace będą prowadzone również w porze nocnej. Obliczenia rozprzestrzeniania się zanieczyszczeń podczas budowy obiektów towarzyszących wykazały wyższe stężenia niektórych lotnych związków organicznych, jednak częstości przekroczeń stężeń jednogodzinnych i stężenia średnioroczne tych substancji będą dotrzymane. Nie przewiduje się zatem, aby budowa przedsięwzięcia spowodowała w jego rejonie znaczące zmiany w jakości powietrza atmosferycznego bądź kumulacje zanieczyszczeń lub miała znaczący wpływ na lokalny klimat. Oddziaływanie na stan czystości powietrza atmosferycznego będzie miało charakter krótkoterminowy i ustąpi z chwilą zakończenia robót budowlanych. W celu dodatkowego ograniczenia oddziaływania przedsięwzięcia na stan czystości powietrza atmosferycznego w</w:t>
      </w:r>
      <w:r w:rsidR="00C30865">
        <w:rPr>
          <w:rFonts w:cstheme="minorHAnsi"/>
          <w:sz w:val="24"/>
          <w:szCs w:val="24"/>
          <w:lang w:eastAsia="zh-CN"/>
        </w:rPr>
        <w:t> </w:t>
      </w:r>
      <w:r w:rsidRPr="009D354C">
        <w:rPr>
          <w:rFonts w:cstheme="minorHAnsi"/>
          <w:sz w:val="24"/>
          <w:szCs w:val="24"/>
          <w:lang w:eastAsia="zh-CN"/>
        </w:rPr>
        <w:t xml:space="preserve">fazie jego budowy planowane jest: </w:t>
      </w:r>
    </w:p>
    <w:p w:rsidR="00C30865" w:rsidRDefault="00A47F47" w:rsidP="005E1BE8">
      <w:pPr>
        <w:pStyle w:val="Akapitzlist"/>
        <w:numPr>
          <w:ilvl w:val="0"/>
          <w:numId w:val="28"/>
        </w:numPr>
        <w:spacing w:after="0" w:line="360" w:lineRule="auto"/>
        <w:rPr>
          <w:rFonts w:cstheme="minorHAnsi"/>
          <w:sz w:val="24"/>
          <w:szCs w:val="24"/>
          <w:lang w:eastAsia="zh-CN"/>
        </w:rPr>
      </w:pPr>
      <w:r w:rsidRPr="00C30865">
        <w:rPr>
          <w:rFonts w:cstheme="minorHAnsi"/>
          <w:sz w:val="24"/>
          <w:szCs w:val="24"/>
          <w:lang w:eastAsia="zh-CN"/>
        </w:rPr>
        <w:t>prowadzenie robót z użyciem sprawnego sprzętu budowlanego i środków transportu;</w:t>
      </w:r>
    </w:p>
    <w:p w:rsidR="00C30865" w:rsidRDefault="00A47F47" w:rsidP="005E1BE8">
      <w:pPr>
        <w:pStyle w:val="Akapitzlist"/>
        <w:numPr>
          <w:ilvl w:val="0"/>
          <w:numId w:val="28"/>
        </w:numPr>
        <w:spacing w:after="0" w:line="360" w:lineRule="auto"/>
        <w:rPr>
          <w:rFonts w:cstheme="minorHAnsi"/>
          <w:sz w:val="24"/>
          <w:szCs w:val="24"/>
          <w:lang w:eastAsia="zh-CN"/>
        </w:rPr>
      </w:pPr>
      <w:r w:rsidRPr="00C30865">
        <w:rPr>
          <w:rFonts w:cstheme="minorHAnsi"/>
          <w:sz w:val="24"/>
          <w:szCs w:val="24"/>
          <w:lang w:eastAsia="zh-CN"/>
        </w:rPr>
        <w:t>odpowiedni dobór maszyn do robót ziemnych przygotowawczych oraz samochodów wykorzystywanych podczas budowy, o niewielkiej emisji zanieczyszczeń;</w:t>
      </w:r>
    </w:p>
    <w:p w:rsidR="00C30865" w:rsidRDefault="00A47F47" w:rsidP="005E1BE8">
      <w:pPr>
        <w:pStyle w:val="Akapitzlist"/>
        <w:numPr>
          <w:ilvl w:val="0"/>
          <w:numId w:val="28"/>
        </w:numPr>
        <w:spacing w:after="0" w:line="360" w:lineRule="auto"/>
        <w:rPr>
          <w:rFonts w:cstheme="minorHAnsi"/>
          <w:sz w:val="24"/>
          <w:szCs w:val="24"/>
          <w:lang w:eastAsia="zh-CN"/>
        </w:rPr>
      </w:pPr>
      <w:r w:rsidRPr="00C30865">
        <w:rPr>
          <w:rFonts w:cstheme="minorHAnsi"/>
          <w:sz w:val="24"/>
          <w:szCs w:val="24"/>
          <w:lang w:eastAsia="zh-CN"/>
        </w:rPr>
        <w:t>eliminacja zbędnych źródeł zanieczyszczeń, np. wyłączenie silników urządzeń nie pracujących w danej chwili, ograniczenie pracy maszyn na jałowym biegu;</w:t>
      </w:r>
    </w:p>
    <w:p w:rsidR="00C30865" w:rsidRDefault="00A47F47" w:rsidP="005E1BE8">
      <w:pPr>
        <w:pStyle w:val="Akapitzlist"/>
        <w:numPr>
          <w:ilvl w:val="0"/>
          <w:numId w:val="28"/>
        </w:numPr>
        <w:spacing w:after="0" w:line="360" w:lineRule="auto"/>
        <w:rPr>
          <w:rFonts w:cstheme="minorHAnsi"/>
          <w:sz w:val="24"/>
          <w:szCs w:val="24"/>
          <w:lang w:eastAsia="zh-CN"/>
        </w:rPr>
      </w:pPr>
      <w:r w:rsidRPr="00C30865">
        <w:rPr>
          <w:rFonts w:cstheme="minorHAnsi"/>
          <w:sz w:val="24"/>
          <w:szCs w:val="24"/>
          <w:lang w:eastAsia="zh-CN"/>
        </w:rPr>
        <w:t>nie przeciążanie maszyn i pojazdów, nie eksploatowanie silników na najwyższych obrotach, gdyż zwiększa to emisję spalin;</w:t>
      </w:r>
    </w:p>
    <w:p w:rsidR="00A47F47" w:rsidRPr="00C30865" w:rsidRDefault="00A47F47" w:rsidP="005E1BE8">
      <w:pPr>
        <w:pStyle w:val="Akapitzlist"/>
        <w:numPr>
          <w:ilvl w:val="0"/>
          <w:numId w:val="28"/>
        </w:numPr>
        <w:spacing w:after="0" w:line="360" w:lineRule="auto"/>
        <w:rPr>
          <w:rFonts w:cstheme="minorHAnsi"/>
          <w:sz w:val="24"/>
          <w:szCs w:val="24"/>
          <w:lang w:eastAsia="zh-CN"/>
        </w:rPr>
      </w:pPr>
      <w:r w:rsidRPr="00C30865">
        <w:rPr>
          <w:rFonts w:cstheme="minorHAnsi"/>
          <w:sz w:val="24"/>
          <w:szCs w:val="24"/>
          <w:lang w:eastAsia="zh-CN"/>
        </w:rPr>
        <w:lastRenderedPageBreak/>
        <w:t>utrzymanie terenu prac w czystości, w celu zapobiegania wystąpienia wtórnego pylenia.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etapie eksploatacji, przy normalnej pracy gazociągu nie występuje emisja przesyłanego gazu do powietrza. Jedynymi istotnymi źródłami emisji zanieczyszczeń do powietrza w fazie eksploatacji przedsięwzięcia będą kotłownie na stacji gazowej Konopki, tj.: 8 kotłów gazowych, każdy z maksymalnym zużyciem paliwa około 25 m3/h - w części stacji MOP 8,4/6,3 </w:t>
      </w:r>
      <w:proofErr w:type="spellStart"/>
      <w:r w:rsidRPr="009D354C">
        <w:rPr>
          <w:rFonts w:cstheme="minorHAnsi"/>
          <w:sz w:val="24"/>
          <w:szCs w:val="24"/>
          <w:lang w:eastAsia="zh-CN"/>
        </w:rPr>
        <w:t>MPa</w:t>
      </w:r>
      <w:proofErr w:type="spellEnd"/>
      <w:r w:rsidRPr="009D354C">
        <w:rPr>
          <w:rFonts w:cstheme="minorHAnsi"/>
          <w:sz w:val="24"/>
          <w:szCs w:val="24"/>
          <w:lang w:eastAsia="zh-CN"/>
        </w:rPr>
        <w:t xml:space="preserve"> oraz 3 kotły gazowe, każdy z maksymalnym zużyciem paliwa około 20 m3/h - w części stacji MOP 6,3/0,5 </w:t>
      </w:r>
      <w:proofErr w:type="spellStart"/>
      <w:r w:rsidRPr="009D354C">
        <w:rPr>
          <w:rFonts w:cstheme="minorHAnsi"/>
          <w:sz w:val="24"/>
          <w:szCs w:val="24"/>
          <w:lang w:eastAsia="zh-CN"/>
        </w:rPr>
        <w:t>MPa</w:t>
      </w:r>
      <w:proofErr w:type="spellEnd"/>
      <w:r w:rsidRPr="009D354C">
        <w:rPr>
          <w:rFonts w:cstheme="minorHAnsi"/>
          <w:sz w:val="24"/>
          <w:szCs w:val="24"/>
          <w:lang w:eastAsia="zh-CN"/>
        </w:rPr>
        <w:t>. Spaliny z kotłów odprowadzane będą emitorami pionowymi zadaszonymi o wysokości minimalnie 8 m i średnicy 0,45 m. Emitowane zanieczyszczenia to dwutlenek siarki, dwutlenek azotu, tlenek węgla oraz pył zawieszony PM 2,5. W raporcie przeprowadzono analizę obliczeniową wielkości emisji z ww. źródeł oraz jej wpływu na czystość powietrza w rejonie ww. stacji, z wykorzystaniem wspomnianego wcześniej pakietu OPERAT FB dla Windows. Przyjęto do obliczeń najbardziej skrajne założenie jednoczesnej pracy wszystkich kotłów przez 8760 h/rok,  obciążeniem kotłów w okresie jesienno-zimowym na poziomie 80%, a w okresie wiosenno-letnim – 50%. Obliczenia rozprzestrzeniania się zanieczyszczeń wykazały, iż stężenia jednogodzinne i średnioroczne wszystkich ww. zanieczyszczeń będą dotrzymane. Podczas eksploatacji przedmiotowego gazociągu nie będzie on źródłem emisji powodujących przekroczenia dopuszczalnych norm jakości powietrza. Emisja komunikacyjna związana z</w:t>
      </w:r>
      <w:r w:rsidR="00C30865">
        <w:rPr>
          <w:rFonts w:cstheme="minorHAnsi"/>
          <w:sz w:val="24"/>
          <w:szCs w:val="24"/>
          <w:lang w:eastAsia="zh-CN"/>
        </w:rPr>
        <w:t> </w:t>
      </w:r>
      <w:r w:rsidRPr="009D354C">
        <w:rPr>
          <w:rFonts w:cstheme="minorHAnsi"/>
          <w:sz w:val="24"/>
          <w:szCs w:val="24"/>
          <w:lang w:eastAsia="zh-CN"/>
        </w:rPr>
        <w:t>ruchem pojazdów obsługujących stację (okresowo, 1 pojazd na dzień) będzie pomijalna z punktu widzenia emisji gazów i pyłów do powietrza i nie będzie miała żadnego wpływu na stan higieny atmosfery.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Faza realizacji planowanego przedsięwzięcia związana będzie z emisją hałasu do środowiska pochodzącą z pracy maszyn i urządzeń budowlanych oraz ruchu pojazdów dostarczających materiały budowlane, a także prac spawalniczych. Oddziaływanie to będzie chwilowe, ograniczone głównie do obszaru prowadzonych prac budowlano – montażowych i będzie przemieszczało się wraz z frontem robót. Szacuje się, że uciążliwości akustyczne związane z</w:t>
      </w:r>
      <w:r w:rsidR="00C30865">
        <w:rPr>
          <w:rFonts w:cstheme="minorHAnsi"/>
          <w:sz w:val="24"/>
          <w:szCs w:val="24"/>
          <w:lang w:eastAsia="zh-CN"/>
        </w:rPr>
        <w:t> </w:t>
      </w:r>
      <w:r w:rsidRPr="009D354C">
        <w:rPr>
          <w:rFonts w:cstheme="minorHAnsi"/>
          <w:sz w:val="24"/>
          <w:szCs w:val="24"/>
          <w:lang w:eastAsia="zh-CN"/>
        </w:rPr>
        <w:t>budową części liniowej będą krótkotrwałe i ograniczać się będą do kilku tygodni na odcinek roboczy.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Trasa projektowanego gazociągu przebiega głównie przez tereny użytkowane rolniczo, nieużytki, lasy, rzeki oraz Jezioro Orzysz, natomiast tereny objęte ochroną akustyczną występują w bliskim sąsiedztwie planowanego gazociągu jedynie na niektórych odcinkach. Lokalizację najbliższych terenów objętych ochroną akustyczną określono na podstawie faktycznego zagospodarowania (charakterystyka terenów dokonana przez właściwe urzędy gmin) oraz zapisów  miejscowych planów zagospodarowania przestrzennego. Jest to głównie zabudowa zagrodowa, zabudowa </w:t>
      </w:r>
      <w:r w:rsidRPr="009D354C">
        <w:rPr>
          <w:rFonts w:cstheme="minorHAnsi"/>
          <w:sz w:val="24"/>
          <w:szCs w:val="24"/>
          <w:lang w:eastAsia="zh-CN"/>
        </w:rPr>
        <w:lastRenderedPageBreak/>
        <w:t xml:space="preserve">mieszkaniowa jedno i wielorodzinna, </w:t>
      </w:r>
      <w:proofErr w:type="spellStart"/>
      <w:r w:rsidRPr="009D354C">
        <w:rPr>
          <w:rFonts w:cstheme="minorHAnsi"/>
          <w:sz w:val="24"/>
          <w:szCs w:val="24"/>
          <w:lang w:eastAsia="zh-CN"/>
        </w:rPr>
        <w:t>rekreacyjno</w:t>
      </w:r>
      <w:proofErr w:type="spellEnd"/>
      <w:r w:rsidRPr="009D354C">
        <w:rPr>
          <w:rFonts w:cstheme="minorHAnsi"/>
          <w:sz w:val="24"/>
          <w:szCs w:val="24"/>
          <w:lang w:eastAsia="zh-CN"/>
        </w:rPr>
        <w:t xml:space="preserve"> – wypoczynkowa oraz tereny związane ze stałym lub czasowym pobytem dzieci i młodzieży.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celu oceny uciążliwości akustycznej etapu realizacji inwestycji, 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przeprowadzono analizę oddziaływania przedsięwzięcia w tym zakresie, wybierając reprezentatywne obiekty towarzyszące oraz odcinki liniowe, takie jak do analizy oddziaływania w zakresie emisji zanieczyszczeń do powietrza, tj.: część liniowa – odcinek o długości ok. 1 km (od km 48+800 do km 49+800), przewiert HDD pod jeziorem Orzysz oraz obiekty towarzyszące - Stacja Gazowa Konopki i Zespół Zaporowo-Upustowy Młynowo. Zasięg oddziaływania hałasu emitowanego do środowiska obliczono programem komputerowym </w:t>
      </w:r>
      <w:proofErr w:type="spellStart"/>
      <w:r w:rsidRPr="009D354C">
        <w:rPr>
          <w:rFonts w:cstheme="minorHAnsi"/>
          <w:sz w:val="24"/>
          <w:szCs w:val="24"/>
          <w:lang w:eastAsia="zh-CN"/>
        </w:rPr>
        <w:t>SoundPLAN</w:t>
      </w:r>
      <w:proofErr w:type="spellEnd"/>
      <w:r w:rsidRPr="009D354C">
        <w:rPr>
          <w:rFonts w:cstheme="minorHAnsi"/>
          <w:sz w:val="24"/>
          <w:szCs w:val="24"/>
          <w:lang w:eastAsia="zh-CN"/>
        </w:rPr>
        <w:t xml:space="preserve"> 8, realizującym obliczenia zgodnie z metodyką określoną w normie PN ISO 9613-2 Akustyka - Tłumienie dźwięku podczas propagacji w przestrzeni otwartej. Ogólna metoda obliczania. Tereny chronione, sąsiadujące z inwestycją na obszarach poddanych analizie akustycznej, to tereny zabudowy mieszkaniowej jednorodzinnej oraz tereny zabudowy zagrodowej i rekreacji indywidualnej, dla których dopuszczalny poziom hałasu w ciągu pory dnia (w godzinach 6:00-22:00), zgodnie z</w:t>
      </w:r>
      <w:r w:rsidR="00C30865">
        <w:rPr>
          <w:rFonts w:cstheme="minorHAnsi"/>
          <w:sz w:val="24"/>
          <w:szCs w:val="24"/>
          <w:lang w:eastAsia="zh-CN"/>
        </w:rPr>
        <w:t> </w:t>
      </w:r>
      <w:r w:rsidRPr="009D354C">
        <w:rPr>
          <w:rFonts w:cstheme="minorHAnsi"/>
          <w:sz w:val="24"/>
          <w:szCs w:val="24"/>
          <w:lang w:eastAsia="zh-CN"/>
        </w:rPr>
        <w:t xml:space="preserve">rozporządzeniem Ministra Środowiska z dnia 14 czerwca 2007 r. w sprawie dopuszczalnych poziomów hałasu w środowisku (Dz.U. z 2014 r., poz. 112) wynosi odpowiednio 50 i 55 </w:t>
      </w:r>
      <w:proofErr w:type="spellStart"/>
      <w:r w:rsidRPr="009D354C">
        <w:rPr>
          <w:rFonts w:cstheme="minorHAnsi"/>
          <w:sz w:val="24"/>
          <w:szCs w:val="24"/>
          <w:lang w:eastAsia="zh-CN"/>
        </w:rPr>
        <w:t>dB</w:t>
      </w:r>
      <w:proofErr w:type="spellEnd"/>
      <w:r w:rsidRPr="009D354C">
        <w:rPr>
          <w:rFonts w:cstheme="minorHAnsi"/>
          <w:sz w:val="24"/>
          <w:szCs w:val="24"/>
          <w:lang w:eastAsia="zh-CN"/>
        </w:rPr>
        <w:t>, a</w:t>
      </w:r>
      <w:r w:rsidR="00C30865">
        <w:rPr>
          <w:rFonts w:cstheme="minorHAnsi"/>
          <w:sz w:val="24"/>
          <w:szCs w:val="24"/>
          <w:lang w:eastAsia="zh-CN"/>
        </w:rPr>
        <w:t> </w:t>
      </w:r>
      <w:r w:rsidRPr="009D354C">
        <w:rPr>
          <w:rFonts w:cstheme="minorHAnsi"/>
          <w:sz w:val="24"/>
          <w:szCs w:val="24"/>
          <w:lang w:eastAsia="zh-CN"/>
        </w:rPr>
        <w:t>w</w:t>
      </w:r>
      <w:r w:rsidR="00C30865">
        <w:rPr>
          <w:rFonts w:cstheme="minorHAnsi"/>
          <w:sz w:val="24"/>
          <w:szCs w:val="24"/>
          <w:lang w:eastAsia="zh-CN"/>
        </w:rPr>
        <w:t> </w:t>
      </w:r>
      <w:r w:rsidRPr="009D354C">
        <w:rPr>
          <w:rFonts w:cstheme="minorHAnsi"/>
          <w:sz w:val="24"/>
          <w:szCs w:val="24"/>
          <w:lang w:eastAsia="zh-CN"/>
        </w:rPr>
        <w:t xml:space="preserve">porze nocnej 40 i 45 </w:t>
      </w:r>
      <w:proofErr w:type="spellStart"/>
      <w:r w:rsidRPr="009D354C">
        <w:rPr>
          <w:rFonts w:cstheme="minorHAnsi"/>
          <w:sz w:val="24"/>
          <w:szCs w:val="24"/>
          <w:lang w:eastAsia="zh-CN"/>
        </w:rPr>
        <w:t>dB</w:t>
      </w:r>
      <w:proofErr w:type="spellEnd"/>
      <w:r w:rsidRPr="009D354C">
        <w:rPr>
          <w:rFonts w:cstheme="minorHAnsi"/>
          <w:sz w:val="24"/>
          <w:szCs w:val="24"/>
          <w:lang w:eastAsia="zh-CN"/>
        </w:rPr>
        <w: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Podczas budowy odcinka liniowego gazociągu będą wykorzystywane następujące maszyny: agregaty spawalnicze, ciągniki kołowe, koparki, spycharki, szlifierki oraz żuraw boczny, o mocach akustycznych w przedziale 92 – 107 </w:t>
      </w:r>
      <w:proofErr w:type="spellStart"/>
      <w:r w:rsidRPr="009D354C">
        <w:rPr>
          <w:rFonts w:cstheme="minorHAnsi"/>
          <w:sz w:val="24"/>
          <w:szCs w:val="24"/>
          <w:lang w:eastAsia="zh-CN"/>
        </w:rPr>
        <w:t>dB</w:t>
      </w:r>
      <w:proofErr w:type="spellEnd"/>
      <w:r w:rsidRPr="009D354C">
        <w:rPr>
          <w:rFonts w:cstheme="minorHAnsi"/>
          <w:sz w:val="24"/>
          <w:szCs w:val="24"/>
          <w:lang w:eastAsia="zh-CN"/>
        </w:rPr>
        <w:t>, a także poruszać się będzie maksymalnie 30 samochodów ciężarowych. Prace na części liniowej gazociągu prowadzone będą tylko w porze dziennej. Przeprowadzone obliczenia wykazały, że w przypadku analizowanego odcinka liniowego gazociągu nie wystąpią przekroczenia wartości dopuszczalnych poziomów hałasu. Jednocześnie określono prognozowany maksymalny zasięg oddziaływania hałasu pochodzącego z realizacji odcinka liniowego, mierzony od osi gazociągu, który wyniesie:</w:t>
      </w:r>
    </w:p>
    <w:p w:rsidR="00C30865" w:rsidRDefault="00A47F47" w:rsidP="005E1BE8">
      <w:pPr>
        <w:pStyle w:val="Akapitzlist"/>
        <w:numPr>
          <w:ilvl w:val="0"/>
          <w:numId w:val="29"/>
        </w:numPr>
        <w:spacing w:after="0" w:line="360" w:lineRule="auto"/>
        <w:rPr>
          <w:rFonts w:cstheme="minorHAnsi"/>
          <w:sz w:val="24"/>
          <w:szCs w:val="24"/>
          <w:lang w:eastAsia="zh-CN"/>
        </w:rPr>
      </w:pPr>
      <w:r w:rsidRPr="00C30865">
        <w:rPr>
          <w:rFonts w:cstheme="minorHAnsi"/>
          <w:sz w:val="24"/>
          <w:szCs w:val="24"/>
          <w:lang w:eastAsia="zh-CN"/>
        </w:rPr>
        <w:t xml:space="preserve">130 m dla izofony 50 </w:t>
      </w:r>
      <w:proofErr w:type="spellStart"/>
      <w:r w:rsidRPr="00C30865">
        <w:rPr>
          <w:rFonts w:cstheme="minorHAnsi"/>
          <w:sz w:val="24"/>
          <w:szCs w:val="24"/>
          <w:lang w:eastAsia="zh-CN"/>
        </w:rPr>
        <w:t>dB</w:t>
      </w:r>
      <w:proofErr w:type="spellEnd"/>
      <w:r w:rsidRPr="00C30865">
        <w:rPr>
          <w:rFonts w:cstheme="minorHAnsi"/>
          <w:sz w:val="24"/>
          <w:szCs w:val="24"/>
          <w:lang w:eastAsia="zh-CN"/>
        </w:rPr>
        <w:t>, określającej dopuszczalny poziom hałasu w porze dnia dla zabudowy mieszkaniowej jednorodzinnej oraz zabudowy związanej ze stałym lub czasowym pobytem dzieci i młodzieży,</w:t>
      </w:r>
    </w:p>
    <w:p w:rsidR="00A47F47" w:rsidRPr="00C30865" w:rsidRDefault="00A47F47" w:rsidP="005E1BE8">
      <w:pPr>
        <w:pStyle w:val="Akapitzlist"/>
        <w:numPr>
          <w:ilvl w:val="0"/>
          <w:numId w:val="29"/>
        </w:numPr>
        <w:spacing w:after="0" w:line="360" w:lineRule="auto"/>
        <w:rPr>
          <w:rFonts w:cstheme="minorHAnsi"/>
          <w:sz w:val="24"/>
          <w:szCs w:val="24"/>
          <w:lang w:eastAsia="zh-CN"/>
        </w:rPr>
      </w:pPr>
      <w:r w:rsidRPr="00C30865">
        <w:rPr>
          <w:rFonts w:cstheme="minorHAnsi"/>
          <w:sz w:val="24"/>
          <w:szCs w:val="24"/>
          <w:lang w:eastAsia="zh-CN"/>
        </w:rPr>
        <w:t xml:space="preserve">65 m dla izofony 55 </w:t>
      </w:r>
      <w:proofErr w:type="spellStart"/>
      <w:r w:rsidRPr="00C30865">
        <w:rPr>
          <w:rFonts w:cstheme="minorHAnsi"/>
          <w:sz w:val="24"/>
          <w:szCs w:val="24"/>
          <w:lang w:eastAsia="zh-CN"/>
        </w:rPr>
        <w:t>dB</w:t>
      </w:r>
      <w:proofErr w:type="spellEnd"/>
      <w:r w:rsidRPr="00C30865">
        <w:rPr>
          <w:rFonts w:cstheme="minorHAnsi"/>
          <w:sz w:val="24"/>
          <w:szCs w:val="24"/>
          <w:lang w:eastAsia="zh-CN"/>
        </w:rPr>
        <w:t>, określającej dopuszczalny poziom hałasu w porze dnia w</w:t>
      </w:r>
      <w:r w:rsidR="00C30865">
        <w:rPr>
          <w:rFonts w:cstheme="minorHAnsi"/>
          <w:sz w:val="24"/>
          <w:szCs w:val="24"/>
          <w:lang w:eastAsia="zh-CN"/>
        </w:rPr>
        <w:t> </w:t>
      </w:r>
      <w:r w:rsidRPr="00C30865">
        <w:rPr>
          <w:rFonts w:cstheme="minorHAnsi"/>
          <w:sz w:val="24"/>
          <w:szCs w:val="24"/>
          <w:lang w:eastAsia="zh-CN"/>
        </w:rPr>
        <w:t>przypadku zabudowy mieszkaniowo-usługowej oraz zagrodowej.</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strefach tych, na niektórych odcinkach trasy gazociągu występuje zabudowa objęta ochroną akustyczną. Lokalnie może dochodzić więc do emisji hałasu powyżej poziomu dopuszczalnego w</w:t>
      </w:r>
      <w:r w:rsidR="00C30865">
        <w:rPr>
          <w:rFonts w:cstheme="minorHAnsi"/>
          <w:sz w:val="24"/>
          <w:szCs w:val="24"/>
          <w:lang w:eastAsia="zh-CN"/>
        </w:rPr>
        <w:t> </w:t>
      </w:r>
      <w:r w:rsidRPr="009D354C">
        <w:rPr>
          <w:rFonts w:cstheme="minorHAnsi"/>
          <w:sz w:val="24"/>
          <w:szCs w:val="24"/>
          <w:lang w:eastAsia="zh-CN"/>
        </w:rPr>
        <w:t xml:space="preserve">porze dnia, jednak oddziaływanie to będzie krótkotrwałe i przemijające, a biorąc pod uwagę </w:t>
      </w:r>
      <w:r w:rsidRPr="009D354C">
        <w:rPr>
          <w:rFonts w:cstheme="minorHAnsi"/>
          <w:sz w:val="24"/>
          <w:szCs w:val="24"/>
          <w:lang w:eastAsia="zh-CN"/>
        </w:rPr>
        <w:lastRenderedPageBreak/>
        <w:t>postępujący charakter prac, nie przewiduje się uciążliwości trwających dłużej niż kilka dni w</w:t>
      </w:r>
      <w:r w:rsidR="00C30865">
        <w:rPr>
          <w:rFonts w:cstheme="minorHAnsi"/>
          <w:sz w:val="24"/>
          <w:szCs w:val="24"/>
          <w:lang w:eastAsia="zh-CN"/>
        </w:rPr>
        <w:t> </w:t>
      </w:r>
      <w:r w:rsidRPr="009D354C">
        <w:rPr>
          <w:rFonts w:cstheme="minorHAnsi"/>
          <w:sz w:val="24"/>
          <w:szCs w:val="24"/>
          <w:lang w:eastAsia="zh-CN"/>
        </w:rPr>
        <w:t>danym miejscu. Wraz z przemieszczaniem się frontu robót wystąpi zmniejszenie oddziaływania akustycznego, aż do jego całkowitego ustania.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przypadku planowanego przewiertu pod jeziorem Orzysz prace wykonawcze będą związane z</w:t>
      </w:r>
      <w:r w:rsidR="00C30865">
        <w:rPr>
          <w:rFonts w:cstheme="minorHAnsi"/>
          <w:sz w:val="24"/>
          <w:szCs w:val="24"/>
          <w:lang w:eastAsia="zh-CN"/>
        </w:rPr>
        <w:t> </w:t>
      </w:r>
      <w:r w:rsidRPr="009D354C">
        <w:rPr>
          <w:rFonts w:cstheme="minorHAnsi"/>
          <w:sz w:val="24"/>
          <w:szCs w:val="24"/>
          <w:lang w:eastAsia="zh-CN"/>
        </w:rPr>
        <w:t xml:space="preserve">okresową uciążliwością hałasową spowodowaną pracą sprzętu budowlanego, wierceniem, przeciąganiem liry (odcinek gazociągu zespawany na powierzchni terenu, który następnie jest wciągany do wykonanego wcześniej przewiertu) i przejazdami pojazdów transportujących materiały. Powyższe prace będą prowadzone tylko w porze dziennej, za wyjątkiem etapu wciągania liry, który ze względów technologicznych nie może być przerwany i trwa zazwyczaj do ok. 36 godzin (obejmuje jedną porę nocy). W przypadku etapu budowy stacji gazowych Konopki czy ZZU Młynowo stosowany park maszynowy obejmie koparki, spycharki, ciągniki kołowe i inne narzędzia. Moce akustyczne maszyn wykorzystywanych przy ww. pracach nie przekroczą 107 </w:t>
      </w:r>
      <w:proofErr w:type="spellStart"/>
      <w:r w:rsidRPr="009D354C">
        <w:rPr>
          <w:rFonts w:cstheme="minorHAnsi"/>
          <w:sz w:val="24"/>
          <w:szCs w:val="24"/>
          <w:lang w:eastAsia="zh-CN"/>
        </w:rPr>
        <w:t>dB</w:t>
      </w:r>
      <w:proofErr w:type="spellEnd"/>
      <w:r w:rsidRPr="009D354C">
        <w:rPr>
          <w:rFonts w:cstheme="minorHAnsi"/>
          <w:sz w:val="24"/>
          <w:szCs w:val="24"/>
          <w:lang w:eastAsia="zh-CN"/>
        </w:rPr>
        <w:t>. Dodatkowo przy realizacji każdego z powyższych obiektów poruszać się będzie maksymalnie 30 samochodów ciężarowych, tylko w porze dziennej. Przeprowadzone analizy akustyczne wykazały, że na etapie realizacji przewiertu pod Jeziorem Orzysz, a także obiektów towarzyszących (reprezentatywnych dla całości inwestycji) w żadnym przypadku nie wystąpią przekroczenia wartości dopuszczalnych poziomów hałasu na terenie zabudowy chronionej przed hałasem. W celu ograniczenia emisji hałasu do środowiska na etapie realizacji inwestycji podjęte zostaną następujące działania:</w:t>
      </w:r>
    </w:p>
    <w:p w:rsidR="00A47F47" w:rsidRPr="00C30865" w:rsidRDefault="00A47F47" w:rsidP="005E1BE8">
      <w:pPr>
        <w:pStyle w:val="Akapitzlist"/>
        <w:numPr>
          <w:ilvl w:val="0"/>
          <w:numId w:val="30"/>
        </w:numPr>
        <w:spacing w:after="0" w:line="360" w:lineRule="auto"/>
        <w:rPr>
          <w:rFonts w:cstheme="minorHAnsi"/>
          <w:sz w:val="24"/>
          <w:szCs w:val="24"/>
          <w:lang w:eastAsia="zh-CN"/>
        </w:rPr>
      </w:pPr>
      <w:r w:rsidRPr="00C30865">
        <w:rPr>
          <w:rFonts w:cstheme="minorHAnsi"/>
          <w:sz w:val="24"/>
          <w:szCs w:val="24"/>
          <w:lang w:eastAsia="zh-CN"/>
        </w:rPr>
        <w:t xml:space="preserve">eliminowanie lub minimalizowanie najbardziej hałaśliwych prac (zwłaszcza ograniczanie ich czasowo), </w:t>
      </w:r>
    </w:p>
    <w:p w:rsidR="00C30865" w:rsidRDefault="00A47F47" w:rsidP="005E1BE8">
      <w:pPr>
        <w:pStyle w:val="Akapitzlist"/>
        <w:numPr>
          <w:ilvl w:val="0"/>
          <w:numId w:val="30"/>
        </w:numPr>
        <w:spacing w:after="0" w:line="360" w:lineRule="auto"/>
        <w:rPr>
          <w:rFonts w:cstheme="minorHAnsi"/>
          <w:sz w:val="24"/>
          <w:szCs w:val="24"/>
          <w:lang w:eastAsia="zh-CN"/>
        </w:rPr>
      </w:pPr>
      <w:r w:rsidRPr="00C30865">
        <w:rPr>
          <w:rFonts w:cstheme="minorHAnsi"/>
          <w:sz w:val="24"/>
          <w:szCs w:val="24"/>
          <w:lang w:eastAsia="zh-CN"/>
        </w:rPr>
        <w:t xml:space="preserve">ograniczanie użycia ciężkiego sprzętu oraz czasu jego oddziaływania do możliwie najkrótszego okresu, </w:t>
      </w:r>
    </w:p>
    <w:p w:rsidR="00C30865" w:rsidRDefault="00A47F47" w:rsidP="005E1BE8">
      <w:pPr>
        <w:pStyle w:val="Akapitzlist"/>
        <w:numPr>
          <w:ilvl w:val="0"/>
          <w:numId w:val="30"/>
        </w:numPr>
        <w:spacing w:after="0" w:line="360" w:lineRule="auto"/>
        <w:rPr>
          <w:rFonts w:cstheme="minorHAnsi"/>
          <w:sz w:val="24"/>
          <w:szCs w:val="24"/>
          <w:lang w:eastAsia="zh-CN"/>
        </w:rPr>
      </w:pPr>
      <w:r w:rsidRPr="00C30865">
        <w:rPr>
          <w:rFonts w:cstheme="minorHAnsi"/>
          <w:sz w:val="24"/>
          <w:szCs w:val="24"/>
          <w:lang w:eastAsia="zh-CN"/>
        </w:rPr>
        <w:t>stosowanie sprzętu w dobrym stanie technicznym, maszyn i urządzeń o małej emisji hałasu, wyposażonych w sprawne tłumiki,</w:t>
      </w:r>
    </w:p>
    <w:p w:rsidR="00C30865" w:rsidRDefault="00A47F47" w:rsidP="005E1BE8">
      <w:pPr>
        <w:pStyle w:val="Akapitzlist"/>
        <w:numPr>
          <w:ilvl w:val="0"/>
          <w:numId w:val="30"/>
        </w:numPr>
        <w:spacing w:after="0" w:line="360" w:lineRule="auto"/>
        <w:rPr>
          <w:rFonts w:cstheme="minorHAnsi"/>
          <w:sz w:val="24"/>
          <w:szCs w:val="24"/>
          <w:lang w:eastAsia="zh-CN"/>
        </w:rPr>
      </w:pPr>
      <w:r w:rsidRPr="00C30865">
        <w:rPr>
          <w:rFonts w:cstheme="minorHAnsi"/>
          <w:sz w:val="24"/>
          <w:szCs w:val="24"/>
          <w:lang w:eastAsia="zh-CN"/>
        </w:rPr>
        <w:t>przestrzeganie zasady wyłączania silników w czasie przerw w pracy,</w:t>
      </w:r>
    </w:p>
    <w:p w:rsidR="00A47F47" w:rsidRPr="00C30865" w:rsidRDefault="00A47F47" w:rsidP="005E1BE8">
      <w:pPr>
        <w:pStyle w:val="Akapitzlist"/>
        <w:numPr>
          <w:ilvl w:val="0"/>
          <w:numId w:val="30"/>
        </w:numPr>
        <w:spacing w:after="0" w:line="360" w:lineRule="auto"/>
        <w:rPr>
          <w:rFonts w:cstheme="minorHAnsi"/>
          <w:sz w:val="24"/>
          <w:szCs w:val="24"/>
          <w:lang w:eastAsia="zh-CN"/>
        </w:rPr>
      </w:pPr>
      <w:r w:rsidRPr="00C30865">
        <w:rPr>
          <w:rFonts w:cstheme="minorHAnsi"/>
          <w:sz w:val="24"/>
          <w:szCs w:val="24"/>
          <w:lang w:eastAsia="zh-CN"/>
        </w:rPr>
        <w:t xml:space="preserve">ograniczenie czasu wykonywania prac budowlanych w pobliżu terenów chronionych akustycznie do pory dziennej, tj. do godzin 6:00 – 22:00, za wyjątkiem prac technologii </w:t>
      </w:r>
      <w:proofErr w:type="spellStart"/>
      <w:r w:rsidRPr="00C30865">
        <w:rPr>
          <w:rFonts w:cstheme="minorHAnsi"/>
          <w:sz w:val="24"/>
          <w:szCs w:val="24"/>
          <w:lang w:eastAsia="zh-CN"/>
        </w:rPr>
        <w:t>bezwykopowych</w:t>
      </w:r>
      <w:proofErr w:type="spellEnd"/>
      <w:r w:rsidRPr="00C30865">
        <w:rPr>
          <w:rFonts w:cstheme="minorHAnsi"/>
          <w:sz w:val="24"/>
          <w:szCs w:val="24"/>
          <w:lang w:eastAsia="zh-CN"/>
        </w:rPr>
        <w:t xml:space="preserve"> oraz </w:t>
      </w:r>
      <w:proofErr w:type="spellStart"/>
      <w:r w:rsidRPr="00C30865">
        <w:rPr>
          <w:rFonts w:cstheme="minorHAnsi"/>
          <w:sz w:val="24"/>
          <w:szCs w:val="24"/>
          <w:lang w:eastAsia="zh-CN"/>
        </w:rPr>
        <w:t>odwodnień</w:t>
      </w:r>
      <w:proofErr w:type="spellEnd"/>
      <w:r w:rsidRPr="00C30865">
        <w:rPr>
          <w:rFonts w:cstheme="minorHAnsi"/>
          <w:sz w:val="24"/>
          <w:szCs w:val="24"/>
          <w:lang w:eastAsia="zh-CN"/>
        </w:rPr>
        <w:t xml:space="preserve"> wykopów, gdzie proces technologiczny nie pozwala na przerwanie prac; w miarę możliwości urządzenia emitujące hałas o dużym natężeniu nie będą pracować równocześnie.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Ponadto należy ustalić harmonogram robót budowlanych w sposób gwarantujący w</w:t>
      </w:r>
      <w:r w:rsidR="00C30865">
        <w:rPr>
          <w:rFonts w:cstheme="minorHAnsi"/>
          <w:sz w:val="24"/>
          <w:szCs w:val="24"/>
          <w:lang w:eastAsia="zh-CN"/>
        </w:rPr>
        <w:t> </w:t>
      </w:r>
      <w:r w:rsidRPr="009D354C">
        <w:rPr>
          <w:rFonts w:cstheme="minorHAnsi"/>
          <w:sz w:val="24"/>
          <w:szCs w:val="24"/>
          <w:lang w:eastAsia="zh-CN"/>
        </w:rPr>
        <w:t>największym możliwym stopniu skrócenie czasu wykonania odcinków gazociągu położonych w</w:t>
      </w:r>
      <w:r w:rsidR="00C30865">
        <w:rPr>
          <w:rFonts w:cstheme="minorHAnsi"/>
          <w:sz w:val="24"/>
          <w:szCs w:val="24"/>
          <w:lang w:eastAsia="zh-CN"/>
        </w:rPr>
        <w:t> </w:t>
      </w:r>
      <w:r w:rsidRPr="009D354C">
        <w:rPr>
          <w:rFonts w:cstheme="minorHAnsi"/>
          <w:sz w:val="24"/>
          <w:szCs w:val="24"/>
          <w:lang w:eastAsia="zh-CN"/>
        </w:rPr>
        <w:t>pobliżu terenów podlegających ochronie akustycznej.</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etapie eksploatacji nie przewiduje się emisji hałasu do środowiska z uwagi na umiejscowienie budowanego gazociągu pod powierzchnią ziemi. Tłoczenie gazu gazociągiem nie powoduje emisji hałasu do środowiska. Praca zespołów zaworowo-upustowych będzie odbywać się wyłącznie na zasadzie „awaryjnego” upuszczania nadmiaru gazu, zatem nie będzie to zaplanowana praca ciągła ani okresowa. Jedynym obiektem, w którym będzie występowała emisja hałasu do otoczenia będzie stacja gazowa w Konopkach, w której źródłami hałasu będą reduktory. Urządzenia te będą pracowały w sposób ciągły. Zlokalizowane one będą w dwóch budynkach lub kontenerach technologicznych, zapewniających odpowiednie parametry izolacyjności akustycznej. Pierwszy zestaw reduktorów (część stacji MOP 8,4/6,3 </w:t>
      </w:r>
      <w:proofErr w:type="spellStart"/>
      <w:r w:rsidRPr="009D354C">
        <w:rPr>
          <w:rFonts w:cstheme="minorHAnsi"/>
          <w:sz w:val="24"/>
          <w:szCs w:val="24"/>
          <w:lang w:eastAsia="zh-CN"/>
        </w:rPr>
        <w:t>MPa</w:t>
      </w:r>
      <w:proofErr w:type="spellEnd"/>
      <w:r w:rsidRPr="009D354C">
        <w:rPr>
          <w:rFonts w:cstheme="minorHAnsi"/>
          <w:sz w:val="24"/>
          <w:szCs w:val="24"/>
          <w:lang w:eastAsia="zh-CN"/>
        </w:rPr>
        <w:t xml:space="preserve">) w ilości 6 sztuk oraz poziomie mocy akustycznej nie więcej niż 85 </w:t>
      </w:r>
      <w:proofErr w:type="spellStart"/>
      <w:r w:rsidRPr="009D354C">
        <w:rPr>
          <w:rFonts w:cstheme="minorHAnsi"/>
          <w:sz w:val="24"/>
          <w:szCs w:val="24"/>
          <w:lang w:eastAsia="zh-CN"/>
        </w:rPr>
        <w:t>dB</w:t>
      </w:r>
      <w:proofErr w:type="spellEnd"/>
      <w:r w:rsidRPr="009D354C">
        <w:rPr>
          <w:rFonts w:cstheme="minorHAnsi"/>
          <w:sz w:val="24"/>
          <w:szCs w:val="24"/>
          <w:lang w:eastAsia="zh-CN"/>
        </w:rPr>
        <w:t>(A) każdy, zostanie zamontowany w</w:t>
      </w:r>
      <w:r w:rsidR="00C30865">
        <w:rPr>
          <w:rFonts w:cstheme="minorHAnsi"/>
          <w:sz w:val="24"/>
          <w:szCs w:val="24"/>
          <w:lang w:eastAsia="zh-CN"/>
        </w:rPr>
        <w:t> </w:t>
      </w:r>
      <w:r w:rsidRPr="009D354C">
        <w:rPr>
          <w:rFonts w:cstheme="minorHAnsi"/>
          <w:sz w:val="24"/>
          <w:szCs w:val="24"/>
          <w:lang w:eastAsia="zh-CN"/>
        </w:rPr>
        <w:t xml:space="preserve">kontenerze betonowym bądź murowanym o przewidywanej izolacyjności akustycznej ok. 40 </w:t>
      </w:r>
      <w:proofErr w:type="spellStart"/>
      <w:r w:rsidRPr="009D354C">
        <w:rPr>
          <w:rFonts w:cstheme="minorHAnsi"/>
          <w:sz w:val="24"/>
          <w:szCs w:val="24"/>
          <w:lang w:eastAsia="zh-CN"/>
        </w:rPr>
        <w:t>dB</w:t>
      </w:r>
      <w:proofErr w:type="spellEnd"/>
      <w:r w:rsidRPr="009D354C">
        <w:rPr>
          <w:rFonts w:cstheme="minorHAnsi"/>
          <w:sz w:val="24"/>
          <w:szCs w:val="24"/>
          <w:lang w:eastAsia="zh-CN"/>
        </w:rPr>
        <w:t xml:space="preserve">. Drugi zestaw reduktorów (część stacji MOP 6,3/0,5 </w:t>
      </w:r>
      <w:proofErr w:type="spellStart"/>
      <w:r w:rsidRPr="009D354C">
        <w:rPr>
          <w:rFonts w:cstheme="minorHAnsi"/>
          <w:sz w:val="24"/>
          <w:szCs w:val="24"/>
          <w:lang w:eastAsia="zh-CN"/>
        </w:rPr>
        <w:t>MPa</w:t>
      </w:r>
      <w:proofErr w:type="spellEnd"/>
      <w:r w:rsidRPr="009D354C">
        <w:rPr>
          <w:rFonts w:cstheme="minorHAnsi"/>
          <w:sz w:val="24"/>
          <w:szCs w:val="24"/>
          <w:lang w:eastAsia="zh-CN"/>
        </w:rPr>
        <w:t xml:space="preserve">) w ilości 4 sztuk oraz poziomie mocy akustycznej nie więcej niż 80 </w:t>
      </w:r>
      <w:proofErr w:type="spellStart"/>
      <w:r w:rsidRPr="009D354C">
        <w:rPr>
          <w:rFonts w:cstheme="minorHAnsi"/>
          <w:sz w:val="24"/>
          <w:szCs w:val="24"/>
          <w:lang w:eastAsia="zh-CN"/>
        </w:rPr>
        <w:t>dB</w:t>
      </w:r>
      <w:proofErr w:type="spellEnd"/>
      <w:r w:rsidRPr="009D354C">
        <w:rPr>
          <w:rFonts w:cstheme="minorHAnsi"/>
          <w:sz w:val="24"/>
          <w:szCs w:val="24"/>
          <w:lang w:eastAsia="zh-CN"/>
        </w:rPr>
        <w:t xml:space="preserve">(A) każdy, zostanie zamontowany w kontenerze o ścianach warstwowych, o przewidywanej izolacyjności akustycznej ok. 26 </w:t>
      </w:r>
      <w:proofErr w:type="spellStart"/>
      <w:r w:rsidRPr="009D354C">
        <w:rPr>
          <w:rFonts w:cstheme="minorHAnsi"/>
          <w:sz w:val="24"/>
          <w:szCs w:val="24"/>
          <w:lang w:eastAsia="zh-CN"/>
        </w:rPr>
        <w:t>dB</w:t>
      </w:r>
      <w:proofErr w:type="spellEnd"/>
      <w:r w:rsidRPr="009D354C">
        <w:rPr>
          <w:rFonts w:cstheme="minorHAnsi"/>
          <w:sz w:val="24"/>
          <w:szCs w:val="24"/>
          <w:lang w:eastAsia="zh-CN"/>
        </w:rPr>
        <w:t>. Najbliższa względem ww. stacji zabudowa chroniona akustycznie zlokalizowana jest w odległości ok. 115 m od niej i jest to zabudowa zagrodowa. Przeprowadzona na podstawie ww. założeń analiza obliczeniowa oddziaływania akustycznego stacji gazowej w Konopkach wykazała, że w trakcie jej eksploatacji nie wystąpią przekroczenia wartości dopuszczalnych poziomów hałasu. Wyliczone poziomy hałasu w punktach receptorowych zlokalizowanych przy najbliższej zabudowie chronionej są znacznie poniżej obowiązujących norm akustycznych, zarówno w porze dnia jak i nocy.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Nie przewiduje się likwidacji przedsięwzięcia w przeciągu kilkudziesięciu lat od jego wykonania. W przypadku likwidacji gazociąg zostanie wyłączony z eksploatacji, a przed tym opróżniony z</w:t>
      </w:r>
      <w:r w:rsidR="00C30865">
        <w:rPr>
          <w:rFonts w:cstheme="minorHAnsi"/>
          <w:sz w:val="24"/>
          <w:szCs w:val="24"/>
          <w:lang w:eastAsia="zh-CN"/>
        </w:rPr>
        <w:t> </w:t>
      </w:r>
      <w:r w:rsidRPr="009D354C">
        <w:rPr>
          <w:rFonts w:cstheme="minorHAnsi"/>
          <w:sz w:val="24"/>
          <w:szCs w:val="24"/>
          <w:lang w:eastAsia="zh-CN"/>
        </w:rPr>
        <w:t>gazu, przedmuchany gazem obojętnym i wypełniony mieszaniną piasku z wodą lub zaczynem cementowym i pozostawiony w gruncie. Ewentualne prace rozbiórkowe mogą być prowadzone wyłącznie lokalnie – w miejscach kolizji z przebudowywaną infrastrukturą lub na nieruchomościach, których właściciele zwrócą się do Inwestora z wnioskiem o</w:t>
      </w:r>
      <w:r w:rsidR="00C30865">
        <w:rPr>
          <w:rFonts w:cstheme="minorHAnsi"/>
          <w:sz w:val="24"/>
          <w:szCs w:val="24"/>
          <w:lang w:eastAsia="zh-CN"/>
        </w:rPr>
        <w:t> </w:t>
      </w:r>
      <w:r w:rsidRPr="009D354C">
        <w:rPr>
          <w:rFonts w:cstheme="minorHAnsi"/>
          <w:sz w:val="24"/>
          <w:szCs w:val="24"/>
          <w:lang w:eastAsia="zh-CN"/>
        </w:rPr>
        <w:t>demontaż/wydobycie rur przewodowych (np. w zw</w:t>
      </w:r>
      <w:r w:rsidR="00C30865">
        <w:rPr>
          <w:rFonts w:cstheme="minorHAnsi"/>
          <w:sz w:val="24"/>
          <w:szCs w:val="24"/>
          <w:lang w:eastAsia="zh-CN"/>
        </w:rPr>
        <w:t>iązku projektowaną inwestycją i </w:t>
      </w:r>
      <w:r w:rsidRPr="009D354C">
        <w:rPr>
          <w:rFonts w:cstheme="minorHAnsi"/>
          <w:sz w:val="24"/>
          <w:szCs w:val="24"/>
          <w:lang w:eastAsia="zh-CN"/>
        </w:rPr>
        <w:t xml:space="preserve">koniecznością uwolnienia terenu). Demontaż elementów sieci podziemnej nastąpi w przypadku likwidacji obiektów nadziemnych (stacja gazowa czy ZZU, ZZUP). W takiej sytuacji nastąpi lokalna i </w:t>
      </w:r>
      <w:proofErr w:type="spellStart"/>
      <w:r w:rsidRPr="009D354C">
        <w:rPr>
          <w:rFonts w:cstheme="minorHAnsi"/>
          <w:sz w:val="24"/>
          <w:szCs w:val="24"/>
          <w:lang w:eastAsia="zh-CN"/>
        </w:rPr>
        <w:t>małoskalowa</w:t>
      </w:r>
      <w:proofErr w:type="spellEnd"/>
      <w:r w:rsidRPr="009D354C">
        <w:rPr>
          <w:rFonts w:cstheme="minorHAnsi"/>
          <w:sz w:val="24"/>
          <w:szCs w:val="24"/>
          <w:lang w:eastAsia="zh-CN"/>
        </w:rPr>
        <w:t xml:space="preserve"> ingerencja w środowisko gruntowe, emisja hałasu wskutek pracy maszyn </w:t>
      </w:r>
      <w:r w:rsidRPr="009D354C">
        <w:rPr>
          <w:rFonts w:cstheme="minorHAnsi"/>
          <w:sz w:val="24"/>
          <w:szCs w:val="24"/>
          <w:lang w:eastAsia="zh-CN"/>
        </w:rPr>
        <w:lastRenderedPageBreak/>
        <w:t>budowlanych, gazów i pyłów do powietrza i odpadów złomu stalowego (wydobyte odcinki gazociągu czy likwidowane obiekty). Oddziaływanie będzie miało charakter krótkoterminowy, lokalny i całkowicie ustanie po zakończeniu robót rozbiórkowych. Środki minimalizujące oddziaływanie związane z fazą likwidacji inwestycji będą takie same jak dla fazy realizacji gazociągu, dostosowane do skali prac rozbiórkowych. Pozostawienie zasadniczej części gazociągu w gruncie skutecznie zminimalizuje oddziaływanie inwestycji na etapie jej likwidacji, ponieważ nie będzie wymagane m.in. wykonywanie wykopów w celu jego wydobycia, degradacja profilu glebowego, emisje gazów i pyłów do powietrza w związku z wykonywaniem wykopów, wydobyciem odcinków gazociągu czy jego cięciem na mniejsze kawałki.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Planowany gazociąg przebiegać będzie przez obszary objęte ochroną na mocy ustawy o ochronie przyrody, tj. przez:</w:t>
      </w:r>
    </w:p>
    <w:p w:rsidR="00C30865" w:rsidRDefault="00A47F47" w:rsidP="005E1BE8">
      <w:pPr>
        <w:pStyle w:val="Akapitzlist"/>
        <w:numPr>
          <w:ilvl w:val="0"/>
          <w:numId w:val="24"/>
        </w:numPr>
        <w:spacing w:after="0" w:line="360" w:lineRule="auto"/>
        <w:rPr>
          <w:rFonts w:cstheme="minorHAnsi"/>
          <w:sz w:val="24"/>
          <w:szCs w:val="24"/>
          <w:lang w:eastAsia="zh-CN"/>
        </w:rPr>
      </w:pPr>
      <w:r w:rsidRPr="00C30865">
        <w:rPr>
          <w:rFonts w:cstheme="minorHAnsi"/>
          <w:sz w:val="24"/>
          <w:szCs w:val="24"/>
          <w:lang w:eastAsia="zh-CN"/>
        </w:rPr>
        <w:t xml:space="preserve">obszar Natura 2000 Bagna </w:t>
      </w:r>
      <w:proofErr w:type="spellStart"/>
      <w:r w:rsidRPr="00C30865">
        <w:rPr>
          <w:rFonts w:cstheme="minorHAnsi"/>
          <w:sz w:val="24"/>
          <w:szCs w:val="24"/>
          <w:lang w:eastAsia="zh-CN"/>
        </w:rPr>
        <w:t>Nietlickie</w:t>
      </w:r>
      <w:proofErr w:type="spellEnd"/>
      <w:r w:rsidRPr="00C30865">
        <w:rPr>
          <w:rFonts w:cstheme="minorHAnsi"/>
          <w:sz w:val="24"/>
          <w:szCs w:val="24"/>
          <w:lang w:eastAsia="zh-CN"/>
        </w:rPr>
        <w:t xml:space="preserve"> PLB280001,</w:t>
      </w:r>
    </w:p>
    <w:p w:rsidR="00A47F47" w:rsidRPr="00C30865" w:rsidRDefault="00A47F47" w:rsidP="005E1BE8">
      <w:pPr>
        <w:pStyle w:val="Akapitzlist"/>
        <w:numPr>
          <w:ilvl w:val="0"/>
          <w:numId w:val="24"/>
        </w:numPr>
        <w:spacing w:after="0" w:line="360" w:lineRule="auto"/>
        <w:rPr>
          <w:rFonts w:cstheme="minorHAnsi"/>
          <w:sz w:val="24"/>
          <w:szCs w:val="24"/>
          <w:lang w:eastAsia="zh-CN"/>
        </w:rPr>
      </w:pPr>
      <w:r w:rsidRPr="00C30865">
        <w:rPr>
          <w:rFonts w:cstheme="minorHAnsi"/>
          <w:sz w:val="24"/>
          <w:szCs w:val="24"/>
          <w:lang w:eastAsia="zh-CN"/>
        </w:rPr>
        <w:t xml:space="preserve">obszary chronionego krajobrazu: </w:t>
      </w:r>
      <w:proofErr w:type="spellStart"/>
      <w:r w:rsidRPr="00C30865">
        <w:rPr>
          <w:rFonts w:cstheme="minorHAnsi"/>
          <w:sz w:val="24"/>
          <w:szCs w:val="24"/>
          <w:lang w:eastAsia="zh-CN"/>
        </w:rPr>
        <w:t>OChK</w:t>
      </w:r>
      <w:proofErr w:type="spellEnd"/>
      <w:r w:rsidRPr="00C30865">
        <w:rPr>
          <w:rFonts w:cstheme="minorHAnsi"/>
          <w:sz w:val="24"/>
          <w:szCs w:val="24"/>
          <w:lang w:eastAsia="zh-CN"/>
        </w:rPr>
        <w:t xml:space="preserve"> Jezior Orzyskich, </w:t>
      </w:r>
      <w:proofErr w:type="spellStart"/>
      <w:r w:rsidRPr="00C30865">
        <w:rPr>
          <w:rFonts w:cstheme="minorHAnsi"/>
          <w:sz w:val="24"/>
          <w:szCs w:val="24"/>
          <w:lang w:eastAsia="zh-CN"/>
        </w:rPr>
        <w:t>OChK</w:t>
      </w:r>
      <w:proofErr w:type="spellEnd"/>
      <w:r w:rsidRPr="00C30865">
        <w:rPr>
          <w:rFonts w:cstheme="minorHAnsi"/>
          <w:sz w:val="24"/>
          <w:szCs w:val="24"/>
          <w:lang w:eastAsia="zh-CN"/>
        </w:rPr>
        <w:t xml:space="preserve"> Krainy Wielkich Jezior Mazurskich, </w:t>
      </w:r>
      <w:proofErr w:type="spellStart"/>
      <w:r w:rsidRPr="00C30865">
        <w:rPr>
          <w:rFonts w:cstheme="minorHAnsi"/>
          <w:sz w:val="24"/>
          <w:szCs w:val="24"/>
          <w:lang w:eastAsia="zh-CN"/>
        </w:rPr>
        <w:t>OChK</w:t>
      </w:r>
      <w:proofErr w:type="spellEnd"/>
      <w:r w:rsidRPr="00C30865">
        <w:rPr>
          <w:rFonts w:cstheme="minorHAnsi"/>
          <w:sz w:val="24"/>
          <w:szCs w:val="24"/>
          <w:lang w:eastAsia="zh-CN"/>
        </w:rPr>
        <w:t xml:space="preserve"> Krzyżany, </w:t>
      </w:r>
      <w:proofErr w:type="spellStart"/>
      <w:r w:rsidRPr="00C30865">
        <w:rPr>
          <w:rFonts w:cstheme="minorHAnsi"/>
          <w:sz w:val="24"/>
          <w:szCs w:val="24"/>
          <w:lang w:eastAsia="zh-CN"/>
        </w:rPr>
        <w:t>OChK</w:t>
      </w:r>
      <w:proofErr w:type="spellEnd"/>
      <w:r w:rsidRPr="00C30865">
        <w:rPr>
          <w:rFonts w:cstheme="minorHAnsi"/>
          <w:sz w:val="24"/>
          <w:szCs w:val="24"/>
          <w:lang w:eastAsia="zh-CN"/>
        </w:rPr>
        <w:t xml:space="preserve"> Jezior </w:t>
      </w:r>
      <w:proofErr w:type="spellStart"/>
      <w:r w:rsidRPr="00C30865">
        <w:rPr>
          <w:rFonts w:cstheme="minorHAnsi"/>
          <w:sz w:val="24"/>
          <w:szCs w:val="24"/>
          <w:lang w:eastAsia="zh-CN"/>
        </w:rPr>
        <w:t>Legińsko</w:t>
      </w:r>
      <w:proofErr w:type="spellEnd"/>
      <w:r w:rsidRPr="00C30865">
        <w:rPr>
          <w:rFonts w:cstheme="minorHAnsi"/>
          <w:sz w:val="24"/>
          <w:szCs w:val="24"/>
          <w:lang w:eastAsia="zh-CN"/>
        </w:rPr>
        <w:t>-Mrągowskich.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Ponadto planowany gazociąg będzie przebiegać w rejonie (w odległości do 500 m) od:</w:t>
      </w:r>
    </w:p>
    <w:p w:rsidR="00C30865" w:rsidRDefault="00A47F47" w:rsidP="005E1BE8">
      <w:pPr>
        <w:pStyle w:val="Akapitzlist"/>
        <w:numPr>
          <w:ilvl w:val="0"/>
          <w:numId w:val="31"/>
        </w:numPr>
        <w:spacing w:after="0" w:line="360" w:lineRule="auto"/>
        <w:rPr>
          <w:rFonts w:cstheme="minorHAnsi"/>
          <w:sz w:val="24"/>
          <w:szCs w:val="24"/>
          <w:lang w:eastAsia="zh-CN"/>
        </w:rPr>
      </w:pPr>
      <w:r w:rsidRPr="00C30865">
        <w:rPr>
          <w:rFonts w:cstheme="minorHAnsi"/>
          <w:sz w:val="24"/>
          <w:szCs w:val="24"/>
          <w:lang w:eastAsia="zh-CN"/>
        </w:rPr>
        <w:t xml:space="preserve">obszarów Natura 2000: Ostoja Poligon Orzysz PLB280014, Bagna </w:t>
      </w:r>
      <w:proofErr w:type="spellStart"/>
      <w:r w:rsidRPr="00C30865">
        <w:rPr>
          <w:rFonts w:cstheme="minorHAnsi"/>
          <w:sz w:val="24"/>
          <w:szCs w:val="24"/>
          <w:lang w:eastAsia="zh-CN"/>
        </w:rPr>
        <w:t>Nietlickie</w:t>
      </w:r>
      <w:proofErr w:type="spellEnd"/>
      <w:r w:rsidRPr="00C30865">
        <w:rPr>
          <w:rFonts w:cstheme="minorHAnsi"/>
          <w:sz w:val="24"/>
          <w:szCs w:val="24"/>
          <w:lang w:eastAsia="zh-CN"/>
        </w:rPr>
        <w:t xml:space="preserve"> PLB280001, Mazurskie Bagna PLH280054, </w:t>
      </w:r>
    </w:p>
    <w:p w:rsidR="00C30865" w:rsidRDefault="00A47F47" w:rsidP="005E1BE8">
      <w:pPr>
        <w:pStyle w:val="Akapitzlist"/>
        <w:numPr>
          <w:ilvl w:val="0"/>
          <w:numId w:val="31"/>
        </w:numPr>
        <w:spacing w:after="0" w:line="360" w:lineRule="auto"/>
        <w:rPr>
          <w:rFonts w:cstheme="minorHAnsi"/>
          <w:sz w:val="24"/>
          <w:szCs w:val="24"/>
          <w:lang w:eastAsia="zh-CN"/>
        </w:rPr>
      </w:pPr>
      <w:r w:rsidRPr="00C30865">
        <w:rPr>
          <w:rFonts w:cstheme="minorHAnsi"/>
          <w:sz w:val="24"/>
          <w:szCs w:val="24"/>
          <w:lang w:eastAsia="zh-CN"/>
        </w:rPr>
        <w:t>rezerwatu przyrody pn. „</w:t>
      </w:r>
      <w:proofErr w:type="spellStart"/>
      <w:r w:rsidRPr="00C30865">
        <w:rPr>
          <w:rFonts w:cstheme="minorHAnsi"/>
          <w:sz w:val="24"/>
          <w:szCs w:val="24"/>
          <w:lang w:eastAsia="zh-CN"/>
        </w:rPr>
        <w:t>Nietlickie</w:t>
      </w:r>
      <w:proofErr w:type="spellEnd"/>
      <w:r w:rsidRPr="00C30865">
        <w:rPr>
          <w:rFonts w:cstheme="minorHAnsi"/>
          <w:sz w:val="24"/>
          <w:szCs w:val="24"/>
          <w:lang w:eastAsia="zh-CN"/>
        </w:rPr>
        <w:t xml:space="preserve"> Bagno”,</w:t>
      </w:r>
    </w:p>
    <w:p w:rsidR="00C30865" w:rsidRDefault="00A47F47" w:rsidP="005E1BE8">
      <w:pPr>
        <w:pStyle w:val="Akapitzlist"/>
        <w:numPr>
          <w:ilvl w:val="0"/>
          <w:numId w:val="31"/>
        </w:numPr>
        <w:spacing w:after="0" w:line="360" w:lineRule="auto"/>
        <w:rPr>
          <w:rFonts w:cstheme="minorHAnsi"/>
          <w:sz w:val="24"/>
          <w:szCs w:val="24"/>
          <w:lang w:eastAsia="zh-CN"/>
        </w:rPr>
      </w:pPr>
      <w:r w:rsidRPr="00C30865">
        <w:rPr>
          <w:rFonts w:cstheme="minorHAnsi"/>
          <w:sz w:val="24"/>
          <w:szCs w:val="24"/>
          <w:lang w:eastAsia="zh-CN"/>
        </w:rPr>
        <w:t>Mazurskiego Parku Krajobrazowego,</w:t>
      </w:r>
    </w:p>
    <w:p w:rsidR="00A47F47" w:rsidRPr="00C30865" w:rsidRDefault="00A47F47" w:rsidP="005E1BE8">
      <w:pPr>
        <w:pStyle w:val="Akapitzlist"/>
        <w:numPr>
          <w:ilvl w:val="0"/>
          <w:numId w:val="31"/>
        </w:numPr>
        <w:spacing w:after="0" w:line="360" w:lineRule="auto"/>
        <w:rPr>
          <w:rFonts w:cstheme="minorHAnsi"/>
          <w:sz w:val="24"/>
          <w:szCs w:val="24"/>
          <w:lang w:eastAsia="zh-CN"/>
        </w:rPr>
      </w:pPr>
      <w:r w:rsidRPr="00C30865">
        <w:rPr>
          <w:rFonts w:cstheme="minorHAnsi"/>
          <w:sz w:val="24"/>
          <w:szCs w:val="24"/>
          <w:lang w:eastAsia="zh-CN"/>
        </w:rPr>
        <w:t xml:space="preserve">Obszaru Chronionego Krajobrazu Pojezierza Ełckiego.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odległości do 5 km od planowanego gazociągu (poza strefą oddziaływań pośrednich związanych z przedmiotową inwestycją) występują dodatkowo obszary Natura 2000: Murawy na Poligonie Orzysz PLH280056, Mazurska Ostoja Żółwia Baranowo PLH280055, Puszcza Piska PLB280008, Jezioro Łuknajno PLB280003.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Inwestycja będzie zlokalizowana także w obrębie następujących korytarzy ekologicznych o</w:t>
      </w:r>
      <w:r w:rsidR="00C30865">
        <w:rPr>
          <w:rFonts w:cstheme="minorHAnsi"/>
          <w:sz w:val="24"/>
          <w:szCs w:val="24"/>
          <w:lang w:eastAsia="zh-CN"/>
        </w:rPr>
        <w:t> </w:t>
      </w:r>
      <w:r w:rsidRPr="009D354C">
        <w:rPr>
          <w:rFonts w:cstheme="minorHAnsi"/>
          <w:sz w:val="24"/>
          <w:szCs w:val="24"/>
          <w:lang w:eastAsia="zh-CN"/>
        </w:rPr>
        <w:t xml:space="preserve">znaczeniu regionalnym i krajowym: Dolina Biebrzy – Puszcza Borecka, Puszcza Piska – Dolina Biebrzy Północny, Puszcza Borecka – Puszcza Piska,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Warmia – Dolina Pasłęki Wschodni.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zebrane zostały wyniki inwentaryzacji przyrodniczej terenu inwestycji i obszaru jej oddziaływania. Prace terenowe wykonano w okresie od sierpnia 2020 r. do sierpnia 2021 r. dla pasa terenu o szerokości po 250 m w każdą stronę od osi projektowanego gazociągu. Inwentaryzacja objęła strefę bezpośredniego oddziaływania inwestycji („strefa A” – pas budowlano-montażowy) i pośredniego oddziaływania („strefa B” – obszar poza strefą A do </w:t>
      </w:r>
      <w:r w:rsidRPr="009D354C">
        <w:rPr>
          <w:rFonts w:cstheme="minorHAnsi"/>
          <w:sz w:val="24"/>
          <w:szCs w:val="24"/>
          <w:lang w:eastAsia="zh-CN"/>
        </w:rPr>
        <w:lastRenderedPageBreak/>
        <w:t xml:space="preserve">granicy 250 m z każdej strony) inwestycji. Na przecięciu trasy gazociągu z obszarem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PLB280001 (w km od ok. 57+505 do ok. km 57+995) inwentaryzacja prowadzona była w szerszym zakresie, tj. po 500 m od osi w każdą stronę (w korytarzu o</w:t>
      </w:r>
      <w:r w:rsidR="00C30865">
        <w:rPr>
          <w:rFonts w:cstheme="minorHAnsi"/>
          <w:sz w:val="24"/>
          <w:szCs w:val="24"/>
          <w:lang w:eastAsia="zh-CN"/>
        </w:rPr>
        <w:t> </w:t>
      </w:r>
      <w:r w:rsidRPr="009D354C">
        <w:rPr>
          <w:rFonts w:cstheme="minorHAnsi"/>
          <w:sz w:val="24"/>
          <w:szCs w:val="24"/>
          <w:lang w:eastAsia="zh-CN"/>
        </w:rPr>
        <w:t xml:space="preserve">szerokości 1000 m). Zgodnie z raportem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zakres obserwacji przyrodniczych był szerszy, ponieważ obejmował także trasę wariantów alternatywnych przebiegu projektowanego gazociągu.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Trasa przedsięwzięcia przebiegać będzie przez tereny zdominowane przez otwarty typ krajobrazu, tj. tereny użytkowane rolniczo – pola uprawne, łąki oraz nieużytki z lokalnymi </w:t>
      </w:r>
      <w:proofErr w:type="spellStart"/>
      <w:r w:rsidRPr="009D354C">
        <w:rPr>
          <w:rFonts w:cstheme="minorHAnsi"/>
          <w:sz w:val="24"/>
          <w:szCs w:val="24"/>
          <w:lang w:eastAsia="zh-CN"/>
        </w:rPr>
        <w:t>zadrzewieniami</w:t>
      </w:r>
      <w:proofErr w:type="spellEnd"/>
      <w:r w:rsidRPr="009D354C">
        <w:rPr>
          <w:rFonts w:cstheme="minorHAnsi"/>
          <w:sz w:val="24"/>
          <w:szCs w:val="24"/>
          <w:lang w:eastAsia="zh-CN"/>
        </w:rPr>
        <w:t xml:space="preserve"> i </w:t>
      </w:r>
      <w:proofErr w:type="spellStart"/>
      <w:r w:rsidRPr="009D354C">
        <w:rPr>
          <w:rFonts w:cstheme="minorHAnsi"/>
          <w:sz w:val="24"/>
          <w:szCs w:val="24"/>
          <w:lang w:eastAsia="zh-CN"/>
        </w:rPr>
        <w:t>zakrzewieniami</w:t>
      </w:r>
      <w:proofErr w:type="spellEnd"/>
      <w:r w:rsidRPr="009D354C">
        <w:rPr>
          <w:rFonts w:cstheme="minorHAnsi"/>
          <w:sz w:val="24"/>
          <w:szCs w:val="24"/>
          <w:lang w:eastAsia="zh-CN"/>
        </w:rPr>
        <w:t xml:space="preserve"> śródpolnymi, alejami przydrożnymi oraz niewielką zabudową zagrodową. Obok krajobrazu rolniczego występuje także krajobraz leśny obejmujący kompleksy leśne występujące przeważnie w rejonie dolin rzecznych oraz jezior. Towarzyszącym krajobrazem jest krajobraz mis jeziornych (m.in. Jezioro Orzysz i jezior: </w:t>
      </w:r>
      <w:proofErr w:type="spellStart"/>
      <w:r w:rsidRPr="009D354C">
        <w:rPr>
          <w:rFonts w:cstheme="minorHAnsi"/>
          <w:sz w:val="24"/>
          <w:szCs w:val="24"/>
          <w:lang w:eastAsia="zh-CN"/>
        </w:rPr>
        <w:t>Kraksztyn</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Druglin</w:t>
      </w:r>
      <w:proofErr w:type="spellEnd"/>
      <w:r w:rsidRPr="009D354C">
        <w:rPr>
          <w:rFonts w:cstheme="minorHAnsi"/>
          <w:sz w:val="24"/>
          <w:szCs w:val="24"/>
          <w:lang w:eastAsia="zh-CN"/>
        </w:rPr>
        <w:t xml:space="preserve"> Duży, </w:t>
      </w:r>
      <w:proofErr w:type="spellStart"/>
      <w:r w:rsidRPr="009D354C">
        <w:rPr>
          <w:rFonts w:cstheme="minorHAnsi"/>
          <w:sz w:val="24"/>
          <w:szCs w:val="24"/>
          <w:lang w:eastAsia="zh-CN"/>
        </w:rPr>
        <w:t>Tyrkło</w:t>
      </w:r>
      <w:proofErr w:type="spellEnd"/>
      <w:r w:rsidRPr="009D354C">
        <w:rPr>
          <w:rFonts w:cstheme="minorHAnsi"/>
          <w:sz w:val="24"/>
          <w:szCs w:val="24"/>
          <w:lang w:eastAsia="zh-CN"/>
        </w:rPr>
        <w:t xml:space="preserve">, Ołów, Orłowo) oraz dolin rzecznych (m.in. </w:t>
      </w:r>
      <w:proofErr w:type="spellStart"/>
      <w:r w:rsidRPr="009D354C">
        <w:rPr>
          <w:rFonts w:cstheme="minorHAnsi"/>
          <w:sz w:val="24"/>
          <w:szCs w:val="24"/>
          <w:lang w:eastAsia="zh-CN"/>
        </w:rPr>
        <w:t>Różanica</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Karbowianka</w:t>
      </w:r>
      <w:proofErr w:type="spellEnd"/>
      <w:r w:rsidRPr="009D354C">
        <w:rPr>
          <w:rFonts w:cstheme="minorHAnsi"/>
          <w:sz w:val="24"/>
          <w:szCs w:val="24"/>
          <w:lang w:eastAsia="zh-CN"/>
        </w:rPr>
        <w:t xml:space="preserve">, Zdunek, Orzysza, Pisa/Kanał Szymoński, </w:t>
      </w:r>
      <w:proofErr w:type="spellStart"/>
      <w:r w:rsidRPr="009D354C">
        <w:rPr>
          <w:rFonts w:cstheme="minorHAnsi"/>
          <w:sz w:val="24"/>
          <w:szCs w:val="24"/>
          <w:lang w:eastAsia="zh-CN"/>
        </w:rPr>
        <w:t>Sądrzy</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Muntówka</w:t>
      </w:r>
      <w:proofErr w:type="spellEnd"/>
      <w:r w:rsidRPr="009D354C">
        <w:rPr>
          <w:rFonts w:cstheme="minorHAnsi"/>
          <w:sz w:val="24"/>
          <w:szCs w:val="24"/>
          <w:lang w:eastAsia="zh-CN"/>
        </w:rPr>
        <w:t xml:space="preserve">, etc.) z naturalnymi </w:t>
      </w:r>
      <w:proofErr w:type="spellStart"/>
      <w:r w:rsidRPr="009D354C">
        <w:rPr>
          <w:rFonts w:cstheme="minorHAnsi"/>
          <w:sz w:val="24"/>
          <w:szCs w:val="24"/>
          <w:lang w:eastAsia="zh-CN"/>
        </w:rPr>
        <w:t>zadrzewieniami</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zakrzaczeniami</w:t>
      </w:r>
      <w:proofErr w:type="spellEnd"/>
      <w:r w:rsidRPr="009D354C">
        <w:rPr>
          <w:rFonts w:cstheme="minorHAnsi"/>
          <w:sz w:val="24"/>
          <w:szCs w:val="24"/>
          <w:lang w:eastAsia="zh-CN"/>
        </w:rPr>
        <w:t xml:space="preserve"> i</w:t>
      </w:r>
      <w:r w:rsidR="00C30865">
        <w:rPr>
          <w:rFonts w:cstheme="minorHAnsi"/>
          <w:sz w:val="24"/>
          <w:szCs w:val="24"/>
          <w:lang w:eastAsia="zh-CN"/>
        </w:rPr>
        <w:t> </w:t>
      </w:r>
      <w:r w:rsidRPr="009D354C">
        <w:rPr>
          <w:rFonts w:cstheme="minorHAnsi"/>
          <w:sz w:val="24"/>
          <w:szCs w:val="24"/>
          <w:lang w:eastAsia="zh-CN"/>
        </w:rPr>
        <w:t>roślinnością wodną, starorzeczami, stanowiących bogate systemy powiązań przyrodniczych.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trasie przedsięwzięcia dominuje krajobraz rolniczy o charakterze umiarkowanie intensywnym w kierunku ekstensywnego. Powierzchnia pól nie wykazuje dużego rozdrobnienia, są to dość rozległe powierzchnie – do kilkunastu hektarów. Pola są dość rozległe, utrzymywane w wysokiej kulturze rolnej z dominującymi uprawami kukurydzy i zbóż. Elementem uzupełniającym roślinność krajobrazu rolniczego były zadrzewienia i roślinność </w:t>
      </w:r>
      <w:proofErr w:type="spellStart"/>
      <w:r w:rsidRPr="009D354C">
        <w:rPr>
          <w:rFonts w:cstheme="minorHAnsi"/>
          <w:sz w:val="24"/>
          <w:szCs w:val="24"/>
          <w:lang w:eastAsia="zh-CN"/>
        </w:rPr>
        <w:t>segetalna</w:t>
      </w:r>
      <w:proofErr w:type="spellEnd"/>
      <w:r w:rsidRPr="009D354C">
        <w:rPr>
          <w:rFonts w:cstheme="minorHAnsi"/>
          <w:sz w:val="24"/>
          <w:szCs w:val="24"/>
          <w:lang w:eastAsia="zh-CN"/>
        </w:rPr>
        <w:t xml:space="preserve"> towarzysząca zabudowie typu zagrodowego - rozproszonej najczęściej zabudowy lub luźnych ulicówek.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Lasy i zadrzewienia to typ krajobrazu dominujący obok terenów otwartych. Trasa przebiegu tej inwestycji biegnie przez kompleksy leśne (głównie drogami, liniami oddziałowymi), przecina kępy </w:t>
      </w:r>
      <w:proofErr w:type="spellStart"/>
      <w:r w:rsidRPr="009D354C">
        <w:rPr>
          <w:rFonts w:cstheme="minorHAnsi"/>
          <w:sz w:val="24"/>
          <w:szCs w:val="24"/>
          <w:lang w:eastAsia="zh-CN"/>
        </w:rPr>
        <w:t>zadrzewień</w:t>
      </w:r>
      <w:proofErr w:type="spellEnd"/>
      <w:r w:rsidRPr="009D354C">
        <w:rPr>
          <w:rFonts w:cstheme="minorHAnsi"/>
          <w:sz w:val="24"/>
          <w:szCs w:val="24"/>
          <w:lang w:eastAsia="zh-CN"/>
        </w:rPr>
        <w:t>, aleje i szpalery drzew przydrożnych, luźne zakrzaczenia. Występuje tu wiele typów siedliskowych lasów. Dominuje bór świeży, bór mieszany świeży, mniej powszechny bór suchy. Uzupełnieniem dominujących typów siedliskowych są bory wilgotne i bagienne.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Oddziaływania na etapie budowy będą związane z niezorganizowaną emisją zanieczyszczeń do powietrza z procesów spalania paliw (transport materiałów, praca maszyn budowlanych) i</w:t>
      </w:r>
      <w:r w:rsidR="00C30865">
        <w:rPr>
          <w:rFonts w:cstheme="minorHAnsi"/>
          <w:sz w:val="24"/>
          <w:szCs w:val="24"/>
          <w:lang w:eastAsia="zh-CN"/>
        </w:rPr>
        <w:t> </w:t>
      </w:r>
      <w:r w:rsidRPr="009D354C">
        <w:rPr>
          <w:rFonts w:cstheme="minorHAnsi"/>
          <w:sz w:val="24"/>
          <w:szCs w:val="24"/>
          <w:lang w:eastAsia="zh-CN"/>
        </w:rPr>
        <w:t xml:space="preserve">spawania oraz emisji hałasu z ww. źródeł, wycinką drzewostanu będącego w kolizji z pasem budowlanym (w tym lokalnej ingerencji w siedliska gatunków objętych ochroną) obecnością ludzi w obrębie pasa budowlano – montażowego oraz w miejscach zastosowania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(płoszenie, niepokojenie zwierząt), ingerencją w siedliska przyrodnicze (kolizja </w:t>
      </w:r>
      <w:r w:rsidRPr="009D354C">
        <w:rPr>
          <w:rFonts w:cstheme="minorHAnsi"/>
          <w:sz w:val="24"/>
          <w:szCs w:val="24"/>
          <w:lang w:eastAsia="zh-CN"/>
        </w:rPr>
        <w:lastRenderedPageBreak/>
        <w:t>z</w:t>
      </w:r>
      <w:r w:rsidR="00C30865">
        <w:rPr>
          <w:rFonts w:cstheme="minorHAnsi"/>
          <w:sz w:val="24"/>
          <w:szCs w:val="24"/>
          <w:lang w:eastAsia="zh-CN"/>
        </w:rPr>
        <w:t> </w:t>
      </w:r>
      <w:r w:rsidRPr="009D354C">
        <w:rPr>
          <w:rFonts w:cstheme="minorHAnsi"/>
          <w:sz w:val="24"/>
          <w:szCs w:val="24"/>
          <w:lang w:eastAsia="zh-CN"/>
        </w:rPr>
        <w:t>pasem budowlano – montażowym). Będą to oddziaływania o lokalnej skali, ograniczone do placu budowy oraz jego bezpośredniego sąsiedztwa.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Realizacja inwestycji wymaga usunięcia roślinności z terenu pasa montażowego, wykonanego na potrzeby transportu rur na plac budowy, wykonania prac ziemnych, montażu gazociągu, zasypywania wykopu, ponownym ułożeniu humusu na terenach rolnych i ściółki na terenach leśnych.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Realizacja inwestycji wiąże się z prowadzeniem robót budowlanych z użyciem ciężkiego sprzętu budowlanego. Hałas wykorzystywanych maszyn budowlanych oraz obecność ludzi będzie skutkować płoszeniem zwierząt bytujących w obszarze oddziaływania oraz w najbliższym sąsiedztwie. Poruszający się sprzęt może prowadzić do zwiększonej śmiertelności zwierząt, zwłaszcza gatunków mniej ruchliwych. Wystąpić mogą także przypadkowe uśmiercanie np. małych ssaków.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Największy wpływ realizacji inwestycji występuje w okresie godowym i lęgowym, gdyż może doprowadzić do ograniczenia reprodukcji, porzucania jaj czy też piskląt. Zagrożeniem dla zwierząt, zwłaszcza małych są wykopy, które mogą stać się ich śmiertelną pułapką. Powyższe zagrożenia będą występować jedynie na etapie realizacji inwestycji. W celu ograniczenia negatywnego wpływu oraz minimalizacji oddziaływań zastosowane zostaną specjalnie dobrane działania, określone w sentencji niniejszej decyzji.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 raportu o oddziaływaniu przedsięwzięcia na środowisko wynika, że narażone na negatywne oddziaływanie inwestycji są niżej wymienione siedliska przyrodnicze oraz gatunki objęte ochroną:</w:t>
      </w:r>
    </w:p>
    <w:p w:rsidR="00A47F47" w:rsidRP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 xml:space="preserve">powierzchnia ingerencji w siedliska przyrodnicze (żadne z nw. siedlisk nie jest przedmiotem ochrony obszarów Natura 2000, z uwagi na ich położenie poza tymi obszarami, z wyjątkiem obszaru Natura 2000 Bagna </w:t>
      </w:r>
      <w:proofErr w:type="spellStart"/>
      <w:r w:rsidRPr="00C30865">
        <w:rPr>
          <w:rFonts w:cstheme="minorHAnsi"/>
          <w:sz w:val="24"/>
          <w:szCs w:val="24"/>
          <w:lang w:eastAsia="zh-CN"/>
        </w:rPr>
        <w:t>Nietlickie</w:t>
      </w:r>
      <w:proofErr w:type="spellEnd"/>
      <w:r w:rsidRPr="00C30865">
        <w:rPr>
          <w:rFonts w:cstheme="minorHAnsi"/>
          <w:sz w:val="24"/>
          <w:szCs w:val="24"/>
          <w:lang w:eastAsia="zh-CN"/>
        </w:rPr>
        <w:t xml:space="preserve">, na którym znajduje się płat siedliska 91E0) – 1,520 ha, w tym: </w:t>
      </w:r>
    </w:p>
    <w:p w:rsidR="00C30865" w:rsidRDefault="00A47F47" w:rsidP="005E1BE8">
      <w:pPr>
        <w:pStyle w:val="Akapitzlist"/>
        <w:numPr>
          <w:ilvl w:val="0"/>
          <w:numId w:val="33"/>
        </w:numPr>
        <w:spacing w:after="0" w:line="360" w:lineRule="auto"/>
        <w:rPr>
          <w:rFonts w:cstheme="minorHAnsi"/>
          <w:sz w:val="24"/>
          <w:szCs w:val="24"/>
          <w:lang w:eastAsia="zh-CN"/>
        </w:rPr>
      </w:pPr>
      <w:r w:rsidRPr="00C30865">
        <w:rPr>
          <w:rFonts w:cstheme="minorHAnsi"/>
          <w:sz w:val="24"/>
          <w:szCs w:val="24"/>
          <w:lang w:eastAsia="zh-CN"/>
        </w:rPr>
        <w:t>91E0* Łęgi wierzbowe, topolowe, olszowe i jesionowe (</w:t>
      </w:r>
      <w:proofErr w:type="spellStart"/>
      <w:r w:rsidRPr="00C30865">
        <w:rPr>
          <w:rFonts w:cstheme="minorHAnsi"/>
          <w:sz w:val="24"/>
          <w:szCs w:val="24"/>
          <w:lang w:eastAsia="zh-CN"/>
        </w:rPr>
        <w:t>Salicetum</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albae</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Populetum</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albae</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Alnenion</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glutinoso-incanae</w:t>
      </w:r>
      <w:proofErr w:type="spellEnd"/>
      <w:r w:rsidRPr="00C30865">
        <w:rPr>
          <w:rFonts w:cstheme="minorHAnsi"/>
          <w:sz w:val="24"/>
          <w:szCs w:val="24"/>
          <w:lang w:eastAsia="zh-CN"/>
        </w:rPr>
        <w:t>, olsy źródliskowe) - 0,244 ha,</w:t>
      </w:r>
    </w:p>
    <w:p w:rsidR="00C30865" w:rsidRDefault="00A47F47" w:rsidP="005E1BE8">
      <w:pPr>
        <w:pStyle w:val="Akapitzlist"/>
        <w:numPr>
          <w:ilvl w:val="0"/>
          <w:numId w:val="33"/>
        </w:numPr>
        <w:spacing w:after="0" w:line="360" w:lineRule="auto"/>
        <w:rPr>
          <w:rFonts w:cstheme="minorHAnsi"/>
          <w:sz w:val="24"/>
          <w:szCs w:val="24"/>
          <w:lang w:eastAsia="zh-CN"/>
        </w:rPr>
      </w:pPr>
      <w:r w:rsidRPr="00C30865">
        <w:rPr>
          <w:rFonts w:cstheme="minorHAnsi"/>
          <w:sz w:val="24"/>
          <w:szCs w:val="24"/>
          <w:lang w:eastAsia="zh-CN"/>
        </w:rPr>
        <w:t xml:space="preserve">6510 Niżowe i górskie łąki świeże użytkowane ekstensywnie </w:t>
      </w:r>
      <w:proofErr w:type="spellStart"/>
      <w:r w:rsidRPr="00C30865">
        <w:rPr>
          <w:rFonts w:cstheme="minorHAnsi"/>
          <w:sz w:val="24"/>
          <w:szCs w:val="24"/>
          <w:lang w:eastAsia="zh-CN"/>
        </w:rPr>
        <w:t>Arrhenatherion</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elatiois</w:t>
      </w:r>
      <w:proofErr w:type="spellEnd"/>
      <w:r w:rsidRPr="00C30865">
        <w:rPr>
          <w:rFonts w:cstheme="minorHAnsi"/>
          <w:sz w:val="24"/>
          <w:szCs w:val="24"/>
          <w:lang w:eastAsia="zh-CN"/>
        </w:rPr>
        <w:t xml:space="preserve"> - 0,643 ha,</w:t>
      </w:r>
    </w:p>
    <w:p w:rsidR="00C30865" w:rsidRDefault="00A47F47" w:rsidP="005E1BE8">
      <w:pPr>
        <w:pStyle w:val="Akapitzlist"/>
        <w:numPr>
          <w:ilvl w:val="0"/>
          <w:numId w:val="33"/>
        </w:numPr>
        <w:spacing w:after="0" w:line="360" w:lineRule="auto"/>
        <w:rPr>
          <w:rFonts w:cstheme="minorHAnsi"/>
          <w:sz w:val="24"/>
          <w:szCs w:val="24"/>
          <w:lang w:eastAsia="zh-CN"/>
        </w:rPr>
      </w:pPr>
      <w:r w:rsidRPr="00C30865">
        <w:rPr>
          <w:rFonts w:cstheme="minorHAnsi"/>
          <w:sz w:val="24"/>
          <w:szCs w:val="24"/>
          <w:lang w:eastAsia="zh-CN"/>
        </w:rPr>
        <w:t xml:space="preserve">9170 Grąd środkowoeuropejski i </w:t>
      </w:r>
      <w:proofErr w:type="spellStart"/>
      <w:r w:rsidRPr="00C30865">
        <w:rPr>
          <w:rFonts w:cstheme="minorHAnsi"/>
          <w:sz w:val="24"/>
          <w:szCs w:val="24"/>
          <w:lang w:eastAsia="zh-CN"/>
        </w:rPr>
        <w:t>subkontynentalny</w:t>
      </w:r>
      <w:proofErr w:type="spellEnd"/>
      <w:r w:rsidRPr="00C30865">
        <w:rPr>
          <w:rFonts w:cstheme="minorHAnsi"/>
          <w:sz w:val="24"/>
          <w:szCs w:val="24"/>
          <w:lang w:eastAsia="zh-CN"/>
        </w:rPr>
        <w:t xml:space="preserve"> (Galio-</w:t>
      </w:r>
      <w:proofErr w:type="spellStart"/>
      <w:r w:rsidRPr="00C30865">
        <w:rPr>
          <w:rFonts w:cstheme="minorHAnsi"/>
          <w:sz w:val="24"/>
          <w:szCs w:val="24"/>
          <w:lang w:eastAsia="zh-CN"/>
        </w:rPr>
        <w:t>Carpinetum</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Tilio-Carpinetum</w:t>
      </w:r>
      <w:proofErr w:type="spellEnd"/>
      <w:r w:rsidRPr="00C30865">
        <w:rPr>
          <w:rFonts w:cstheme="minorHAnsi"/>
          <w:sz w:val="24"/>
          <w:szCs w:val="24"/>
          <w:lang w:eastAsia="zh-CN"/>
        </w:rPr>
        <w:t xml:space="preserve">) - 0,177 ha, </w:t>
      </w:r>
    </w:p>
    <w:p w:rsidR="00C30865" w:rsidRDefault="00A47F47" w:rsidP="005E1BE8">
      <w:pPr>
        <w:pStyle w:val="Akapitzlist"/>
        <w:numPr>
          <w:ilvl w:val="0"/>
          <w:numId w:val="33"/>
        </w:numPr>
        <w:spacing w:after="0" w:line="360" w:lineRule="auto"/>
        <w:rPr>
          <w:rFonts w:cstheme="minorHAnsi"/>
          <w:sz w:val="24"/>
          <w:szCs w:val="24"/>
          <w:lang w:eastAsia="zh-CN"/>
        </w:rPr>
      </w:pPr>
      <w:r w:rsidRPr="00C30865">
        <w:rPr>
          <w:rFonts w:cstheme="minorHAnsi"/>
          <w:sz w:val="24"/>
          <w:szCs w:val="24"/>
          <w:lang w:eastAsia="zh-CN"/>
        </w:rPr>
        <w:t xml:space="preserve">6120* Ciepłolubne, śródlądowe murawy </w:t>
      </w:r>
      <w:proofErr w:type="spellStart"/>
      <w:r w:rsidRPr="00C30865">
        <w:rPr>
          <w:rFonts w:cstheme="minorHAnsi"/>
          <w:sz w:val="24"/>
          <w:szCs w:val="24"/>
          <w:lang w:eastAsia="zh-CN"/>
        </w:rPr>
        <w:t>napiaskowe</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Koelerion</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glaucae</w:t>
      </w:r>
      <w:proofErr w:type="spellEnd"/>
      <w:r w:rsidRPr="00C30865">
        <w:rPr>
          <w:rFonts w:cstheme="minorHAnsi"/>
          <w:sz w:val="24"/>
          <w:szCs w:val="24"/>
          <w:lang w:eastAsia="zh-CN"/>
        </w:rPr>
        <w:t>) - 0,118 ha,</w:t>
      </w:r>
    </w:p>
    <w:p w:rsidR="00A47F47" w:rsidRPr="00C30865" w:rsidRDefault="00A47F47" w:rsidP="005E1BE8">
      <w:pPr>
        <w:pStyle w:val="Akapitzlist"/>
        <w:numPr>
          <w:ilvl w:val="0"/>
          <w:numId w:val="33"/>
        </w:numPr>
        <w:spacing w:after="0" w:line="360" w:lineRule="auto"/>
        <w:rPr>
          <w:rFonts w:cstheme="minorHAnsi"/>
          <w:sz w:val="24"/>
          <w:szCs w:val="24"/>
          <w:lang w:eastAsia="zh-CN"/>
        </w:rPr>
      </w:pPr>
      <w:r w:rsidRPr="00C30865">
        <w:rPr>
          <w:rFonts w:cstheme="minorHAnsi"/>
          <w:sz w:val="24"/>
          <w:szCs w:val="24"/>
          <w:lang w:eastAsia="zh-CN"/>
        </w:rPr>
        <w:lastRenderedPageBreak/>
        <w:t xml:space="preserve">91T0 Sosnowy bór </w:t>
      </w:r>
      <w:proofErr w:type="spellStart"/>
      <w:r w:rsidRPr="00C30865">
        <w:rPr>
          <w:rFonts w:cstheme="minorHAnsi"/>
          <w:sz w:val="24"/>
          <w:szCs w:val="24"/>
          <w:lang w:eastAsia="zh-CN"/>
        </w:rPr>
        <w:t>chrobotkowy</w:t>
      </w:r>
      <w:proofErr w:type="spellEnd"/>
      <w:r w:rsidRPr="00C30865">
        <w:rPr>
          <w:rFonts w:cstheme="minorHAnsi"/>
          <w:sz w:val="24"/>
          <w:szCs w:val="24"/>
          <w:lang w:eastAsia="zh-CN"/>
        </w:rPr>
        <w:t xml:space="preserve"> (</w:t>
      </w:r>
      <w:proofErr w:type="spellStart"/>
      <w:r w:rsidRPr="00C30865">
        <w:rPr>
          <w:rFonts w:cstheme="minorHAnsi"/>
          <w:sz w:val="24"/>
          <w:szCs w:val="24"/>
          <w:lang w:eastAsia="zh-CN"/>
        </w:rPr>
        <w:t>Cladonio-Pinetum</w:t>
      </w:r>
      <w:proofErr w:type="spellEnd"/>
      <w:r w:rsidRPr="00C30865">
        <w:rPr>
          <w:rFonts w:cstheme="minorHAnsi"/>
          <w:sz w:val="24"/>
          <w:szCs w:val="24"/>
          <w:lang w:eastAsia="zh-CN"/>
        </w:rPr>
        <w:t xml:space="preserve"> i </w:t>
      </w:r>
      <w:proofErr w:type="spellStart"/>
      <w:r w:rsidRPr="00C30865">
        <w:rPr>
          <w:rFonts w:cstheme="minorHAnsi"/>
          <w:sz w:val="24"/>
          <w:szCs w:val="24"/>
          <w:lang w:eastAsia="zh-CN"/>
        </w:rPr>
        <w:t>chrobotkowa</w:t>
      </w:r>
      <w:proofErr w:type="spellEnd"/>
      <w:r w:rsidRPr="00C30865">
        <w:rPr>
          <w:rFonts w:cstheme="minorHAnsi"/>
          <w:sz w:val="24"/>
          <w:szCs w:val="24"/>
          <w:lang w:eastAsia="zh-CN"/>
        </w:rPr>
        <w:t xml:space="preserve"> postać </w:t>
      </w:r>
      <w:proofErr w:type="spellStart"/>
      <w:r w:rsidRPr="00C30865">
        <w:rPr>
          <w:rFonts w:cstheme="minorHAnsi"/>
          <w:sz w:val="24"/>
          <w:szCs w:val="24"/>
          <w:lang w:eastAsia="zh-CN"/>
        </w:rPr>
        <w:t>Peucedano-Pinetum</w:t>
      </w:r>
      <w:proofErr w:type="spellEnd"/>
      <w:r w:rsidRPr="00C30865">
        <w:rPr>
          <w:rFonts w:cstheme="minorHAnsi"/>
          <w:sz w:val="24"/>
          <w:szCs w:val="24"/>
          <w:lang w:eastAsia="zh-CN"/>
        </w:rPr>
        <w:t>) - 0,338 ha;</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 xml:space="preserve">liczba stanowisk chronionych gatunków roślin w kolizji z pasem budowlano – montażowym – 22; </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grzybów w kolizji z pasem budowlano – montażowym – 39;</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bezkręgowców w kolizji z pasem budowlano – montażowym – 7;</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płazów w kolizji z pasem budowlano – montażowym – 9;</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gadów w kolizji z pasem budowlano – montażowym – 1;</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ryb na trasie inwestycji  – 7;</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ptaków (gatunki lęgowe) w kolizji z pasem budowlano – montażowym – 25;</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chronionych gatunków ssaków (miejsca rozrodu) w kolizji z pasem budowlano – montażowym – 1;</w:t>
      </w:r>
    </w:p>
    <w:p w:rsid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liczba stanowisk gatunków zwierząt objętych ochroną prawem krajowym w kolizji z</w:t>
      </w:r>
      <w:r w:rsidR="00C30865">
        <w:rPr>
          <w:rFonts w:cstheme="minorHAnsi"/>
          <w:sz w:val="24"/>
          <w:szCs w:val="24"/>
          <w:lang w:eastAsia="zh-CN"/>
        </w:rPr>
        <w:t> </w:t>
      </w:r>
      <w:r w:rsidRPr="00C30865">
        <w:rPr>
          <w:rFonts w:cstheme="minorHAnsi"/>
          <w:sz w:val="24"/>
          <w:szCs w:val="24"/>
          <w:lang w:eastAsia="zh-CN"/>
        </w:rPr>
        <w:t>pasem budowlano – montażowym (łącznie) – 111;</w:t>
      </w:r>
    </w:p>
    <w:p w:rsidR="00A47F47" w:rsidRPr="00C30865" w:rsidRDefault="00A47F47" w:rsidP="005E1BE8">
      <w:pPr>
        <w:pStyle w:val="Akapitzlist"/>
        <w:numPr>
          <w:ilvl w:val="0"/>
          <w:numId w:val="32"/>
        </w:numPr>
        <w:spacing w:after="0" w:line="360" w:lineRule="auto"/>
        <w:rPr>
          <w:rFonts w:cstheme="minorHAnsi"/>
          <w:sz w:val="24"/>
          <w:szCs w:val="24"/>
          <w:lang w:eastAsia="zh-CN"/>
        </w:rPr>
      </w:pPr>
      <w:r w:rsidRPr="00C30865">
        <w:rPr>
          <w:rFonts w:cstheme="minorHAnsi"/>
          <w:sz w:val="24"/>
          <w:szCs w:val="24"/>
          <w:lang w:eastAsia="zh-CN"/>
        </w:rPr>
        <w:t xml:space="preserve">liczba stanowisk gatunków roślin, grzybów i zwierząt objętych ochroną prawem krajowym w kolizji z pasem budowlano – montażowym (łącznie) – 172.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Oceniono, że oddziaływanie inwestycji na siedliska przyrodnicze na etapie eksploatacji jest marginalne i ogranicza się do utrzymania terenu bez </w:t>
      </w:r>
      <w:proofErr w:type="spellStart"/>
      <w:r w:rsidRPr="009D354C">
        <w:rPr>
          <w:rFonts w:cstheme="minorHAnsi"/>
          <w:sz w:val="24"/>
          <w:szCs w:val="24"/>
          <w:lang w:eastAsia="zh-CN"/>
        </w:rPr>
        <w:t>zadrzewień</w:t>
      </w:r>
      <w:proofErr w:type="spellEnd"/>
      <w:r w:rsidRPr="009D354C">
        <w:rPr>
          <w:rFonts w:cstheme="minorHAnsi"/>
          <w:sz w:val="24"/>
          <w:szCs w:val="24"/>
          <w:lang w:eastAsia="zh-CN"/>
        </w:rPr>
        <w:t xml:space="preserve"> nad gazociągiem - w pasie o</w:t>
      </w:r>
      <w:r w:rsidR="00C30865">
        <w:rPr>
          <w:rFonts w:cstheme="minorHAnsi"/>
          <w:sz w:val="24"/>
          <w:szCs w:val="24"/>
          <w:lang w:eastAsia="zh-CN"/>
        </w:rPr>
        <w:t> </w:t>
      </w:r>
      <w:r w:rsidRPr="009D354C">
        <w:rPr>
          <w:rFonts w:cstheme="minorHAnsi"/>
          <w:sz w:val="24"/>
          <w:szCs w:val="24"/>
          <w:lang w:eastAsia="zh-CN"/>
        </w:rPr>
        <w:t xml:space="preserve">szerokości 6 m, tj. po 3 m od osi gazociągu, który znajdować się będzie w obrębie strefy kontrolowanej. Nie dotyczy to jednak odcinków układanych przewiertami sterowanymi. Bezpośrednio nad gazociągiem nie są możliwe nasadzenia drzew i krzewów (względy bezpieczeństwa związane z funkcjonowaniem sieci gazowej). Przez zmianę stosunków świetlnych i wilgotnościowych mogą nastąpić trwałe zmiany w strukturze runa. Gatunki leśne runa zostaną zastąpione przez gatunki okrajkowe, łąkowe i inne siedlisk otwartych.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Teren nad gazociągiem będzie mógł być ponownie zasiedlany przez gatunki roślin i grzybów. W</w:t>
      </w:r>
      <w:r w:rsidR="00C30865">
        <w:rPr>
          <w:rFonts w:cstheme="minorHAnsi"/>
          <w:sz w:val="24"/>
          <w:szCs w:val="24"/>
          <w:lang w:eastAsia="zh-CN"/>
        </w:rPr>
        <w:t> </w:t>
      </w:r>
      <w:r w:rsidRPr="009D354C">
        <w:rPr>
          <w:rFonts w:cstheme="minorHAnsi"/>
          <w:sz w:val="24"/>
          <w:szCs w:val="24"/>
          <w:lang w:eastAsia="zh-CN"/>
        </w:rPr>
        <w:t xml:space="preserve">stosunku do chronionych gatunków fauny w trakcie użytkowania inwestycji nie wystąpi </w:t>
      </w:r>
      <w:r w:rsidRPr="009D354C">
        <w:rPr>
          <w:rFonts w:cstheme="minorHAnsi"/>
          <w:sz w:val="24"/>
          <w:szCs w:val="24"/>
          <w:lang w:eastAsia="zh-CN"/>
        </w:rPr>
        <w:lastRenderedPageBreak/>
        <w:t>istotne oddziaływanie, ponieważ teren nad gazociągiem może być zasiedlany przez faunę, a</w:t>
      </w:r>
      <w:r w:rsidR="00C30865">
        <w:rPr>
          <w:rFonts w:cstheme="minorHAnsi"/>
          <w:sz w:val="24"/>
          <w:szCs w:val="24"/>
          <w:lang w:eastAsia="zh-CN"/>
        </w:rPr>
        <w:t> </w:t>
      </w:r>
      <w:r w:rsidRPr="009D354C">
        <w:rPr>
          <w:rFonts w:cstheme="minorHAnsi"/>
          <w:sz w:val="24"/>
          <w:szCs w:val="24"/>
          <w:lang w:eastAsia="zh-CN"/>
        </w:rPr>
        <w:t xml:space="preserve">inwestycja nie będzie powodowała ograniczeń w migracji fauny.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Obiekty towarzyszące (ZZUP, stacja gazowa w Konopkach) nie będą powodowały ograniczeń w</w:t>
      </w:r>
      <w:r w:rsidR="00C30865">
        <w:rPr>
          <w:rFonts w:cstheme="minorHAnsi"/>
          <w:sz w:val="24"/>
          <w:szCs w:val="24"/>
          <w:lang w:eastAsia="zh-CN"/>
        </w:rPr>
        <w:t> </w:t>
      </w:r>
      <w:r w:rsidRPr="009D354C">
        <w:rPr>
          <w:rFonts w:cstheme="minorHAnsi"/>
          <w:sz w:val="24"/>
          <w:szCs w:val="24"/>
          <w:lang w:eastAsia="zh-CN"/>
        </w:rPr>
        <w:t xml:space="preserve">migracji zwierząt, a poprzez niewielką zajętą powierzchnię oddziaływanie na tereny żerowiskowe i miejsca odpoczynku zwierząt będzie marginalne.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Inwestor nie planuje wydobycia gazociągu z gruntu podczas jego likwidacji. W związku z tym nie przewiduje się wystąpienia oddziaływania na siedliska przyrodnicze oraz siedliska/stanowiska gatunków flory i fauny. Ewentualne lokalne rozbiórki fragmentów gazociągu będą miały niewielką skalę. Prace te nie będą wywierać istotnego wpływu na gatunki fauny. Wystąpi jedynie oddziaływanie związane z niepokojeniem, czy płoszeniem. Na terenach wymagających ingerencji w drzewostan (w przypadku zasiedlenia przez awifaunę gniazdującą) roboty będą wykonane poza sezonem lęgowym.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Budowa gazociągu nie będzie negatywnie oddziaływała na ciągłość korytarzy ekologicznych, przez które będzie ona przebiegała. Nie zaburzy także spójności obszarów Natura 2000, a także nie będzie wpływała na możliwości migracji fauny pomiędzy tymi obszarami.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toku oceny uznano, że eksploatacja oraz faza likwidacji gazociągu wraz z obiektami towarzyszącymi nie będzie negatywnie oddziaływała na obszary objęte ochroną, w tym nie będzie miała wpływu na cele i przedmioty ochrony oraz integralność obszarów Natura 2000.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fazie realizacji wpływ na walory krajobrazowe będą miały prace budowlano – montażowe, w</w:t>
      </w:r>
      <w:r w:rsidR="00C30865">
        <w:rPr>
          <w:rFonts w:cstheme="minorHAnsi"/>
          <w:sz w:val="24"/>
          <w:szCs w:val="24"/>
          <w:lang w:eastAsia="zh-CN"/>
        </w:rPr>
        <w:t> </w:t>
      </w:r>
      <w:r w:rsidRPr="009D354C">
        <w:rPr>
          <w:rFonts w:cstheme="minorHAnsi"/>
          <w:sz w:val="24"/>
          <w:szCs w:val="24"/>
          <w:lang w:eastAsia="zh-CN"/>
        </w:rPr>
        <w:t xml:space="preserve">szczególności wycinka drzewostanu w lasach. Będzie ono ograniczone wyłącznie do strefy kontaktu pasa budowlano – montażowego ze ścianą lasu oraz z terenami kompleksów leśnych występującymi w jego bezpośrednim sąsiedztwie. Oddziaływanie będzie miało charakter lokalny z uwagi na „rozproszone” usytuowanie kompleksów leśnych na trasie gazociągu niezależnie od rozpatrywanego wariantu. Według szacunków powierzchnia wycinki na terenach leśnych obejmie ok. 39,972 ha. Na terenach otwartych czy w sąsiedztwie terenów zurbanizowanych realizacja inwestycji nie wpłynie istotnie na walory krajobrazowe.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Gazociąg w danym przebiegu jest w całości przedsięwzięciem podziemnym, po jego zrealizowaniu nie będzie żadnej ingerencji w walory krajobrazowe terenów, na których zostanie zbudowany. Jedynym śladem na powierzchni terenu będą słupki znacznikowe (część liniowa) oraz obiekty towarzyszące (ZZUP, stacja gazowa) o niewielkich rozmiarach lub umiejscowione w</w:t>
      </w:r>
      <w:r w:rsidR="00C30865">
        <w:rPr>
          <w:rFonts w:cstheme="minorHAnsi"/>
          <w:sz w:val="24"/>
          <w:szCs w:val="24"/>
          <w:lang w:eastAsia="zh-CN"/>
        </w:rPr>
        <w:t> </w:t>
      </w:r>
      <w:r w:rsidRPr="009D354C">
        <w:rPr>
          <w:rFonts w:cstheme="minorHAnsi"/>
          <w:sz w:val="24"/>
          <w:szCs w:val="24"/>
          <w:lang w:eastAsia="zh-CN"/>
        </w:rPr>
        <w:t xml:space="preserve">terenach zabudowanych przy istniejących obiektach. W trakcie użytkowania gazociągu nie będą widoczne dominanty krajobrazowe z nim związane. Zauważalne będą strefy bezdrzewne </w:t>
      </w:r>
      <w:r w:rsidRPr="009D354C">
        <w:rPr>
          <w:rFonts w:cstheme="minorHAnsi"/>
          <w:sz w:val="24"/>
          <w:szCs w:val="24"/>
          <w:lang w:eastAsia="zh-CN"/>
        </w:rPr>
        <w:lastRenderedPageBreak/>
        <w:t>w</w:t>
      </w:r>
      <w:r w:rsidR="00C30865">
        <w:rPr>
          <w:rFonts w:cstheme="minorHAnsi"/>
          <w:sz w:val="24"/>
          <w:szCs w:val="24"/>
          <w:lang w:eastAsia="zh-CN"/>
        </w:rPr>
        <w:t> </w:t>
      </w:r>
      <w:r w:rsidRPr="009D354C">
        <w:rPr>
          <w:rFonts w:cstheme="minorHAnsi"/>
          <w:sz w:val="24"/>
          <w:szCs w:val="24"/>
          <w:lang w:eastAsia="zh-CN"/>
        </w:rPr>
        <w:t xml:space="preserve">obrębie strefy kontrolowanej (tereny leśne i tereny poza lasami), jednakże ich utrzymywanie jest niezbędne z punktu widzenia bezpieczeństwa funkcjonowania gazociągu.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stosunku do obszaru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PLB280001 trasa gazociągu przecina go na długości ok. 490 m, a w kolizji z obszarem pasa budowlano – montażowego stwierdzono 5 stanowisk lęgowych gąsiorka. Gatunek ten nie należy do przedmiotów ochrony danego obszaru Natura 2000, ponieważ jego populacja w obszarze została określona jako nieistotna (D). Niemniej dzięki wykonaniu robót budowlanych na terenie tego obszaru zgodnie z zaleceniami przedstawionymi 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(m.in. wycinka drzew oraz wykonanie robót budowlanych nastąpi poza sezonem lęgowym), nie przewiduje się negatywnego wpływu na ten gatunek, jak i</w:t>
      </w:r>
      <w:r w:rsidR="00C30865">
        <w:rPr>
          <w:rFonts w:cstheme="minorHAnsi"/>
          <w:sz w:val="24"/>
          <w:szCs w:val="24"/>
          <w:lang w:eastAsia="zh-CN"/>
        </w:rPr>
        <w:t> </w:t>
      </w:r>
      <w:r w:rsidRPr="009D354C">
        <w:rPr>
          <w:rFonts w:cstheme="minorHAnsi"/>
          <w:sz w:val="24"/>
          <w:szCs w:val="24"/>
          <w:lang w:eastAsia="zh-CN"/>
        </w:rPr>
        <w:t xml:space="preserve">na jego lokalną oraz regionalną populację.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wyniku przeprowadzonej inwentaryzacji przyrodniczej stwierdzono także występowanie jednego stanowiska żurawia oraz jedno stanowisko bociana białego. Znajdowały się one poza obszarem bezpośredniego oddziaływania związanego z budową gazociągu. Uznano, że zastosowany środek minimalizujący w postaci wykonania robót budowlanych poza sezonem lęgowym wyeliminuje ryzyko negatywnego oddziaływania inwestycji na dane miejsca lęgowe ptaków. Stanowiska występowania innych gatunków awifauny wymienionej w Standardowym Formularzu Danych znajdowały się w bezpiecznej odległości od terenu planowanych robót budowlanych, co powoduje brak zagrożenia dla nich ze strony przedmiotowej inwestycji. W</w:t>
      </w:r>
      <w:r w:rsidR="00C30865">
        <w:rPr>
          <w:rFonts w:cstheme="minorHAnsi"/>
          <w:sz w:val="24"/>
          <w:szCs w:val="24"/>
          <w:lang w:eastAsia="zh-CN"/>
        </w:rPr>
        <w:t> </w:t>
      </w:r>
      <w:r w:rsidRPr="009D354C">
        <w:rPr>
          <w:rFonts w:cstheme="minorHAnsi"/>
          <w:sz w:val="24"/>
          <w:szCs w:val="24"/>
          <w:lang w:eastAsia="zh-CN"/>
        </w:rPr>
        <w:t xml:space="preserve">związku z tym przy zastosowaniu danych środków minimalizujących budowa gazociągu nie spowoduje zaburzenia spójności, integralności i funkcjonowania ww. obszaru.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Podczas eksploatacji inwestycja nie będzie oddziaływała na ww. obszar. Gazociąg ułożony zostanie pod powierzchnią gruntu. Instalacja będzie hermetyczna i bezobsługowa.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obszarze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PLB280001 obowiązuje plan zadań ochronnych ustanowiony zarządzeniem Regionalnego Dyrektora Ochrony Środowiska w Olsztynie z dnia 28 listopada 2014 r. (Dz. Urz. Woj. </w:t>
      </w:r>
      <w:proofErr w:type="spellStart"/>
      <w:r w:rsidRPr="009D354C">
        <w:rPr>
          <w:rFonts w:cstheme="minorHAnsi"/>
          <w:sz w:val="24"/>
          <w:szCs w:val="24"/>
          <w:lang w:eastAsia="zh-CN"/>
        </w:rPr>
        <w:t>Warm</w:t>
      </w:r>
      <w:proofErr w:type="spellEnd"/>
      <w:r w:rsidRPr="009D354C">
        <w:rPr>
          <w:rFonts w:cstheme="minorHAnsi"/>
          <w:sz w:val="24"/>
          <w:szCs w:val="24"/>
          <w:lang w:eastAsia="zh-CN"/>
        </w:rPr>
        <w:t>.-</w:t>
      </w:r>
      <w:proofErr w:type="spellStart"/>
      <w:r w:rsidRPr="009D354C">
        <w:rPr>
          <w:rFonts w:cstheme="minorHAnsi"/>
          <w:sz w:val="24"/>
          <w:szCs w:val="24"/>
          <w:lang w:eastAsia="zh-CN"/>
        </w:rPr>
        <w:t>Maz</w:t>
      </w:r>
      <w:proofErr w:type="spellEnd"/>
      <w:r w:rsidRPr="009D354C">
        <w:rPr>
          <w:rFonts w:cstheme="minorHAnsi"/>
          <w:sz w:val="24"/>
          <w:szCs w:val="24"/>
          <w:lang w:eastAsia="zh-CN"/>
        </w:rPr>
        <w:t xml:space="preserve">. 2014, poz. 3959, z </w:t>
      </w:r>
      <w:proofErr w:type="spellStart"/>
      <w:r w:rsidRPr="009D354C">
        <w:rPr>
          <w:rFonts w:cstheme="minorHAnsi"/>
          <w:sz w:val="24"/>
          <w:szCs w:val="24"/>
          <w:lang w:eastAsia="zh-CN"/>
        </w:rPr>
        <w:t>późn</w:t>
      </w:r>
      <w:proofErr w:type="spellEnd"/>
      <w:r w:rsidRPr="009D354C">
        <w:rPr>
          <w:rFonts w:cstheme="minorHAnsi"/>
          <w:sz w:val="24"/>
          <w:szCs w:val="24"/>
          <w:lang w:eastAsia="zh-CN"/>
        </w:rPr>
        <w:t>. zm.). W ocenie tutejszego organu realizacja przedsięwzięcia nie będzie stała w kolizji z działaniami ochronnymi wynikającymi z tego dokumentu planistycznego. Budowa przedmiotowego gazociągu w obrębie ww. obszaru z uwzględnieniem działań minimalizujących nie spowoduje zagrożenia nieosiągnięcia celu działań ochronnych w zakresie utrzymania właściwego stanu ochrony (FV) zielonki oraz żurawia (brak zagrożenia dla utrzymania właściwego stanu ochrony ich siedlisk z</w:t>
      </w:r>
      <w:r w:rsidR="00C30865">
        <w:rPr>
          <w:rFonts w:cstheme="minorHAnsi"/>
          <w:sz w:val="24"/>
          <w:szCs w:val="24"/>
          <w:lang w:eastAsia="zh-CN"/>
        </w:rPr>
        <w:t> </w:t>
      </w:r>
      <w:r w:rsidRPr="009D354C">
        <w:rPr>
          <w:rFonts w:cstheme="minorHAnsi"/>
          <w:sz w:val="24"/>
          <w:szCs w:val="24"/>
          <w:lang w:eastAsia="zh-CN"/>
        </w:rPr>
        <w:t xml:space="preserve">uwagi na ich bezpieczne oddalenie od terenu planowanych robót). Siedliska lęgowe rybitwy czarnej znajdują się w bezpiecznej odległości od projektowanego pasa budowlano – montażowego, poza obszarem oddziaływań pośrednich inwestycji. W odniesieniu do cietrzewia </w:t>
      </w:r>
      <w:r w:rsidRPr="009D354C">
        <w:rPr>
          <w:rFonts w:cstheme="minorHAnsi"/>
          <w:sz w:val="24"/>
          <w:szCs w:val="24"/>
          <w:lang w:eastAsia="zh-CN"/>
        </w:rPr>
        <w:lastRenderedPageBreak/>
        <w:t xml:space="preserve">także nie przewiduje się wystąpienia zagrożeń ze strony inwestycji, ponieważ w obszarze inwestycji nie stwierdzono osobników tego gatunku, ani nie występują tam dogodne siedliska. W stosunku do celów działań ochronnych określonych dla pozostałych gatunków tj.: wodnika, kropiatki i derkacza – nie stwierdzono występowania tych gatunków podczas wykonanej inwentaryzacji przyrodniczej.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ujęciu szczegółowym wpływ przedsięwzięcia na cele działań ochronnych dla przedmiotów ochrony (PO) obszaru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PLB280001 określono następująco: </w:t>
      </w:r>
    </w:p>
    <w:p w:rsidR="00A47F47" w:rsidRPr="00A7210B" w:rsidRDefault="00A47F47" w:rsidP="005E1BE8">
      <w:pPr>
        <w:pStyle w:val="Akapitzlist"/>
        <w:numPr>
          <w:ilvl w:val="0"/>
          <w:numId w:val="34"/>
        </w:numPr>
        <w:spacing w:after="0" w:line="360" w:lineRule="auto"/>
        <w:rPr>
          <w:rFonts w:cstheme="minorHAnsi"/>
          <w:sz w:val="24"/>
          <w:szCs w:val="24"/>
          <w:lang w:eastAsia="zh-CN"/>
        </w:rPr>
      </w:pPr>
      <w:r w:rsidRPr="00A7210B">
        <w:rPr>
          <w:rFonts w:cstheme="minorHAnsi"/>
          <w:sz w:val="24"/>
          <w:szCs w:val="24"/>
          <w:lang w:eastAsia="zh-CN"/>
        </w:rPr>
        <w:t xml:space="preserve">A120 Zielonka </w:t>
      </w:r>
      <w:proofErr w:type="spellStart"/>
      <w:r w:rsidRPr="00A7210B">
        <w:rPr>
          <w:rFonts w:cstheme="minorHAnsi"/>
          <w:sz w:val="24"/>
          <w:szCs w:val="24"/>
          <w:lang w:eastAsia="zh-CN"/>
        </w:rPr>
        <w:t>Porzana</w:t>
      </w:r>
      <w:proofErr w:type="spellEnd"/>
      <w:r w:rsidRPr="00A7210B">
        <w:rPr>
          <w:rFonts w:cstheme="minorHAnsi"/>
          <w:sz w:val="24"/>
          <w:szCs w:val="24"/>
          <w:lang w:eastAsia="zh-CN"/>
        </w:rPr>
        <w:t xml:space="preserve"> </w:t>
      </w:r>
      <w:proofErr w:type="spellStart"/>
      <w:r w:rsidRPr="00A7210B">
        <w:rPr>
          <w:rFonts w:cstheme="minorHAnsi"/>
          <w:sz w:val="24"/>
          <w:szCs w:val="24"/>
          <w:lang w:eastAsia="zh-CN"/>
        </w:rPr>
        <w:t>parva</w:t>
      </w:r>
      <w:proofErr w:type="spellEnd"/>
    </w:p>
    <w:p w:rsidR="00A47F47" w:rsidRPr="009D354C" w:rsidRDefault="00A47F47" w:rsidP="00A7210B">
      <w:pPr>
        <w:spacing w:after="0" w:line="360" w:lineRule="auto"/>
        <w:ind w:firstLine="708"/>
        <w:rPr>
          <w:rFonts w:cstheme="minorHAnsi"/>
          <w:sz w:val="24"/>
          <w:szCs w:val="24"/>
          <w:lang w:eastAsia="zh-CN"/>
        </w:rPr>
      </w:pPr>
      <w:r w:rsidRPr="009D354C">
        <w:rPr>
          <w:rFonts w:cstheme="minorHAnsi"/>
          <w:sz w:val="24"/>
          <w:szCs w:val="24"/>
          <w:lang w:eastAsia="zh-CN"/>
        </w:rPr>
        <w:t>1.1.</w:t>
      </w:r>
      <w:r w:rsidRPr="009D354C">
        <w:rPr>
          <w:rFonts w:cstheme="minorHAnsi"/>
          <w:sz w:val="24"/>
          <w:szCs w:val="24"/>
          <w:lang w:eastAsia="zh-CN"/>
        </w:rPr>
        <w:tab/>
        <w:t>Stan ochrony – właściwy (FV).</w:t>
      </w:r>
    </w:p>
    <w:p w:rsidR="00A47F47" w:rsidRPr="009D354C" w:rsidRDefault="00A47F47" w:rsidP="00A7210B">
      <w:pPr>
        <w:spacing w:after="0" w:line="360" w:lineRule="auto"/>
        <w:ind w:firstLine="708"/>
        <w:rPr>
          <w:rFonts w:cstheme="minorHAnsi"/>
          <w:sz w:val="24"/>
          <w:szCs w:val="24"/>
          <w:lang w:eastAsia="zh-CN"/>
        </w:rPr>
      </w:pPr>
      <w:r w:rsidRPr="009D354C">
        <w:rPr>
          <w:rFonts w:cstheme="minorHAnsi"/>
          <w:sz w:val="24"/>
          <w:szCs w:val="24"/>
          <w:lang w:eastAsia="zh-CN"/>
        </w:rPr>
        <w:t>1.2.</w:t>
      </w:r>
      <w:r w:rsidRPr="009D354C">
        <w:rPr>
          <w:rFonts w:cstheme="minorHAnsi"/>
          <w:sz w:val="24"/>
          <w:szCs w:val="24"/>
          <w:lang w:eastAsia="zh-CN"/>
        </w:rPr>
        <w:tab/>
        <w:t xml:space="preserve">Cele działań ochronnych: utrzymanie właściwego stanu ochrony (FV) gatunku poprzez utrzymanie właściwego stanu ochrony siedlisk gatunku. </w:t>
      </w:r>
    </w:p>
    <w:p w:rsidR="00A47F47" w:rsidRPr="009D354C" w:rsidRDefault="00A47F47" w:rsidP="00A7210B">
      <w:pPr>
        <w:spacing w:after="0" w:line="360" w:lineRule="auto"/>
        <w:ind w:firstLine="708"/>
        <w:rPr>
          <w:rFonts w:cstheme="minorHAnsi"/>
          <w:sz w:val="24"/>
          <w:szCs w:val="24"/>
          <w:lang w:eastAsia="zh-CN"/>
        </w:rPr>
      </w:pPr>
      <w:r w:rsidRPr="009D354C">
        <w:rPr>
          <w:rFonts w:cstheme="minorHAnsi"/>
          <w:sz w:val="24"/>
          <w:szCs w:val="24"/>
          <w:lang w:eastAsia="zh-CN"/>
        </w:rPr>
        <w:t>1.3.</w:t>
      </w:r>
      <w:r w:rsidRPr="009D354C">
        <w:rPr>
          <w:rFonts w:cstheme="minorHAnsi"/>
          <w:sz w:val="24"/>
          <w:szCs w:val="24"/>
          <w:lang w:eastAsia="zh-CN"/>
        </w:rPr>
        <w:tab/>
        <w:t xml:space="preserve">Opracowany dla tego PO cel działań ochronnych nie będzie zagrożony na skutek realizacji przedsięwzięcia. Materiał zebrany w tym postępowaniu nie potwierdza występowania siedlisk zielonki w strefach A i B. Przy zastosowaniu środków minimalizujących, w tym wykonania robót budowlanych poza sezonem lęgowym, zminimalizowane zostanie ryzyko płoszenia i niepokojenia PO. Nie przewiduje się negatywnego wpływu inwestycji na ten gatunek na etapie realizacji, eksploatacji i likwidacji. </w:t>
      </w:r>
    </w:p>
    <w:p w:rsidR="00A47F47" w:rsidRPr="00A7210B" w:rsidRDefault="00A47F47" w:rsidP="005E1BE8">
      <w:pPr>
        <w:pStyle w:val="Akapitzlist"/>
        <w:numPr>
          <w:ilvl w:val="0"/>
          <w:numId w:val="34"/>
        </w:numPr>
        <w:spacing w:after="0" w:line="360" w:lineRule="auto"/>
        <w:rPr>
          <w:rFonts w:cstheme="minorHAnsi"/>
          <w:sz w:val="24"/>
          <w:szCs w:val="24"/>
          <w:lang w:eastAsia="zh-CN"/>
        </w:rPr>
      </w:pPr>
      <w:r w:rsidRPr="00A7210B">
        <w:rPr>
          <w:rFonts w:cstheme="minorHAnsi"/>
          <w:sz w:val="24"/>
          <w:szCs w:val="24"/>
          <w:lang w:eastAsia="zh-CN"/>
        </w:rPr>
        <w:t xml:space="preserve">A127 Żuraw </w:t>
      </w:r>
      <w:proofErr w:type="spellStart"/>
      <w:r w:rsidRPr="00A7210B">
        <w:rPr>
          <w:rFonts w:cstheme="minorHAnsi"/>
          <w:sz w:val="24"/>
          <w:szCs w:val="24"/>
          <w:lang w:eastAsia="zh-CN"/>
        </w:rPr>
        <w:t>Grus</w:t>
      </w:r>
      <w:proofErr w:type="spellEnd"/>
      <w:r w:rsidRPr="00A7210B">
        <w:rPr>
          <w:rFonts w:cstheme="minorHAnsi"/>
          <w:sz w:val="24"/>
          <w:szCs w:val="24"/>
          <w:lang w:eastAsia="zh-CN"/>
        </w:rPr>
        <w:t xml:space="preserve"> </w:t>
      </w:r>
      <w:proofErr w:type="spellStart"/>
      <w:r w:rsidRPr="00A7210B">
        <w:rPr>
          <w:rFonts w:cstheme="minorHAnsi"/>
          <w:sz w:val="24"/>
          <w:szCs w:val="24"/>
          <w:lang w:eastAsia="zh-CN"/>
        </w:rPr>
        <w:t>grus</w:t>
      </w:r>
      <w:proofErr w:type="spellEnd"/>
    </w:p>
    <w:p w:rsidR="00A47F47" w:rsidRPr="009D354C" w:rsidRDefault="00A47F47" w:rsidP="00A7210B">
      <w:pPr>
        <w:spacing w:after="0" w:line="360" w:lineRule="auto"/>
        <w:ind w:firstLine="708"/>
        <w:rPr>
          <w:rFonts w:cstheme="minorHAnsi"/>
          <w:sz w:val="24"/>
          <w:szCs w:val="24"/>
          <w:lang w:eastAsia="zh-CN"/>
        </w:rPr>
      </w:pPr>
      <w:r w:rsidRPr="009D354C">
        <w:rPr>
          <w:rFonts w:cstheme="minorHAnsi"/>
          <w:sz w:val="24"/>
          <w:szCs w:val="24"/>
          <w:lang w:eastAsia="zh-CN"/>
        </w:rPr>
        <w:t>2.1.</w:t>
      </w:r>
      <w:r w:rsidRPr="009D354C">
        <w:rPr>
          <w:rFonts w:cstheme="minorHAnsi"/>
          <w:sz w:val="24"/>
          <w:szCs w:val="24"/>
          <w:lang w:eastAsia="zh-CN"/>
        </w:rPr>
        <w:tab/>
        <w:t>Stan ochrony – właściwy (FV).</w:t>
      </w:r>
    </w:p>
    <w:p w:rsidR="00A47F47" w:rsidRPr="009D354C" w:rsidRDefault="00A47F47" w:rsidP="00A7210B">
      <w:pPr>
        <w:spacing w:after="0" w:line="360" w:lineRule="auto"/>
        <w:ind w:left="708"/>
        <w:rPr>
          <w:rFonts w:cstheme="minorHAnsi"/>
          <w:sz w:val="24"/>
          <w:szCs w:val="24"/>
          <w:lang w:eastAsia="zh-CN"/>
        </w:rPr>
      </w:pPr>
      <w:r w:rsidRPr="009D354C">
        <w:rPr>
          <w:rFonts w:cstheme="minorHAnsi"/>
          <w:sz w:val="24"/>
          <w:szCs w:val="24"/>
          <w:lang w:eastAsia="zh-CN"/>
        </w:rPr>
        <w:t>2.2.</w:t>
      </w:r>
      <w:r w:rsidRPr="009D354C">
        <w:rPr>
          <w:rFonts w:cstheme="minorHAnsi"/>
          <w:sz w:val="24"/>
          <w:szCs w:val="24"/>
          <w:lang w:eastAsia="zh-CN"/>
        </w:rPr>
        <w:tab/>
        <w:t xml:space="preserve">Cele działań ochronnych: utrzymanie właściwego stanu ochrony (FV) gatunku poprzez utrzymanie właściwego stanu ochrony siedlisk gatunku. </w:t>
      </w:r>
    </w:p>
    <w:p w:rsidR="00A47F47" w:rsidRPr="009D354C" w:rsidRDefault="00A47F47" w:rsidP="00A7210B">
      <w:pPr>
        <w:spacing w:after="0" w:line="360" w:lineRule="auto"/>
        <w:ind w:left="708"/>
        <w:rPr>
          <w:rFonts w:cstheme="minorHAnsi"/>
          <w:sz w:val="24"/>
          <w:szCs w:val="24"/>
          <w:lang w:eastAsia="zh-CN"/>
        </w:rPr>
      </w:pPr>
      <w:r w:rsidRPr="009D354C">
        <w:rPr>
          <w:rFonts w:cstheme="minorHAnsi"/>
          <w:sz w:val="24"/>
          <w:szCs w:val="24"/>
          <w:lang w:eastAsia="zh-CN"/>
        </w:rPr>
        <w:t>2.3.</w:t>
      </w:r>
      <w:r w:rsidRPr="009D354C">
        <w:rPr>
          <w:rFonts w:cstheme="minorHAnsi"/>
          <w:sz w:val="24"/>
          <w:szCs w:val="24"/>
          <w:lang w:eastAsia="zh-CN"/>
        </w:rPr>
        <w:tab/>
        <w:t xml:space="preserve">Opracowany dla tego PO cel działań ochronnych nie będzie zagrożony na skutek realizacji przedsięwzięcia. Występowanie pojedynczego stanowiska żurawia stwierdzono w strefie B, czyli poza pasem budowlano-montażowym. Oceniono, że leży poza obszarem bezpośredniego oddziaływania związanego z budową gazociągu. Uznano, że zastosowany środek minimalizujący w postaci wykonania robót budowlanych poza sezonem lęgowym wyeliminuje ryzyko negatywnego oddziaływania inwestycji na dane miejsca lęgowe ptaków. Nie przewiduje się też negatywnego wpływu inwestycji na ten gatunek na etapie eksploatacji i likwidacji. </w:t>
      </w:r>
    </w:p>
    <w:p w:rsidR="00A47F47" w:rsidRPr="009D354C" w:rsidRDefault="00A47F47" w:rsidP="0059204D">
      <w:pPr>
        <w:spacing w:after="0" w:line="360" w:lineRule="auto"/>
        <w:ind w:firstLine="708"/>
        <w:rPr>
          <w:rFonts w:cstheme="minorHAnsi"/>
          <w:sz w:val="24"/>
          <w:szCs w:val="24"/>
          <w:lang w:eastAsia="zh-CN"/>
        </w:rPr>
      </w:pPr>
      <w:r w:rsidRPr="009D354C">
        <w:rPr>
          <w:rFonts w:cstheme="minorHAnsi"/>
          <w:sz w:val="24"/>
          <w:szCs w:val="24"/>
          <w:lang w:eastAsia="zh-CN"/>
        </w:rPr>
        <w:t>2.4.</w:t>
      </w:r>
      <w:r w:rsidRPr="009D354C">
        <w:rPr>
          <w:rFonts w:cstheme="minorHAnsi"/>
          <w:sz w:val="24"/>
          <w:szCs w:val="24"/>
          <w:lang w:eastAsia="zh-CN"/>
        </w:rPr>
        <w:tab/>
        <w:t xml:space="preserve">A197 Rybitwa czarna </w:t>
      </w:r>
      <w:proofErr w:type="spellStart"/>
      <w:r w:rsidRPr="009D354C">
        <w:rPr>
          <w:rFonts w:cstheme="minorHAnsi"/>
          <w:sz w:val="24"/>
          <w:szCs w:val="24"/>
          <w:lang w:eastAsia="zh-CN"/>
        </w:rPr>
        <w:t>Chlidonias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niger</w:t>
      </w:r>
      <w:proofErr w:type="spellEnd"/>
    </w:p>
    <w:p w:rsidR="00A47F47" w:rsidRPr="009D354C" w:rsidRDefault="00A47F47" w:rsidP="0059204D">
      <w:pPr>
        <w:spacing w:after="0" w:line="360" w:lineRule="auto"/>
        <w:ind w:left="708" w:firstLine="708"/>
        <w:rPr>
          <w:rFonts w:cstheme="minorHAnsi"/>
          <w:sz w:val="24"/>
          <w:szCs w:val="24"/>
          <w:lang w:eastAsia="zh-CN"/>
        </w:rPr>
      </w:pPr>
      <w:r w:rsidRPr="009D354C">
        <w:rPr>
          <w:rFonts w:cstheme="minorHAnsi"/>
          <w:sz w:val="24"/>
          <w:szCs w:val="24"/>
          <w:lang w:eastAsia="zh-CN"/>
        </w:rPr>
        <w:t>2.4.1.</w:t>
      </w:r>
      <w:r w:rsidRPr="009D354C">
        <w:rPr>
          <w:rFonts w:cstheme="minorHAnsi"/>
          <w:sz w:val="24"/>
          <w:szCs w:val="24"/>
          <w:lang w:eastAsia="zh-CN"/>
        </w:rPr>
        <w:tab/>
        <w:t>Stan ochrony – niezadowalający (U1).</w:t>
      </w:r>
    </w:p>
    <w:p w:rsidR="00A47F47" w:rsidRPr="009D354C" w:rsidRDefault="00A47F47" w:rsidP="0059204D">
      <w:pPr>
        <w:spacing w:after="0" w:line="360" w:lineRule="auto"/>
        <w:ind w:left="708" w:firstLine="708"/>
        <w:rPr>
          <w:rFonts w:cstheme="minorHAnsi"/>
          <w:sz w:val="24"/>
          <w:szCs w:val="24"/>
          <w:lang w:eastAsia="zh-CN"/>
        </w:rPr>
      </w:pPr>
      <w:r w:rsidRPr="009D354C">
        <w:rPr>
          <w:rFonts w:cstheme="minorHAnsi"/>
          <w:sz w:val="24"/>
          <w:szCs w:val="24"/>
          <w:lang w:eastAsia="zh-CN"/>
        </w:rPr>
        <w:t>2.4.2.</w:t>
      </w:r>
      <w:r w:rsidRPr="009D354C">
        <w:rPr>
          <w:rFonts w:cstheme="minorHAnsi"/>
          <w:sz w:val="24"/>
          <w:szCs w:val="24"/>
          <w:lang w:eastAsia="zh-CN"/>
        </w:rPr>
        <w:tab/>
        <w:t>Cele działań ochronnych: zachowanie dotychczasowego charakteru siedlisk lęgowych gatunku.</w:t>
      </w:r>
    </w:p>
    <w:p w:rsidR="00A47F47" w:rsidRPr="009D354C" w:rsidRDefault="00A47F47" w:rsidP="0059204D">
      <w:pPr>
        <w:spacing w:after="0" w:line="360" w:lineRule="auto"/>
        <w:ind w:left="708" w:firstLine="708"/>
        <w:rPr>
          <w:rFonts w:cstheme="minorHAnsi"/>
          <w:sz w:val="24"/>
          <w:szCs w:val="24"/>
          <w:lang w:eastAsia="zh-CN"/>
        </w:rPr>
      </w:pPr>
      <w:r w:rsidRPr="009D354C">
        <w:rPr>
          <w:rFonts w:cstheme="minorHAnsi"/>
          <w:sz w:val="24"/>
          <w:szCs w:val="24"/>
          <w:lang w:eastAsia="zh-CN"/>
        </w:rPr>
        <w:lastRenderedPageBreak/>
        <w:t>2.4.3.</w:t>
      </w:r>
      <w:r w:rsidRPr="009D354C">
        <w:rPr>
          <w:rFonts w:cstheme="minorHAnsi"/>
          <w:sz w:val="24"/>
          <w:szCs w:val="24"/>
          <w:lang w:eastAsia="zh-CN"/>
        </w:rPr>
        <w:tab/>
        <w:t>Opracowany dla tego PO cel działań ochronnych nie będzie zagrożony na skutek realizacji przedsięwzięcia. Materiał zebrany w tym postępowaniu nie potwierdza występowania siedlisk tego PO w strefach A i B. Przy zastosowaniu środków minimalizujących, w tym wykonania robót budowlanych poza sezonem lęgowym, zminimalizowane zostanie ryzyko płoszenia i niepokojenia tego PO. Nie przewiduje się negatywnego wpływu inwestycji na ten gatunek na etapie realizacji, eksploatacji i likwidacji.</w:t>
      </w:r>
    </w:p>
    <w:p w:rsidR="00A47F47" w:rsidRPr="009D354C" w:rsidRDefault="00A47F47" w:rsidP="0059204D">
      <w:pPr>
        <w:spacing w:after="0" w:line="360" w:lineRule="auto"/>
        <w:ind w:firstLine="708"/>
        <w:rPr>
          <w:rFonts w:cstheme="minorHAnsi"/>
          <w:sz w:val="24"/>
          <w:szCs w:val="24"/>
          <w:lang w:eastAsia="zh-CN"/>
        </w:rPr>
      </w:pPr>
      <w:r w:rsidRPr="009D354C">
        <w:rPr>
          <w:rFonts w:cstheme="minorHAnsi"/>
          <w:sz w:val="24"/>
          <w:szCs w:val="24"/>
          <w:lang w:eastAsia="zh-CN"/>
        </w:rPr>
        <w:t>2.5.</w:t>
      </w:r>
      <w:r w:rsidRPr="009D354C">
        <w:rPr>
          <w:rFonts w:cstheme="minorHAnsi"/>
          <w:sz w:val="24"/>
          <w:szCs w:val="24"/>
          <w:lang w:eastAsia="zh-CN"/>
        </w:rPr>
        <w:tab/>
        <w:t xml:space="preserve">A409 Cietrzew </w:t>
      </w:r>
      <w:proofErr w:type="spellStart"/>
      <w:r w:rsidRPr="009D354C">
        <w:rPr>
          <w:rFonts w:cstheme="minorHAnsi"/>
          <w:sz w:val="24"/>
          <w:szCs w:val="24"/>
          <w:lang w:eastAsia="zh-CN"/>
        </w:rPr>
        <w:t>Tetrao</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tetrix</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tetrix</w:t>
      </w:r>
      <w:proofErr w:type="spellEnd"/>
      <w:r w:rsidRPr="009D354C">
        <w:rPr>
          <w:rFonts w:cstheme="minorHAnsi"/>
          <w:sz w:val="24"/>
          <w:szCs w:val="24"/>
          <w:lang w:eastAsia="zh-CN"/>
        </w:rPr>
        <w:t xml:space="preserve"> </w:t>
      </w:r>
    </w:p>
    <w:p w:rsidR="00A47F47" w:rsidRPr="009D354C" w:rsidRDefault="00A47F47" w:rsidP="0059204D">
      <w:pPr>
        <w:spacing w:after="0" w:line="360" w:lineRule="auto"/>
        <w:ind w:left="708" w:firstLine="708"/>
        <w:rPr>
          <w:rFonts w:cstheme="minorHAnsi"/>
          <w:sz w:val="24"/>
          <w:szCs w:val="24"/>
          <w:lang w:eastAsia="zh-CN"/>
        </w:rPr>
      </w:pPr>
      <w:r w:rsidRPr="009D354C">
        <w:rPr>
          <w:rFonts w:cstheme="minorHAnsi"/>
          <w:sz w:val="24"/>
          <w:szCs w:val="24"/>
          <w:lang w:eastAsia="zh-CN"/>
        </w:rPr>
        <w:t>2.5.1.</w:t>
      </w:r>
      <w:r w:rsidRPr="009D354C">
        <w:rPr>
          <w:rFonts w:cstheme="minorHAnsi"/>
          <w:sz w:val="24"/>
          <w:szCs w:val="24"/>
          <w:lang w:eastAsia="zh-CN"/>
        </w:rPr>
        <w:tab/>
        <w:t>Stan ochrony – zły (U2).</w:t>
      </w:r>
    </w:p>
    <w:p w:rsidR="00A47F47" w:rsidRPr="009D354C" w:rsidRDefault="00A47F47" w:rsidP="0059204D">
      <w:pPr>
        <w:spacing w:after="0" w:line="360" w:lineRule="auto"/>
        <w:ind w:left="1416"/>
        <w:rPr>
          <w:rFonts w:cstheme="minorHAnsi"/>
          <w:sz w:val="24"/>
          <w:szCs w:val="24"/>
          <w:lang w:eastAsia="zh-CN"/>
        </w:rPr>
      </w:pPr>
      <w:r w:rsidRPr="009D354C">
        <w:rPr>
          <w:rFonts w:cstheme="minorHAnsi"/>
          <w:sz w:val="24"/>
          <w:szCs w:val="24"/>
          <w:lang w:eastAsia="zh-CN"/>
        </w:rPr>
        <w:t>2.5.2.</w:t>
      </w:r>
      <w:r w:rsidRPr="009D354C">
        <w:rPr>
          <w:rFonts w:cstheme="minorHAnsi"/>
          <w:sz w:val="24"/>
          <w:szCs w:val="24"/>
          <w:lang w:eastAsia="zh-CN"/>
        </w:rPr>
        <w:tab/>
        <w:t xml:space="preserve">Cele działań ochronnych: stworzenie wstępnych warunków do powrotu cietrzewia na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poprzez poprawę jakości siedlisk gatunku w zakresie poprawy stosunków wodnych oraz struktury roślinności tokowisk. </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2.5.3.</w:t>
      </w:r>
      <w:r w:rsidRPr="009D354C">
        <w:rPr>
          <w:rFonts w:cstheme="minorHAnsi"/>
          <w:sz w:val="24"/>
          <w:szCs w:val="24"/>
          <w:lang w:eastAsia="zh-CN"/>
        </w:rPr>
        <w:tab/>
        <w:t>Opracowany dla tego PO cel działań ochronnych nie będzie zagrożony na skutek realizacji przedsięwzięcia. Materiał zebrany w tym postępowaniu nie potwierdza występowania siedlisk tego PO w strefach A i B. Przy zastosowaniu środków minimalizujących, w tym wykonania robót budowlanych poza sezonem lęgowym, zminimalizowane zostanie ryzyko płoszenia i niepokojenia tego PO. Nie przewiduje się negatywnego wpływu inwestycji na ten gatunek na etapie realizacji, eksploatacji i likwidacji.</w:t>
      </w:r>
    </w:p>
    <w:p w:rsidR="00A47F47" w:rsidRPr="009D354C" w:rsidRDefault="00A47F47" w:rsidP="00486A83">
      <w:pPr>
        <w:spacing w:after="0" w:line="360" w:lineRule="auto"/>
        <w:ind w:firstLine="708"/>
        <w:rPr>
          <w:rFonts w:cstheme="minorHAnsi"/>
          <w:sz w:val="24"/>
          <w:szCs w:val="24"/>
          <w:lang w:eastAsia="zh-CN"/>
        </w:rPr>
      </w:pPr>
      <w:r w:rsidRPr="009D354C">
        <w:rPr>
          <w:rFonts w:cstheme="minorHAnsi"/>
          <w:sz w:val="24"/>
          <w:szCs w:val="24"/>
          <w:lang w:eastAsia="zh-CN"/>
        </w:rPr>
        <w:t>2.6.</w:t>
      </w:r>
      <w:r w:rsidRPr="009D354C">
        <w:rPr>
          <w:rFonts w:cstheme="minorHAnsi"/>
          <w:sz w:val="24"/>
          <w:szCs w:val="24"/>
          <w:lang w:eastAsia="zh-CN"/>
        </w:rPr>
        <w:tab/>
        <w:t xml:space="preserve">A118 Wodnik </w:t>
      </w:r>
      <w:proofErr w:type="spellStart"/>
      <w:r w:rsidRPr="009D354C">
        <w:rPr>
          <w:rFonts w:cstheme="minorHAnsi"/>
          <w:sz w:val="24"/>
          <w:szCs w:val="24"/>
          <w:lang w:eastAsia="zh-CN"/>
        </w:rPr>
        <w:t>Rallus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aquaticus</w:t>
      </w:r>
      <w:proofErr w:type="spellEnd"/>
      <w:r w:rsidRPr="009D354C">
        <w:rPr>
          <w:rFonts w:cstheme="minorHAnsi"/>
          <w:sz w:val="24"/>
          <w:szCs w:val="24"/>
          <w:lang w:eastAsia="zh-CN"/>
        </w:rPr>
        <w:t xml:space="preserve"> </w:t>
      </w:r>
    </w:p>
    <w:p w:rsidR="00A47F47" w:rsidRPr="009D354C" w:rsidRDefault="00A47F47" w:rsidP="00486A83">
      <w:pPr>
        <w:spacing w:after="0" w:line="360" w:lineRule="auto"/>
        <w:ind w:left="708" w:firstLine="708"/>
        <w:rPr>
          <w:rFonts w:cstheme="minorHAnsi"/>
          <w:sz w:val="24"/>
          <w:szCs w:val="24"/>
          <w:lang w:eastAsia="zh-CN"/>
        </w:rPr>
      </w:pPr>
      <w:r w:rsidRPr="009D354C">
        <w:rPr>
          <w:rFonts w:cstheme="minorHAnsi"/>
          <w:sz w:val="24"/>
          <w:szCs w:val="24"/>
          <w:lang w:eastAsia="zh-CN"/>
        </w:rPr>
        <w:t>2.6.1.</w:t>
      </w:r>
      <w:r w:rsidRPr="009D354C">
        <w:rPr>
          <w:rFonts w:cstheme="minorHAnsi"/>
          <w:sz w:val="24"/>
          <w:szCs w:val="24"/>
          <w:lang w:eastAsia="zh-CN"/>
        </w:rPr>
        <w:tab/>
        <w:t>Stan ochrony – nieokreślony.</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2.6.2.</w:t>
      </w:r>
      <w:r w:rsidRPr="009D354C">
        <w:rPr>
          <w:rFonts w:cstheme="minorHAnsi"/>
          <w:sz w:val="24"/>
          <w:szCs w:val="24"/>
          <w:lang w:eastAsia="zh-CN"/>
        </w:rPr>
        <w:tab/>
        <w:t>Cele działań ochronnych: uzupełnienie stanu wiedzy w zakresie określenia stanu ochrony gatunku.</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2.6.3.</w:t>
      </w:r>
      <w:r w:rsidRPr="009D354C">
        <w:rPr>
          <w:rFonts w:cstheme="minorHAnsi"/>
          <w:sz w:val="24"/>
          <w:szCs w:val="24"/>
          <w:lang w:eastAsia="zh-CN"/>
        </w:rPr>
        <w:tab/>
        <w:t xml:space="preserve">Opracowany dla tego PO cel działań ochronnych nie będzie zagrożony na skutek realizacji przedsięwzięcia. Materiał zebrany w tym postępowaniu nie potwierdza występowania siedlisk wodnika w strefach A i B. Przy zastosowaniu środków minimalizujących, w tym wykonania robót budowlanych poza sezonem lęgowym, zminimalizowane zostanie ryzyko płoszenia i niepokojenia tego PO. Nie przewiduje się negatywnego wpływu inwestycji na ten gatunek na etapie realizacji, eksploatacji i likwidacji. </w:t>
      </w:r>
    </w:p>
    <w:p w:rsidR="00A47F47" w:rsidRPr="009D354C" w:rsidRDefault="00A47F47" w:rsidP="00486A83">
      <w:pPr>
        <w:spacing w:after="0" w:line="360" w:lineRule="auto"/>
        <w:ind w:firstLine="708"/>
        <w:rPr>
          <w:rFonts w:cstheme="minorHAnsi"/>
          <w:sz w:val="24"/>
          <w:szCs w:val="24"/>
          <w:lang w:eastAsia="zh-CN"/>
        </w:rPr>
      </w:pPr>
      <w:r w:rsidRPr="009D354C">
        <w:rPr>
          <w:rFonts w:cstheme="minorHAnsi"/>
          <w:sz w:val="24"/>
          <w:szCs w:val="24"/>
          <w:lang w:eastAsia="zh-CN"/>
        </w:rPr>
        <w:t>2.7.</w:t>
      </w:r>
      <w:r w:rsidRPr="009D354C">
        <w:rPr>
          <w:rFonts w:cstheme="minorHAnsi"/>
          <w:sz w:val="24"/>
          <w:szCs w:val="24"/>
          <w:lang w:eastAsia="zh-CN"/>
        </w:rPr>
        <w:tab/>
        <w:t xml:space="preserve">A119 Kropiatka </w:t>
      </w:r>
      <w:proofErr w:type="spellStart"/>
      <w:r w:rsidRPr="009D354C">
        <w:rPr>
          <w:rFonts w:cstheme="minorHAnsi"/>
          <w:sz w:val="24"/>
          <w:szCs w:val="24"/>
          <w:lang w:eastAsia="zh-CN"/>
        </w:rPr>
        <w:t>Porzana</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porzana</w:t>
      </w:r>
      <w:proofErr w:type="spellEnd"/>
    </w:p>
    <w:p w:rsidR="00A47F47" w:rsidRPr="009D354C" w:rsidRDefault="00A47F47" w:rsidP="00486A83">
      <w:pPr>
        <w:spacing w:after="0" w:line="360" w:lineRule="auto"/>
        <w:ind w:left="708" w:firstLine="708"/>
        <w:rPr>
          <w:rFonts w:cstheme="minorHAnsi"/>
          <w:sz w:val="24"/>
          <w:szCs w:val="24"/>
          <w:lang w:eastAsia="zh-CN"/>
        </w:rPr>
      </w:pPr>
      <w:r w:rsidRPr="009D354C">
        <w:rPr>
          <w:rFonts w:cstheme="minorHAnsi"/>
          <w:sz w:val="24"/>
          <w:szCs w:val="24"/>
          <w:lang w:eastAsia="zh-CN"/>
        </w:rPr>
        <w:t>2.7.1.</w:t>
      </w:r>
      <w:r w:rsidRPr="009D354C">
        <w:rPr>
          <w:rFonts w:cstheme="minorHAnsi"/>
          <w:sz w:val="24"/>
          <w:szCs w:val="24"/>
          <w:lang w:eastAsia="zh-CN"/>
        </w:rPr>
        <w:tab/>
        <w:t>Stan ochrony – nieokreślony.</w:t>
      </w:r>
    </w:p>
    <w:p w:rsidR="00A47F47" w:rsidRPr="009D354C" w:rsidRDefault="00A47F47" w:rsidP="00486A83">
      <w:pPr>
        <w:spacing w:after="0" w:line="360" w:lineRule="auto"/>
        <w:ind w:left="708" w:firstLine="708"/>
        <w:rPr>
          <w:rFonts w:cstheme="minorHAnsi"/>
          <w:sz w:val="24"/>
          <w:szCs w:val="24"/>
          <w:lang w:eastAsia="zh-CN"/>
        </w:rPr>
      </w:pPr>
      <w:r w:rsidRPr="009D354C">
        <w:rPr>
          <w:rFonts w:cstheme="minorHAnsi"/>
          <w:sz w:val="24"/>
          <w:szCs w:val="24"/>
          <w:lang w:eastAsia="zh-CN"/>
        </w:rPr>
        <w:lastRenderedPageBreak/>
        <w:t>2.7.2.</w:t>
      </w:r>
      <w:r w:rsidRPr="009D354C">
        <w:rPr>
          <w:rFonts w:cstheme="minorHAnsi"/>
          <w:sz w:val="24"/>
          <w:szCs w:val="24"/>
          <w:lang w:eastAsia="zh-CN"/>
        </w:rPr>
        <w:tab/>
        <w:t>Cele działań ochronnych: uzupełnienie stanu wiedzy w zakresie określenia stanu ochrony gatunku.</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2.7.3.</w:t>
      </w:r>
      <w:r w:rsidRPr="009D354C">
        <w:rPr>
          <w:rFonts w:cstheme="minorHAnsi"/>
          <w:sz w:val="24"/>
          <w:szCs w:val="24"/>
          <w:lang w:eastAsia="zh-CN"/>
        </w:rPr>
        <w:tab/>
        <w:t xml:space="preserve">Opracowany dla tego PO cel działań ochronnych nie będzie zagrożony na skutek realizacji przedsięwzięcia. Materiał zebrany w tym postępowaniu nie potwierdza występowania siedlisk wodnika w strefach A i B. Przy zastosowaniu środków minimalizujących, w tym wykonania robót budowlanych poza sezonem lęgowym, zminimalizowane zostanie ryzyko płoszenia i niepokojenia tego PO. Nie przewiduje się negatywnego wpływu inwestycji na ten gatunek na etapie realizacji, eksploatacji i likwidacji. </w:t>
      </w:r>
    </w:p>
    <w:p w:rsidR="00A47F47" w:rsidRPr="009D354C" w:rsidRDefault="00A47F47" w:rsidP="00486A83">
      <w:pPr>
        <w:spacing w:after="0" w:line="360" w:lineRule="auto"/>
        <w:ind w:firstLine="708"/>
        <w:rPr>
          <w:rFonts w:cstheme="minorHAnsi"/>
          <w:sz w:val="24"/>
          <w:szCs w:val="24"/>
          <w:lang w:eastAsia="zh-CN"/>
        </w:rPr>
      </w:pPr>
      <w:r w:rsidRPr="009D354C">
        <w:rPr>
          <w:rFonts w:cstheme="minorHAnsi"/>
          <w:sz w:val="24"/>
          <w:szCs w:val="24"/>
          <w:lang w:eastAsia="zh-CN"/>
        </w:rPr>
        <w:t>2.8.</w:t>
      </w:r>
      <w:r w:rsidRPr="009D354C">
        <w:rPr>
          <w:rFonts w:cstheme="minorHAnsi"/>
          <w:sz w:val="24"/>
          <w:szCs w:val="24"/>
          <w:lang w:eastAsia="zh-CN"/>
        </w:rPr>
        <w:tab/>
        <w:t xml:space="preserve">A122 Derkacz </w:t>
      </w:r>
      <w:proofErr w:type="spellStart"/>
      <w:r w:rsidRPr="009D354C">
        <w:rPr>
          <w:rFonts w:cstheme="minorHAnsi"/>
          <w:sz w:val="24"/>
          <w:szCs w:val="24"/>
          <w:lang w:eastAsia="zh-CN"/>
        </w:rPr>
        <w:t>Crex</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crex</w:t>
      </w:r>
      <w:proofErr w:type="spellEnd"/>
    </w:p>
    <w:p w:rsidR="00A47F47" w:rsidRPr="009D354C" w:rsidRDefault="00A47F47" w:rsidP="00486A83">
      <w:pPr>
        <w:spacing w:after="0" w:line="360" w:lineRule="auto"/>
        <w:ind w:left="708" w:firstLine="708"/>
        <w:rPr>
          <w:rFonts w:cstheme="minorHAnsi"/>
          <w:sz w:val="24"/>
          <w:szCs w:val="24"/>
          <w:lang w:eastAsia="zh-CN"/>
        </w:rPr>
      </w:pPr>
      <w:r w:rsidRPr="009D354C">
        <w:rPr>
          <w:rFonts w:cstheme="minorHAnsi"/>
          <w:sz w:val="24"/>
          <w:szCs w:val="24"/>
          <w:lang w:eastAsia="zh-CN"/>
        </w:rPr>
        <w:t>2.8.1.</w:t>
      </w:r>
      <w:r w:rsidRPr="009D354C">
        <w:rPr>
          <w:rFonts w:cstheme="minorHAnsi"/>
          <w:sz w:val="24"/>
          <w:szCs w:val="24"/>
          <w:lang w:eastAsia="zh-CN"/>
        </w:rPr>
        <w:tab/>
        <w:t>Stan ochrony – nieokreślony.</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2.8.2.</w:t>
      </w:r>
      <w:r w:rsidRPr="009D354C">
        <w:rPr>
          <w:rFonts w:cstheme="minorHAnsi"/>
          <w:sz w:val="24"/>
          <w:szCs w:val="24"/>
          <w:lang w:eastAsia="zh-CN"/>
        </w:rPr>
        <w:tab/>
        <w:t>Cele działań ochronnych: uzupełnienie stanu wiedzy w zakresie określenia stanu ochrony gatunku.</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2.8.3.</w:t>
      </w:r>
      <w:r w:rsidRPr="009D354C">
        <w:rPr>
          <w:rFonts w:cstheme="minorHAnsi"/>
          <w:sz w:val="24"/>
          <w:szCs w:val="24"/>
          <w:lang w:eastAsia="zh-CN"/>
        </w:rPr>
        <w:tab/>
        <w:t xml:space="preserve">Opracowany dla tego PO cel działań ochronnych nie będzie zagrożony na skutek realizacji przedsięwzięcia. Materiał zebrany w tym postępowaniu nie potwierdza występowania siedlisk wodnika w strefach A i B. Przy zastosowaniu środków minimalizujących, w tym wykonania robót budowlanych poza sezonem lęgowym, zminimalizowane zostanie ryzyko płoszenia i niepokojenia tego PO. Nie przewiduje się negatywnego wpływu inwestycji na ten gatunek na etapie realizacji, eksploatacji i likwidacji. </w:t>
      </w:r>
    </w:p>
    <w:p w:rsidR="00A47F47" w:rsidRPr="009D354C" w:rsidRDefault="00A47F47" w:rsidP="00486A83">
      <w:pPr>
        <w:spacing w:after="0" w:line="360" w:lineRule="auto"/>
        <w:ind w:firstLine="708"/>
        <w:rPr>
          <w:rFonts w:cstheme="minorHAnsi"/>
          <w:sz w:val="24"/>
          <w:szCs w:val="24"/>
          <w:lang w:eastAsia="zh-CN"/>
        </w:rPr>
      </w:pPr>
      <w:r w:rsidRPr="009D354C">
        <w:rPr>
          <w:rFonts w:cstheme="minorHAnsi"/>
          <w:sz w:val="24"/>
          <w:szCs w:val="24"/>
          <w:lang w:eastAsia="zh-CN"/>
        </w:rPr>
        <w:t>2.9.</w:t>
      </w:r>
      <w:r w:rsidRPr="009D354C">
        <w:rPr>
          <w:rFonts w:cstheme="minorHAnsi"/>
          <w:sz w:val="24"/>
          <w:szCs w:val="24"/>
          <w:lang w:eastAsia="zh-CN"/>
        </w:rPr>
        <w:tab/>
        <w:t xml:space="preserve">A294 Wodniczka </w:t>
      </w:r>
      <w:proofErr w:type="spellStart"/>
      <w:r w:rsidRPr="009D354C">
        <w:rPr>
          <w:rFonts w:cstheme="minorHAnsi"/>
          <w:sz w:val="24"/>
          <w:szCs w:val="24"/>
          <w:lang w:eastAsia="zh-CN"/>
        </w:rPr>
        <w:t>Acrocephalus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paludicola</w:t>
      </w:r>
      <w:proofErr w:type="spellEnd"/>
    </w:p>
    <w:p w:rsidR="00A47F47" w:rsidRPr="009D354C" w:rsidRDefault="00A47F47" w:rsidP="00486A83">
      <w:pPr>
        <w:spacing w:after="0" w:line="360" w:lineRule="auto"/>
        <w:ind w:left="708" w:firstLine="708"/>
        <w:rPr>
          <w:rFonts w:cstheme="minorHAnsi"/>
          <w:sz w:val="24"/>
          <w:szCs w:val="24"/>
          <w:lang w:eastAsia="zh-CN"/>
        </w:rPr>
      </w:pPr>
      <w:r w:rsidRPr="009D354C">
        <w:rPr>
          <w:rFonts w:cstheme="minorHAnsi"/>
          <w:sz w:val="24"/>
          <w:szCs w:val="24"/>
          <w:lang w:eastAsia="zh-CN"/>
        </w:rPr>
        <w:t>2.9.1.</w:t>
      </w:r>
      <w:r w:rsidRPr="009D354C">
        <w:rPr>
          <w:rFonts w:cstheme="minorHAnsi"/>
          <w:sz w:val="24"/>
          <w:szCs w:val="24"/>
          <w:lang w:eastAsia="zh-CN"/>
        </w:rPr>
        <w:tab/>
        <w:t>Stan ochrony – nieokreślony.</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2.9.2.</w:t>
      </w:r>
      <w:r w:rsidRPr="009D354C">
        <w:rPr>
          <w:rFonts w:cstheme="minorHAnsi"/>
          <w:sz w:val="24"/>
          <w:szCs w:val="24"/>
          <w:lang w:eastAsia="zh-CN"/>
        </w:rPr>
        <w:tab/>
        <w:t>Cele działań ochronnych: uzupełnienie stanu wiedzy w zakresie rozpoznania miejsc występowania gatunku i utrzymania go jako przedmiotu ochrony obszaru Natura 2000.</w:t>
      </w:r>
    </w:p>
    <w:p w:rsidR="00A47F47" w:rsidRPr="009D354C" w:rsidRDefault="00A47F47" w:rsidP="00486A83">
      <w:pPr>
        <w:spacing w:after="0" w:line="360" w:lineRule="auto"/>
        <w:ind w:left="1416"/>
        <w:rPr>
          <w:rFonts w:cstheme="minorHAnsi"/>
          <w:sz w:val="24"/>
          <w:szCs w:val="24"/>
          <w:lang w:eastAsia="zh-CN"/>
        </w:rPr>
      </w:pPr>
      <w:r w:rsidRPr="009D354C">
        <w:rPr>
          <w:rFonts w:cstheme="minorHAnsi"/>
          <w:sz w:val="24"/>
          <w:szCs w:val="24"/>
          <w:lang w:eastAsia="zh-CN"/>
        </w:rPr>
        <w:t>2.9.3.</w:t>
      </w:r>
      <w:r w:rsidRPr="009D354C">
        <w:rPr>
          <w:rFonts w:cstheme="minorHAnsi"/>
          <w:sz w:val="24"/>
          <w:szCs w:val="24"/>
          <w:lang w:eastAsia="zh-CN"/>
        </w:rPr>
        <w:tab/>
        <w:t xml:space="preserve">Opracowany dla tego PO cel działań ochronnych nie będzie zagrożony na skutek realizacji przedsięwzięcia. Materiał zebrany w tym postępowaniu nie potwierdza występowania siedlisk wodnika w strefach A i B. Przy zastosowaniu środków minimalizujących, w tym wykonania robót budowlanych poza sezonem lęgowym, zminimalizowane zostanie ryzyko płoszenia i niepokojenia tego PO. Nie przewiduje się negatywnego wpływu inwestycji na ten gatunek na etapie realizacji, eksploatacji i likwidacji.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 xml:space="preserve">Z raportu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wynika, że na terenie obszaru Natura 2000 Bagna </w:t>
      </w:r>
      <w:proofErr w:type="spellStart"/>
      <w:r w:rsidRPr="009D354C">
        <w:rPr>
          <w:rFonts w:cstheme="minorHAnsi"/>
          <w:sz w:val="24"/>
          <w:szCs w:val="24"/>
          <w:lang w:eastAsia="zh-CN"/>
        </w:rPr>
        <w:t>Nietlickie</w:t>
      </w:r>
      <w:proofErr w:type="spellEnd"/>
      <w:r w:rsidRPr="009D354C">
        <w:rPr>
          <w:rFonts w:cstheme="minorHAnsi"/>
          <w:sz w:val="24"/>
          <w:szCs w:val="24"/>
          <w:lang w:eastAsia="zh-CN"/>
        </w:rPr>
        <w:t xml:space="preserve"> PLB280001 dojdzie do kolizji inwestycji z jednym płatem siedliska 91E0* (na powierzchni ok. 0,0738 ha). Siedlisko to nie jest przedmiotem ochrony tego obszaru. Pomimo tego, po zakończeniu robót budowlanych w obrębie tego siedliska zostaną wykonane nasadzenia zastępcze w strefie kolizji (poza strefą kontrolowaną), co skutecznie zminimalizuje oddziaływanie inwestycji i umożliwi sukcesję roślinności.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Największe oddziaływanie inwestycji jest związane z fazą realizacji (budowy) inwestycji i</w:t>
      </w:r>
      <w:r w:rsidR="00486A83">
        <w:rPr>
          <w:rFonts w:cstheme="minorHAnsi"/>
          <w:sz w:val="24"/>
          <w:szCs w:val="24"/>
          <w:lang w:eastAsia="zh-CN"/>
        </w:rPr>
        <w:t> </w:t>
      </w:r>
      <w:r w:rsidRPr="009D354C">
        <w:rPr>
          <w:rFonts w:cstheme="minorHAnsi"/>
          <w:sz w:val="24"/>
          <w:szCs w:val="24"/>
          <w:lang w:eastAsia="zh-CN"/>
        </w:rPr>
        <w:t xml:space="preserve">wykonywaniem prac w obrębie pasa budowlano – montażowego. Niektóre jednak rodzaje emisji nieznacznie wykraczają poza ww. pas – np. emisja hałasu, a także lokalnie (w zależności od warunków hydrogeologicznych) np. zasięg </w:t>
      </w:r>
      <w:proofErr w:type="spellStart"/>
      <w:r w:rsidRPr="009D354C">
        <w:rPr>
          <w:rFonts w:cstheme="minorHAnsi"/>
          <w:sz w:val="24"/>
          <w:szCs w:val="24"/>
          <w:lang w:eastAsia="zh-CN"/>
        </w:rPr>
        <w:t>odwodnień</w:t>
      </w:r>
      <w:proofErr w:type="spellEnd"/>
      <w:r w:rsidRPr="009D354C">
        <w:rPr>
          <w:rFonts w:cstheme="minorHAnsi"/>
          <w:sz w:val="24"/>
          <w:szCs w:val="24"/>
          <w:lang w:eastAsia="zh-CN"/>
        </w:rPr>
        <w:t xml:space="preserve"> budowlanych. W toku oceny oddziaływania na środowisko oceniono także oddziaływania bezpośrednie inwestycji w</w:t>
      </w:r>
      <w:r w:rsidR="00486A83">
        <w:rPr>
          <w:rFonts w:cstheme="minorHAnsi"/>
          <w:sz w:val="24"/>
          <w:szCs w:val="24"/>
          <w:lang w:eastAsia="zh-CN"/>
        </w:rPr>
        <w:t> </w:t>
      </w:r>
      <w:r w:rsidRPr="009D354C">
        <w:rPr>
          <w:rFonts w:cstheme="minorHAnsi"/>
          <w:sz w:val="24"/>
          <w:szCs w:val="24"/>
          <w:lang w:eastAsia="zh-CN"/>
        </w:rPr>
        <w:t xml:space="preserve">odniesieniu do obszarów Natura 2000 i chronionych na nich siedliskach przyrodniczych oraz gatunków roślin i zwierząt.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Największy prognozowany zasięg określono dla emisji hałasu (do 250 m), która może wiązać się z płoszeniem, niepokojeniem zwierząt. Z uwagi na specyfikę przedsięwzięcia i technologię jego wykonania będą one miały lokalny zasięg (sąsiedztwo tereny wykonywanych robót budowlanych), a także przemijający charakter (całkowicie ustaną po zakończeniu wykonywania robót budowlanych). Z uwagi na planowany potokowy system realizacji robót oddziaływania te będą się „przemieszczały” wraz z przemieszczeniem się frontu robót. Oznacza to, że po oddaleniu miejsca wykonywanych robót budowlanych od receptora (np. granicy obszaru Natura 2000, stanowiska gatunku w obrębie tego obszaru) na odległość większą od 250 m oddziaływanie na nie całkowicie ustąpią.</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strefie B – strefie oddziaływań pośrednich dla etapu realizacji inwestycji znajduje się jeden obszar Natura 2000 Mazurskie Bagna PLH280054, w odległości do obszaru ok.  130 m w</w:t>
      </w:r>
      <w:r w:rsidR="00486A83">
        <w:rPr>
          <w:rFonts w:cstheme="minorHAnsi"/>
          <w:sz w:val="24"/>
          <w:szCs w:val="24"/>
          <w:lang w:eastAsia="zh-CN"/>
        </w:rPr>
        <w:t> </w:t>
      </w:r>
      <w:r w:rsidRPr="009D354C">
        <w:rPr>
          <w:rFonts w:cstheme="minorHAnsi"/>
          <w:sz w:val="24"/>
          <w:szCs w:val="24"/>
          <w:lang w:eastAsia="zh-CN"/>
        </w:rPr>
        <w:t xml:space="preserve">kierunku południowym (w rejonie ok. km 50+000 trasy). Część ww. obszaru znajduje się także w odległości ok. 760 m na północ (w rejonie ok. km 59+000 trasy) – poza strefą oddziaływań pośrednich.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Prace budowlane realizowane w sąsiedztwie obszaru Natura 2000 Mazurskie Bagna PLH280054 mogą spowodować płoszenie zamieszkujących go zwierząt. Z uwagi na odległość dzielącą teren planowanych robót budowlanych i granicę ww. obszaru, płoszenie może mieć miejsce wyłącznie w przypadku zalatywania/podchodzenia zwierząt w rejon pasa budowlano – montażowego (owady, płazy), na terenie położonym poza granicami Natura 2000. Nie przywiduje się wystąpienia istotnego negatywnego oddziaływania budowy przedmiotowego gazociągu na ten </w:t>
      </w:r>
      <w:r w:rsidRPr="009D354C">
        <w:rPr>
          <w:rFonts w:cstheme="minorHAnsi"/>
          <w:sz w:val="24"/>
          <w:szCs w:val="24"/>
          <w:lang w:eastAsia="zh-CN"/>
        </w:rPr>
        <w:lastRenderedPageBreak/>
        <w:t>obszar, a podczas eksploatacji gazociągu oddziaływanie na ten obszar nie będzie miało miejsca. Z uwagi na planowany sposób likwidacji przedsięwzięcia (pozostawienie gazociągu w gruncie po uprzednim przedmuchaniu gazem obojętnym i wprowadzeniu mieszaniny piasku z wodą lub zaczynu cementowego) nie przewiduje się wystąpienia oddziaływania etapu likwidacji na ww. obszar chroniony. W związku z tym realizacja przedmiotowego gazociągu nie utrudni, ani nie wpłynie na cele działań ochronnych przedmiotów ochrony opisywanego obszaru Natura 2000.</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Pozostałe obszary Natura 2000 występujące w rejonie projektowanego gazociągu Konopki – Ełk – Mrągowo są zlokalizowane poza strefą B (poza strefą oddziaływań pośrednich), w następującej odległości od projektowanego przedsięwzięcia:</w:t>
      </w:r>
    </w:p>
    <w:p w:rsidR="002D4F55" w:rsidRDefault="00A47F47" w:rsidP="005E1BE8">
      <w:pPr>
        <w:pStyle w:val="Akapitzlist"/>
        <w:numPr>
          <w:ilvl w:val="0"/>
          <w:numId w:val="35"/>
        </w:numPr>
        <w:spacing w:after="0" w:line="360" w:lineRule="auto"/>
        <w:rPr>
          <w:rFonts w:cstheme="minorHAnsi"/>
          <w:sz w:val="24"/>
          <w:szCs w:val="24"/>
          <w:lang w:eastAsia="zh-CN"/>
        </w:rPr>
      </w:pPr>
      <w:r w:rsidRPr="002D4F55">
        <w:rPr>
          <w:rFonts w:cstheme="minorHAnsi"/>
          <w:sz w:val="24"/>
          <w:szCs w:val="24"/>
          <w:lang w:eastAsia="zh-CN"/>
        </w:rPr>
        <w:t xml:space="preserve">Ostoja Poligon Orzysz PLB280014 – odległość do obszaru ok. 470 m w kierunku południowym (w rejonie ok. km 28+600 trasy), i ok. 350 m na południe (w rejonie ok. km 31+800 trasy); </w:t>
      </w:r>
    </w:p>
    <w:p w:rsidR="002D4F55" w:rsidRDefault="00A47F47" w:rsidP="005E1BE8">
      <w:pPr>
        <w:pStyle w:val="Akapitzlist"/>
        <w:numPr>
          <w:ilvl w:val="0"/>
          <w:numId w:val="35"/>
        </w:numPr>
        <w:spacing w:after="0" w:line="360" w:lineRule="auto"/>
        <w:rPr>
          <w:rFonts w:cstheme="minorHAnsi"/>
          <w:sz w:val="24"/>
          <w:szCs w:val="24"/>
          <w:lang w:eastAsia="zh-CN"/>
        </w:rPr>
      </w:pPr>
      <w:r w:rsidRPr="002D4F55">
        <w:rPr>
          <w:rFonts w:cstheme="minorHAnsi"/>
          <w:sz w:val="24"/>
          <w:szCs w:val="24"/>
          <w:lang w:eastAsia="zh-CN"/>
        </w:rPr>
        <w:t>Mazurska Ostoja Żółwia Baranowo PLH280055 – odległość do obszaru ok. 1,5 km na południe (ok. km 99+500 trasy);</w:t>
      </w:r>
    </w:p>
    <w:p w:rsidR="002D4F55" w:rsidRDefault="00A47F47" w:rsidP="005E1BE8">
      <w:pPr>
        <w:pStyle w:val="Akapitzlist"/>
        <w:numPr>
          <w:ilvl w:val="0"/>
          <w:numId w:val="35"/>
        </w:numPr>
        <w:spacing w:after="0" w:line="360" w:lineRule="auto"/>
        <w:rPr>
          <w:rFonts w:cstheme="minorHAnsi"/>
          <w:sz w:val="24"/>
          <w:szCs w:val="24"/>
          <w:lang w:eastAsia="zh-CN"/>
        </w:rPr>
      </w:pPr>
      <w:r w:rsidRPr="002D4F55">
        <w:rPr>
          <w:rFonts w:cstheme="minorHAnsi"/>
          <w:sz w:val="24"/>
          <w:szCs w:val="24"/>
          <w:lang w:eastAsia="zh-CN"/>
        </w:rPr>
        <w:t>Puszcza Piska PLB280008 – odległość ok. 3,8 km na południe (ok. km 63+000 trasy);</w:t>
      </w:r>
    </w:p>
    <w:p w:rsidR="002D4F55" w:rsidRDefault="00A47F47" w:rsidP="005E1BE8">
      <w:pPr>
        <w:pStyle w:val="Akapitzlist"/>
        <w:numPr>
          <w:ilvl w:val="0"/>
          <w:numId w:val="35"/>
        </w:numPr>
        <w:spacing w:after="0" w:line="360" w:lineRule="auto"/>
        <w:rPr>
          <w:rFonts w:cstheme="minorHAnsi"/>
          <w:sz w:val="24"/>
          <w:szCs w:val="24"/>
          <w:lang w:eastAsia="zh-CN"/>
        </w:rPr>
      </w:pPr>
      <w:r w:rsidRPr="002D4F55">
        <w:rPr>
          <w:rFonts w:cstheme="minorHAnsi"/>
          <w:sz w:val="24"/>
          <w:szCs w:val="24"/>
          <w:lang w:eastAsia="zh-CN"/>
        </w:rPr>
        <w:t>Murawy na poligonie Orzysz PLH280056 – odległość ok. 4,6 km w kierunku południowo-zachodnim (ok. km 41+600 trasy);</w:t>
      </w:r>
    </w:p>
    <w:p w:rsidR="00A47F47" w:rsidRPr="002D4F55" w:rsidRDefault="00A47F47" w:rsidP="005E1BE8">
      <w:pPr>
        <w:pStyle w:val="Akapitzlist"/>
        <w:numPr>
          <w:ilvl w:val="0"/>
          <w:numId w:val="35"/>
        </w:numPr>
        <w:spacing w:after="0" w:line="360" w:lineRule="auto"/>
        <w:rPr>
          <w:rFonts w:cstheme="minorHAnsi"/>
          <w:sz w:val="24"/>
          <w:szCs w:val="24"/>
          <w:lang w:eastAsia="zh-CN"/>
        </w:rPr>
      </w:pPr>
      <w:r w:rsidRPr="002D4F55">
        <w:rPr>
          <w:rFonts w:cstheme="minorHAnsi"/>
          <w:sz w:val="24"/>
          <w:szCs w:val="24"/>
          <w:lang w:eastAsia="zh-CN"/>
        </w:rPr>
        <w:t xml:space="preserve">Jezioro Łuknajno PLB280003 – odległość w kierunku południowym ok. 4,3 km na południe (ok. km 68+000 trasy).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związku ze znacznym oddaleniem projektowanego gazociągu od granic ww. obszarów Natura 2000 oraz z uwagi na charakter przedsięwzięcia, rodzaje i skalę oddziaływań, nie przewiduje się wystąpienia oddziaływania przedmiotowej inwestycji na żadnym etapie tj. realizacji, eksploatacji i likwidacji. Realizacja inwestycji nie utrudni, ani nie uniemożliwi osiągnięcia celów działań ochrony przedmiotów ochrony ww. obszarów zlokalizowanych w buforze 5 km od inwestycji.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Przedmiotowe przedsięwzięcie realizowane będzie poza granicami rezerwatów, parków krajobrazowych, poza stanowiskami dokumentacyjnymi, użytkami ekologicznymi, zespołami przyrodniczo-krajobrazowymi. Na jego terenie i w zasięgu jego oddziaływania nie występują pomniki przyrody. Inwestycja będzie również położona poza obszarami wyznaczonymi na podstawie konwencji o obszarach wodno-błotnych mających znaczenie międzynarodowe, jako środowisko życiowe ptactwa wodnego (Konwencji </w:t>
      </w:r>
      <w:proofErr w:type="spellStart"/>
      <w:r w:rsidRPr="009D354C">
        <w:rPr>
          <w:rFonts w:cstheme="minorHAnsi"/>
          <w:sz w:val="24"/>
          <w:szCs w:val="24"/>
          <w:lang w:eastAsia="zh-CN"/>
        </w:rPr>
        <w:t>Ramsarskiej</w:t>
      </w:r>
      <w:proofErr w:type="spellEnd"/>
      <w:r w:rsidRPr="009D354C">
        <w:rPr>
          <w:rFonts w:cstheme="minorHAnsi"/>
          <w:sz w:val="24"/>
          <w:szCs w:val="24"/>
          <w:lang w:eastAsia="zh-CN"/>
        </w:rPr>
        <w:t xml:space="preserv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Parki Narodowe wraz z otulinami, rezerwaty przyrody wraz z otulinami, parki krajobrazowe (granice PK), zespołu przyrodniczo – krajobrazowe i użytki ekologiczne znajdują się w odległości większej niż 0,5 km od terenu projektowanego przedsięwzięcia. Z uwagi na ww. odległość, </w:t>
      </w:r>
      <w:r w:rsidRPr="009D354C">
        <w:rPr>
          <w:rFonts w:cstheme="minorHAnsi"/>
          <w:sz w:val="24"/>
          <w:szCs w:val="24"/>
          <w:lang w:eastAsia="zh-CN"/>
        </w:rPr>
        <w:lastRenderedPageBreak/>
        <w:t>a</w:t>
      </w:r>
      <w:r w:rsidR="002D4F55">
        <w:rPr>
          <w:rFonts w:cstheme="minorHAnsi"/>
          <w:sz w:val="24"/>
          <w:szCs w:val="24"/>
          <w:lang w:eastAsia="zh-CN"/>
        </w:rPr>
        <w:t> </w:t>
      </w:r>
      <w:r w:rsidRPr="009D354C">
        <w:rPr>
          <w:rFonts w:cstheme="minorHAnsi"/>
          <w:sz w:val="24"/>
          <w:szCs w:val="24"/>
          <w:lang w:eastAsia="zh-CN"/>
        </w:rPr>
        <w:t xml:space="preserve">także charakter projektowanego przedsięwzięcia oraz zidentyfikowane rodzaje i zasięgi oddziaływań związanych z budową, eksploatacją i likwidacją gazociągu nie przewiduje się występowania oddziaływania na ww. obszary i obiekty chronione.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Trasa planowanego gazociągu przebiega w odległości ok. 330 - 500 m od granic otuliny Mazurskiego Parku Krajobrazowego. Z uwagi na odległość od ww. obszaru, a także charakter inwestycji (gazociąg podziemny) nie przewiduje się możliwości wystąpienia oddziaływania  inwestycji na przedmioty ochrony ww. parku krajobrazowego.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zakresie obszarów chronionego krajobrazu przedmiotowy gazociąg będzie położony na terenie wcześniej wymienionych obszarów chronionego krajobrazu. Stanowi ona inwestycję celu publicznego, dlatego spełnia odstępstwa od zakazów obowiązujących w tych obszarach.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Planowane przedsięwzięcie zlokalizowane jest także w granicach korytarzy ekologicznych. Wśród gatunków stwierdzonych na terenie projektowanej inwestycji, ww. korytarze ekologiczne były wykorzystywane przez wilka i łosia. Przy czym jedynie łoś stale występuje w obrębie korytarzy przecinanych przez planowany gazociąg. Podczas inwentaryzacji przyrodniczej nie stwierdzono śladów rysia.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przypadku budowy gazociągu przewiduje się możliwość wystąpienia utrudnień dla zwierząt jedynie czasowo na etapie realizacji inwestycji. Prowadzenie prac w obrębie korytarzy ekologicznych może wywołać czasowy efekt bariery zwłaszcza, jeżeli prace będą prowadzone w</w:t>
      </w:r>
      <w:r w:rsidR="00F8345D">
        <w:rPr>
          <w:rFonts w:cstheme="minorHAnsi"/>
          <w:sz w:val="24"/>
          <w:szCs w:val="24"/>
          <w:lang w:eastAsia="zh-CN"/>
        </w:rPr>
        <w:t> </w:t>
      </w:r>
      <w:r w:rsidRPr="009D354C">
        <w:rPr>
          <w:rFonts w:cstheme="minorHAnsi"/>
          <w:sz w:val="24"/>
          <w:szCs w:val="24"/>
          <w:lang w:eastAsia="zh-CN"/>
        </w:rPr>
        <w:t xml:space="preserve">okresie migracji gatunków priorytetowych. Efekt ten będzie występował lokalnie, tj. związany będzie wyłącznie z rejonem i bezpośrednim sąsiedztwem miejsca realizowanych prac budowlanych. Z uwagi na to, że wędrówki ssaków odbywają się w nocy należy nie prowadzić robót budowlanych w godzinach 22:00 do 6:00. Ograniczenie nie dotyczy przypadku, gdy wykonywane będą prace z wykorzystaniem metody </w:t>
      </w:r>
      <w:proofErr w:type="spellStart"/>
      <w:r w:rsidRPr="009D354C">
        <w:rPr>
          <w:rFonts w:cstheme="minorHAnsi"/>
          <w:sz w:val="24"/>
          <w:szCs w:val="24"/>
          <w:lang w:eastAsia="zh-CN"/>
        </w:rPr>
        <w:t>bezwykopowej</w:t>
      </w:r>
      <w:proofErr w:type="spellEnd"/>
      <w:r w:rsidRPr="009D354C">
        <w:rPr>
          <w:rFonts w:cstheme="minorHAnsi"/>
          <w:sz w:val="24"/>
          <w:szCs w:val="24"/>
          <w:lang w:eastAsia="zh-CN"/>
        </w:rPr>
        <w:t xml:space="preserve"> i względy technologiczne wymagają pracy urządzeń przez całą dobę.</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przypadku lokalnych korytarzy ekologicznych, np. związanych z sąsiedztwem koryt rzek, kanałów czy większych rowów melioracyjnych przewiduje się możliwość wystąpienia utrudnień dla fauny jedynie czasowo na etapie realizacji inwestycji. Oddziaływanie będzie związane z</w:t>
      </w:r>
      <w:r w:rsidR="00F8345D">
        <w:rPr>
          <w:rFonts w:cstheme="minorHAnsi"/>
          <w:sz w:val="24"/>
          <w:szCs w:val="24"/>
          <w:lang w:eastAsia="zh-CN"/>
        </w:rPr>
        <w:t> </w:t>
      </w:r>
      <w:r w:rsidRPr="009D354C">
        <w:rPr>
          <w:rFonts w:cstheme="minorHAnsi"/>
          <w:sz w:val="24"/>
          <w:szCs w:val="24"/>
          <w:lang w:eastAsia="zh-CN"/>
        </w:rPr>
        <w:t xml:space="preserve">obecnością maszyn budowalnych realizujących przekroczenie metodą wykopu otwartego (rowy melioracyjne) lub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(rzeki). Wystąpi lokalny i </w:t>
      </w:r>
      <w:proofErr w:type="spellStart"/>
      <w:r w:rsidRPr="009D354C">
        <w:rPr>
          <w:rFonts w:cstheme="minorHAnsi"/>
          <w:sz w:val="24"/>
          <w:szCs w:val="24"/>
          <w:lang w:eastAsia="zh-CN"/>
        </w:rPr>
        <w:t>małoskalowy</w:t>
      </w:r>
      <w:proofErr w:type="spellEnd"/>
      <w:r w:rsidRPr="009D354C">
        <w:rPr>
          <w:rFonts w:cstheme="minorHAnsi"/>
          <w:sz w:val="24"/>
          <w:szCs w:val="24"/>
          <w:lang w:eastAsia="zh-CN"/>
        </w:rPr>
        <w:t xml:space="preserve"> efekt barierowy związany wyłącznie z rejonem i bezpośrednim sąsiedztwem miejsca realizowanych prac budowlanych.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Podczas eksploatacji gazociągu (wykonanie podziemne) nie wystąpią żadne ograniczenia w</w:t>
      </w:r>
      <w:r w:rsidR="00F8345D">
        <w:rPr>
          <w:rFonts w:cstheme="minorHAnsi"/>
          <w:sz w:val="24"/>
          <w:szCs w:val="24"/>
          <w:lang w:eastAsia="zh-CN"/>
        </w:rPr>
        <w:t> </w:t>
      </w:r>
      <w:r w:rsidRPr="009D354C">
        <w:rPr>
          <w:rFonts w:cstheme="minorHAnsi"/>
          <w:sz w:val="24"/>
          <w:szCs w:val="24"/>
          <w:lang w:eastAsia="zh-CN"/>
        </w:rPr>
        <w:t xml:space="preserve">możliwości migracji zwierząt w obrębie korytarzy ekologicznych każdej rangi tj. o charakterze </w:t>
      </w:r>
      <w:r w:rsidRPr="009D354C">
        <w:rPr>
          <w:rFonts w:cstheme="minorHAnsi"/>
          <w:sz w:val="24"/>
          <w:szCs w:val="24"/>
          <w:lang w:eastAsia="zh-CN"/>
        </w:rPr>
        <w:lastRenderedPageBreak/>
        <w:t xml:space="preserve">krajowym, międzynarodowym i lokalnym. Elementy oznaczenia trasy gazociągu (np. słupki </w:t>
      </w:r>
      <w:proofErr w:type="spellStart"/>
      <w:r w:rsidRPr="009D354C">
        <w:rPr>
          <w:rFonts w:cstheme="minorHAnsi"/>
          <w:sz w:val="24"/>
          <w:szCs w:val="24"/>
          <w:lang w:eastAsia="zh-CN"/>
        </w:rPr>
        <w:t>oznaczeniowe</w:t>
      </w:r>
      <w:proofErr w:type="spellEnd"/>
      <w:r w:rsidRPr="009D354C">
        <w:rPr>
          <w:rFonts w:cstheme="minorHAnsi"/>
          <w:sz w:val="24"/>
          <w:szCs w:val="24"/>
          <w:lang w:eastAsia="zh-CN"/>
        </w:rPr>
        <w:t>, pomiarowe) nie będą powodowały żadnych ograniczeń w możliwości przemieszczania się fauny.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Projektowane obiekty towarzyszące (stacja gazowa w Konopkach, zespoły zaporowo – upustowe) będą miały niewielkie rozmiary i w żaden sposób nie będą oddziaływały na korytarze ekologiczne. Tak jak część liniowa gazociągu, powyższe obiekty nie spowodują ograniczeń w</w:t>
      </w:r>
      <w:r w:rsidR="00F8345D">
        <w:rPr>
          <w:rFonts w:cstheme="minorHAnsi"/>
          <w:sz w:val="24"/>
          <w:szCs w:val="24"/>
          <w:lang w:eastAsia="zh-CN"/>
        </w:rPr>
        <w:t> </w:t>
      </w:r>
      <w:r w:rsidRPr="009D354C">
        <w:rPr>
          <w:rFonts w:cstheme="minorHAnsi"/>
          <w:sz w:val="24"/>
          <w:szCs w:val="24"/>
          <w:lang w:eastAsia="zh-CN"/>
        </w:rPr>
        <w:t>funkcjach pełnionych przez ww. korytarze tj.: umożliwienie przemieszczania się między płatami siedlisk, utrzymywanie warunków środowiskowych pozwalających na stałe przebywanie osobników i ich rozród.</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związku z budową gazociągu nastąpi ingerencja w istniejący drzewostan – wycinka drzew i</w:t>
      </w:r>
      <w:r w:rsidR="00F8345D">
        <w:rPr>
          <w:rFonts w:cstheme="minorHAnsi"/>
          <w:sz w:val="24"/>
          <w:szCs w:val="24"/>
          <w:lang w:eastAsia="zh-CN"/>
        </w:rPr>
        <w:t> </w:t>
      </w:r>
      <w:r w:rsidRPr="009D354C">
        <w:rPr>
          <w:rFonts w:cstheme="minorHAnsi"/>
          <w:sz w:val="24"/>
          <w:szCs w:val="24"/>
          <w:lang w:eastAsia="zh-CN"/>
        </w:rPr>
        <w:t xml:space="preserve">krzewów występujących w kolizji z pasem budowlano – montażowym (o szerokości 16 m, lokalnie 18 m, w lasach oraz 22 m na ternach położonych poza lasami). Usunięcie drzew i krzewów w obrębie pasa jest niezbędne w celu realizacji prac budowlanych związanych z ułożeniem gazociągu. Wycinka nastąpi także na terenie planowanych obiektów towarzyszących.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przypadku lasów, poza pasem trwałego wylesienia (pas o szerokości 6 m, tj. po 3 m od osi gazociągu) będzie możliwe zastosowanie </w:t>
      </w:r>
      <w:proofErr w:type="spellStart"/>
      <w:r w:rsidRPr="009D354C">
        <w:rPr>
          <w:rFonts w:cstheme="minorHAnsi"/>
          <w:sz w:val="24"/>
          <w:szCs w:val="24"/>
          <w:lang w:eastAsia="zh-CN"/>
        </w:rPr>
        <w:t>nasadzeń</w:t>
      </w:r>
      <w:proofErr w:type="spellEnd"/>
      <w:r w:rsidRPr="009D354C">
        <w:rPr>
          <w:rFonts w:cstheme="minorHAnsi"/>
          <w:sz w:val="24"/>
          <w:szCs w:val="24"/>
          <w:lang w:eastAsia="zh-CN"/>
        </w:rPr>
        <w:t xml:space="preserve"> odtwarzających. Nasadzenia na terenach leśnych zostaną wykonane w ramach gospodarki leśnej prowadzonej przez podmioty zarządzające lasami. Natomiast nasadzenia zastępcze na terenach położonych poza lasami oraz na terenie chronionych siedlisk przyrodniczych będą wykonane przez wykonawcę robót budowlanych. Inwestor zaplanował wykonanie </w:t>
      </w:r>
      <w:proofErr w:type="spellStart"/>
      <w:r w:rsidRPr="009D354C">
        <w:rPr>
          <w:rFonts w:cstheme="minorHAnsi"/>
          <w:sz w:val="24"/>
          <w:szCs w:val="24"/>
          <w:lang w:eastAsia="zh-CN"/>
        </w:rPr>
        <w:t>nasadzeń</w:t>
      </w:r>
      <w:proofErr w:type="spellEnd"/>
      <w:r w:rsidRPr="009D354C">
        <w:rPr>
          <w:rFonts w:cstheme="minorHAnsi"/>
          <w:sz w:val="24"/>
          <w:szCs w:val="24"/>
          <w:lang w:eastAsia="zh-CN"/>
        </w:rPr>
        <w:t xml:space="preserve"> w liczbie co najmniej 8 190 szt. drzew i</w:t>
      </w:r>
      <w:r w:rsidR="00F8345D">
        <w:rPr>
          <w:rFonts w:cstheme="minorHAnsi"/>
          <w:sz w:val="24"/>
          <w:szCs w:val="24"/>
          <w:lang w:eastAsia="zh-CN"/>
        </w:rPr>
        <w:t> </w:t>
      </w:r>
      <w:r w:rsidRPr="009D354C">
        <w:rPr>
          <w:rFonts w:cstheme="minorHAnsi"/>
          <w:sz w:val="24"/>
          <w:szCs w:val="24"/>
          <w:lang w:eastAsia="zh-CN"/>
        </w:rPr>
        <w:t xml:space="preserve">co najmniej 0,5 ha krzewów na terenach poza lasami, np. w formie alei przydrożnych, kęp, </w:t>
      </w:r>
      <w:proofErr w:type="spellStart"/>
      <w:r w:rsidRPr="009D354C">
        <w:rPr>
          <w:rFonts w:cstheme="minorHAnsi"/>
          <w:sz w:val="24"/>
          <w:szCs w:val="24"/>
          <w:lang w:eastAsia="zh-CN"/>
        </w:rPr>
        <w:t>dosadzeń</w:t>
      </w:r>
      <w:proofErr w:type="spellEnd"/>
      <w:r w:rsidRPr="009D354C">
        <w:rPr>
          <w:rFonts w:cstheme="minorHAnsi"/>
          <w:sz w:val="24"/>
          <w:szCs w:val="24"/>
          <w:lang w:eastAsia="zh-CN"/>
        </w:rPr>
        <w:t xml:space="preserve"> w parkach gminnych, na terenach rewitalizowanych, etc. Nasadzenia zostaną wykonane na terenie województw podlaskiego, warmińsko – mazurskiego, w miarę możliwości na terenie powiatów, na terenie których jest planowany przedmiotowy gazociąg. W przypadku braku możliwości wykonania całości </w:t>
      </w:r>
      <w:proofErr w:type="spellStart"/>
      <w:r w:rsidRPr="009D354C">
        <w:rPr>
          <w:rFonts w:cstheme="minorHAnsi"/>
          <w:sz w:val="24"/>
          <w:szCs w:val="24"/>
          <w:lang w:eastAsia="zh-CN"/>
        </w:rPr>
        <w:t>nasadzeń</w:t>
      </w:r>
      <w:proofErr w:type="spellEnd"/>
      <w:r w:rsidRPr="009D354C">
        <w:rPr>
          <w:rFonts w:cstheme="minorHAnsi"/>
          <w:sz w:val="24"/>
          <w:szCs w:val="24"/>
          <w:lang w:eastAsia="zh-CN"/>
        </w:rPr>
        <w:t xml:space="preserve"> na terenie ww. województw, pozostałe zostaną wykonane na terenie województwa mazowieckiego.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Nasadzenia odtwarzające na terenach poza lasami zostaną wykonane przy wykorzystaniu gatunków rodzimych. W przypadku siedlisk przyrodniczych przecinanych przez gazociąg zaplanowano wykorzystanie gatunków, które przyspieszą regenerację zniszczonych siedlisk i</w:t>
      </w:r>
      <w:r w:rsidR="00F8345D">
        <w:rPr>
          <w:rFonts w:cstheme="minorHAnsi"/>
          <w:sz w:val="24"/>
          <w:szCs w:val="24"/>
          <w:lang w:eastAsia="zh-CN"/>
        </w:rPr>
        <w:t> </w:t>
      </w:r>
      <w:r w:rsidRPr="009D354C">
        <w:rPr>
          <w:rFonts w:cstheme="minorHAnsi"/>
          <w:sz w:val="24"/>
          <w:szCs w:val="24"/>
          <w:lang w:eastAsia="zh-CN"/>
        </w:rPr>
        <w:t xml:space="preserve">częściowo zapobiegną wnikaniu gatunków niepożądanych (np. inwazyjnych).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Wycinka drzewostanu nie spowoduje wystąpienia istotnego negatywnego oddziaływania na tereny leśne, ponieważ będzie ograniczona wyłącznie do pasa budowlano – montażowego – nie będzie ingerować w tereny występujące poza tym pasem. Obszary/kompleksy leśne, na terenie </w:t>
      </w:r>
      <w:r w:rsidRPr="009D354C">
        <w:rPr>
          <w:rFonts w:cstheme="minorHAnsi"/>
          <w:sz w:val="24"/>
          <w:szCs w:val="24"/>
          <w:lang w:eastAsia="zh-CN"/>
        </w:rPr>
        <w:lastRenderedPageBreak/>
        <w:t>których jest planowane przedsięwzięcie posiadają znaczną powierzchnię, o wiele większą niż powierzchnia drzewostanu przewidziana do usunięcia w związku z planowaną inwestycją. W</w:t>
      </w:r>
      <w:r w:rsidR="00F8345D">
        <w:rPr>
          <w:rFonts w:cstheme="minorHAnsi"/>
          <w:sz w:val="24"/>
          <w:szCs w:val="24"/>
          <w:lang w:eastAsia="zh-CN"/>
        </w:rPr>
        <w:t> </w:t>
      </w:r>
      <w:r w:rsidRPr="009D354C">
        <w:rPr>
          <w:rFonts w:cstheme="minorHAnsi"/>
          <w:sz w:val="24"/>
          <w:szCs w:val="24"/>
          <w:lang w:eastAsia="zh-CN"/>
        </w:rPr>
        <w:t>związku z powyższym realizacji gazociągu nie wpłynie istotnie negatywnie na gospodarkę leśną.</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przypadku drzew i krzewów poza lasami, występujących w kolizji z inwestycją również nie przewiduje się wystąpienia istotnego negatywnego oddziaływania, ponieważ spowodowane ubytki zostaną zminimalizowane poprzez wykonanie </w:t>
      </w:r>
      <w:proofErr w:type="spellStart"/>
      <w:r w:rsidRPr="009D354C">
        <w:rPr>
          <w:rFonts w:cstheme="minorHAnsi"/>
          <w:sz w:val="24"/>
          <w:szCs w:val="24"/>
          <w:lang w:eastAsia="zh-CN"/>
        </w:rPr>
        <w:t>nasadzeń</w:t>
      </w:r>
      <w:proofErr w:type="spellEnd"/>
      <w:r w:rsidRPr="009D354C">
        <w:rPr>
          <w:rFonts w:cstheme="minorHAnsi"/>
          <w:sz w:val="24"/>
          <w:szCs w:val="24"/>
          <w:lang w:eastAsia="zh-CN"/>
        </w:rPr>
        <w:t xml:space="preserve"> zastępczych. Wskutek tych </w:t>
      </w:r>
      <w:proofErr w:type="spellStart"/>
      <w:r w:rsidRPr="009D354C">
        <w:rPr>
          <w:rFonts w:cstheme="minorHAnsi"/>
          <w:sz w:val="24"/>
          <w:szCs w:val="24"/>
          <w:lang w:eastAsia="zh-CN"/>
        </w:rPr>
        <w:t>nasadzeń</w:t>
      </w:r>
      <w:proofErr w:type="spellEnd"/>
      <w:r w:rsidRPr="009D354C">
        <w:rPr>
          <w:rFonts w:cstheme="minorHAnsi"/>
          <w:sz w:val="24"/>
          <w:szCs w:val="24"/>
          <w:lang w:eastAsia="zh-CN"/>
        </w:rPr>
        <w:t xml:space="preserve"> powstaną nowe, atrakcyjne siedliska dla fauny, umożliwiające jej zasiedlanie nowych terenów.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Zgodnie z przekazaną dokumentacją zagrożeniem w stosunku do chronionych gatunków roślin będzie przede wszystkim zajęcie terenu przez pas budowlano – montażowy. W obrębie tego obszaru nastąpi ingerencja w grunt związana z wykonywaniem wykopów, ruchem maszyn budowlanych, tymczasowym magazynowaniem zebranego humusu oraz wydobytych gruntów z</w:t>
      </w:r>
      <w:r w:rsidR="00F8345D">
        <w:rPr>
          <w:rFonts w:cstheme="minorHAnsi"/>
          <w:sz w:val="24"/>
          <w:szCs w:val="24"/>
          <w:lang w:eastAsia="zh-CN"/>
        </w:rPr>
        <w:t> </w:t>
      </w:r>
      <w:r w:rsidRPr="009D354C">
        <w:rPr>
          <w:rFonts w:cstheme="minorHAnsi"/>
          <w:sz w:val="24"/>
          <w:szCs w:val="24"/>
          <w:lang w:eastAsia="zh-CN"/>
        </w:rPr>
        <w:t>wykopów. W trakcie budowy gazociągu na pasie budowano – montażowym zostanie całkowicie zniszczona pokrywa roślinna. W przypadku siedlisk nieleśnych będzie możliwe jej odtworzenie (np. przez siew nasion lub rozłożenie wcześniej zachowanej darni po zakończeniu prac). W przypadku rozległych siedlisk oraz bogatych zasobów odpowiednich gatunków w</w:t>
      </w:r>
      <w:r w:rsidR="00F8345D">
        <w:rPr>
          <w:rFonts w:cstheme="minorHAnsi"/>
          <w:sz w:val="24"/>
          <w:szCs w:val="24"/>
          <w:lang w:eastAsia="zh-CN"/>
        </w:rPr>
        <w:t> </w:t>
      </w:r>
      <w:r w:rsidRPr="009D354C">
        <w:rPr>
          <w:rFonts w:cstheme="minorHAnsi"/>
          <w:sz w:val="24"/>
          <w:szCs w:val="24"/>
          <w:lang w:eastAsia="zh-CN"/>
        </w:rPr>
        <w:t xml:space="preserve">okolicy, efekt ten będzie tylko czasowy, a przy zastosowaniu odpowiednich środków minimalizujących (np. zawężenie pasa montażowego) nastąpi szybka regeneracja zniszczonych płatów. Inwazyjne metody budowlane doprowadzą do destabilizacji ekosystemu oraz tworzenia nowych potencjalnych siedlisk dla obcych i rodzimych gatunków ekspansywnych. W przypadku planowanej inwestycji to zagrożenie dotyczy głównie siedlisk nieleśnych. Uruchomienie inwazji tych gatunków w krótkim czasie może doprowadzić do całkowitego zniszczenia siedlisk.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Planowana inwestycja może również skutkować wzrostem ekspansji gatunków niepożądanych – inwazyjnych, w wyniku destabilizacji ekosystemów oraz tworzenia nowych potencjalnych siedlisk dla obcych i rodzimych gatunków ekspansywnych. Oceniono, że w przypadku planowanej inwestycji to zagrożenie dotyczy głównie siedlisk nieleśnych oraz zagrażających im inwazyjnych gatunków takich jak: aster </w:t>
      </w:r>
      <w:proofErr w:type="spellStart"/>
      <w:r w:rsidRPr="009D354C">
        <w:rPr>
          <w:rFonts w:cstheme="minorHAnsi"/>
          <w:sz w:val="24"/>
          <w:szCs w:val="24"/>
          <w:lang w:eastAsia="zh-CN"/>
        </w:rPr>
        <w:t>nowobelgijski</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Symphyotrichum</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novi-belgii</w:t>
      </w:r>
      <w:proofErr w:type="spellEnd"/>
      <w:r w:rsidRPr="009D354C">
        <w:rPr>
          <w:rFonts w:cstheme="minorHAnsi"/>
          <w:sz w:val="24"/>
          <w:szCs w:val="24"/>
          <w:lang w:eastAsia="zh-CN"/>
        </w:rPr>
        <w:t xml:space="preserve">, łubin trwały </w:t>
      </w:r>
      <w:proofErr w:type="spellStart"/>
      <w:r w:rsidRPr="009D354C">
        <w:rPr>
          <w:rFonts w:cstheme="minorHAnsi"/>
          <w:sz w:val="24"/>
          <w:szCs w:val="24"/>
          <w:lang w:eastAsia="zh-CN"/>
        </w:rPr>
        <w:t>Lupinus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polyphyllus</w:t>
      </w:r>
      <w:proofErr w:type="spellEnd"/>
      <w:r w:rsidRPr="009D354C">
        <w:rPr>
          <w:rFonts w:cstheme="minorHAnsi"/>
          <w:sz w:val="24"/>
          <w:szCs w:val="24"/>
          <w:lang w:eastAsia="zh-CN"/>
        </w:rPr>
        <w:t xml:space="preserve">, śnieguliczka biała </w:t>
      </w:r>
      <w:proofErr w:type="spellStart"/>
      <w:r w:rsidRPr="009D354C">
        <w:rPr>
          <w:rFonts w:cstheme="minorHAnsi"/>
          <w:sz w:val="24"/>
          <w:szCs w:val="24"/>
          <w:lang w:eastAsia="zh-CN"/>
        </w:rPr>
        <w:t>Symphoricarpos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albus</w:t>
      </w:r>
      <w:proofErr w:type="spellEnd"/>
      <w:r w:rsidRPr="009D354C">
        <w:rPr>
          <w:rFonts w:cstheme="minorHAnsi"/>
          <w:sz w:val="24"/>
          <w:szCs w:val="24"/>
          <w:lang w:eastAsia="zh-CN"/>
        </w:rPr>
        <w:t xml:space="preserve">, topinambur </w:t>
      </w:r>
      <w:proofErr w:type="spellStart"/>
      <w:r w:rsidRPr="009D354C">
        <w:rPr>
          <w:rFonts w:cstheme="minorHAnsi"/>
          <w:sz w:val="24"/>
          <w:szCs w:val="24"/>
          <w:lang w:eastAsia="zh-CN"/>
        </w:rPr>
        <w:t>Helianthus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tuberosus</w:t>
      </w:r>
      <w:proofErr w:type="spellEnd"/>
      <w:r w:rsidRPr="009D354C">
        <w:rPr>
          <w:rFonts w:cstheme="minorHAnsi"/>
          <w:sz w:val="24"/>
          <w:szCs w:val="24"/>
          <w:lang w:eastAsia="zh-CN"/>
        </w:rPr>
        <w:t xml:space="preserve">, winobluszcz pięciolistkowy </w:t>
      </w:r>
      <w:proofErr w:type="spellStart"/>
      <w:r w:rsidRPr="009D354C">
        <w:rPr>
          <w:rFonts w:cstheme="minorHAnsi"/>
          <w:sz w:val="24"/>
          <w:szCs w:val="24"/>
          <w:lang w:eastAsia="zh-CN"/>
        </w:rPr>
        <w:t>Parthenocissus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quinquefolia</w:t>
      </w:r>
      <w:proofErr w:type="spellEnd"/>
      <w:r w:rsidRPr="009D354C">
        <w:rPr>
          <w:rFonts w:cstheme="minorHAnsi"/>
          <w:sz w:val="24"/>
          <w:szCs w:val="24"/>
          <w:lang w:eastAsia="zh-CN"/>
        </w:rPr>
        <w:t xml:space="preserve"> (stwierdzonych w strefie A). Dlatego w</w:t>
      </w:r>
      <w:r w:rsidR="00F8345D">
        <w:rPr>
          <w:rFonts w:cstheme="minorHAnsi"/>
          <w:sz w:val="24"/>
          <w:szCs w:val="24"/>
          <w:lang w:eastAsia="zh-CN"/>
        </w:rPr>
        <w:t> </w:t>
      </w:r>
      <w:r w:rsidRPr="009D354C">
        <w:rPr>
          <w:rFonts w:cstheme="minorHAnsi"/>
          <w:sz w:val="24"/>
          <w:szCs w:val="24"/>
          <w:lang w:eastAsia="zh-CN"/>
        </w:rPr>
        <w:t>celu zapobiegnięcia dodatkowemu rozprzestrzenieniu się gatunków inwazyjnych wycięte bądź wykopane części tych roślin, a zwłaszcza karpy, fragmenty korzeni, kłącza, pędy i gałęzie z</w:t>
      </w:r>
      <w:r w:rsidR="00F8345D">
        <w:rPr>
          <w:rFonts w:cstheme="minorHAnsi"/>
          <w:sz w:val="24"/>
          <w:szCs w:val="24"/>
          <w:lang w:eastAsia="zh-CN"/>
        </w:rPr>
        <w:t> </w:t>
      </w:r>
      <w:r w:rsidRPr="009D354C">
        <w:rPr>
          <w:rFonts w:cstheme="minorHAnsi"/>
          <w:sz w:val="24"/>
          <w:szCs w:val="24"/>
          <w:lang w:eastAsia="zh-CN"/>
        </w:rPr>
        <w:t xml:space="preserve">owocami i nasionami, należy zebrać i wywieźć do unieszkodliwienia.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 xml:space="preserve">W trakcie budowy inwestycji może nastąpić czasowe odwodnienie gruntu. Przy odpowiednim skróceniu czasu budowy, zastosowaniu odpowiednich rozwiązań technicznych (np. ścianki szczelne) oraz określeniu odpowiedniego terminu wykonania robót budowlanych (np. po sezonie wegetacyjnym), efekt czasowego odwodnienia i jego wpływ na stosunki wilgotnościowe w otaczających siedliskach roślin zostanie zminimalizowany.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Pomimo występowania w kolizji z pasem budowlano – montażowym stanowisk roślin chronionych uznano, że po zastosowaniu działań minimalizujących, stanowiska i lokalne populacje roślin znajdujących się pod prawną ochroną będą niezagrożone. Pozostałe stwierdzone stanowiska chronionych gatunków zlokalizowane są poza pasem budowlano-montażowym, w bezpiecznych odległościach od inwestycji, bez powiązań ekologicznych. Nie nastąpi wyraźny, istotny i negatywny wpływ inwestycji oraz oddziaływanie na rośliny z gatunków rzadkich, chronionych, cennych, zagrożonych. Na analizowanym terenie nie stwierdzono gatunków roślin będących przedmiotami ochrony najbliższych obszarów Natura 2000.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trasie przebiegu gazociągu stwierdzono występowanie 16 chronionych gatunków grzybów, które zostaną narażone na bezpośrednie zniszczenie, przekształcenie. Większość zidentyfikowanych stanowisk znajduje się w bezpiecznej odległości, tj. poza pasem budowlano-montażowym (strefa B). W kolizji z pasem budowlano – montażowym występuje 39 stanowisk chronionych gatunków grzybów należących do 16 gatunków.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Prognozuje się, że nie nastąpi wyraźny, istotny i negatywny wpływ projektowanej inwestycji na grzyby z gatunków rzadkich, chronionych, cennych i zagrożonych. Przewidywane zniszczenie stanowisk nie będzie miało istotnego wpływu na zasób lokalnych populacji gatunków. Takie same gatunki grzybów, których stanowiska zostaną zniszczone w wyniku robót budowlanych, stwierdzono w sąsiedztwie pasa budowlano – montażowego, w buforze przeprowadzonej inwentaryzacji przyrodniczej. Chronione gatunki grzybów w korytarzu wykonanej inwentaryzacji przyrodniczej występują na wielu stanowiskach, co pozwala na stwierdzenie, że ich populacja w</w:t>
      </w:r>
      <w:r w:rsidR="00F8345D">
        <w:rPr>
          <w:rFonts w:cstheme="minorHAnsi"/>
          <w:sz w:val="24"/>
          <w:szCs w:val="24"/>
          <w:lang w:eastAsia="zh-CN"/>
        </w:rPr>
        <w:t> </w:t>
      </w:r>
      <w:r w:rsidRPr="009D354C">
        <w:rPr>
          <w:rFonts w:cstheme="minorHAnsi"/>
          <w:sz w:val="24"/>
          <w:szCs w:val="24"/>
          <w:lang w:eastAsia="zh-CN"/>
        </w:rPr>
        <w:t>regionie jest liczna. Przewidywane oddziaływanie nie spowoduje zatem uszczuplenia lokalnych zasobów siedlisk zniszczonych gatunków, które licznie stwierdzono zarówno w obrębie strefy A, jaki poza nią. Z tego powodu inwestycja nie wpłynie istotnie negatywnie na populacje porostów funkcjonujące wzdłuż planowanej inwestycji. Nadmienić należy, że w analizowanym terenie nie stwierdzono gatunków będących przedmiotami ochrony najbliższych obszarów Natura 2000. Projektowane działania minimalizujące polegające na wybranych stanowiskach na pozostawieniu terenu po realizacji inwestycji do naturalnego zarośnięcia, spowoduje dodatnie oddziaływanie dla takich taksonów jak chrobotki, pawężnice.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 xml:space="preserve">Przeprowadzona inwentaryzacja bezkręgowców wykazała występowanie 28 gatunków chronionych na 173 stanowiskach występowania (25 gatunków owadów, 1 gat. mięczaka, 1 gat. skorupiaka oraz 1 gat. pierścienic). Wśród stwierdzonej entomofauny znajdują się gatunki wymienione z Załączniku II Dyrektywy Siedliskowej; są to: </w:t>
      </w:r>
      <w:proofErr w:type="spellStart"/>
      <w:r w:rsidRPr="009D354C">
        <w:rPr>
          <w:rFonts w:cstheme="minorHAnsi"/>
          <w:sz w:val="24"/>
          <w:szCs w:val="24"/>
          <w:lang w:eastAsia="zh-CN"/>
        </w:rPr>
        <w:t>pachnica</w:t>
      </w:r>
      <w:proofErr w:type="spellEnd"/>
      <w:r w:rsidRPr="009D354C">
        <w:rPr>
          <w:rFonts w:cstheme="minorHAnsi"/>
          <w:sz w:val="24"/>
          <w:szCs w:val="24"/>
          <w:lang w:eastAsia="zh-CN"/>
        </w:rPr>
        <w:t xml:space="preserve"> dębowa, czerwończyk nieparek i </w:t>
      </w:r>
      <w:proofErr w:type="spellStart"/>
      <w:r w:rsidRPr="009D354C">
        <w:rPr>
          <w:rFonts w:cstheme="minorHAnsi"/>
          <w:sz w:val="24"/>
          <w:szCs w:val="24"/>
          <w:lang w:eastAsia="zh-CN"/>
        </w:rPr>
        <w:t>trzepla</w:t>
      </w:r>
      <w:proofErr w:type="spellEnd"/>
      <w:r w:rsidRPr="009D354C">
        <w:rPr>
          <w:rFonts w:cstheme="minorHAnsi"/>
          <w:sz w:val="24"/>
          <w:szCs w:val="24"/>
          <w:lang w:eastAsia="zh-CN"/>
        </w:rPr>
        <w:t xml:space="preserve"> zielona. </w:t>
      </w:r>
      <w:proofErr w:type="spellStart"/>
      <w:r w:rsidRPr="009D354C">
        <w:rPr>
          <w:rFonts w:cstheme="minorHAnsi"/>
          <w:sz w:val="24"/>
          <w:szCs w:val="24"/>
          <w:lang w:eastAsia="zh-CN"/>
        </w:rPr>
        <w:t>Pachnica</w:t>
      </w:r>
      <w:proofErr w:type="spellEnd"/>
      <w:r w:rsidRPr="009D354C">
        <w:rPr>
          <w:rFonts w:cstheme="minorHAnsi"/>
          <w:sz w:val="24"/>
          <w:szCs w:val="24"/>
          <w:lang w:eastAsia="zh-CN"/>
        </w:rPr>
        <w:t xml:space="preserve"> dębowa występowała na 4 stanowiskach, poza pasem budowlano – montażowym (strefa B). </w:t>
      </w:r>
      <w:proofErr w:type="spellStart"/>
      <w:r w:rsidRPr="009D354C">
        <w:rPr>
          <w:rFonts w:cstheme="minorHAnsi"/>
          <w:sz w:val="24"/>
          <w:szCs w:val="24"/>
          <w:lang w:eastAsia="zh-CN"/>
        </w:rPr>
        <w:t>Trzepla</w:t>
      </w:r>
      <w:proofErr w:type="spellEnd"/>
      <w:r w:rsidRPr="009D354C">
        <w:rPr>
          <w:rFonts w:cstheme="minorHAnsi"/>
          <w:sz w:val="24"/>
          <w:szCs w:val="24"/>
          <w:lang w:eastAsia="zh-CN"/>
        </w:rPr>
        <w:t xml:space="preserve"> zielona stwierdzona została na 1 stanowisku, czerwończyk nieparek związany był z 7 stanowiskami.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Najliczniej reprezentowaną grupą bezkręgowców były trzmiele </w:t>
      </w:r>
      <w:proofErr w:type="spellStart"/>
      <w:r w:rsidRPr="009D354C">
        <w:rPr>
          <w:rFonts w:cstheme="minorHAnsi"/>
          <w:sz w:val="24"/>
          <w:szCs w:val="24"/>
          <w:lang w:eastAsia="zh-CN"/>
        </w:rPr>
        <w:t>Bombus</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spp</w:t>
      </w:r>
      <w:proofErr w:type="spellEnd"/>
      <w:r w:rsidRPr="009D354C">
        <w:rPr>
          <w:rFonts w:cstheme="minorHAnsi"/>
          <w:sz w:val="24"/>
          <w:szCs w:val="24"/>
          <w:lang w:eastAsia="zh-CN"/>
        </w:rPr>
        <w:t xml:space="preserve">.; stwierdzono 11 gatunków. Były to głównie gatunki </w:t>
      </w:r>
      <w:proofErr w:type="spellStart"/>
      <w:r w:rsidRPr="009D354C">
        <w:rPr>
          <w:rFonts w:cstheme="minorHAnsi"/>
          <w:sz w:val="24"/>
          <w:szCs w:val="24"/>
          <w:lang w:eastAsia="zh-CN"/>
        </w:rPr>
        <w:t>eurytypowe</w:t>
      </w:r>
      <w:proofErr w:type="spellEnd"/>
      <w:r w:rsidRPr="009D354C">
        <w:rPr>
          <w:rFonts w:cstheme="minorHAnsi"/>
          <w:sz w:val="24"/>
          <w:szCs w:val="24"/>
          <w:lang w:eastAsia="zh-CN"/>
        </w:rPr>
        <w:t xml:space="preserve">, szeroko rozpowszechnione w kraju, powszechne i niezagrożone. Na przebiegu inwestycji dominowały stanowiska mrówek „leśnych”, głównie rudnicy (mrowiska) oraz liczne i powszechnie wykazane stanowiska pozyskiwanego ślimaka winniczka. Podczas badań stwierdzono także obecność: osadnika wielkookiego, raka błotnego, żagnicę zieloną, pijawkę lekarską, modliszkę pospolitą, </w:t>
      </w:r>
      <w:proofErr w:type="spellStart"/>
      <w:r w:rsidRPr="009D354C">
        <w:rPr>
          <w:rFonts w:cstheme="minorHAnsi"/>
          <w:sz w:val="24"/>
          <w:szCs w:val="24"/>
          <w:lang w:eastAsia="zh-CN"/>
        </w:rPr>
        <w:t>kwietnicę</w:t>
      </w:r>
      <w:proofErr w:type="spellEnd"/>
      <w:r w:rsidRPr="009D354C">
        <w:rPr>
          <w:rFonts w:cstheme="minorHAnsi"/>
          <w:sz w:val="24"/>
          <w:szCs w:val="24"/>
          <w:lang w:eastAsia="zh-CN"/>
        </w:rPr>
        <w:t xml:space="preserve"> wielką/okazałą, a</w:t>
      </w:r>
      <w:r w:rsidR="00F8345D">
        <w:rPr>
          <w:rFonts w:cstheme="minorHAnsi"/>
          <w:sz w:val="24"/>
          <w:szCs w:val="24"/>
          <w:lang w:eastAsia="zh-CN"/>
        </w:rPr>
        <w:t> </w:t>
      </w:r>
      <w:r w:rsidRPr="009D354C">
        <w:rPr>
          <w:rFonts w:cstheme="minorHAnsi"/>
          <w:sz w:val="24"/>
          <w:szCs w:val="24"/>
          <w:lang w:eastAsia="zh-CN"/>
        </w:rPr>
        <w:t xml:space="preserve">także 4 gatunki chronionych biegaczy na pojedynczych stanowiskach oraz </w:t>
      </w:r>
      <w:proofErr w:type="spellStart"/>
      <w:r w:rsidRPr="009D354C">
        <w:rPr>
          <w:rFonts w:cstheme="minorHAnsi"/>
          <w:sz w:val="24"/>
          <w:szCs w:val="24"/>
          <w:lang w:eastAsia="zh-CN"/>
        </w:rPr>
        <w:t>wepę</w:t>
      </w:r>
      <w:proofErr w:type="spellEnd"/>
      <w:r w:rsidRPr="009D354C">
        <w:rPr>
          <w:rFonts w:cstheme="minorHAnsi"/>
          <w:sz w:val="24"/>
          <w:szCs w:val="24"/>
          <w:lang w:eastAsia="zh-CN"/>
        </w:rPr>
        <w:t xml:space="preserve"> marmurkową, ciołka matowego, pazia królowej, biegacza fioletowego, smukwy kosmatej, </w:t>
      </w:r>
      <w:proofErr w:type="spellStart"/>
      <w:r w:rsidRPr="009D354C">
        <w:rPr>
          <w:rFonts w:cstheme="minorHAnsi"/>
          <w:sz w:val="24"/>
          <w:szCs w:val="24"/>
          <w:lang w:eastAsia="zh-CN"/>
        </w:rPr>
        <w:t>tygrzyka</w:t>
      </w:r>
      <w:proofErr w:type="spellEnd"/>
      <w:r w:rsidRPr="009D354C">
        <w:rPr>
          <w:rFonts w:cstheme="minorHAnsi"/>
          <w:sz w:val="24"/>
          <w:szCs w:val="24"/>
          <w:lang w:eastAsia="zh-CN"/>
        </w:rPr>
        <w:t xml:space="preserve"> paskowanego. Wymienione gatunki znajdują się w strefie B, tj. poza bezpośrednim oddziaływaniem projektowanego gazociągu.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etapie realizacji przedsięwzięcia, głównymi zagrożeniami dla bezkręgowców występujących w strefie oddziaływania przedmiotowej inwestycji będzie: płoszenie związane z wibracjami, hałasem oraz zanieczyszczeniami generowanymi przez pracujące na placu budowy maszyny; przypadkowe rozjeżdżanie, zadeptywanie i zasypywanie bezkręgowców związane z pracami ziemnymi, poruszającymi się pojazdami oraz funkcjonowaniem miejsc składowania maszyn i</w:t>
      </w:r>
      <w:r w:rsidR="00F8345D">
        <w:rPr>
          <w:rFonts w:cstheme="minorHAnsi"/>
          <w:sz w:val="24"/>
          <w:szCs w:val="24"/>
          <w:lang w:eastAsia="zh-CN"/>
        </w:rPr>
        <w:t> </w:t>
      </w:r>
      <w:r w:rsidRPr="009D354C">
        <w:rPr>
          <w:rFonts w:cstheme="minorHAnsi"/>
          <w:sz w:val="24"/>
          <w:szCs w:val="24"/>
          <w:lang w:eastAsia="zh-CN"/>
        </w:rPr>
        <w:t>materiałów w trakcie budowy; pogorszenie warunków siedliskowych, żerowiskowych oraz bezpośrednie niszczenie miejsc rozrodu i żerowisk w związku z pracami ziemnymi; osuszenie siedliska. Wymienione zagrożenia mogą doprowadzić do fragmentarycznej utraty miejsc rozrodczych oraz miejsc żerowania larw owadów. Prace prowadzone w pobliżu cieków i</w:t>
      </w:r>
      <w:r w:rsidR="00F8345D">
        <w:rPr>
          <w:rFonts w:cstheme="minorHAnsi"/>
          <w:sz w:val="24"/>
          <w:szCs w:val="24"/>
          <w:lang w:eastAsia="zh-CN"/>
        </w:rPr>
        <w:t> </w:t>
      </w:r>
      <w:r w:rsidRPr="009D354C">
        <w:rPr>
          <w:rFonts w:cstheme="minorHAnsi"/>
          <w:sz w:val="24"/>
          <w:szCs w:val="24"/>
          <w:lang w:eastAsia="zh-CN"/>
        </w:rPr>
        <w:t>zbiorników wodnych wiążą się z ryzykiem dużych zmian biotopów niektórych gatunków. Również potencjalne awarie sprzętu, wyciek substancji ropopochodnych itp. mogą doprowadzić do zanieczyszczenia obszarów stanowiących miejsca rozrodu i żerowania części owadów. Na placu budowy i drogach dojazdowych do budowy może dochodzić do zwiększonej śmiertelności bezkręgowców, związanej z ich przypadkowym zabijaniem przez sprzęt budowlany. Wpływ jest proporcjonalny do natężenia i czasu trwania prac, również oświetlenie stosowane na placu budowy i na terenie zaplecza może działać negatywnie - przywabianie owadów w nocy.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Prace związane z realizacją przedmiotowej inwestycji będą miały charakter lokalny i</w:t>
      </w:r>
      <w:r w:rsidR="00F8345D">
        <w:rPr>
          <w:rFonts w:cstheme="minorHAnsi"/>
          <w:sz w:val="24"/>
          <w:szCs w:val="24"/>
          <w:lang w:eastAsia="zh-CN"/>
        </w:rPr>
        <w:t> </w:t>
      </w:r>
      <w:r w:rsidRPr="009D354C">
        <w:rPr>
          <w:rFonts w:cstheme="minorHAnsi"/>
          <w:sz w:val="24"/>
          <w:szCs w:val="24"/>
          <w:lang w:eastAsia="zh-CN"/>
        </w:rPr>
        <w:t>krótkotrwały, a skutki zmian w obrębie siedlisk w większości przypadków (poza terenami leśnymi) będą odwracalne. Z tego powodu, przy uwzględnieniu działań minimalizujących, oddziaływanie inwestycji ocenia się jako nieznaczące, które nie wpłynie negatywnie na stan populacji bezkręgowców występujących na terenie realizacji przedsięwzięcia oraz w obszarze jego oddziaływania.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celu wyeliminowania negatywnego oddziaływania na ichtiofaunę, a także ograniczenia ingerencji w koryta cieków podczas budowy przedmiotowego gazociągu zaplanowano przekroczenie metodami </w:t>
      </w:r>
      <w:proofErr w:type="spellStart"/>
      <w:r w:rsidRPr="009D354C">
        <w:rPr>
          <w:rFonts w:cstheme="minorHAnsi"/>
          <w:sz w:val="24"/>
          <w:szCs w:val="24"/>
          <w:lang w:eastAsia="zh-CN"/>
        </w:rPr>
        <w:t>bezwykopowymi</w:t>
      </w:r>
      <w:proofErr w:type="spellEnd"/>
      <w:r w:rsidRPr="009D354C">
        <w:rPr>
          <w:rFonts w:cstheme="minorHAnsi"/>
          <w:sz w:val="24"/>
          <w:szCs w:val="24"/>
          <w:lang w:eastAsia="zh-CN"/>
        </w:rPr>
        <w:t xml:space="preserve"> wszystkich rzek, kanałów oraz Jeziora Orzysz znajdujących się na trasie projektowanego gazociągu. Metodę wykopu otwartego planuje się zastosować wyłącznie w stosunku do rowów melioracyjnych (pozbawionych ryb i minogów). Dodatkowo, jako potencjalne zagrożenie dla ichtiofauny należy wymienić próby hydrauliczne, którym poddawany będzie gazociąg przed oddaniem do eksploatacji. W trakcie ich wykonywania przewiduje się pobór wód z cieków poza okresem niskich stanów wód lub pobór z sieci wodociągowej. Na obecnym etapie projektowania przewiduje się, że źródłem wody z cieków powierzchniowych dla wykonania prób hydraulicznych będą Jezioro Orzysz oraz z Kanał Szymoński. Pobór wód (miejsca poboru oraz niezbędne ilości wody na potrzeby wykonania prób) będzie uzgadniany z zarządcami jeziora i kanału, odbywać się będzie na warunkach określonych w stosownych pozwoleniach wodnoprawnych. W przypadku poboru wody z Jeziora Orzysz na potrzeby wykonania prób ciśnieniowych pompa podająca zasysać będzie wodę poprzez kosz ssawny z filtrem zamontowanym na pontonie i dostarczać ją do zbiornika oczyszczającego, w</w:t>
      </w:r>
      <w:r w:rsidR="00F8345D">
        <w:rPr>
          <w:rFonts w:cstheme="minorHAnsi"/>
          <w:sz w:val="24"/>
          <w:szCs w:val="24"/>
          <w:lang w:eastAsia="zh-CN"/>
        </w:rPr>
        <w:t> </w:t>
      </w:r>
      <w:r w:rsidRPr="009D354C">
        <w:rPr>
          <w:rFonts w:cstheme="minorHAnsi"/>
          <w:sz w:val="24"/>
          <w:szCs w:val="24"/>
          <w:lang w:eastAsia="zh-CN"/>
        </w:rPr>
        <w:t xml:space="preserve">celu oddzielenia zanieczyszczeń i porwanego z wodą powietrza. Wlot tymczasowego przewodu do poboru wody znajdującego się w koszu zostanie zabezpieczony sitem w celu uniknięcia zasysania organizmów wodnych oraz ryb. Po zakończeniu próby woda będzie odprowadzana do odbiornika (rzeki bądź rowy melioracyjne występujące na trasie inwestycji bądź w jej sąsiedztwie) po uprzednim jej oczyszczeniu z zanieczyszczeń mechanicznych takich jak piasek czy zendra. Nie przewiduje się odprowadzania wód z prób ciśnieniowych do Jeziora Orzysz. Woda będzie odprowadzana bezpośrednio do cieków za pomocą rur odprowadzających metodą wykluczającą możliwość powodowania rozmywania brzegów, zrywania dna, ewentualnego zmętnienia i deficytu tlenowego np. poprzez </w:t>
      </w:r>
      <w:proofErr w:type="spellStart"/>
      <w:r w:rsidRPr="009D354C">
        <w:rPr>
          <w:rFonts w:cstheme="minorHAnsi"/>
          <w:sz w:val="24"/>
          <w:szCs w:val="24"/>
          <w:lang w:eastAsia="zh-CN"/>
        </w:rPr>
        <w:t>rozdeszczowanie</w:t>
      </w:r>
      <w:proofErr w:type="spellEnd"/>
      <w:r w:rsidRPr="009D354C">
        <w:rPr>
          <w:rFonts w:cstheme="minorHAnsi"/>
          <w:sz w:val="24"/>
          <w:szCs w:val="24"/>
          <w:lang w:eastAsia="zh-CN"/>
        </w:rPr>
        <w: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Stwierdzone na trasie przedmiotowej inwestycji chronione gatunki ryb są szeroko rozpowszechnione w północno-wschodniej Polsce. Z tego powodu teren ich występowania nie </w:t>
      </w:r>
      <w:r w:rsidRPr="009D354C">
        <w:rPr>
          <w:rFonts w:cstheme="minorHAnsi"/>
          <w:sz w:val="24"/>
          <w:szCs w:val="24"/>
          <w:lang w:eastAsia="zh-CN"/>
        </w:rPr>
        <w:lastRenderedPageBreak/>
        <w:t xml:space="preserve">ma istotnego znaczenia. Stanowi on poniżej 1% siedlisk dla każdego z chronionych gatunków na omawianym obszarze.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Projektowana technologia wykonywania robót budowlanych nie wpłynie na pogorszenie wartości omawianego obszaru pod względem warunków życia występującej na nim ichtiofauny. Wynika to z planowanego gazociągiem przekroczenia rzek, Kanału Szymońskiego oraz Jeziora Orzysz z wykorzystaniem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Jedyne krótkotrwałe zakłócenia powstaną w</w:t>
      </w:r>
      <w:r w:rsidR="00F8345D">
        <w:rPr>
          <w:rFonts w:cstheme="minorHAnsi"/>
          <w:sz w:val="24"/>
          <w:szCs w:val="24"/>
          <w:lang w:eastAsia="zh-CN"/>
        </w:rPr>
        <w:t> </w:t>
      </w:r>
      <w:r w:rsidRPr="009D354C">
        <w:rPr>
          <w:rFonts w:cstheme="minorHAnsi"/>
          <w:sz w:val="24"/>
          <w:szCs w:val="24"/>
          <w:lang w:eastAsia="zh-CN"/>
        </w:rPr>
        <w:t>trakcie prowadzenia bezpośrednich prac i w momencie ich zakończenia ustaną.</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Ze względu na planowanie zastosowanie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na rzekach i zbiornikach wodnych obejmujących stwierdzone stanowiska chronionych gatunków, negatywne oddziaływanie zostaje maksymalnie ograniczone. Uwzględniając aktualny stan zachowania ichtiofauny (wyniki przeprowadzonej inwentaryzacji) oraz prognozowane skutki oddziaływania na ryby (ograniczone do minimum) planowane przedsięwzięcie nie będzie trwale oddziaływać na lokalne populacje ryb i ich siedliska występujące na trasie oraz z sąsiedztwie projektowanego gazociągu. Warunkiem jest stosowanie wskazanych działań minimalizujących oddziaływanie, tj. przekroczenie cieków i Jeziora Orzysz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lokalizacja elementów zaplecza budowy co najmniej 100 metrów od brzegu cieku (nie dotyczy miejsc wejścia i wyjścia związanych z wykonaniem przekroczeń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etapie realizacji przedsięwzięcia głównymi zagrożeniami dla występującej w strefie oddziaływania fauny płazów i gadów będzie: płoszenie związane z wibracjami, hałasem oraz zanieczyszczeniami generowanymi przez pracujące na placu budowy maszyny; przypadkowe rozjeżdżanie, zadeptywanie i zasypywanie </w:t>
      </w:r>
      <w:proofErr w:type="spellStart"/>
      <w:r w:rsidRPr="009D354C">
        <w:rPr>
          <w:rFonts w:cstheme="minorHAnsi"/>
          <w:sz w:val="24"/>
          <w:szCs w:val="24"/>
          <w:lang w:eastAsia="zh-CN"/>
        </w:rPr>
        <w:t>herpetofauny</w:t>
      </w:r>
      <w:proofErr w:type="spellEnd"/>
      <w:r w:rsidRPr="009D354C">
        <w:rPr>
          <w:rFonts w:cstheme="minorHAnsi"/>
          <w:sz w:val="24"/>
          <w:szCs w:val="24"/>
          <w:lang w:eastAsia="zh-CN"/>
        </w:rPr>
        <w:t xml:space="preserve"> związane z pracami ziemnymi, poruszającymi się pojazdami oraz funkcjonowaniem miejsc składowania maszyn i materiałów w</w:t>
      </w:r>
      <w:r w:rsidR="00F8345D">
        <w:rPr>
          <w:rFonts w:cstheme="minorHAnsi"/>
          <w:sz w:val="24"/>
          <w:szCs w:val="24"/>
          <w:lang w:eastAsia="zh-CN"/>
        </w:rPr>
        <w:t> </w:t>
      </w:r>
      <w:r w:rsidRPr="009D354C">
        <w:rPr>
          <w:rFonts w:cstheme="minorHAnsi"/>
          <w:sz w:val="24"/>
          <w:szCs w:val="24"/>
          <w:lang w:eastAsia="zh-CN"/>
        </w:rPr>
        <w:t>trakcie budowy w bezpośredniej bliskości stanowisk płazów; pogorszenie warunków siedliskowych oraz bezpośrednie niszczenie miejsc rozrodu i żerowisk w związku z pracami ziemnymi; uwięzienie i utkwienie płazów i gadów w wykopach; zakłócenie szlaków migracji płazów; możliwość zanieczyszczenia wód powierzchniowych i gruntowych substancjami ropopochodnymi, płynami eksploatacyjnymi w związku z funkcjonowaniem placu budowy.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Negatywny wpływ na </w:t>
      </w:r>
      <w:proofErr w:type="spellStart"/>
      <w:r w:rsidRPr="009D354C">
        <w:rPr>
          <w:rFonts w:cstheme="minorHAnsi"/>
          <w:sz w:val="24"/>
          <w:szCs w:val="24"/>
          <w:lang w:eastAsia="zh-CN"/>
        </w:rPr>
        <w:t>herpetofaunę</w:t>
      </w:r>
      <w:proofErr w:type="spellEnd"/>
      <w:r w:rsidRPr="009D354C">
        <w:rPr>
          <w:rFonts w:cstheme="minorHAnsi"/>
          <w:sz w:val="24"/>
          <w:szCs w:val="24"/>
          <w:lang w:eastAsia="zh-CN"/>
        </w:rPr>
        <w:t xml:space="preserve"> będzie proporcjonalny do natężenia i czasu trwania prac budowlanych (także w przyszłości podczas prac przy naprawach i remontach gazociągu). Zagrożenia związane będą z zajęciem terenu i przekształceniem jego struktury (wycinki, wykopy, czasowe zmiany stosunków wodnych podczas lokalnych i </w:t>
      </w:r>
      <w:proofErr w:type="spellStart"/>
      <w:r w:rsidRPr="009D354C">
        <w:rPr>
          <w:rFonts w:cstheme="minorHAnsi"/>
          <w:sz w:val="24"/>
          <w:szCs w:val="24"/>
          <w:lang w:eastAsia="zh-CN"/>
        </w:rPr>
        <w:t>małoskalowych</w:t>
      </w:r>
      <w:proofErr w:type="spellEnd"/>
      <w:r w:rsidRPr="009D354C">
        <w:rPr>
          <w:rFonts w:cstheme="minorHAnsi"/>
          <w:sz w:val="24"/>
          <w:szCs w:val="24"/>
          <w:lang w:eastAsia="zh-CN"/>
        </w:rPr>
        <w:t xml:space="preserve"> </w:t>
      </w:r>
      <w:proofErr w:type="spellStart"/>
      <w:r w:rsidRPr="009D354C">
        <w:rPr>
          <w:rFonts w:cstheme="minorHAnsi"/>
          <w:sz w:val="24"/>
          <w:szCs w:val="24"/>
          <w:lang w:eastAsia="zh-CN"/>
        </w:rPr>
        <w:t>odwodnień</w:t>
      </w:r>
      <w:proofErr w:type="spellEnd"/>
      <w:r w:rsidRPr="009D354C">
        <w:rPr>
          <w:rFonts w:cstheme="minorHAnsi"/>
          <w:sz w:val="24"/>
          <w:szCs w:val="24"/>
          <w:lang w:eastAsia="zh-CN"/>
        </w:rPr>
        <w:t xml:space="preserve"> budowlanych) oraz poruszaniem się i pracą ciężkiego sprzętu budowlanego w pasie montażowym, na placach budowy i drogach dojazdowych. Prace montażowe spowodują </w:t>
      </w:r>
      <w:r w:rsidRPr="009D354C">
        <w:rPr>
          <w:rFonts w:cstheme="minorHAnsi"/>
          <w:sz w:val="24"/>
          <w:szCs w:val="24"/>
          <w:lang w:eastAsia="zh-CN"/>
        </w:rPr>
        <w:lastRenderedPageBreak/>
        <w:t>czasowy ubytek niektórych (występujących w kolizji z pasem budowlano – montażowym) siedlisk lądowych zarówno gatunków naziemnych (większość gatunków płazów i gadów), jak i</w:t>
      </w:r>
      <w:r w:rsidR="00F8345D">
        <w:rPr>
          <w:rFonts w:cstheme="minorHAnsi"/>
          <w:sz w:val="24"/>
          <w:szCs w:val="24"/>
          <w:lang w:eastAsia="zh-CN"/>
        </w:rPr>
        <w:t> </w:t>
      </w:r>
      <w:r w:rsidRPr="009D354C">
        <w:rPr>
          <w:rFonts w:cstheme="minorHAnsi"/>
          <w:sz w:val="24"/>
          <w:szCs w:val="24"/>
          <w:lang w:eastAsia="zh-CN"/>
        </w:rPr>
        <w:t xml:space="preserve">nadrzewnych (rzekotka). W wyniku prac nie nastąpi ubytek siedlisk wodnych – najistotniejszych dla płazów, gdzie grupa ta prowadzi rozród i gdzie rozwijają się wczesne ich stadia. Ubytek siedlisk lądowych nie będzie znacząco negatywnie oddziaływał zarówno na płazy, jak i gady. Zniszczone fragmenty siedlisk lądowych </w:t>
      </w:r>
      <w:proofErr w:type="spellStart"/>
      <w:r w:rsidRPr="009D354C">
        <w:rPr>
          <w:rFonts w:cstheme="minorHAnsi"/>
          <w:sz w:val="24"/>
          <w:szCs w:val="24"/>
          <w:lang w:eastAsia="zh-CN"/>
        </w:rPr>
        <w:t>herpetofauny</w:t>
      </w:r>
      <w:proofErr w:type="spellEnd"/>
      <w:r w:rsidRPr="009D354C">
        <w:rPr>
          <w:rFonts w:cstheme="minorHAnsi"/>
          <w:sz w:val="24"/>
          <w:szCs w:val="24"/>
          <w:lang w:eastAsia="zh-CN"/>
        </w:rPr>
        <w:t xml:space="preserve"> będą stanowiły jedynie niewielki fragment dużych płatów, gdzie przedstawiciele tej grupy bytują często w znacznym rozproszeniu. Po zakończeniu prac budowlano - montażowych na zniszczonych fragmentach siedlisk nastąpi sukcesja roślinności. Po krótkim czasie nastąpi powrót przedstawicieli płazów i</w:t>
      </w:r>
      <w:r w:rsidR="00F8345D">
        <w:rPr>
          <w:rFonts w:cstheme="minorHAnsi"/>
          <w:sz w:val="24"/>
          <w:szCs w:val="24"/>
          <w:lang w:eastAsia="zh-CN"/>
        </w:rPr>
        <w:t> </w:t>
      </w:r>
      <w:r w:rsidRPr="009D354C">
        <w:rPr>
          <w:rFonts w:cstheme="minorHAnsi"/>
          <w:sz w:val="24"/>
          <w:szCs w:val="24"/>
          <w:lang w:eastAsia="zh-CN"/>
        </w:rPr>
        <w:t>gadów na zajmowane wcześniej, a zniszczone w wyniku prowadzenia prac fragmenty siedlisk lądowych.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Do bezpośredniego zabijania płazów może dojść w okresie ich migracji do i ze zbiorników wodnych. Okres ten rozciąga się na kwiecień – maj (migracja do zbiorników) oraz od maja do końca sierpnia (dyspersja młodych płazów ze zbiorników). W mniejszym stopniu można spodziewać się zagrożenia ze strony nieumyślnego zabijania płazów przez sprzęt budowlany w</w:t>
      </w:r>
      <w:r w:rsidR="00F8345D">
        <w:rPr>
          <w:rFonts w:cstheme="minorHAnsi"/>
          <w:sz w:val="24"/>
          <w:szCs w:val="24"/>
          <w:lang w:eastAsia="zh-CN"/>
        </w:rPr>
        <w:t> </w:t>
      </w:r>
      <w:r w:rsidRPr="009D354C">
        <w:rPr>
          <w:rFonts w:cstheme="minorHAnsi"/>
          <w:sz w:val="24"/>
          <w:szCs w:val="24"/>
          <w:lang w:eastAsia="zh-CN"/>
        </w:rPr>
        <w:t>okresie migracji jesiennej (w zależności od warunków cieplnych trwającej przez wrzesień, czasem do połowy października) czy żerowania. Ten typ odziaływania jest losowy i trudny do uniknięcia, jednak jest uznawany za najczęściej występujący. Wynika to z liczebności stwierdzonych stanowisk płazów i gadów oraz ze specyfiki ich bytowania. Powstałe trasy przejazdu pojazdów, jak ruch maszyn budowlanych w obrębie pasa budowlano – montażowego będą miały charakter okresowy. Po ustaniu prac ustąpi również ruch pojazdów, a tym samym ewentualna śmiertelność płazów wynikająca z tego zagrożenia. Należy przy tym nadmienić, że siedliska przecinane przez gazociąg nie cechują się masowym występowaniem płazów i gadów, a</w:t>
      </w:r>
      <w:r w:rsidR="00F8345D">
        <w:rPr>
          <w:rFonts w:cstheme="minorHAnsi"/>
          <w:sz w:val="24"/>
          <w:szCs w:val="24"/>
          <w:lang w:eastAsia="zh-CN"/>
        </w:rPr>
        <w:t> </w:t>
      </w:r>
      <w:r w:rsidRPr="009D354C">
        <w:rPr>
          <w:rFonts w:cstheme="minorHAnsi"/>
          <w:sz w:val="24"/>
          <w:szCs w:val="24"/>
          <w:lang w:eastAsia="zh-CN"/>
        </w:rPr>
        <w:t>tym samym ich śmiertelność wynikająca z ruchu pojazdów będzie utrzymywać się na niewielkim poziomie.</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Może również dojść do wycieku z nieszczelnych pojazdów i maszyn budowlanych substancji chemicznych (np. olejów, smarów), co w konsekwencji doprowadzić może do zanieczyszczenia środowiska potencjalnego występowania </w:t>
      </w:r>
      <w:proofErr w:type="spellStart"/>
      <w:r w:rsidRPr="009D354C">
        <w:rPr>
          <w:rFonts w:cstheme="minorHAnsi"/>
          <w:sz w:val="24"/>
          <w:szCs w:val="24"/>
          <w:lang w:eastAsia="zh-CN"/>
        </w:rPr>
        <w:t>herpetofauny</w:t>
      </w:r>
      <w:proofErr w:type="spellEnd"/>
      <w:r w:rsidRPr="009D354C">
        <w:rPr>
          <w:rFonts w:cstheme="minorHAnsi"/>
          <w:sz w:val="24"/>
          <w:szCs w:val="24"/>
          <w:lang w:eastAsia="zh-CN"/>
        </w:rPr>
        <w:t>. Aby zminimalizować tego typu oddziaływania inwestycji na płazy należy ściśle przestrzegać na etapie realizacji inwestycji zasad bezpieczeństwa i higieny pracy.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toku oceny oddziaływania na środowisko uznano, że realizacja inwestycji z uwzględnieniem adekwatnych działań minimalizujących nie będzie istotnie negatywnie wpływać na populacje płazów i gadów w zasięgu oddziaływania gazociągu.</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Na etapie poprzedzającym realizację prac, w miejscach szczególnie istotnych dla płazów, w</w:t>
      </w:r>
      <w:r w:rsidR="00F8345D">
        <w:rPr>
          <w:rFonts w:cstheme="minorHAnsi"/>
          <w:sz w:val="24"/>
          <w:szCs w:val="24"/>
          <w:lang w:eastAsia="zh-CN"/>
        </w:rPr>
        <w:t> </w:t>
      </w:r>
      <w:r w:rsidRPr="009D354C">
        <w:rPr>
          <w:rFonts w:cstheme="minorHAnsi"/>
          <w:sz w:val="24"/>
          <w:szCs w:val="24"/>
          <w:lang w:eastAsia="zh-CN"/>
        </w:rPr>
        <w:t xml:space="preserve">zależności od uwarunkowań – po jednej lub po obu stronach strefy bezpośredniego oddziaływania, widzi się potrzebę zastosowania tymczasowych </w:t>
      </w:r>
      <w:proofErr w:type="spellStart"/>
      <w:r w:rsidRPr="009D354C">
        <w:rPr>
          <w:rFonts w:cstheme="minorHAnsi"/>
          <w:sz w:val="24"/>
          <w:szCs w:val="24"/>
          <w:lang w:eastAsia="zh-CN"/>
        </w:rPr>
        <w:t>wygrodzeń</w:t>
      </w:r>
      <w:proofErr w:type="spellEnd"/>
      <w:r w:rsidRPr="009D354C">
        <w:rPr>
          <w:rFonts w:cstheme="minorHAnsi"/>
          <w:sz w:val="24"/>
          <w:szCs w:val="24"/>
          <w:lang w:eastAsia="zh-CN"/>
        </w:rPr>
        <w:t xml:space="preserve"> chroniących migrujące płazy przed śmiercią podczas przekraczania pasa budowlano - montażowego.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Prace związane z realizacją przedmiotowej inwestycji będą miały charakter lokalny i</w:t>
      </w:r>
      <w:r w:rsidR="00F8345D">
        <w:rPr>
          <w:rFonts w:cstheme="minorHAnsi"/>
          <w:sz w:val="24"/>
          <w:szCs w:val="24"/>
          <w:lang w:eastAsia="zh-CN"/>
        </w:rPr>
        <w:t> </w:t>
      </w:r>
      <w:r w:rsidRPr="009D354C">
        <w:rPr>
          <w:rFonts w:cstheme="minorHAnsi"/>
          <w:sz w:val="24"/>
          <w:szCs w:val="24"/>
          <w:lang w:eastAsia="zh-CN"/>
        </w:rPr>
        <w:t>krótkotrwały, a skutki zmian w obrębie siedlisk w większości przypadków (poza terenami leśnymi) będą odwracalne. Pomimo, że większość stanowisk znajduje się w bezpiecznych odległościach od strefy A inwestycji, w kilku lokalizacjach w sąsiedztwie pasa budowlano - montażowego stwierdzono występowanie miejsc rozrodu i stałego przebywania płazów, gadów oraz trasy przemieszczania. W kilku przypadkach teren budowy gazociągu występuje w kolizji miejscami rozrodu płazów.</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 uwagi na liczne występowanie </w:t>
      </w:r>
      <w:proofErr w:type="spellStart"/>
      <w:r w:rsidRPr="009D354C">
        <w:rPr>
          <w:rFonts w:cstheme="minorHAnsi"/>
          <w:sz w:val="24"/>
          <w:szCs w:val="24"/>
          <w:lang w:eastAsia="zh-CN"/>
        </w:rPr>
        <w:t>herpetofauny</w:t>
      </w:r>
      <w:proofErr w:type="spellEnd"/>
      <w:r w:rsidRPr="009D354C">
        <w:rPr>
          <w:rFonts w:cstheme="minorHAnsi"/>
          <w:sz w:val="24"/>
          <w:szCs w:val="24"/>
          <w:lang w:eastAsia="zh-CN"/>
        </w:rPr>
        <w:t xml:space="preserve"> na terenie oraz w rejonie planowanego przedsięwzięcia wprowadzenie ograniczeń czasowych w miejscach ich nagromadzenia czy tras migracji spowoduje bardzo znaczące utrudnienia w realizacji robót – np. poprzez konieczność częstego przemieszczania maszyn i urządzeń w miejsca wyłączone z ograniczeń. Transport maszyn i urządzeń z uwagi na minimalizację oddziaływania na okolicznych mieszkańców (ograniczenie uciążliwości ruchu samochodów ciężarowych obsługujących budowę po drogach publicznych) co do zasady odbywa się z wykorzystaniem pasa budowlano – montażowego. Potokowy system realizacji robót i związane z tym przemieszczanie się miejsca wykonywanych prac budowlanych wzdłuż pasa budowlano – montażowego, w połączeniu ze stałym nadzorem herpetologicznym i stosowaniem działań minimalizujących będzie efektywnym środkiem minimalizującym oddziaływanie etapu realizacji gazociągu na </w:t>
      </w:r>
      <w:proofErr w:type="spellStart"/>
      <w:r w:rsidRPr="009D354C">
        <w:rPr>
          <w:rFonts w:cstheme="minorHAnsi"/>
          <w:sz w:val="24"/>
          <w:szCs w:val="24"/>
          <w:lang w:eastAsia="zh-CN"/>
        </w:rPr>
        <w:t>herpetofaunę</w:t>
      </w:r>
      <w:proofErr w:type="spellEnd"/>
      <w:r w:rsidRPr="009D354C">
        <w:rPr>
          <w:rFonts w:cstheme="minorHAnsi"/>
          <w:sz w:val="24"/>
          <w:szCs w:val="24"/>
          <w:lang w:eastAsia="zh-CN"/>
        </w:rPr>
        <w:t xml:space="preserv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Etap realizacji inwestycji będzie okresem, w którym wystąpi największa presja dla populacji ptaków. Technologia realizacji robót spowoduje negatywne oddziaływanie na awifaunę w</w:t>
      </w:r>
      <w:r w:rsidR="00F8345D">
        <w:rPr>
          <w:rFonts w:cstheme="minorHAnsi"/>
          <w:sz w:val="24"/>
          <w:szCs w:val="24"/>
          <w:lang w:eastAsia="zh-CN"/>
        </w:rPr>
        <w:t> </w:t>
      </w:r>
      <w:r w:rsidRPr="009D354C">
        <w:rPr>
          <w:rFonts w:cstheme="minorHAnsi"/>
          <w:sz w:val="24"/>
          <w:szCs w:val="24"/>
          <w:lang w:eastAsia="zh-CN"/>
        </w:rPr>
        <w:t xml:space="preserve">wyniku płoszenia ptaków i niszczenia ich biotopów. Spośród 501 stanowisk zidentyfikowanych ptaków (w tym wymienionych w złączniku I Dyrektywy Ptasiej i w Polskiej Czerwonej Księdze Zwierząt) 25 stanowisk znajduje się w obrębie strefy A oddziaływania lub jej bezpośredniej bliskości. Zdecydowana większość stanowisk awifauny lęgowej jest zlokalizowana w strefie B. Stanowiska te będą podlegały oddziaływaniom pośrednim od placu budowy, przy czym głównym skutkiem oddziaływania będzie czasowe płoszenie.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obrębie planowanej trasy oraz infrastruktury towarzyszącej (w pasie budowlano-montażowym) stwierdzono występowanie 26 stanowisk z 17 gatunków. Pomimo, że część z nich wymieniana jest w załączniku I Dyrektywy Siedliskowej, są to głównie gatunki szeroko </w:t>
      </w:r>
      <w:r w:rsidRPr="009D354C">
        <w:rPr>
          <w:rFonts w:cstheme="minorHAnsi"/>
          <w:sz w:val="24"/>
          <w:szCs w:val="24"/>
          <w:lang w:eastAsia="zh-CN"/>
        </w:rPr>
        <w:lastRenderedPageBreak/>
        <w:t>rozpowszechnione w kraju i regularnie spotykane w odpowiednich biotopach, a skala oddziaływania będzie stosunkowo niewielka, bez istotnego wpływu na populacje lokalne i</w:t>
      </w:r>
      <w:r w:rsidR="00F8345D">
        <w:rPr>
          <w:rFonts w:cstheme="minorHAnsi"/>
          <w:sz w:val="24"/>
          <w:szCs w:val="24"/>
          <w:lang w:eastAsia="zh-CN"/>
        </w:rPr>
        <w:t> </w:t>
      </w:r>
      <w:r w:rsidRPr="009D354C">
        <w:rPr>
          <w:rFonts w:cstheme="minorHAnsi"/>
          <w:sz w:val="24"/>
          <w:szCs w:val="24"/>
          <w:lang w:eastAsia="zh-CN"/>
        </w:rPr>
        <w:t>regionalne. Czasowemu zajęciu ulegną fragmenty terytoriów lęgowych, przy czym zaplanowano działania ograniczające, które minimalizują ryzyko negatywnego oddziaływania. Kluczowym działaniem w tym zakresie będzie czasowe ograniczenie prac (np. wycinka drzew i</w:t>
      </w:r>
      <w:r w:rsidR="00F8345D">
        <w:rPr>
          <w:rFonts w:cstheme="minorHAnsi"/>
          <w:sz w:val="24"/>
          <w:szCs w:val="24"/>
          <w:lang w:eastAsia="zh-CN"/>
        </w:rPr>
        <w:t> </w:t>
      </w:r>
      <w:r w:rsidRPr="009D354C">
        <w:rPr>
          <w:rFonts w:cstheme="minorHAnsi"/>
          <w:sz w:val="24"/>
          <w:szCs w:val="24"/>
          <w:lang w:eastAsia="zh-CN"/>
        </w:rPr>
        <w:t xml:space="preserve">krzewów) poza okresem lęgowym ptaków i wprowadzenie nadzoru ornitologicznego, dzięki czemu nie dojdzie do bezpośredniego zniszczenia lęgów, a poszczególne gatunki w niedługiej perspektywie czasowej znajdą dogodne warunki gniazdowe na okolicznych, sąsiadujących gruntach, których dostępność w sąsiedztwie inwestycji jest znaczna. W celu ograniczenia oddziaływania na awifaunę nastąpi także wstrzymanie prac budowlanych na odcinkach, na których stwierdzono stanowiska lęgowe awifauny w obrębie strefy A. Część gatunków preferujących ubogie, suche siedliska (np. lelek, lerka) będzie mogła ponownie zasiedlić bezpośrednio dotychczasowe terytoria po zakończeniu etapu budowy (ustąpieniu oddziaływań związanych z wykonywaniem robót budowlanych).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Dla większości ptaków ze stanowisk lęgowych zlokalizowanych w strefie oddziaływania pośredniego (strefa B) nie przewiduje się istotnych zagrożeń w wyniku realizacji inwestycji. Dla tej części zgrupowania awifauny nie przewidziano przekształceń czy zajęcia siedliska (lęgowego i</w:t>
      </w:r>
      <w:r w:rsidR="00F8345D">
        <w:rPr>
          <w:rFonts w:cstheme="minorHAnsi"/>
          <w:sz w:val="24"/>
          <w:szCs w:val="24"/>
          <w:lang w:eastAsia="zh-CN"/>
        </w:rPr>
        <w:t> </w:t>
      </w:r>
      <w:r w:rsidRPr="009D354C">
        <w:rPr>
          <w:rFonts w:cstheme="minorHAnsi"/>
          <w:sz w:val="24"/>
          <w:szCs w:val="24"/>
          <w:lang w:eastAsia="zh-CN"/>
        </w:rPr>
        <w:t>żerowiskowego). Ponadto nie przewiduje się występowania istotnego efektu bariery na trasie lokalnych przelotów (np. pomiędzy miejscami rozrodu a żerowiskami), jak również podczas sezonowych migracji. Przewidywany efekt płoszenia nie wystąpi lub będzie krótkotrwały i będzie nieistotny dla prawidłowego funkcjonowania, komunikacji i ostatecznie sukcesu gniazdowania.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Nie przewiduje się także istotnego negatywnego oddziaływania na populacje zimujące i</w:t>
      </w:r>
      <w:r w:rsidR="00F8345D">
        <w:rPr>
          <w:rFonts w:cstheme="minorHAnsi"/>
          <w:sz w:val="24"/>
          <w:szCs w:val="24"/>
          <w:lang w:eastAsia="zh-CN"/>
        </w:rPr>
        <w:t> </w:t>
      </w:r>
      <w:r w:rsidRPr="009D354C">
        <w:rPr>
          <w:rFonts w:cstheme="minorHAnsi"/>
          <w:sz w:val="24"/>
          <w:szCs w:val="24"/>
          <w:lang w:eastAsia="zh-CN"/>
        </w:rPr>
        <w:t xml:space="preserve">migrujące ptaków, co mogłoby być związane z zaburzeniem tras przelotów sezonowych. Na przekroczeniu Jeziora Orzysz i rzek zlokalizowanych na trasie gazociągu zaplanowano zastosowanie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co przy realizacji wariantu preferowanego przebiegu trasy ograniczy ingerencję w te siedliska. Ze względu na mobilność awifauny nie wystąpi tu oddziaływanie na poziomie efektu barierowego.</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Ze względu na charakter inwestycji, uzyskane wyniki badań i analiz, przy zastosowaniu środków minimalizujących nie przewiduje się wystąpienia istotnego negatywnego oddziaływania na ptaki podczas realizacji przedsięwzięcia. Nie stwierdzono istotnych zagrożeń, mogących negatywnie wpłynąć na stan, strukturę i prawidłowe funkcjonowanie lokalnych i ponadregionalnych populacji poszczególnych gatunków ptaków. W związku z powyższym, nie przewiduje się </w:t>
      </w:r>
      <w:r w:rsidRPr="009D354C">
        <w:rPr>
          <w:rFonts w:cstheme="minorHAnsi"/>
          <w:sz w:val="24"/>
          <w:szCs w:val="24"/>
          <w:lang w:eastAsia="zh-CN"/>
        </w:rPr>
        <w:lastRenderedPageBreak/>
        <w:t>wystąpienia istotnego negatywnego oddziaływania przedmiotowej inwestycji na awifaunę podczas jej realizacji.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Wpływ projektowanej inwestycji na ssaki (z wyjątkiem nietoperzy) na etapie budowy może obejmować: czasowe płoszenie/czasową utratę fragmentu siedliska; trwałą utratę fragmentu siedliska; przypadkowe zabijanie (dotyczy: kreta europejskiego i karczownika). W wyniku prowadzenia wykopów może dojść do przypadkowego uśmiercenia pojedynczych osobników, które nie zdążą się wycofać poza obszar prowadzenia prac. Przewiduje się stosunkowo małą śmiertelność tych gatunków z powodu stosunkowo wąskiego wykopu, który w większości przypadków nie zniszczy całych kolonii karczowników i terytoriów kretów, a tylko ich część. Dzięki temu część osobników będzie mogło schronić się w nienaruszonej części terytorium/kolonii. Ponadto wykopy będą prowadzone etapowo, wraz z postępem frontu robót. Dodatkowo przed rozpoczęciem wykonywania wykopów wykonywane będzie </w:t>
      </w:r>
      <w:proofErr w:type="spellStart"/>
      <w:r w:rsidRPr="009D354C">
        <w:rPr>
          <w:rFonts w:cstheme="minorHAnsi"/>
          <w:sz w:val="24"/>
          <w:szCs w:val="24"/>
          <w:lang w:eastAsia="zh-CN"/>
        </w:rPr>
        <w:t>odhumusowane</w:t>
      </w:r>
      <w:proofErr w:type="spellEnd"/>
      <w:r w:rsidRPr="009D354C">
        <w:rPr>
          <w:rFonts w:cstheme="minorHAnsi"/>
          <w:sz w:val="24"/>
          <w:szCs w:val="24"/>
          <w:lang w:eastAsia="zh-CN"/>
        </w:rPr>
        <w:t xml:space="preserve"> pasa budowlano – montażowego, co również będzie się wiązało z wykorzystaniem maszyn budowlanych. Pozwoli to osobnikom, spłoszonym drganiami wywołanymi przez pracujące maszyny na wycofanie się poza obszar robót. Podczas prac budowlanych może także dochodzić do przypadkowego zniszczenie miejsca schronienia lub rozrodu: karczownika i kreta europejskiego oraz wydry, bobra i wiewiórki pospolitej. W przypadku bobra i wydry może dojść do zniszczenia miejsc schronienia lub rozrodu w miejscach skrzyżowania gazociągu z ciekami wodnymi. Oddziaływanie to będzie jednak skutecznie minimalizowane przez zastosowanie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metod przekroczenia rzek występujących na trasie gazociągu. Jak wynika z</w:t>
      </w:r>
      <w:r w:rsidR="00F8345D">
        <w:rPr>
          <w:rFonts w:cstheme="minorHAnsi"/>
          <w:sz w:val="24"/>
          <w:szCs w:val="24"/>
          <w:lang w:eastAsia="zh-CN"/>
        </w:rPr>
        <w:t> </w:t>
      </w:r>
      <w:r w:rsidRPr="009D354C">
        <w:rPr>
          <w:rFonts w:cstheme="minorHAnsi"/>
          <w:sz w:val="24"/>
          <w:szCs w:val="24"/>
          <w:lang w:eastAsia="zh-CN"/>
        </w:rPr>
        <w:t xml:space="preserve">dokumentacji może dojść do okresowego zmącenia wody w miejscach bezpośrednich ingerencji w koryta drobnych cieków, co może utrudnić funkcjonowanie większych ssaków wykorzystujących środowisko wodne (bóbr, wydra). Oddziaływanie to będzie jednak krótkotrwałe i odwracalne. Będzie skutecznie minimalizowane przez zastosowanie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metod przekroczenia rzek występujących na trasie gazociągu. Etap realizacji może się również wiązać z pracami budowlanymi, wskutek których  może dojść do czasowego ograniczenia lokalnych (dobowych) wędrówek zwierząt. Roboty budowlane na odcinku liniowym gazociągu nie będą prowadzone w ciągu nocy, co spowoduje zmniejszenie tego rodzaj oddziaływania.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przypadku kolizji czterech czynnych miejsc rozrodu bobra wskazuje się potrzebę wykorzystania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xml:space="preserve"> przekroczenia rowu przy Jeziorze Orzysz - ok. km 40+597 trasy oraz w sąsiedztwie Jeziora Orzysz - ok. km 42+286 trasy, także na wysokości dopływu z jez. Orło - ok. km 83+449 trasy, rzeki Sądry - ok. 94+067 trasy. Oceniono, że skala oddziaływania na </w:t>
      </w:r>
      <w:r w:rsidRPr="009D354C">
        <w:rPr>
          <w:rFonts w:cstheme="minorHAnsi"/>
          <w:sz w:val="24"/>
          <w:szCs w:val="24"/>
          <w:lang w:eastAsia="zh-CN"/>
        </w:rPr>
        <w:lastRenderedPageBreak/>
        <w:t xml:space="preserve">ssaki będzie znikoma, nie przewiduje się istotnego negatywnego wpływu inwestycji na </w:t>
      </w:r>
      <w:proofErr w:type="spellStart"/>
      <w:r w:rsidRPr="009D354C">
        <w:rPr>
          <w:rFonts w:cstheme="minorHAnsi"/>
          <w:sz w:val="24"/>
          <w:szCs w:val="24"/>
          <w:lang w:eastAsia="zh-CN"/>
        </w:rPr>
        <w:t>teriofaunę</w:t>
      </w:r>
      <w:proofErr w:type="spellEnd"/>
      <w:r w:rsidRPr="009D354C">
        <w:rPr>
          <w:rFonts w:cstheme="minorHAnsi"/>
          <w:sz w:val="24"/>
          <w:szCs w:val="24"/>
          <w:lang w:eastAsia="zh-CN"/>
        </w:rPr>
        <w: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odniesieniu do lokalizacji żerowisk poszczególnych gatunków ssaków zajęcie siedlisk będzie miało jedynie charakter czasowy, odwracalny, w minimalnym stopniu wpływający na mikro- lub populacje lokalne, bez znaczących oddziaływań w skali regionalnej.</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W wyniku przeprowadzonych nasłuchów stwierdzono obecność co najmniej 11 gatunków nietoperzy na 97 stanowiskach. W strefie wykonanej inwentaryzacji potencjalne miejsca do hibernacji nietoperzy były nieliczne. Nigdzie nie wykryto zimujących nietoperzy, ani śladów ich obecności, np. w postaci guano. W trakcie badań nie stwierdzono także miejsc tymczasowych schronień letnich, kolonii rozrodczych nietoperzy. Nie stwierdzono również występowania nietoperzy w dziuplach, głębokich </w:t>
      </w:r>
      <w:proofErr w:type="spellStart"/>
      <w:r w:rsidRPr="009D354C">
        <w:rPr>
          <w:rFonts w:cstheme="minorHAnsi"/>
          <w:sz w:val="24"/>
          <w:szCs w:val="24"/>
          <w:lang w:eastAsia="zh-CN"/>
        </w:rPr>
        <w:t>odkorowaniach</w:t>
      </w:r>
      <w:proofErr w:type="spellEnd"/>
      <w:r w:rsidRPr="009D354C">
        <w:rPr>
          <w:rFonts w:cstheme="minorHAnsi"/>
          <w:sz w:val="24"/>
          <w:szCs w:val="24"/>
          <w:lang w:eastAsia="zh-CN"/>
        </w:rPr>
        <w:t>, czy większych szczelinach drzew przeznaczonych do usunięcia, bezpośrednio w pasie budowalno-montażowym (strefa 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Przebieg prac nie spowoduje zubożenia w obrębie żerowisk nietoperzy. Wąski pas inwestycji oraz krótkotrwały charakter robót nie wpłyną negatywnie na znalezione miejsca przebywania nietoperzy. Ewentualne nocne prace budowlane oraz zanieczyszczenie światłem pasa budowy mogą jedynie krótkofalowo i nieznacznie wpłynąć na zmianę żerowisk (żerowanie nietoperzy na zwabione światłem lamp owady).</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Podczas realizacji prac budowlanych może dojść do usuwania fragmentów drzewostanów oraz liniowych </w:t>
      </w:r>
      <w:proofErr w:type="spellStart"/>
      <w:r w:rsidRPr="009D354C">
        <w:rPr>
          <w:rFonts w:cstheme="minorHAnsi"/>
          <w:sz w:val="24"/>
          <w:szCs w:val="24"/>
          <w:lang w:eastAsia="zh-CN"/>
        </w:rPr>
        <w:t>zadrzewień</w:t>
      </w:r>
      <w:proofErr w:type="spellEnd"/>
      <w:r w:rsidRPr="009D354C">
        <w:rPr>
          <w:rFonts w:cstheme="minorHAnsi"/>
          <w:sz w:val="24"/>
          <w:szCs w:val="24"/>
          <w:lang w:eastAsia="zh-CN"/>
        </w:rPr>
        <w:t xml:space="preserve"> (m.in. fragmenty szpalerów drzew czy krzewów) potencjalnie wykorzystywanych przez nietoperze, zarówno jako atrakcyjny element krajobrazu w trakcie migracji sezonowych, przelotów lokalnych na obszary żerowiskowe czy także jako miejsce dziennych schronień niektórych gatunków. Istotne jest ograniczenie wycinki drzew do okresu poza aktywnością nietoperzy (III-X) lub szczegółowa penetracja i zbadanie stopnia zasiedlenia wskazanych obszarów przez </w:t>
      </w:r>
      <w:proofErr w:type="spellStart"/>
      <w:r w:rsidRPr="009D354C">
        <w:rPr>
          <w:rFonts w:cstheme="minorHAnsi"/>
          <w:sz w:val="24"/>
          <w:szCs w:val="24"/>
          <w:lang w:eastAsia="zh-CN"/>
        </w:rPr>
        <w:t>chiropterologa</w:t>
      </w:r>
      <w:proofErr w:type="spellEnd"/>
      <w:r w:rsidRPr="009D354C">
        <w:rPr>
          <w:rFonts w:cstheme="minorHAnsi"/>
          <w:sz w:val="24"/>
          <w:szCs w:val="24"/>
          <w:lang w:eastAsia="zh-CN"/>
        </w:rPr>
        <w:t xml:space="preserve"> w ramach nadzoru przyrodniczego, bezpośrednio przed planowaną wycinką.</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 wycinką drzew i usuwaniem krzewów, czy z przekraczaniem cieków i rzek będzie związane ryzyko uszczuplenia lub częściowego (czasowego) zajęcia żerowisk. Nie będzie to oddziaływanie znaczące biorąc pod uwagę wąski pas zajęcia terenu podczas realizacji inwestycji, zdolność do lotu i wysoką mobilność nietoperzy. W przypadku planowanego przekroczenia gazociągiem cieków i Jeziora Orzysz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zostanie ograniczone do minimum ryzyko wystąpienia negatywnych oddziaływań w zakresie płoszenia, utraty siedlisk żerowiskowych jak i</w:t>
      </w:r>
      <w:r w:rsidR="00F8345D">
        <w:rPr>
          <w:rFonts w:cstheme="minorHAnsi"/>
          <w:sz w:val="24"/>
          <w:szCs w:val="24"/>
          <w:lang w:eastAsia="zh-CN"/>
        </w:rPr>
        <w:t> </w:t>
      </w:r>
      <w:r w:rsidRPr="009D354C">
        <w:rPr>
          <w:rFonts w:cstheme="minorHAnsi"/>
          <w:sz w:val="24"/>
          <w:szCs w:val="24"/>
          <w:lang w:eastAsia="zh-CN"/>
        </w:rPr>
        <w:t xml:space="preserve">możliwego zaburzenia/zniszczenia elementów krajobrazu wykorzystywanych przez nietoperze podczas migracji pokarmowych i sezonowych (jeziora, większe cieki powierzchniowe). W trakcie </w:t>
      </w:r>
      <w:r w:rsidRPr="009D354C">
        <w:rPr>
          <w:rFonts w:cstheme="minorHAnsi"/>
          <w:sz w:val="24"/>
          <w:szCs w:val="24"/>
          <w:lang w:eastAsia="zh-CN"/>
        </w:rPr>
        <w:lastRenderedPageBreak/>
        <w:t xml:space="preserve">prowadzonych prac nietoperze czasowo przeniosą się na sąsiadujące grunty, odpowiadające parametrom środowiskowym na potrzeby efektywnego żerowania. Najliczniej występujące na terenie planowanego przedsięwzięcia gatunki nietoperzy polują nad lub pomiędzy koronami drzew i krzewów (borowiec wielki, mroczek późny, karlik większy) bądź nad ciekami i obiektami wód stojących (nocki, karliki). Przedmiotowa inwestycja w niewielkim i małoistotnym stopniu ograniczy czasowo powierzchnię dostępnych siedlisk. Ze względu na nocną aktywność tych ssaków, czynnik płoszenia w okresie prowadzenia prac (w jasnej porze dnia) będzie krótkotrwały, przejściowy i mało znaczący dla grupy. Przy zastosowaniu planowanych działań ograniczających oddziaływanie powyższe zagrożenia nie przewiduje się wystąpienia negatywnych oddziaływań na </w:t>
      </w:r>
      <w:proofErr w:type="spellStart"/>
      <w:r w:rsidRPr="009D354C">
        <w:rPr>
          <w:rFonts w:cstheme="minorHAnsi"/>
          <w:sz w:val="24"/>
          <w:szCs w:val="24"/>
          <w:lang w:eastAsia="zh-CN"/>
        </w:rPr>
        <w:t>chiropterofaunę</w:t>
      </w:r>
      <w:proofErr w:type="spellEnd"/>
      <w:r w:rsidRPr="009D354C">
        <w:rPr>
          <w:rFonts w:cstheme="minorHAnsi"/>
          <w:sz w:val="24"/>
          <w:szCs w:val="24"/>
          <w:lang w:eastAsia="zh-CN"/>
        </w:rPr>
        <w: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rsidR="00F8345D" w:rsidRDefault="00A47F47" w:rsidP="005E1BE8">
      <w:pPr>
        <w:pStyle w:val="Akapitzlist"/>
        <w:numPr>
          <w:ilvl w:val="0"/>
          <w:numId w:val="36"/>
        </w:numPr>
        <w:spacing w:after="0" w:line="360" w:lineRule="auto"/>
        <w:rPr>
          <w:rFonts w:cstheme="minorHAnsi"/>
          <w:sz w:val="24"/>
          <w:szCs w:val="24"/>
          <w:lang w:eastAsia="zh-CN"/>
        </w:rPr>
      </w:pPr>
      <w:r w:rsidRPr="00F8345D">
        <w:rPr>
          <w:rFonts w:cstheme="minorHAnsi"/>
          <w:sz w:val="24"/>
          <w:szCs w:val="24"/>
          <w:lang w:eastAsia="zh-CN"/>
        </w:rPr>
        <w:t>rozporządzenia Ministra Środowiska z dnia 9 października 2014 r. w sprawie ochrony gatunkowej grzybów (Dz. U. z 2014 r., poz. 1408),</w:t>
      </w:r>
    </w:p>
    <w:p w:rsidR="00F8345D" w:rsidRDefault="00A47F47" w:rsidP="005E1BE8">
      <w:pPr>
        <w:pStyle w:val="Akapitzlist"/>
        <w:numPr>
          <w:ilvl w:val="0"/>
          <w:numId w:val="36"/>
        </w:numPr>
        <w:spacing w:after="0" w:line="360" w:lineRule="auto"/>
        <w:rPr>
          <w:rFonts w:cstheme="minorHAnsi"/>
          <w:sz w:val="24"/>
          <w:szCs w:val="24"/>
          <w:lang w:eastAsia="zh-CN"/>
        </w:rPr>
      </w:pPr>
      <w:r w:rsidRPr="00F8345D">
        <w:rPr>
          <w:rFonts w:cstheme="minorHAnsi"/>
          <w:sz w:val="24"/>
          <w:szCs w:val="24"/>
          <w:lang w:eastAsia="zh-CN"/>
        </w:rPr>
        <w:t>rozporządzenia Ministra Środowiska z dnia 9 października 2014 r. w sprawie ochrony gatunkowej roślin (Dz. U. z 2014 r., poz. 1409),</w:t>
      </w:r>
    </w:p>
    <w:p w:rsidR="00A47F47" w:rsidRPr="00F8345D" w:rsidRDefault="00A47F47" w:rsidP="005E1BE8">
      <w:pPr>
        <w:pStyle w:val="Akapitzlist"/>
        <w:numPr>
          <w:ilvl w:val="0"/>
          <w:numId w:val="36"/>
        </w:numPr>
        <w:spacing w:after="0" w:line="360" w:lineRule="auto"/>
        <w:rPr>
          <w:rFonts w:cstheme="minorHAnsi"/>
          <w:sz w:val="24"/>
          <w:szCs w:val="24"/>
          <w:lang w:eastAsia="zh-CN"/>
        </w:rPr>
      </w:pPr>
      <w:r w:rsidRPr="00F8345D">
        <w:rPr>
          <w:rFonts w:cstheme="minorHAnsi"/>
          <w:sz w:val="24"/>
          <w:szCs w:val="24"/>
          <w:lang w:eastAsia="zh-CN"/>
        </w:rPr>
        <w:t xml:space="preserve">rozporządzenia Ministra Środowiska z dnia 16 grudnia 2016 r. w sprawie ochrony gatunkowej zwierząt (Dz. U. z 2016 r., poz. 2183, z </w:t>
      </w:r>
      <w:proofErr w:type="spellStart"/>
      <w:r w:rsidRPr="00F8345D">
        <w:rPr>
          <w:rFonts w:cstheme="minorHAnsi"/>
          <w:sz w:val="24"/>
          <w:szCs w:val="24"/>
          <w:lang w:eastAsia="zh-CN"/>
        </w:rPr>
        <w:t>późn</w:t>
      </w:r>
      <w:proofErr w:type="spellEnd"/>
      <w:r w:rsidRPr="00F8345D">
        <w:rPr>
          <w:rFonts w:cstheme="minorHAnsi"/>
          <w:sz w:val="24"/>
          <w:szCs w:val="24"/>
          <w:lang w:eastAsia="zh-CN"/>
        </w:rPr>
        <w:t>. zm.).</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W związku z powyższym przed wykonaniem jakichkolwiek prac, które będą się wiązały z</w:t>
      </w:r>
      <w:r w:rsidR="00F8345D">
        <w:rPr>
          <w:rFonts w:cstheme="minorHAnsi"/>
          <w:sz w:val="24"/>
          <w:szCs w:val="24"/>
          <w:lang w:eastAsia="zh-CN"/>
        </w:rPr>
        <w:t> </w:t>
      </w:r>
      <w:r w:rsidRPr="009D354C">
        <w:rPr>
          <w:rFonts w:cstheme="minorHAnsi"/>
          <w:sz w:val="24"/>
          <w:szCs w:val="24"/>
          <w:lang w:eastAsia="zh-CN"/>
        </w:rPr>
        <w:t>niszczeniem siedlisk przyrodniczych, miejsc rozrodu i regularnego przebywania zwierząt, umyślnym zabijaniem osobników, wycinką drzew, zgodnie z art. 56 ustawy o ochronie przyrody należy każdorazowo wystąpić do Regionalnego Dyrektora Ochrony Środowiska w Olsztynie z</w:t>
      </w:r>
      <w:r w:rsidR="00F8345D">
        <w:rPr>
          <w:rFonts w:cstheme="minorHAnsi"/>
          <w:sz w:val="24"/>
          <w:szCs w:val="24"/>
          <w:lang w:eastAsia="zh-CN"/>
        </w:rPr>
        <w:t> </w:t>
      </w:r>
      <w:r w:rsidRPr="009D354C">
        <w:rPr>
          <w:rFonts w:cstheme="minorHAnsi"/>
          <w:sz w:val="24"/>
          <w:szCs w:val="24"/>
          <w:lang w:eastAsia="zh-CN"/>
        </w:rPr>
        <w:t>odpowiednim wnioskiem o wydanie stosownego zezwolenia na wykonanie czynności zabronionych.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Planowane przedsięwzięcie nie jest zaliczane do zakładów o zwiększonym ryzyku albo zakładu o</w:t>
      </w:r>
      <w:r w:rsidR="00F8345D">
        <w:rPr>
          <w:rFonts w:cstheme="minorHAnsi"/>
          <w:sz w:val="24"/>
          <w:szCs w:val="24"/>
          <w:lang w:eastAsia="zh-CN"/>
        </w:rPr>
        <w:t> </w:t>
      </w:r>
      <w:r w:rsidRPr="009D354C">
        <w:rPr>
          <w:rFonts w:cstheme="minorHAnsi"/>
          <w:sz w:val="24"/>
          <w:szCs w:val="24"/>
          <w:lang w:eastAsia="zh-CN"/>
        </w:rPr>
        <w:t>dużym ryzyku wystąpienia poważnej awarii przemysłowej. W świetle art. 248 ust. 2a pkt 8 ustawy Prawo ochrony środowiska transport substancji niebezpiecznych rurociągami, z</w:t>
      </w:r>
      <w:r w:rsidR="00F8345D">
        <w:rPr>
          <w:rFonts w:cstheme="minorHAnsi"/>
          <w:sz w:val="24"/>
          <w:szCs w:val="24"/>
          <w:lang w:eastAsia="zh-CN"/>
        </w:rPr>
        <w:t> </w:t>
      </w:r>
      <w:r w:rsidRPr="009D354C">
        <w:rPr>
          <w:rFonts w:cstheme="minorHAnsi"/>
          <w:sz w:val="24"/>
          <w:szCs w:val="24"/>
          <w:lang w:eastAsia="zh-CN"/>
        </w:rPr>
        <w:t xml:space="preserve">uwzględnieniem pompowni, znajdującymi się poza zakładami o zwiększonym lub dużym ryzyku nie kwalifikuje się do kategorii zakładów stwarzających zagrożenie wystąpienia poważnej awarii przemysłowej.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lastRenderedPageBreak/>
        <w:t>W trakcie eksploatacji gazociągu mogą wystąpić sytuacje awaryjne i nadzwyczajne zagrożenia środowiska spowodowane: wadami materiałowymi i wadami ukrytymi w instalowanych urządzeniach, zdarzeniami losowymi (np. wystąpienie silnych wyładowań atmosferycznych) oraz katastrofami, wywołanymi wskutek np. działania osób trzecich. Gaz ziemny jest potencjalnie niebezpieczny i szkodliwy, jeżeli wydostanie się do atmosfery w dużych ilościach. Jest łatwopalny i wybuchowy. Oddziaływanie skutków rozszczelnienia gazociągu może nastąpić w</w:t>
      </w:r>
      <w:r w:rsidR="00F8345D">
        <w:rPr>
          <w:rFonts w:cstheme="minorHAnsi"/>
          <w:sz w:val="24"/>
          <w:szCs w:val="24"/>
          <w:lang w:eastAsia="zh-CN"/>
        </w:rPr>
        <w:t> </w:t>
      </w:r>
      <w:r w:rsidRPr="009D354C">
        <w:rPr>
          <w:rFonts w:cstheme="minorHAnsi"/>
          <w:sz w:val="24"/>
          <w:szCs w:val="24"/>
          <w:lang w:eastAsia="zh-CN"/>
        </w:rPr>
        <w:t>wyniku zapłonu mieszaniny gazu ziemnego i powietrza (wskutek wytworzenia atmosfery wybuchowej), której następstwem może być wybuch lub pożar. W celu zminimalizowania ww. zagrożeń stosowane będą takie rozwiązania projektowe, jak: odpowiednie trasowanie – w miarę możliwości unikanie przekraczania obszarów wrażliwych; omijanie terenów leśnych i</w:t>
      </w:r>
      <w:r w:rsidR="00F8345D">
        <w:rPr>
          <w:rFonts w:cstheme="minorHAnsi"/>
          <w:sz w:val="24"/>
          <w:szCs w:val="24"/>
          <w:lang w:eastAsia="zh-CN"/>
        </w:rPr>
        <w:t> </w:t>
      </w:r>
      <w:r w:rsidRPr="009D354C">
        <w:rPr>
          <w:rFonts w:cstheme="minorHAnsi"/>
          <w:sz w:val="24"/>
          <w:szCs w:val="24"/>
          <w:lang w:eastAsia="zh-CN"/>
        </w:rPr>
        <w:t xml:space="preserve">zadrzewionych; właściwe rozwiazywanie kolizji z infrastrukturą liniową, ciekami wodnymi (np. zastosowanie metod </w:t>
      </w:r>
      <w:proofErr w:type="spellStart"/>
      <w:r w:rsidRPr="009D354C">
        <w:rPr>
          <w:rFonts w:cstheme="minorHAnsi"/>
          <w:sz w:val="24"/>
          <w:szCs w:val="24"/>
          <w:lang w:eastAsia="zh-CN"/>
        </w:rPr>
        <w:t>bezwykopowych</w:t>
      </w:r>
      <w:proofErr w:type="spellEnd"/>
      <w:r w:rsidRPr="009D354C">
        <w:rPr>
          <w:rFonts w:cstheme="minorHAnsi"/>
          <w:sz w:val="24"/>
          <w:szCs w:val="24"/>
          <w:lang w:eastAsia="zh-CN"/>
        </w:rPr>
        <w:t>, stosowanie rur osłonowych w miejscach kolizji); analiza miejsc lokalizacji projektowanych obiektów (stacji gazowej, ZZU, ZZUP) - unikanie obszarów wrażliwych, analiza uwarunkowań komunikacyjnych; analiza miejsc lokalizacji urządzeń eksploatacyjnych służących w przyszłości do eksploatacji gazociągu (np. właściwe zaprojektowanie i odpowiednia ilość SOK). Na terenie stacji gazowej w Konopkach zastosowane zostaną zabezpieczenia przeciwwybuchowe w pomieszczeniach technologicznych.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wypadek wystąpienia awarii operator gazociągu posiadać będzie odpowiednie procedury reagowania, których celem będzie wprowadzenie oraz utrzymanie rozwiązań organizacyjnych w</w:t>
      </w:r>
      <w:r w:rsidR="00F8345D">
        <w:rPr>
          <w:rFonts w:cstheme="minorHAnsi"/>
          <w:sz w:val="24"/>
          <w:szCs w:val="24"/>
          <w:lang w:eastAsia="zh-CN"/>
        </w:rPr>
        <w:t> </w:t>
      </w:r>
      <w:r w:rsidRPr="009D354C">
        <w:rPr>
          <w:rFonts w:cstheme="minorHAnsi"/>
          <w:sz w:val="24"/>
          <w:szCs w:val="24"/>
          <w:lang w:eastAsia="zh-CN"/>
        </w:rPr>
        <w:t>przypadku wystąpienia awarii, ich ewidencjonowanie oraz analizowanie ich przyczyn. Podejmowane działania będą znacząco wpływać na zwiększenie bezpieczeństwa i pewności pracy projektowanego gazociągu.</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 uwagi na charakter planowanego przedsięwzięcia nie będzie ono wpływać na pogorszenie obecnych warunków klimatycznych zarówno podczas etapu budowy, jak i funkcjonowania oraz ewentualnej likwidacji. Prace budowlane nie będą negatywnie oddziaływać na klimat lokalny w</w:t>
      </w:r>
      <w:r w:rsidR="00F8345D">
        <w:rPr>
          <w:rFonts w:cstheme="minorHAnsi"/>
          <w:sz w:val="24"/>
          <w:szCs w:val="24"/>
          <w:lang w:eastAsia="zh-CN"/>
        </w:rPr>
        <w:t> </w:t>
      </w:r>
      <w:r w:rsidRPr="009D354C">
        <w:rPr>
          <w:rFonts w:cstheme="minorHAnsi"/>
          <w:sz w:val="24"/>
          <w:szCs w:val="24"/>
          <w:lang w:eastAsia="zh-CN"/>
        </w:rPr>
        <w:t xml:space="preserve">związku z ich przejściowym charakterem oraz niewielką skalą oddziaływań. Na potrzeby budowy gazociągu przewiduje się wycinkę ok. 39,972 ha porośniętych drzewami. Z wykonanych w raporcie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analiz wynika jednak, że ubytek potencjału akumulacji dwutlenku węgla wskutek wycinki drzewostanu będzie znikomy i nie będzie miał istotnego wpływu w skali regionalnej, a</w:t>
      </w:r>
      <w:r w:rsidR="00F8345D">
        <w:rPr>
          <w:rFonts w:cstheme="minorHAnsi"/>
          <w:sz w:val="24"/>
          <w:szCs w:val="24"/>
          <w:lang w:eastAsia="zh-CN"/>
        </w:rPr>
        <w:t> </w:t>
      </w:r>
      <w:r w:rsidRPr="009D354C">
        <w:rPr>
          <w:rFonts w:cstheme="minorHAnsi"/>
          <w:sz w:val="24"/>
          <w:szCs w:val="24"/>
          <w:lang w:eastAsia="zh-CN"/>
        </w:rPr>
        <w:t>także w skali lokalnej na klimat.</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Etap eksploatacji przedsięwzięcia związany będzie z emisją gazów cieplarnianych ze stałych źródeł emisji produktów spalania gazu ziemnego (jedynie stacja gazowa w Konopkach), a także emisji metanu do atmosfery podczas czynności konserwacyjnych oraz awaryjnych upustów gazu </w:t>
      </w:r>
      <w:r w:rsidRPr="009D354C">
        <w:rPr>
          <w:rFonts w:cstheme="minorHAnsi"/>
          <w:sz w:val="24"/>
          <w:szCs w:val="24"/>
          <w:lang w:eastAsia="zh-CN"/>
        </w:rPr>
        <w:lastRenderedPageBreak/>
        <w:t>na stacji gazowej w Konopkach oraz z poszczególnych ZZU i ZZUP. Emisja dwutlenku węgla powstająca podczas spalania gazu ziemnego w kotłach gazowych na terenie stacji będzie niewielka, bez istotnego wpływu na klimat. Proces tłoczenia gazu ziemnego jest w założeniu hermetyczny i nie występuje kontakt medium z otoczeniem. Emisja metanu do powietrza w</w:t>
      </w:r>
      <w:r w:rsidR="00F8345D">
        <w:rPr>
          <w:rFonts w:cstheme="minorHAnsi"/>
          <w:sz w:val="24"/>
          <w:szCs w:val="24"/>
          <w:lang w:eastAsia="zh-CN"/>
        </w:rPr>
        <w:t> </w:t>
      </w:r>
      <w:r w:rsidRPr="009D354C">
        <w:rPr>
          <w:rFonts w:cstheme="minorHAnsi"/>
          <w:sz w:val="24"/>
          <w:szCs w:val="24"/>
          <w:lang w:eastAsia="zh-CN"/>
        </w:rPr>
        <w:t xml:space="preserve">normalnych warunkach pracy gazociągu będzie miała miejsce w związku z przeglądami oraz pracami konserwacyjnymi części liniowej. Przewiduje się, że wielkość oraz skala emisji metanu będzie niewielka i nie będzie miała wpływu na zmiany klimatu. Ponadto można się spodziewać, że w ujęciu długoterminowym budowa sieci gazowej wpłynie pośrednio pozytywnie na klimat, poprzez zmniejszanie emisji dwutlenku węgla do atmosfery w wyniku przestawiania się energetyki na wykorzystanie paliwa niskoemisyjnego, jakim jest gaz ziemny.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Ekstremalne zjawiska pogodowe związane ze zmianami klimatu, istotne dla prawidłowego funkcjonowania planowanego gazociągu to ekstremalne deszcze, powodzie oraz osuwiska. Przedsięwzięcie nie będzie położone na terenach, na których notuje się występowanie zjawisk geodynamicznych (np. osuwisk), a także na jego trasie nie występują obszary narażone na niebezpieczeństwo powodzi. Z uwagi na charakter projektowanej inwestycji (praktycznie na całym odcinku infrastruktura podziemna, obiekty nadziemne niewielkich rozmiarów, nieograniczające w sposób istotny procesu infiltracji wód opadowych do gruntu, powierzchnie poza infrastrukturą wykonane w sposób uniemożliwiający rozmywanie gruntu), po zastosowaniu właściwych zabezpieczeń budowlanych (np. obciążniki gazociągu na terenach o wysokim poziomie wód gruntowych) występowanie deszczów ekstremalnych również nie będzie zagrażało projektowanej inwestycji. W związku z powyższym ekstremalne stany pogodowe nie będą zagrażać przedmiotowemu przedsięwzięciu. Nie przewiduje się ryzyka wystąpienia katastrofy budowanej i naturalnej w związku z realizacją, eksploatacją i ewentualną likwidacją przedmiotowego gazociągu.</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Na potrzeby raportu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zinwentaryzowano stanowiska archeologiczne oraz zabytkowe obiekty nieruchome na terenie oraz w sąsiedztwie planowanej trasy gazociągu. W granicach pasa budowlano – montażowego stwierdzono jedną kolizję w km ok. 84+788 do 84+875 trasy gazociągu, z drogą prowadzącą do parku dworskiego ujętego w rejestrze zabytków, w</w:t>
      </w:r>
      <w:r w:rsidR="00F8345D">
        <w:rPr>
          <w:rFonts w:cstheme="minorHAnsi"/>
          <w:sz w:val="24"/>
          <w:szCs w:val="24"/>
          <w:lang w:eastAsia="zh-CN"/>
        </w:rPr>
        <w:t> </w:t>
      </w:r>
      <w:r w:rsidRPr="009D354C">
        <w:rPr>
          <w:rFonts w:cstheme="minorHAnsi"/>
          <w:sz w:val="24"/>
          <w:szCs w:val="24"/>
          <w:lang w:eastAsia="zh-CN"/>
        </w:rPr>
        <w:t xml:space="preserve">miejscowość Knis, gmina Ryn. Droga ta wraz z rosnącym przy niej szpalerem drzew zostanie przekroczona metodą </w:t>
      </w:r>
      <w:proofErr w:type="spellStart"/>
      <w:r w:rsidRPr="009D354C">
        <w:rPr>
          <w:rFonts w:cstheme="minorHAnsi"/>
          <w:sz w:val="24"/>
          <w:szCs w:val="24"/>
          <w:lang w:eastAsia="zh-CN"/>
        </w:rPr>
        <w:t>bezwykopową</w:t>
      </w:r>
      <w:proofErr w:type="spellEnd"/>
      <w:r w:rsidRPr="009D354C">
        <w:rPr>
          <w:rFonts w:cstheme="minorHAnsi"/>
          <w:sz w:val="24"/>
          <w:szCs w:val="24"/>
          <w:lang w:eastAsia="zh-CN"/>
        </w:rPr>
        <w:t xml:space="preserve"> (podziemne ułożenie gazociągu poniżej systemu korzeniowego drzew, brak wycinki), w związku z tym nie przewiduje wystąpienia negatywnego oddziaływania projektowanego przedsięwzięcia na ww. obiekt zabytkowy. Ponadto w kolizji z</w:t>
      </w:r>
      <w:r w:rsidR="00F8345D">
        <w:rPr>
          <w:rFonts w:cstheme="minorHAnsi"/>
          <w:sz w:val="24"/>
          <w:szCs w:val="24"/>
          <w:lang w:eastAsia="zh-CN"/>
        </w:rPr>
        <w:t> </w:t>
      </w:r>
      <w:r w:rsidRPr="009D354C">
        <w:rPr>
          <w:rFonts w:cstheme="minorHAnsi"/>
          <w:sz w:val="24"/>
          <w:szCs w:val="24"/>
          <w:lang w:eastAsia="zh-CN"/>
        </w:rPr>
        <w:t>pasem budowlano – montażowym występuje również 9 stanowisk archeologicznych, tj.:</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lastRenderedPageBreak/>
        <w:t>osada w m. Strzelniki, gm. Orzysz (odległość od 0 do 39,810 m od osi gazociągu), ok. km 39+656 do 39+810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osada w m. Zastrużne, gm. Orzysz (odległość od 0 do 38,52 m od osi gazociągu), ok. km 57+634 do 57+678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ślad osadniczy w m. Szymonka, gm. Ryn (odległość od 0 do 108,4 m od osi gazociągu), ok. km 70+989 do 71+127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osada w m. Ryn, gm. Ryn (odległość od 0,2 do 93,74 m od osi gazociągu), ok. km 83+692 do 83+792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ślad osadniczy w m. Knis, gm. Ryn (odległość od 0 (0,37) do 76,3 m od osi gazociągu), ok. km 83+940 do 84+16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kopiec w m. Ryn, gm. Ryn (odległość od 3,98 do 55,97 m od osi gazociągu), ok. km 86+141 do 86+191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ślad osadniczy w m. Mierzejewo, gm. Mrągowo (odległość od 0 do 45,09 m od osi gazociągu), ok. km 94+84 do 94+173 trasy gazociągu,</w:t>
      </w:r>
    </w:p>
    <w:p w:rsid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ślad osadniczy w m. Mierzejewo, gm. Mrągowo (odległość od 9,09 do 20,37 m od osi gazociągu), ok. km 94+142 do 94+153 trasy gazociągu,</w:t>
      </w:r>
    </w:p>
    <w:p w:rsidR="00A47F47" w:rsidRPr="00F8345D" w:rsidRDefault="00A47F47" w:rsidP="005E1BE8">
      <w:pPr>
        <w:pStyle w:val="Akapitzlist"/>
        <w:numPr>
          <w:ilvl w:val="0"/>
          <w:numId w:val="37"/>
        </w:numPr>
        <w:spacing w:after="0" w:line="360" w:lineRule="auto"/>
        <w:rPr>
          <w:rFonts w:cstheme="minorHAnsi"/>
          <w:sz w:val="24"/>
          <w:szCs w:val="24"/>
          <w:lang w:eastAsia="zh-CN"/>
        </w:rPr>
      </w:pPr>
      <w:r w:rsidRPr="00F8345D">
        <w:rPr>
          <w:rFonts w:cstheme="minorHAnsi"/>
          <w:sz w:val="24"/>
          <w:szCs w:val="24"/>
          <w:lang w:eastAsia="zh-CN"/>
        </w:rPr>
        <w:t>ślad osadniczy w m. Mierzejewo, gm. Mrągowo (odległość od 0 do 78,5 m od osi gazociągu), ok. km 94+334 do 94+447 trasy gazociągu.</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Budowa gazociągu spowoduje fragmentaryczne zniszczenie ww. stanowisk archeologicznych, wpisanych do ewidencji zabytków, które występują w kolizji z pasem budowlano – montażowym. Prace budowlane w miejscach przekroczenia stanowisk archeologicznych będą wykonywane pod bezpośrednim nadzorem archeologicznym oraz po wykonaniu wyprzedzających badań archeologicznych. Poprzedzające realizację inwestycji archeologiczne badania ratownicze pozwolą zachować dziedzictwo kulturowe dla społeczeństwa. Przed przystąpieniem do prac ziemnych inwestor zobowiązany będzie pozyskać zgodę na przeprowadzenie badań archeologicznych lub nadzoru archeologicznego od odpowiedniego Wojewódzkiego Urzędu Ochrony Zabytków. Nie przewiduje się oddziaływania gazociągu na rozpatrywane obiekty zabytkowe na etapie jego eksploatacji i likwidacji.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Nie przewiduje się istotnego oddziaływania planowanego przedsięwzięcia na dobra materialne. W związku z realizacją przedmiotowego gazociągu nie są planowane żadne prace związane z</w:t>
      </w:r>
      <w:r w:rsidR="00F8345D">
        <w:rPr>
          <w:rFonts w:cstheme="minorHAnsi"/>
          <w:sz w:val="24"/>
          <w:szCs w:val="24"/>
          <w:lang w:eastAsia="zh-CN"/>
        </w:rPr>
        <w:t> </w:t>
      </w:r>
      <w:r w:rsidRPr="009D354C">
        <w:rPr>
          <w:rFonts w:cstheme="minorHAnsi"/>
          <w:sz w:val="24"/>
          <w:szCs w:val="24"/>
          <w:lang w:eastAsia="zh-CN"/>
        </w:rPr>
        <w:t xml:space="preserve">wyburzeniami (rozbiórkami) istniejących obiektów budowlanych, takich jak np. budynki mieszkalne, obiekty usługowe, magazynowe czy budynki gospodarskie. W nielicznych miejscach </w:t>
      </w:r>
      <w:r w:rsidRPr="009D354C">
        <w:rPr>
          <w:rFonts w:cstheme="minorHAnsi"/>
          <w:sz w:val="24"/>
          <w:szCs w:val="24"/>
          <w:lang w:eastAsia="zh-CN"/>
        </w:rPr>
        <w:lastRenderedPageBreak/>
        <w:t>może w trakcie budowy inwestycji wystąpić konieczność lokalnej ingerencji w ogrodzenia, jednak po zakończeniu prac budowlanych zostaną one odtworzone na koszt wykonawcy robót budowlanych lub Inwestora.</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Na terenie planowanego przedsięwzięcia (od ok. km 25+950 do ok. km 26+710) jest zlokalizowane złoże kruszywa naturalnego „Guzki” pole C. Dla złoża ustanowiono teren i obszar górniczy. Jest ono eksploatowane na podstawie koncesji udzielonej przez Marszałka Województwa Warmińsko-Mazurskiego, obowiązującej do 01.12.2059 r. Kolizja ww. złoża z</w:t>
      </w:r>
      <w:r w:rsidR="00F8345D">
        <w:rPr>
          <w:rFonts w:cstheme="minorHAnsi"/>
          <w:sz w:val="24"/>
          <w:szCs w:val="24"/>
          <w:lang w:eastAsia="zh-CN"/>
        </w:rPr>
        <w:t> </w:t>
      </w:r>
      <w:r w:rsidRPr="009D354C">
        <w:rPr>
          <w:rFonts w:cstheme="minorHAnsi"/>
          <w:sz w:val="24"/>
          <w:szCs w:val="24"/>
          <w:lang w:eastAsia="zh-CN"/>
        </w:rPr>
        <w:t>planowanym gazociągiem podczas jego eksploatacji ograniczać się będzie wyłącznie do pozostawiania filara ochronnego w części złoża przy gazociągu w celu zapewnienia jego bezpiecznego funkcjonowania. Pozostała część ww. pola złożowego nie będzie wyłączona z</w:t>
      </w:r>
      <w:r w:rsidR="00F8345D">
        <w:rPr>
          <w:rFonts w:cstheme="minorHAnsi"/>
          <w:sz w:val="24"/>
          <w:szCs w:val="24"/>
          <w:lang w:eastAsia="zh-CN"/>
        </w:rPr>
        <w:t> </w:t>
      </w:r>
      <w:r w:rsidRPr="009D354C">
        <w:rPr>
          <w:rFonts w:cstheme="minorHAnsi"/>
          <w:sz w:val="24"/>
          <w:szCs w:val="24"/>
          <w:lang w:eastAsia="zh-CN"/>
        </w:rPr>
        <w:t>eksploatacji.</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 Planowany gazociąg będzie w zdecydowanej większości swojego przebiegu położony na terenie o funkcji rolnej bądź leśnej. Lokalnie, inwestycja przebiegać będzie w kolizji z różnymi elementami istniejącej infrastruktury liniowej. Ponadto na terenie planowanego przedsięwzięcia jest planowana realizacja szeregu innych inwestycji, których oddziaływanie mogłoby się kumulować z budową przedmiotowego gazociągu. Przedsięwzięcie będzie także powiązane technologicznie z innymi, odrębnymi inwestycjami (gazociągami wraz z infrastrukturą niezbędną do ich obsługi), realizowanymi w ramach projektu. Przewiduje się, że oddziaływanie skumulowane wystąpić może wyłącznie w rejonie sąsiadowania ze sobą przedmiotowych przedsięwzięć i dotyczyć będzie wyłącznie fazy budowy gazociągu. </w:t>
      </w:r>
      <w:proofErr w:type="spellStart"/>
      <w:r w:rsidRPr="009D354C">
        <w:rPr>
          <w:rFonts w:cstheme="minorHAnsi"/>
          <w:sz w:val="24"/>
          <w:szCs w:val="24"/>
          <w:lang w:eastAsia="zh-CN"/>
        </w:rPr>
        <w:t>Małoskalowy</w:t>
      </w:r>
      <w:proofErr w:type="spellEnd"/>
      <w:r w:rsidRPr="009D354C">
        <w:rPr>
          <w:rFonts w:cstheme="minorHAnsi"/>
          <w:sz w:val="24"/>
          <w:szCs w:val="24"/>
          <w:lang w:eastAsia="zh-CN"/>
        </w:rPr>
        <w:t xml:space="preserve"> i lokalny efekt kumulacji dotyczyć będzie głównie emisji gazów i pyłów do powietrza oraz emisji hałasu z pracy maszyn budowalnych. Oddziaływania te całkowicie ustaną po oddaleniu się placu budowy gazociągu zgodnie z projektowanym potokowym systemem realizacji robót budowlanych. Podczas eksploatacji gazociągu oraz innych przedsięwzięć zlokalizowanych w jego otoczeniu nie prognozuje się wystąpienia oddziaływań skumulowanych.</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 xml:space="preserve">Zgodnie z art. 82 ust. 1 pkt 4 ustawy </w:t>
      </w:r>
      <w:proofErr w:type="spellStart"/>
      <w:r w:rsidRPr="009D354C">
        <w:rPr>
          <w:rFonts w:cstheme="minorHAnsi"/>
          <w:sz w:val="24"/>
          <w:szCs w:val="24"/>
          <w:lang w:eastAsia="zh-CN"/>
        </w:rPr>
        <w:t>ooś</w:t>
      </w:r>
      <w:proofErr w:type="spellEnd"/>
      <w:r w:rsidRPr="009D354C">
        <w:rPr>
          <w:rFonts w:cstheme="minorHAnsi"/>
          <w:sz w:val="24"/>
          <w:szCs w:val="24"/>
          <w:lang w:eastAsia="zh-CN"/>
        </w:rPr>
        <w:t xml:space="preserve"> dla inwestycji w zakresie terminalu, jaką jest przedmiotowe przedsięwzięcie, nie jest wymagane zajecie stanowiska w sprawie przeprowadzenia oceny oddziaływania na środowisko w ramach postępowania w sprawie wydania pozwolenia na budowę, ani przeprowadzenia postępowania w sprawie transgranicznego oddziaływania na środowisko. </w:t>
      </w:r>
    </w:p>
    <w:p w:rsidR="00A47F47" w:rsidRPr="009D354C" w:rsidRDefault="00A47F47" w:rsidP="009D354C">
      <w:pPr>
        <w:spacing w:after="0" w:line="360" w:lineRule="auto"/>
        <w:rPr>
          <w:rFonts w:cstheme="minorHAnsi"/>
          <w:sz w:val="24"/>
          <w:szCs w:val="24"/>
          <w:lang w:eastAsia="zh-CN"/>
        </w:rPr>
      </w:pPr>
      <w:r w:rsidRPr="009D354C">
        <w:rPr>
          <w:rFonts w:cstheme="minorHAnsi"/>
          <w:sz w:val="24"/>
          <w:szCs w:val="24"/>
          <w:lang w:eastAsia="zh-CN"/>
        </w:rPr>
        <w:t>Z przeprowadzonej analizy oddziaływania planowanej inwestycji na środowisko, w tym w</w:t>
      </w:r>
      <w:r w:rsidR="00F8345D">
        <w:rPr>
          <w:rFonts w:cstheme="minorHAnsi"/>
          <w:sz w:val="24"/>
          <w:szCs w:val="24"/>
          <w:lang w:eastAsia="zh-CN"/>
        </w:rPr>
        <w:t> </w:t>
      </w:r>
      <w:r w:rsidRPr="009D354C">
        <w:rPr>
          <w:rFonts w:cstheme="minorHAnsi"/>
          <w:sz w:val="24"/>
          <w:szCs w:val="24"/>
          <w:lang w:eastAsia="zh-CN"/>
        </w:rPr>
        <w:t>zakresie emisji zanieczyszczeń do powietrza, hałasu, gospodarki wodno-ściekowej i</w:t>
      </w:r>
      <w:r w:rsidR="00F8345D">
        <w:rPr>
          <w:rFonts w:cstheme="minorHAnsi"/>
          <w:sz w:val="24"/>
          <w:szCs w:val="24"/>
          <w:lang w:eastAsia="zh-CN"/>
        </w:rPr>
        <w:t> </w:t>
      </w:r>
      <w:r w:rsidRPr="009D354C">
        <w:rPr>
          <w:rFonts w:cstheme="minorHAnsi"/>
          <w:sz w:val="24"/>
          <w:szCs w:val="24"/>
          <w:lang w:eastAsia="zh-CN"/>
        </w:rPr>
        <w:t xml:space="preserve">odpadowej, jak również jej wpływu na przyrodę wynika, że przy prawidłowo wykonanych </w:t>
      </w:r>
      <w:r w:rsidRPr="009D354C">
        <w:rPr>
          <w:rFonts w:cstheme="minorHAnsi"/>
          <w:sz w:val="24"/>
          <w:szCs w:val="24"/>
          <w:lang w:eastAsia="zh-CN"/>
        </w:rPr>
        <w:lastRenderedPageBreak/>
        <w:t>środkach ochronnych i należytym wypełnieniu warunków wymienionych w niniejszej decyzji, realizacja przedmiotowego przedsięwzięcia nie powinna negatywnie oddziaływać na środowisko.</w:t>
      </w:r>
    </w:p>
    <w:p w:rsidR="00A47F47" w:rsidRPr="009D354C" w:rsidRDefault="00A47F47" w:rsidP="00F8345D">
      <w:pPr>
        <w:spacing w:after="100" w:afterAutospacing="1" w:line="360" w:lineRule="auto"/>
        <w:rPr>
          <w:rFonts w:cstheme="minorHAnsi"/>
          <w:sz w:val="24"/>
          <w:szCs w:val="24"/>
          <w:lang w:eastAsia="zh-CN"/>
        </w:rPr>
      </w:pPr>
      <w:r w:rsidRPr="009D354C">
        <w:rPr>
          <w:rFonts w:cstheme="minorHAnsi"/>
          <w:sz w:val="24"/>
          <w:szCs w:val="24"/>
          <w:lang w:eastAsia="zh-CN"/>
        </w:rPr>
        <w:t>W związku z powyższym, orzeczono jak w sentencji.</w:t>
      </w:r>
    </w:p>
    <w:p w:rsidR="00AA7C36" w:rsidRDefault="005726A9" w:rsidP="00F8345D">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rsidR="006723D0" w:rsidRPr="006723D0" w:rsidRDefault="006723D0" w:rsidP="006723D0">
      <w:pPr>
        <w:spacing w:after="0" w:line="360" w:lineRule="auto"/>
        <w:rPr>
          <w:sz w:val="24"/>
          <w:szCs w:val="24"/>
          <w:lang w:eastAsia="zh-CN"/>
        </w:rPr>
      </w:pPr>
      <w:r w:rsidRPr="006723D0">
        <w:rPr>
          <w:sz w:val="24"/>
          <w:szCs w:val="24"/>
          <w:lang w:eastAsia="zh-CN"/>
        </w:rPr>
        <w:t>Od niniejszej decyzji, stosownie do art. 127 § 1 kodeksu postępowania administracyjnego służy stronom odwołanie do Generalnego Dyrektora Ochrony Środowiska za pośrednictwem Regionalnego Dyrektora Ochrony Środowiska w Olsztynie w terminie 14 dni od dnia doręczenia decyzji. Zgodnie z art. 57 § 5 kodeksu postępowania administracyjnego termin uważa się za zachowany m.in. jeżeli przed jego upływem pismo zostało nadane w polskiej placówce pocztowej operatora wyznaczonego w rozumieniu ustawy Prawo pocztowe, którym obecnie jest Poczta Polska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6723D0" w:rsidRPr="006723D0" w:rsidRDefault="006723D0" w:rsidP="006723D0">
      <w:pPr>
        <w:spacing w:after="100" w:afterAutospacing="1" w:line="360" w:lineRule="auto"/>
        <w:rPr>
          <w:sz w:val="24"/>
          <w:szCs w:val="24"/>
          <w:lang w:eastAsia="zh-CN"/>
        </w:rPr>
      </w:pPr>
      <w:r w:rsidRPr="006723D0">
        <w:rPr>
          <w:sz w:val="24"/>
          <w:szCs w:val="24"/>
          <w:lang w:eastAsia="zh-CN"/>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rsidR="001B5B56" w:rsidRPr="007D755D" w:rsidRDefault="001B5B56" w:rsidP="006723D0">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Regionalny Dyrektor</w:t>
      </w:r>
    </w:p>
    <w:p w:rsidR="00BB7E65" w:rsidRDefault="001B5B56" w:rsidP="006723D0">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 xml:space="preserve">Ochrony Środowiska </w:t>
      </w:r>
    </w:p>
    <w:p w:rsidR="001B5B56" w:rsidRPr="007D755D" w:rsidRDefault="001B5B56" w:rsidP="006723D0">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w Olsztynie</w:t>
      </w:r>
    </w:p>
    <w:p w:rsidR="00AA7C36" w:rsidRPr="00AA7C36" w:rsidRDefault="001B5B56" w:rsidP="006723D0">
      <w:pPr>
        <w:widowControl w:val="0"/>
        <w:suppressAutoHyphens/>
        <w:spacing w:after="100" w:afterAutospacing="1" w:line="240" w:lineRule="auto"/>
        <w:jc w:val="both"/>
        <w:rPr>
          <w:rFonts w:eastAsia="Lucida Sans Unicode" w:cstheme="minorHAnsi"/>
          <w:kern w:val="1"/>
          <w:sz w:val="20"/>
          <w:szCs w:val="20"/>
        </w:rPr>
      </w:pPr>
      <w:r w:rsidRPr="007D755D">
        <w:rPr>
          <w:rFonts w:eastAsia="Lucida Sans Unicode" w:cstheme="minorHAnsi"/>
          <w:kern w:val="1"/>
          <w:sz w:val="20"/>
          <w:szCs w:val="20"/>
        </w:rPr>
        <w:t>Agata Moździerz</w:t>
      </w:r>
    </w:p>
    <w:p w:rsidR="006723D0" w:rsidRPr="006723D0" w:rsidRDefault="006723D0" w:rsidP="006723D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Otrzymują:</w:t>
      </w:r>
    </w:p>
    <w:p w:rsidR="006723D0" w:rsidRPr="006723D0" w:rsidRDefault="006723D0" w:rsidP="005E1BE8">
      <w:pPr>
        <w:pStyle w:val="Akapitzlist"/>
        <w:widowControl w:val="0"/>
        <w:numPr>
          <w:ilvl w:val="0"/>
          <w:numId w:val="34"/>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Polska Spółka Gazownictwa sp. z o. o., ul. Wojciecha Bandrowskiego 16, 33 - 100 Tarnów,</w:t>
      </w:r>
    </w:p>
    <w:p w:rsidR="006723D0" w:rsidRDefault="006723D0" w:rsidP="006723D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Adres do korespondencji: Oddział Wsparcia w Warszawie, ul. Krucza 6/14,</w:t>
      </w:r>
      <w:r>
        <w:rPr>
          <w:rFonts w:eastAsia="Lucida Sans Unicode" w:cstheme="minorHAnsi"/>
          <w:color w:val="000000" w:themeColor="text1"/>
          <w:kern w:val="3"/>
          <w:sz w:val="24"/>
          <w:szCs w:val="24"/>
          <w:lang w:eastAsia="zh-CN"/>
        </w:rPr>
        <w:t xml:space="preserve"> 00-537 Warszawa</w:t>
      </w:r>
    </w:p>
    <w:p w:rsidR="006723D0" w:rsidRDefault="006723D0" w:rsidP="006723D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Pozostałe strony postępowania zgodnie z art.</w:t>
      </w:r>
      <w:r>
        <w:rPr>
          <w:rFonts w:eastAsia="Lucida Sans Unicode" w:cstheme="minorHAnsi"/>
          <w:color w:val="000000" w:themeColor="text1"/>
          <w:kern w:val="3"/>
          <w:sz w:val="24"/>
          <w:szCs w:val="24"/>
          <w:lang w:eastAsia="zh-CN"/>
        </w:rPr>
        <w:t xml:space="preserve"> 49 kpa, poprzez obwieszczenie </w:t>
      </w:r>
    </w:p>
    <w:p w:rsidR="006723D0" w:rsidRPr="006723D0" w:rsidRDefault="006723D0" w:rsidP="006723D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Pr>
          <w:rFonts w:eastAsia="Lucida Sans Unicode" w:cstheme="minorHAnsi"/>
          <w:color w:val="000000" w:themeColor="text1"/>
          <w:kern w:val="3"/>
          <w:sz w:val="24"/>
          <w:szCs w:val="24"/>
          <w:lang w:eastAsia="zh-CN"/>
        </w:rPr>
        <w:t>aa</w:t>
      </w:r>
    </w:p>
    <w:p w:rsidR="006723D0" w:rsidRPr="006723D0" w:rsidRDefault="006723D0" w:rsidP="006723D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Do wiadomości:</w:t>
      </w:r>
    </w:p>
    <w:p w:rsidR="006723D0" w:rsidRDefault="006723D0" w:rsidP="005E1BE8">
      <w:pPr>
        <w:pStyle w:val="Akapitzlist"/>
        <w:widowControl w:val="0"/>
        <w:numPr>
          <w:ilvl w:val="0"/>
          <w:numId w:val="3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 xml:space="preserve">Państwowe Gospodarstwo Wodne Wody Polskie, Dyrektor Zarządu Zlewni w Giżycku, ul. </w:t>
      </w:r>
      <w:r w:rsidRPr="006723D0">
        <w:rPr>
          <w:rFonts w:eastAsia="Lucida Sans Unicode" w:cstheme="minorHAnsi"/>
          <w:color w:val="000000" w:themeColor="text1"/>
          <w:kern w:val="3"/>
          <w:sz w:val="24"/>
          <w:szCs w:val="24"/>
          <w:lang w:eastAsia="zh-CN"/>
        </w:rPr>
        <w:lastRenderedPageBreak/>
        <w:t>Wodna 4, 11-500 Giżycko</w:t>
      </w:r>
    </w:p>
    <w:p w:rsidR="006723D0" w:rsidRDefault="006723D0" w:rsidP="005E1BE8">
      <w:pPr>
        <w:pStyle w:val="Akapitzlist"/>
        <w:widowControl w:val="0"/>
        <w:numPr>
          <w:ilvl w:val="0"/>
          <w:numId w:val="3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Warmińsko-Mazurski Państwowy Wojewódzki Inspektor Sanitarny, ul. Żołnierska 16,10-561 Olsztyn</w:t>
      </w:r>
    </w:p>
    <w:p w:rsidR="006723D0" w:rsidRPr="006723D0" w:rsidRDefault="006723D0" w:rsidP="005E1BE8">
      <w:pPr>
        <w:pStyle w:val="Akapitzlist"/>
        <w:widowControl w:val="0"/>
        <w:numPr>
          <w:ilvl w:val="0"/>
          <w:numId w:val="3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Regionalny Dyrektor Ochrony Środowiska w Białymstoku, ul. Dojlidy Fabryczne 23, 15-554 Białystok</w:t>
      </w:r>
    </w:p>
    <w:p w:rsidR="006723D0" w:rsidRPr="008E1960" w:rsidRDefault="006723D0" w:rsidP="006723D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6723D0">
        <w:rPr>
          <w:rFonts w:eastAsia="Lucida Sans Unicode" w:cstheme="minorHAnsi"/>
          <w:color w:val="000000" w:themeColor="text1"/>
          <w:kern w:val="3"/>
          <w:sz w:val="24"/>
          <w:szCs w:val="24"/>
          <w:lang w:eastAsia="zh-CN"/>
        </w:rPr>
        <w:t>Na podstawie części I ust. 45 oraz części IV załącznika do ustawy z dnia 16 listopada 2006 r. o</w:t>
      </w:r>
      <w:r w:rsidR="005E1BE8">
        <w:rPr>
          <w:rFonts w:eastAsia="Lucida Sans Unicode" w:cstheme="minorHAnsi"/>
          <w:color w:val="000000" w:themeColor="text1"/>
          <w:kern w:val="3"/>
          <w:sz w:val="24"/>
          <w:szCs w:val="24"/>
          <w:lang w:eastAsia="zh-CN"/>
        </w:rPr>
        <w:t> </w:t>
      </w:r>
      <w:bookmarkStart w:id="1" w:name="_GoBack"/>
      <w:bookmarkEnd w:id="1"/>
      <w:r w:rsidRPr="006723D0">
        <w:rPr>
          <w:rFonts w:eastAsia="Lucida Sans Unicode" w:cstheme="minorHAnsi"/>
          <w:color w:val="000000" w:themeColor="text1"/>
          <w:kern w:val="3"/>
          <w:sz w:val="24"/>
          <w:szCs w:val="24"/>
          <w:lang w:eastAsia="zh-CN"/>
        </w:rPr>
        <w:t xml:space="preserve">opłacie skarbowej (Dz. U. z 2021 r. poz. 1923 z </w:t>
      </w:r>
      <w:proofErr w:type="spellStart"/>
      <w:r w:rsidRPr="006723D0">
        <w:rPr>
          <w:rFonts w:eastAsia="Lucida Sans Unicode" w:cstheme="minorHAnsi"/>
          <w:color w:val="000000" w:themeColor="text1"/>
          <w:kern w:val="3"/>
          <w:sz w:val="24"/>
          <w:szCs w:val="24"/>
          <w:lang w:eastAsia="zh-CN"/>
        </w:rPr>
        <w:t>późn</w:t>
      </w:r>
      <w:proofErr w:type="spellEnd"/>
      <w:r w:rsidRPr="006723D0">
        <w:rPr>
          <w:rFonts w:eastAsia="Lucida Sans Unicode" w:cstheme="minorHAnsi"/>
          <w:color w:val="000000" w:themeColor="text1"/>
          <w:kern w:val="3"/>
          <w:sz w:val="24"/>
          <w:szCs w:val="24"/>
          <w:lang w:eastAsia="zh-CN"/>
        </w:rPr>
        <w:t>. zm.) wnioskodawca uiścił opłatę skarbową w wysokości 205 zł za wydanie decyzji o środowiskowych uwarunkowaniach.</w:t>
      </w:r>
    </w:p>
    <w:sectPr w:rsidR="006723D0"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6E7"/>
    <w:multiLevelType w:val="hybridMultilevel"/>
    <w:tmpl w:val="FA7ACD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165B7"/>
    <w:multiLevelType w:val="hybridMultilevel"/>
    <w:tmpl w:val="087CD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E6F03"/>
    <w:multiLevelType w:val="hybridMultilevel"/>
    <w:tmpl w:val="0608B74E"/>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A95A42"/>
    <w:multiLevelType w:val="hybridMultilevel"/>
    <w:tmpl w:val="D26AD0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F70E41"/>
    <w:multiLevelType w:val="hybridMultilevel"/>
    <w:tmpl w:val="3B22D354"/>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20116C"/>
    <w:multiLevelType w:val="hybridMultilevel"/>
    <w:tmpl w:val="0F7C7FA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8E7245"/>
    <w:multiLevelType w:val="hybridMultilevel"/>
    <w:tmpl w:val="36B4E0AA"/>
    <w:lvl w:ilvl="0" w:tplc="DA3E2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BF2309"/>
    <w:multiLevelType w:val="hybridMultilevel"/>
    <w:tmpl w:val="BD607F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327C90"/>
    <w:multiLevelType w:val="hybridMultilevel"/>
    <w:tmpl w:val="E3F837B8"/>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F275F5"/>
    <w:multiLevelType w:val="hybridMultilevel"/>
    <w:tmpl w:val="05747D0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591ADE"/>
    <w:multiLevelType w:val="hybridMultilevel"/>
    <w:tmpl w:val="CCE896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58C1D0C"/>
    <w:multiLevelType w:val="hybridMultilevel"/>
    <w:tmpl w:val="BBC4DA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7B9218D"/>
    <w:multiLevelType w:val="hybridMultilevel"/>
    <w:tmpl w:val="BA34E8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071D31"/>
    <w:multiLevelType w:val="hybridMultilevel"/>
    <w:tmpl w:val="472A6E0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6A644F"/>
    <w:multiLevelType w:val="hybridMultilevel"/>
    <w:tmpl w:val="0244560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0422F6"/>
    <w:multiLevelType w:val="hybridMultilevel"/>
    <w:tmpl w:val="E3C46FD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536A8A"/>
    <w:multiLevelType w:val="hybridMultilevel"/>
    <w:tmpl w:val="243C964E"/>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7C009F"/>
    <w:multiLevelType w:val="hybridMultilevel"/>
    <w:tmpl w:val="9DE4A22E"/>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7C611F"/>
    <w:multiLevelType w:val="hybridMultilevel"/>
    <w:tmpl w:val="7D2EB096"/>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BC3119"/>
    <w:multiLevelType w:val="hybridMultilevel"/>
    <w:tmpl w:val="18CEEC4E"/>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A95322"/>
    <w:multiLevelType w:val="hybridMultilevel"/>
    <w:tmpl w:val="0BDEABF0"/>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562B7535"/>
    <w:multiLevelType w:val="hybridMultilevel"/>
    <w:tmpl w:val="5210B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4E23D0"/>
    <w:multiLevelType w:val="hybridMultilevel"/>
    <w:tmpl w:val="46EE8C0C"/>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57D1453E"/>
    <w:multiLevelType w:val="hybridMultilevel"/>
    <w:tmpl w:val="2D2A0D2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96A7DAF"/>
    <w:multiLevelType w:val="hybridMultilevel"/>
    <w:tmpl w:val="EC0AC524"/>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5CDB1726"/>
    <w:multiLevelType w:val="hybridMultilevel"/>
    <w:tmpl w:val="641E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EB668B"/>
    <w:multiLevelType w:val="hybridMultilevel"/>
    <w:tmpl w:val="547EEA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4944BF3"/>
    <w:multiLevelType w:val="hybridMultilevel"/>
    <w:tmpl w:val="E9027B20"/>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2C1B0C"/>
    <w:multiLevelType w:val="hybridMultilevel"/>
    <w:tmpl w:val="A1D4F31C"/>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642F84"/>
    <w:multiLevelType w:val="hybridMultilevel"/>
    <w:tmpl w:val="0B0E6DE8"/>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927500C"/>
    <w:multiLevelType w:val="hybridMultilevel"/>
    <w:tmpl w:val="68A27A76"/>
    <w:lvl w:ilvl="0" w:tplc="DA3E216C">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1" w15:restartNumberingAfterBreak="0">
    <w:nsid w:val="6CF967F2"/>
    <w:multiLevelType w:val="hybridMultilevel"/>
    <w:tmpl w:val="147AEEB6"/>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7F486C"/>
    <w:multiLevelType w:val="hybridMultilevel"/>
    <w:tmpl w:val="4E58EF5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34D5A"/>
    <w:multiLevelType w:val="hybridMultilevel"/>
    <w:tmpl w:val="5210B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2D226C"/>
    <w:multiLevelType w:val="hybridMultilevel"/>
    <w:tmpl w:val="7FD6DB7A"/>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7A295742"/>
    <w:multiLevelType w:val="hybridMultilevel"/>
    <w:tmpl w:val="9A9025A2"/>
    <w:lvl w:ilvl="0" w:tplc="DA3E2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6000A1"/>
    <w:multiLevelType w:val="hybridMultilevel"/>
    <w:tmpl w:val="BACA6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CD95CC9"/>
    <w:multiLevelType w:val="hybridMultilevel"/>
    <w:tmpl w:val="B7EC74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4"/>
  </w:num>
  <w:num w:numId="4">
    <w:abstractNumId w:val="20"/>
  </w:num>
  <w:num w:numId="5">
    <w:abstractNumId w:val="34"/>
  </w:num>
  <w:num w:numId="6">
    <w:abstractNumId w:val="22"/>
  </w:num>
  <w:num w:numId="7">
    <w:abstractNumId w:val="30"/>
  </w:num>
  <w:num w:numId="8">
    <w:abstractNumId w:val="11"/>
  </w:num>
  <w:num w:numId="9">
    <w:abstractNumId w:val="6"/>
  </w:num>
  <w:num w:numId="10">
    <w:abstractNumId w:val="35"/>
  </w:num>
  <w:num w:numId="11">
    <w:abstractNumId w:val="8"/>
  </w:num>
  <w:num w:numId="12">
    <w:abstractNumId w:val="36"/>
  </w:num>
  <w:num w:numId="13">
    <w:abstractNumId w:val="4"/>
  </w:num>
  <w:num w:numId="14">
    <w:abstractNumId w:val="26"/>
  </w:num>
  <w:num w:numId="15">
    <w:abstractNumId w:val="32"/>
  </w:num>
  <w:num w:numId="16">
    <w:abstractNumId w:val="15"/>
  </w:num>
  <w:num w:numId="17">
    <w:abstractNumId w:val="9"/>
  </w:num>
  <w:num w:numId="18">
    <w:abstractNumId w:val="10"/>
  </w:num>
  <w:num w:numId="19">
    <w:abstractNumId w:val="12"/>
  </w:num>
  <w:num w:numId="20">
    <w:abstractNumId w:val="16"/>
  </w:num>
  <w:num w:numId="21">
    <w:abstractNumId w:val="13"/>
  </w:num>
  <w:num w:numId="22">
    <w:abstractNumId w:val="19"/>
  </w:num>
  <w:num w:numId="23">
    <w:abstractNumId w:val="37"/>
  </w:num>
  <w:num w:numId="24">
    <w:abstractNumId w:val="3"/>
  </w:num>
  <w:num w:numId="25">
    <w:abstractNumId w:val="27"/>
  </w:num>
  <w:num w:numId="26">
    <w:abstractNumId w:val="14"/>
  </w:num>
  <w:num w:numId="27">
    <w:abstractNumId w:val="5"/>
  </w:num>
  <w:num w:numId="28">
    <w:abstractNumId w:val="2"/>
  </w:num>
  <w:num w:numId="29">
    <w:abstractNumId w:val="28"/>
  </w:num>
  <w:num w:numId="30">
    <w:abstractNumId w:val="17"/>
  </w:num>
  <w:num w:numId="31">
    <w:abstractNumId w:val="23"/>
  </w:num>
  <w:num w:numId="32">
    <w:abstractNumId w:val="1"/>
  </w:num>
  <w:num w:numId="33">
    <w:abstractNumId w:val="29"/>
  </w:num>
  <w:num w:numId="34">
    <w:abstractNumId w:val="33"/>
  </w:num>
  <w:num w:numId="35">
    <w:abstractNumId w:val="25"/>
  </w:num>
  <w:num w:numId="36">
    <w:abstractNumId w:val="18"/>
  </w:num>
  <w:num w:numId="37">
    <w:abstractNumId w:val="31"/>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D"/>
    <w:rsid w:val="000528E7"/>
    <w:rsid w:val="00080B48"/>
    <w:rsid w:val="000B373D"/>
    <w:rsid w:val="0018692A"/>
    <w:rsid w:val="001947A7"/>
    <w:rsid w:val="001B44C4"/>
    <w:rsid w:val="001B5B56"/>
    <w:rsid w:val="0026188F"/>
    <w:rsid w:val="00267220"/>
    <w:rsid w:val="002D4F55"/>
    <w:rsid w:val="002E129B"/>
    <w:rsid w:val="00305294"/>
    <w:rsid w:val="00384379"/>
    <w:rsid w:val="003A51F9"/>
    <w:rsid w:val="003D0F6B"/>
    <w:rsid w:val="003F1050"/>
    <w:rsid w:val="00403DE4"/>
    <w:rsid w:val="00414A88"/>
    <w:rsid w:val="00463EB7"/>
    <w:rsid w:val="00486A83"/>
    <w:rsid w:val="004D7E42"/>
    <w:rsid w:val="00565A42"/>
    <w:rsid w:val="005726A9"/>
    <w:rsid w:val="005800E8"/>
    <w:rsid w:val="00586F86"/>
    <w:rsid w:val="0059204D"/>
    <w:rsid w:val="005E1BE8"/>
    <w:rsid w:val="006021BE"/>
    <w:rsid w:val="00665B79"/>
    <w:rsid w:val="006723D0"/>
    <w:rsid w:val="00693309"/>
    <w:rsid w:val="006E0E17"/>
    <w:rsid w:val="00707AAA"/>
    <w:rsid w:val="007352DF"/>
    <w:rsid w:val="00753934"/>
    <w:rsid w:val="0077526D"/>
    <w:rsid w:val="007D755D"/>
    <w:rsid w:val="0081118A"/>
    <w:rsid w:val="00824D9D"/>
    <w:rsid w:val="00825D9D"/>
    <w:rsid w:val="008C033D"/>
    <w:rsid w:val="008E1960"/>
    <w:rsid w:val="008E3B98"/>
    <w:rsid w:val="008F64EA"/>
    <w:rsid w:val="00921D97"/>
    <w:rsid w:val="009D354C"/>
    <w:rsid w:val="009F0EDF"/>
    <w:rsid w:val="00A03149"/>
    <w:rsid w:val="00A47F47"/>
    <w:rsid w:val="00A55D8E"/>
    <w:rsid w:val="00A7210B"/>
    <w:rsid w:val="00A77D11"/>
    <w:rsid w:val="00A94971"/>
    <w:rsid w:val="00AA7C36"/>
    <w:rsid w:val="00AD624D"/>
    <w:rsid w:val="00B675D6"/>
    <w:rsid w:val="00BB2BC9"/>
    <w:rsid w:val="00BB7E65"/>
    <w:rsid w:val="00C30865"/>
    <w:rsid w:val="00C503ED"/>
    <w:rsid w:val="00C576CD"/>
    <w:rsid w:val="00C806FA"/>
    <w:rsid w:val="00C83D6B"/>
    <w:rsid w:val="00CA5A82"/>
    <w:rsid w:val="00D0663F"/>
    <w:rsid w:val="00D233B4"/>
    <w:rsid w:val="00D84FB0"/>
    <w:rsid w:val="00DD1A15"/>
    <w:rsid w:val="00E00B34"/>
    <w:rsid w:val="00E74C48"/>
    <w:rsid w:val="00EF4623"/>
    <w:rsid w:val="00F20082"/>
    <w:rsid w:val="00F40174"/>
    <w:rsid w:val="00F432E6"/>
    <w:rsid w:val="00F56E82"/>
    <w:rsid w:val="00F8345D"/>
    <w:rsid w:val="00F83E03"/>
    <w:rsid w:val="00FA64F5"/>
    <w:rsid w:val="00FB0C1A"/>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74</Pages>
  <Words>26541</Words>
  <Characters>159251</Characters>
  <Application>Microsoft Office Word</Application>
  <DocSecurity>0</DocSecurity>
  <Lines>1327</Lines>
  <Paragraphs>370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78</cp:revision>
  <dcterms:created xsi:type="dcterms:W3CDTF">2020-09-07T10:53:00Z</dcterms:created>
  <dcterms:modified xsi:type="dcterms:W3CDTF">2022-08-30T08:42:00Z</dcterms:modified>
</cp:coreProperties>
</file>