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E7BD" w14:textId="77777777" w:rsidR="00BE0532" w:rsidRPr="009276B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17A7187A" w14:textId="77777777" w:rsidR="00BE0532" w:rsidRDefault="00BE0532" w:rsidP="009276B2">
      <w:pPr>
        <w:spacing w:after="0" w:line="240" w:lineRule="auto"/>
        <w:rPr>
          <w:rFonts w:ascii="Lato" w:hAnsi="Lato"/>
          <w:sz w:val="20"/>
        </w:rPr>
      </w:pPr>
    </w:p>
    <w:p w14:paraId="37258E49" w14:textId="2BBBFC3B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Ministerstwo Kultury i Dziedzictwa Narodowego zaprasza do składania ofert na sporządzenie opinii oraz dokonanie oceny i porównanie efektów uczenia się wymaganych dla kwalifikacji "</w:t>
      </w:r>
      <w:r w:rsidR="00005853" w:rsidRPr="00005853">
        <w:rPr>
          <w:rFonts w:ascii="Lato" w:hAnsi="Lato"/>
          <w:sz w:val="20"/>
        </w:rPr>
        <w:t xml:space="preserve">Przygotowywanie procesów druku </w:t>
      </w:r>
      <w:proofErr w:type="spellStart"/>
      <w:r w:rsidR="00005853" w:rsidRPr="00005853">
        <w:rPr>
          <w:rFonts w:ascii="Lato" w:hAnsi="Lato"/>
          <w:sz w:val="20"/>
        </w:rPr>
        <w:t>fleksograficzneg</w:t>
      </w:r>
      <w:r w:rsidR="00005853">
        <w:rPr>
          <w:rFonts w:ascii="Lato" w:hAnsi="Lato"/>
          <w:sz w:val="20"/>
        </w:rPr>
        <w:t>o</w:t>
      </w:r>
      <w:proofErr w:type="spellEnd"/>
      <w:r w:rsidR="00005853">
        <w:rPr>
          <w:rFonts w:ascii="Lato" w:hAnsi="Lato"/>
          <w:sz w:val="20"/>
        </w:rPr>
        <w:t xml:space="preserve">” </w:t>
      </w:r>
      <w:r w:rsidRPr="00342F15">
        <w:rPr>
          <w:rFonts w:ascii="Lato" w:hAnsi="Lato"/>
          <w:sz w:val="20"/>
        </w:rPr>
        <w:t>z charakterystykami poziomów Polskiej Ramy Kwalifikacji (PRK) pierwszego i drugiego stopnia.</w:t>
      </w:r>
    </w:p>
    <w:p w14:paraId="36D065E7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Przedmiot zamówienia:</w:t>
      </w:r>
    </w:p>
    <w:p w14:paraId="73E23185" w14:textId="4B1C8264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sporządzenie opinii dotyczącej celowości włączenia kwalifikacji sektorowej "</w:t>
      </w:r>
      <w:r w:rsidR="00005853" w:rsidRPr="00005853">
        <w:rPr>
          <w:rFonts w:ascii="Lato" w:hAnsi="Lato"/>
          <w:sz w:val="20"/>
        </w:rPr>
        <w:t xml:space="preserve">Przygotowywanie procesów druku </w:t>
      </w:r>
      <w:proofErr w:type="spellStart"/>
      <w:r w:rsidR="00005853" w:rsidRPr="00005853">
        <w:rPr>
          <w:rFonts w:ascii="Lato" w:hAnsi="Lato"/>
          <w:sz w:val="20"/>
        </w:rPr>
        <w:t>fleksograficznego</w:t>
      </w:r>
      <w:proofErr w:type="spellEnd"/>
      <w:r w:rsidRPr="00342F15">
        <w:rPr>
          <w:rFonts w:ascii="Lato" w:hAnsi="Lato"/>
          <w:sz w:val="20"/>
        </w:rPr>
        <w:t>"</w:t>
      </w:r>
      <w:r>
        <w:rPr>
          <w:rFonts w:ascii="Lato" w:hAnsi="Lato"/>
          <w:sz w:val="20"/>
        </w:rPr>
        <w:t xml:space="preserve"> </w:t>
      </w:r>
      <w:r w:rsidRPr="00342F15">
        <w:rPr>
          <w:rFonts w:ascii="Lato" w:hAnsi="Lato"/>
          <w:sz w:val="20"/>
        </w:rPr>
        <w:t>do Zintegrowanego Systemu Kwalifikacji oraz</w:t>
      </w:r>
    </w:p>
    <w:p w14:paraId="4792BD04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wykonanie porównania wymaganych efektów uczenia się dla tej kwalifikacji sektorowej, z charakterystykami poziomów Polskiej Ramy Kwalifikacji pierwszego i drugiego stopnia</w:t>
      </w:r>
    </w:p>
    <w:p w14:paraId="636A2C7A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przygotowanie rekomendacji - zgodnie z art. 21 ustawy z dnia 22.12.2015 r. (Dz. U. z 2024 r. poz. 1606).</w:t>
      </w:r>
    </w:p>
    <w:p w14:paraId="7B391EFB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Sposób realizacji zamówienia:</w:t>
      </w:r>
    </w:p>
    <w:p w14:paraId="59667B24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•</w:t>
      </w:r>
      <w:r w:rsidRPr="00342F15">
        <w:rPr>
          <w:rFonts w:ascii="Lato" w:hAnsi="Lato"/>
          <w:sz w:val="20"/>
        </w:rPr>
        <w:tab/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„rozporządzenie”).</w:t>
      </w:r>
    </w:p>
    <w:p w14:paraId="4B8F0CF0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49F02C80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Termin wykonania zamówienia:</w:t>
      </w:r>
    </w:p>
    <w:p w14:paraId="1DE8181F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6BF22D22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Termin i sposób składania ofert</w:t>
      </w:r>
    </w:p>
    <w:p w14:paraId="44BA6351" w14:textId="33BC3081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Ofertę można złożyć w nieprzekraczalnym terminie do </w:t>
      </w:r>
      <w:r>
        <w:rPr>
          <w:rFonts w:ascii="Lato" w:hAnsi="Lato"/>
          <w:sz w:val="20"/>
        </w:rPr>
        <w:t>2 marca 2026</w:t>
      </w:r>
      <w:r w:rsidRPr="00342F15">
        <w:rPr>
          <w:rFonts w:ascii="Lato" w:hAnsi="Lato"/>
          <w:sz w:val="20"/>
        </w:rPr>
        <w:t xml:space="preserve"> r. drogą elektroniczną na adres e-mail: </w:t>
      </w:r>
      <w:r w:rsidRPr="00342F15">
        <w:rPr>
          <w:rFonts w:ascii="Lato" w:hAnsi="Lato"/>
          <w:color w:val="0070C0"/>
          <w:sz w:val="20"/>
          <w:u w:val="single"/>
        </w:rPr>
        <w:t>dsa@kultura.gov.pl</w:t>
      </w:r>
      <w:r w:rsidRPr="00342F15">
        <w:rPr>
          <w:rFonts w:ascii="Lato" w:hAnsi="Lato"/>
          <w:color w:val="0070C0"/>
          <w:sz w:val="20"/>
        </w:rPr>
        <w:t xml:space="preserve"> </w:t>
      </w:r>
      <w:r w:rsidRPr="00342F15">
        <w:rPr>
          <w:rFonts w:ascii="Lato" w:hAnsi="Lato"/>
          <w:sz w:val="20"/>
        </w:rPr>
        <w:t xml:space="preserve">lub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3D80FEE8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Osobą uprawnioną przez Zamawiającego do porozumiewania się z Wykonawcami jest Piotr Majewski, tel. 22 82 93 287, e-mail: </w:t>
      </w:r>
      <w:r w:rsidRPr="00342F15">
        <w:rPr>
          <w:rFonts w:ascii="Lato" w:hAnsi="Lato"/>
          <w:color w:val="0070C0"/>
          <w:sz w:val="20"/>
          <w:u w:val="single"/>
        </w:rPr>
        <w:t>pmajewski1@kultura.gov.pl</w:t>
      </w:r>
      <w:r w:rsidRPr="00342F15">
        <w:rPr>
          <w:rFonts w:ascii="Lato" w:hAnsi="Lato"/>
          <w:color w:val="0070C0"/>
          <w:sz w:val="20"/>
        </w:rPr>
        <w:t xml:space="preserve"> </w:t>
      </w:r>
    </w:p>
    <w:p w14:paraId="18BFD403" w14:textId="77777777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Kryteria oceny ofert</w:t>
      </w:r>
    </w:p>
    <w:p w14:paraId="123546BE" w14:textId="105AC736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W trakcie oceny ofert pod uwagę brane będą następujące czynniki:</w:t>
      </w:r>
    </w:p>
    <w:p w14:paraId="20E79DB9" w14:textId="6F9C80AA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1.</w:t>
      </w:r>
      <w:r w:rsidRPr="00342F15">
        <w:rPr>
          <w:rFonts w:ascii="Lato" w:hAnsi="Lato"/>
          <w:sz w:val="20"/>
        </w:rPr>
        <w:tab/>
        <w:t>Doświadczenie ekspertów zapewniające jakość wykonania opinii (na podstawie wypełnionych Formularzy ofertowych).</w:t>
      </w:r>
    </w:p>
    <w:p w14:paraId="709A8C9C" w14:textId="3EB76699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>2.</w:t>
      </w:r>
      <w:r w:rsidRPr="00342F15">
        <w:rPr>
          <w:rFonts w:ascii="Lato" w:hAnsi="Lato"/>
          <w:sz w:val="20"/>
        </w:rPr>
        <w:tab/>
        <w:t>Koszt brutto wykonania pracy przez jednego eksperta.</w:t>
      </w:r>
    </w:p>
    <w:p w14:paraId="741124AB" w14:textId="7AAF9E38" w:rsidR="00342F15" w:rsidRPr="00342F15" w:rsidRDefault="00342F15" w:rsidP="00342F15">
      <w:pPr>
        <w:spacing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3.</w:t>
      </w:r>
      <w:r w:rsidRPr="00342F15">
        <w:rPr>
          <w:rFonts w:ascii="Lato" w:hAnsi="Lato"/>
          <w:sz w:val="20"/>
        </w:rPr>
        <w:tab/>
        <w:t>Wiedza ekspertów na temat opisu kwalifikacji oraz sposobu opisywania efektów uczenia się.</w:t>
      </w:r>
    </w:p>
    <w:p w14:paraId="50B8B8D2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Informacje dodatkowe</w:t>
      </w:r>
    </w:p>
    <w:p w14:paraId="59971E23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56C1A5B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 Wykonawcami, którzy złożą oferty mogą być prowadzone negocjacje w celu ustalenia szczegółowych warunków realizacji zamówienia oraz ceny zamówienia.</w:t>
      </w:r>
    </w:p>
    <w:p w14:paraId="6F3BCF46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Zastrzega się, że niniejsze ogłoszenie, a także określone w nim warunki mogą być zmienione lub odwołane przez Zamawiającego.</w:t>
      </w:r>
    </w:p>
    <w:p w14:paraId="648BB5CD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ECA5F99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14C26087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1.</w:t>
      </w:r>
      <w:r w:rsidRPr="00342F15">
        <w:rPr>
          <w:rFonts w:ascii="Lato" w:hAnsi="Lato"/>
          <w:sz w:val="20"/>
        </w:rPr>
        <w:tab/>
        <w:t>Nie będą podlegały ocenie oferty, które nie odpowiadają wymogom niniejszego dokumentu, w szczególności:</w:t>
      </w:r>
    </w:p>
    <w:p w14:paraId="7FFDDCC0" w14:textId="2FC12EAA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oferty, które zawierają błędy w obliczeniu ceny (z zastrzeżeniem oczywistych omyłek),</w:t>
      </w:r>
    </w:p>
    <w:p w14:paraId="490ABD6B" w14:textId="14E5E836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złożone po wyznaczonym terminie lub w niewłaściwej formie,</w:t>
      </w:r>
    </w:p>
    <w:p w14:paraId="3C117B87" w14:textId="43B0DB38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oferty, których treść nie odpowiada treści niniejszego dokumentu,</w:t>
      </w:r>
    </w:p>
    <w:p w14:paraId="05BCB2BA" w14:textId="366A8BA9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Wykonawców, którzy nie wykazali spełniania warunków udziału w postępowaniu,</w:t>
      </w:r>
    </w:p>
    <w:p w14:paraId="33214464" w14:textId="37A96556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</w:t>
      </w:r>
      <w:r w:rsidRPr="00342F15">
        <w:rPr>
          <w:rFonts w:ascii="Lato" w:hAnsi="Lato"/>
          <w:sz w:val="20"/>
        </w:rPr>
        <w:t>oferty nieważne na podstawie odrębnych przepisów.</w:t>
      </w:r>
    </w:p>
    <w:p w14:paraId="1E497A5C" w14:textId="0C273344" w:rsidR="00342F15" w:rsidRPr="00342F15" w:rsidRDefault="00342F15" w:rsidP="00342F15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-o</w:t>
      </w:r>
      <w:r w:rsidRPr="00342F15">
        <w:rPr>
          <w:rFonts w:ascii="Lato" w:hAnsi="Lato"/>
          <w:sz w:val="20"/>
        </w:rPr>
        <w:t>fertę niepodlegającą ocenie uznaje się za odrzuconą.</w:t>
      </w:r>
    </w:p>
    <w:p w14:paraId="03E7E096" w14:textId="7777777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Pobierz:</w:t>
      </w:r>
    </w:p>
    <w:p w14:paraId="719F80B4" w14:textId="3DA30B07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>Formularz ofertowy (</w:t>
      </w:r>
      <w:hyperlink r:id="rId7" w:history="1">
        <w:r w:rsidRPr="00FB1850">
          <w:rPr>
            <w:rStyle w:val="Hipercze"/>
            <w:rFonts w:ascii="Lato" w:hAnsi="Lato"/>
            <w:sz w:val="20"/>
          </w:rPr>
          <w:t>załą</w:t>
        </w:r>
        <w:r w:rsidRPr="00FB1850">
          <w:rPr>
            <w:rStyle w:val="Hipercze"/>
            <w:rFonts w:ascii="Lato" w:hAnsi="Lato"/>
            <w:sz w:val="20"/>
          </w:rPr>
          <w:t>cznik 1a</w:t>
        </w:r>
      </w:hyperlink>
      <w:r w:rsidRPr="00342F15">
        <w:rPr>
          <w:rFonts w:ascii="Lato" w:hAnsi="Lato"/>
          <w:sz w:val="20"/>
        </w:rPr>
        <w:t xml:space="preserve">, </w:t>
      </w:r>
      <w:hyperlink r:id="rId8" w:history="1">
        <w:r w:rsidRPr="00FB1850">
          <w:rPr>
            <w:rStyle w:val="Hipercze"/>
            <w:rFonts w:ascii="Lato" w:hAnsi="Lato"/>
            <w:sz w:val="20"/>
          </w:rPr>
          <w:t>załącznik 1b</w:t>
        </w:r>
      </w:hyperlink>
      <w:r w:rsidRPr="00342F15">
        <w:rPr>
          <w:rFonts w:ascii="Lato" w:hAnsi="Lato"/>
          <w:sz w:val="20"/>
        </w:rPr>
        <w:t>),</w:t>
      </w:r>
    </w:p>
    <w:p w14:paraId="0F196BA9" w14:textId="307C3DE6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Wykaz poświadczający spełnienie warunków udziału w postępowaniu </w:t>
      </w:r>
      <w:hyperlink r:id="rId9" w:history="1">
        <w:r w:rsidRPr="00FB1850">
          <w:rPr>
            <w:rStyle w:val="Hipercze"/>
            <w:rFonts w:ascii="Lato" w:hAnsi="Lato"/>
            <w:sz w:val="20"/>
          </w:rPr>
          <w:t>(załącznik 2),</w:t>
        </w:r>
      </w:hyperlink>
    </w:p>
    <w:p w14:paraId="5D43E605" w14:textId="14571956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Wzór formularza opinii eksperta </w:t>
      </w:r>
      <w:hyperlink r:id="rId10" w:history="1">
        <w:r w:rsidRPr="00FB1850">
          <w:rPr>
            <w:rStyle w:val="Hipercze"/>
            <w:rFonts w:ascii="Lato" w:hAnsi="Lato"/>
            <w:sz w:val="20"/>
          </w:rPr>
          <w:t>(załącznik nr 3),</w:t>
        </w:r>
      </w:hyperlink>
    </w:p>
    <w:p w14:paraId="10DC2D6E" w14:textId="5C18EAC0" w:rsidR="00342F15" w:rsidRPr="00342F15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Wniosek o włączenie do ZSK kwalifikacji sektorowej: </w:t>
      </w:r>
      <w:hyperlink r:id="rId11" w:history="1">
        <w:r w:rsidRPr="00342F15">
          <w:rPr>
            <w:rStyle w:val="Hipercze"/>
            <w:rFonts w:ascii="Lato" w:hAnsi="Lato"/>
            <w:color w:val="0070C0"/>
            <w:sz w:val="20"/>
          </w:rPr>
          <w:t>„</w:t>
        </w:r>
        <w:r w:rsidRPr="00D047E0">
          <w:rPr>
            <w:rStyle w:val="Hipercze"/>
            <w:rFonts w:ascii="Lato" w:hAnsi="Lato"/>
            <w:color w:val="0070C0"/>
            <w:sz w:val="20"/>
          </w:rPr>
          <w:t>Uszlachetnianie produktów poligraficznych"</w:t>
        </w:r>
      </w:hyperlink>
      <w:r w:rsidRPr="00342F15">
        <w:rPr>
          <w:rFonts w:ascii="Lato" w:hAnsi="Lato"/>
          <w:sz w:val="20"/>
        </w:rPr>
        <w:t>,</w:t>
      </w:r>
      <w:r w:rsidRPr="00342F15">
        <w:rPr>
          <w:rFonts w:ascii="Lato" w:hAnsi="Lato"/>
          <w:sz w:val="20"/>
          <w:u w:val="single"/>
        </w:rPr>
        <w:t xml:space="preserve"> </w:t>
      </w:r>
      <w:r w:rsidRPr="00342F15">
        <w:rPr>
          <w:rFonts w:ascii="Lato" w:hAnsi="Lato"/>
          <w:color w:val="0070C0"/>
          <w:sz w:val="20"/>
          <w:u w:val="single"/>
        </w:rPr>
        <w:t>https://e-wnioski.kwalifikacje.gov.pl/dashboard</w:t>
      </w:r>
    </w:p>
    <w:p w14:paraId="1580DAE9" w14:textId="190323C8" w:rsidR="00BE0532" w:rsidRPr="00AF6883" w:rsidRDefault="00342F15" w:rsidP="00342F15">
      <w:pPr>
        <w:rPr>
          <w:rFonts w:ascii="Lato" w:hAnsi="Lato"/>
          <w:sz w:val="20"/>
        </w:rPr>
      </w:pPr>
      <w:r w:rsidRPr="00342F15">
        <w:rPr>
          <w:rFonts w:ascii="Lato" w:hAnsi="Lato"/>
          <w:sz w:val="20"/>
        </w:rPr>
        <w:t xml:space="preserve">Klauzula  informacyjna o ochronie danych osobowych RODO </w:t>
      </w:r>
      <w:hyperlink r:id="rId12" w:history="1">
        <w:r w:rsidRPr="00D047E0">
          <w:rPr>
            <w:rStyle w:val="Hipercze"/>
            <w:rFonts w:ascii="Lato" w:hAnsi="Lato"/>
            <w:sz w:val="20"/>
          </w:rPr>
          <w:t>https://</w:t>
        </w:r>
        <w:r w:rsidR="00D047E0" w:rsidRPr="00D047E0">
          <w:t xml:space="preserve"> </w:t>
        </w:r>
        <w:r w:rsidR="00D047E0" w:rsidRPr="00D047E0">
          <w:rPr>
            <w:rStyle w:val="Hipercze"/>
            <w:rFonts w:ascii="Lato" w:hAnsi="Lato"/>
            <w:sz w:val="20"/>
          </w:rPr>
          <w:t>https://www.gov.pl/web/kultura/informacja-o-zasadach-przetwarzania-danych-osobowych-w-mkidn</w:t>
        </w:r>
      </w:hyperlink>
    </w:p>
    <w:sectPr w:rsidR="00BE0532" w:rsidRPr="00AF6883" w:rsidSect="00651EB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2052" w14:textId="77777777" w:rsidR="00636477" w:rsidRDefault="00636477">
      <w:pPr>
        <w:spacing w:after="0" w:line="240" w:lineRule="auto"/>
      </w:pPr>
      <w:r>
        <w:separator/>
      </w:r>
    </w:p>
  </w:endnote>
  <w:endnote w:type="continuationSeparator" w:id="0">
    <w:p w14:paraId="0C0CAB29" w14:textId="77777777" w:rsidR="00636477" w:rsidRDefault="0063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64366D73-C2AE-482E-ABD9-41754957CE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  <w:embedRegular r:id="rId2" w:fontKey="{435F6BB2-A15E-43B7-8DE1-EA6C224EB413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51EF229E" w14:textId="77777777" w:rsidTr="005F52C1">
      <w:tc>
        <w:tcPr>
          <w:tcW w:w="4531" w:type="dxa"/>
        </w:tcPr>
        <w:p w14:paraId="404A186B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75978C52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46042438" w14:textId="77777777" w:rsidTr="005F52C1">
      <w:tc>
        <w:tcPr>
          <w:tcW w:w="4531" w:type="dxa"/>
        </w:tcPr>
        <w:p w14:paraId="5E0FF8EA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25CD09F8" w14:textId="77777777" w:rsidR="00BE0532" w:rsidRPr="00207E84" w:rsidRDefault="00FB185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0E28DCEA" w14:textId="77777777" w:rsidTr="005F52C1">
      <w:tc>
        <w:tcPr>
          <w:tcW w:w="4531" w:type="dxa"/>
        </w:tcPr>
        <w:p w14:paraId="27EE49DE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B949519" w14:textId="77777777" w:rsidR="00BE0532" w:rsidRPr="00207E84" w:rsidRDefault="00FB185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0AFC829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FA7AC" wp14:editId="3CE0566A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514EF7" w14:paraId="78DA3198" w14:textId="77777777" w:rsidTr="00773536">
      <w:tc>
        <w:tcPr>
          <w:tcW w:w="4531" w:type="dxa"/>
        </w:tcPr>
        <w:p w14:paraId="4BCF378A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7927688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514EF7" w14:paraId="08FAA39B" w14:textId="77777777" w:rsidTr="00773536">
      <w:tc>
        <w:tcPr>
          <w:tcW w:w="4531" w:type="dxa"/>
        </w:tcPr>
        <w:p w14:paraId="65AD8D87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E1B50E1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514EF7" w14:paraId="475678F7" w14:textId="77777777" w:rsidTr="00773536">
      <w:tc>
        <w:tcPr>
          <w:tcW w:w="4531" w:type="dxa"/>
        </w:tcPr>
        <w:p w14:paraId="126318F3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7EC0D91F" w14:textId="77777777" w:rsidR="00BE0532" w:rsidRPr="00207E84" w:rsidRDefault="00FB185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5B6B7B90" w14:textId="77777777" w:rsidR="00BE0532" w:rsidRPr="005F0FB5" w:rsidRDefault="00FB185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EEA3C" wp14:editId="429CB51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1147" w14:textId="77777777" w:rsidR="00636477" w:rsidRDefault="00636477">
      <w:pPr>
        <w:spacing w:after="0" w:line="240" w:lineRule="auto"/>
      </w:pPr>
      <w:r>
        <w:separator/>
      </w:r>
    </w:p>
  </w:footnote>
  <w:footnote w:type="continuationSeparator" w:id="0">
    <w:p w14:paraId="1F1187B3" w14:textId="77777777" w:rsidR="00636477" w:rsidRDefault="0063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1926" w14:textId="77777777" w:rsidR="00BE0532" w:rsidRDefault="00BE053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5FAF" w14:textId="77777777" w:rsidR="00BE0532" w:rsidRDefault="00FB18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5FEDB0" wp14:editId="4C2E2FDC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F7"/>
    <w:rsid w:val="00005853"/>
    <w:rsid w:val="00085D0B"/>
    <w:rsid w:val="00342F15"/>
    <w:rsid w:val="0045262B"/>
    <w:rsid w:val="00514EF7"/>
    <w:rsid w:val="00636477"/>
    <w:rsid w:val="00687E05"/>
    <w:rsid w:val="00BE0532"/>
    <w:rsid w:val="00D047E0"/>
    <w:rsid w:val="00EE34E2"/>
    <w:rsid w:val="00F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A36"/>
  <w15:docId w15:val="{A97F501F-ADB8-411A-B9D9-45115D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4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04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04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&#322;&#261;cznik%20nr%201b%20-%20Formularz%20ofertowy%20osoba%20prawna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za&#322;&#261;cznik%20nr%201a%20-%20Formularz%20ofertowy%20osoba%20fizyczna.docx" TargetMode="External"/><Relationship Id="rId12" Type="http://schemas.openxmlformats.org/officeDocument/2006/relationships/hyperlink" Target="https://bip.mkidn.gov.pl/pages/ochrona-danych-osobowych/informacja-o-zasadach-przetwarzania-danych-osobowych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Czajka\users4$\pmajewski1\My%20Documents\1%20aaaDSA\ZSK\Sektorowe\Uszlachetnianie%20produkt&#243;w%20poligraficznych\Wniosek%20o%20w&#322;&#261;czenie%20do%20ZSK%20kwalifikacji%20SEKTOROWEJ%202026-01-19%2008_5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za&#322;&#261;cznik%20nr%203%20-%20Formularz%20opinii%20%20o%20celowo&#347;ci%20w&#322;&#261;czenia%20kwalifikacji%20sektorowej%20do%20ZSK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za&#322;&#261;cznik%20nr%202%20-%20Wykaz%20po&#347;wiadczaj&#261;cy%20spe&#322;nienie%20warunk&#243;w%20udzia&#322;u%20w%20post&#281;powaniu.docx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9DCB-5E68-4695-A831-BEF33F8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9</cp:revision>
  <cp:lastPrinted>2022-09-08T13:34:00Z</cp:lastPrinted>
  <dcterms:created xsi:type="dcterms:W3CDTF">2024-05-07T07:10:00Z</dcterms:created>
  <dcterms:modified xsi:type="dcterms:W3CDTF">2026-02-02T09:45:00Z</dcterms:modified>
</cp:coreProperties>
</file>