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E6A1" w14:textId="675678A0" w:rsidR="004D7985" w:rsidRPr="004E4322" w:rsidRDefault="009B5591">
      <w:pPr>
        <w:pStyle w:val="Tekstpodstawowy"/>
        <w:spacing w:before="39"/>
        <w:ind w:left="3" w:right="283"/>
        <w:jc w:val="center"/>
        <w:rPr>
          <w:rFonts w:ascii="Lato" w:hAnsi="Lato"/>
        </w:rPr>
      </w:pPr>
      <w:r w:rsidRPr="004E4322">
        <w:rPr>
          <w:rFonts w:ascii="Lato" w:hAnsi="Lato"/>
        </w:rPr>
        <w:t>UMOWA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 xml:space="preserve">nr </w:t>
      </w:r>
    </w:p>
    <w:p w14:paraId="5DAE936A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0D5A3D0D" w14:textId="77777777" w:rsidR="004D7985" w:rsidRPr="004E4322" w:rsidRDefault="009B5591">
      <w:pPr>
        <w:pStyle w:val="Tekstpodstawowy"/>
        <w:spacing w:before="0"/>
        <w:rPr>
          <w:rFonts w:ascii="Lato" w:hAnsi="Lato"/>
        </w:rPr>
      </w:pPr>
      <w:r w:rsidRPr="004E4322">
        <w:rPr>
          <w:rFonts w:ascii="Lato" w:hAnsi="Lato"/>
        </w:rPr>
        <w:t>zawarta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dniu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złożenia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wszystkich</w:t>
      </w:r>
      <w:r w:rsidRPr="004E4322">
        <w:rPr>
          <w:rFonts w:ascii="Lato" w:hAnsi="Lato"/>
          <w:spacing w:val="43"/>
        </w:rPr>
        <w:t xml:space="preserve"> </w:t>
      </w:r>
      <w:r w:rsidRPr="004E4322">
        <w:rPr>
          <w:rFonts w:ascii="Lato" w:hAnsi="Lato"/>
        </w:rPr>
        <w:t>podpisów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elektronicznych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pomiędzy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  <w:spacing w:val="-2"/>
        </w:rPr>
        <w:t>Stronami:</w:t>
      </w:r>
    </w:p>
    <w:p w14:paraId="59E4D2A5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3A71E340" w14:textId="77777777" w:rsidR="004D7985" w:rsidRPr="004E4322" w:rsidRDefault="009B5591">
      <w:pPr>
        <w:spacing w:line="360" w:lineRule="auto"/>
        <w:ind w:left="141" w:right="274"/>
        <w:rPr>
          <w:rFonts w:ascii="Lato" w:hAnsi="Lato"/>
        </w:rPr>
      </w:pPr>
      <w:r w:rsidRPr="004E4322">
        <w:rPr>
          <w:rFonts w:ascii="Lato" w:hAnsi="Lato"/>
          <w:b/>
        </w:rPr>
        <w:t>Skarbem</w:t>
      </w:r>
      <w:r w:rsidRPr="004E4322">
        <w:rPr>
          <w:rFonts w:ascii="Lato" w:hAnsi="Lato"/>
          <w:b/>
          <w:spacing w:val="-3"/>
        </w:rPr>
        <w:t xml:space="preserve"> </w:t>
      </w:r>
      <w:r w:rsidRPr="004E4322">
        <w:rPr>
          <w:rFonts w:ascii="Lato" w:hAnsi="Lato"/>
          <w:b/>
        </w:rPr>
        <w:t>Państwa</w:t>
      </w:r>
      <w:r w:rsidRPr="004E4322">
        <w:rPr>
          <w:rFonts w:ascii="Lato" w:hAnsi="Lato"/>
          <w:b/>
          <w:spacing w:val="-3"/>
        </w:rPr>
        <w:t xml:space="preserve"> </w:t>
      </w:r>
      <w:r w:rsidRPr="004E4322">
        <w:rPr>
          <w:rFonts w:ascii="Lato" w:hAnsi="Lato"/>
          <w:b/>
        </w:rPr>
        <w:t>–</w:t>
      </w:r>
      <w:r w:rsidRPr="004E4322">
        <w:rPr>
          <w:rFonts w:ascii="Lato" w:hAnsi="Lato"/>
          <w:b/>
          <w:spacing w:val="-2"/>
        </w:rPr>
        <w:t xml:space="preserve"> </w:t>
      </w:r>
      <w:r w:rsidRPr="004E4322">
        <w:rPr>
          <w:rFonts w:ascii="Lato" w:hAnsi="Lato"/>
          <w:b/>
        </w:rPr>
        <w:t>Ministerstwem</w:t>
      </w:r>
      <w:r w:rsidRPr="004E4322">
        <w:rPr>
          <w:rFonts w:ascii="Lato" w:hAnsi="Lato"/>
          <w:b/>
          <w:spacing w:val="-2"/>
        </w:rPr>
        <w:t xml:space="preserve"> </w:t>
      </w:r>
      <w:r w:rsidRPr="004E4322">
        <w:rPr>
          <w:rFonts w:ascii="Lato" w:hAnsi="Lato"/>
          <w:b/>
        </w:rPr>
        <w:t>Rodziny,</w:t>
      </w:r>
      <w:r w:rsidRPr="004E4322">
        <w:rPr>
          <w:rFonts w:ascii="Lato" w:hAnsi="Lato"/>
          <w:b/>
          <w:spacing w:val="-3"/>
        </w:rPr>
        <w:t xml:space="preserve"> </w:t>
      </w:r>
      <w:r w:rsidRPr="004E4322">
        <w:rPr>
          <w:rFonts w:ascii="Lato" w:hAnsi="Lato"/>
          <w:b/>
        </w:rPr>
        <w:t>Pracy</w:t>
      </w:r>
      <w:r w:rsidRPr="004E4322">
        <w:rPr>
          <w:rFonts w:ascii="Lato" w:hAnsi="Lato"/>
          <w:b/>
          <w:spacing w:val="-2"/>
        </w:rPr>
        <w:t xml:space="preserve"> </w:t>
      </w:r>
      <w:r w:rsidRPr="004E4322">
        <w:rPr>
          <w:rFonts w:ascii="Lato" w:hAnsi="Lato"/>
          <w:b/>
        </w:rPr>
        <w:t>i</w:t>
      </w:r>
      <w:r w:rsidRPr="004E4322">
        <w:rPr>
          <w:rFonts w:ascii="Lato" w:hAnsi="Lato"/>
          <w:b/>
          <w:spacing w:val="-3"/>
        </w:rPr>
        <w:t xml:space="preserve"> </w:t>
      </w:r>
      <w:r w:rsidRPr="004E4322">
        <w:rPr>
          <w:rFonts w:ascii="Lato" w:hAnsi="Lato"/>
          <w:b/>
        </w:rPr>
        <w:t>Polityki</w:t>
      </w:r>
      <w:r w:rsidRPr="004E4322">
        <w:rPr>
          <w:rFonts w:ascii="Lato" w:hAnsi="Lato"/>
          <w:b/>
          <w:spacing w:val="-3"/>
        </w:rPr>
        <w:t xml:space="preserve"> </w:t>
      </w:r>
      <w:r w:rsidRPr="004E4322">
        <w:rPr>
          <w:rFonts w:ascii="Lato" w:hAnsi="Lato"/>
          <w:b/>
        </w:rPr>
        <w:t>Społecznej</w:t>
      </w:r>
      <w:r w:rsidRPr="004E4322">
        <w:rPr>
          <w:rFonts w:ascii="Lato" w:hAnsi="Lato"/>
          <w:b/>
          <w:spacing w:val="-2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siedzibą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Warszawie,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ul. Nowogrodzka 1/3/5, 00-513 Warszawa, NIP:5262895101, REGON: 015725935, zwanym dalej</w:t>
      </w:r>
    </w:p>
    <w:p w14:paraId="3E27E9E3" w14:textId="5CEBFA77" w:rsidR="004D7985" w:rsidRPr="004E4322" w:rsidRDefault="009B5591">
      <w:pPr>
        <w:pStyle w:val="Tekstpodstawowy"/>
        <w:spacing w:before="0" w:line="360" w:lineRule="auto"/>
        <w:ind w:right="466"/>
        <w:rPr>
          <w:rFonts w:ascii="Lato" w:hAnsi="Lato"/>
        </w:rPr>
      </w:pPr>
      <w:r w:rsidRPr="004E4322">
        <w:rPr>
          <w:rFonts w:ascii="Lato" w:hAnsi="Lato"/>
        </w:rPr>
        <w:t>„Zamawiającym”, reprezentowanym przez Dyrektora Generalnego Ministerstwa Rodziny, Pracy i Polityki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Społecznej,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imieniu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którego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działa</w:t>
      </w:r>
      <w:r w:rsidRPr="004E4322">
        <w:rPr>
          <w:rFonts w:ascii="Lato" w:hAnsi="Lato"/>
          <w:spacing w:val="-4"/>
        </w:rPr>
        <w:t xml:space="preserve"> </w:t>
      </w:r>
      <w:r w:rsidR="00253C66" w:rsidRPr="004E4322">
        <w:rPr>
          <w:rFonts w:ascii="Lato" w:hAnsi="Lato"/>
          <w:spacing w:val="-4"/>
        </w:rPr>
        <w:t>………………….. – Dyrektor Biura Obsługi Ministerstwa działającego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podstawie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pełnomocnictwa</w:t>
      </w:r>
      <w:r w:rsidRPr="004E4322">
        <w:rPr>
          <w:rFonts w:ascii="Lato" w:hAnsi="Lato"/>
          <w:spacing w:val="-4"/>
        </w:rPr>
        <w:t xml:space="preserve"> </w:t>
      </w:r>
      <w:r w:rsidR="00253C66" w:rsidRPr="004E4322">
        <w:rPr>
          <w:rFonts w:ascii="Lato" w:hAnsi="Lato"/>
          <w:spacing w:val="-4"/>
        </w:rPr>
        <w:t xml:space="preserve">Dyrektora Generalnego Ministerstwa Rodziny i Polityki Społecznej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 xml:space="preserve">dnia </w:t>
      </w:r>
      <w:r w:rsidR="00253C66" w:rsidRPr="004E4322">
        <w:rPr>
          <w:rFonts w:ascii="Lato" w:hAnsi="Lato"/>
        </w:rPr>
        <w:t>…………….. r</w:t>
      </w:r>
      <w:r w:rsidRPr="004E4322">
        <w:rPr>
          <w:rFonts w:ascii="Lato" w:hAnsi="Lato"/>
        </w:rPr>
        <w:t xml:space="preserve">., znak </w:t>
      </w:r>
      <w:r w:rsidR="00253C66" w:rsidRPr="004E4322">
        <w:rPr>
          <w:rFonts w:ascii="Lato" w:hAnsi="Lato"/>
        </w:rPr>
        <w:t>………………………………………</w:t>
      </w:r>
    </w:p>
    <w:p w14:paraId="1C4488ED" w14:textId="77777777" w:rsidR="004D7985" w:rsidRPr="004E4322" w:rsidRDefault="009B5591">
      <w:pPr>
        <w:pStyle w:val="Tekstpodstawowy"/>
        <w:rPr>
          <w:rFonts w:ascii="Lato" w:hAnsi="Lato"/>
        </w:rPr>
      </w:pPr>
      <w:r w:rsidRPr="004E4322">
        <w:rPr>
          <w:rFonts w:ascii="Lato" w:hAnsi="Lato"/>
          <w:spacing w:val="-10"/>
        </w:rPr>
        <w:t>a</w:t>
      </w:r>
    </w:p>
    <w:p w14:paraId="42BE3B55" w14:textId="3D1F0452" w:rsidR="004D7985" w:rsidRPr="004E4322" w:rsidRDefault="00253C66" w:rsidP="00253C66">
      <w:pPr>
        <w:spacing w:before="134"/>
        <w:ind w:right="283"/>
        <w:rPr>
          <w:rFonts w:ascii="Lato" w:hAnsi="Lato"/>
        </w:rPr>
      </w:pPr>
      <w:r w:rsidRPr="004E4322">
        <w:rPr>
          <w:rFonts w:ascii="Lato" w:hAnsi="Lato"/>
        </w:rPr>
        <w:t>………………….. z siedzibą w …………………..</w:t>
      </w:r>
      <w:r w:rsidR="009B5591" w:rsidRPr="004E4322">
        <w:rPr>
          <w:rFonts w:ascii="Lato" w:hAnsi="Lato"/>
        </w:rPr>
        <w:t>,</w:t>
      </w:r>
      <w:r w:rsidRPr="004E4322">
        <w:rPr>
          <w:rFonts w:ascii="Lato" w:hAnsi="Lato"/>
        </w:rPr>
        <w:t xml:space="preserve"> adres:. ……………………….</w:t>
      </w:r>
      <w:r w:rsidR="009B5591" w:rsidRPr="004E4322">
        <w:rPr>
          <w:rFonts w:ascii="Lato" w:hAnsi="Lato"/>
          <w:spacing w:val="44"/>
        </w:rPr>
        <w:t xml:space="preserve"> </w:t>
      </w:r>
      <w:r w:rsidR="009B5591" w:rsidRPr="004E4322">
        <w:rPr>
          <w:rFonts w:ascii="Lato" w:hAnsi="Lato"/>
        </w:rPr>
        <w:t>posiadająca</w:t>
      </w:r>
      <w:r w:rsidR="009B5591" w:rsidRPr="004E4322">
        <w:rPr>
          <w:rFonts w:ascii="Lato" w:hAnsi="Lato"/>
          <w:spacing w:val="-3"/>
        </w:rPr>
        <w:t xml:space="preserve"> </w:t>
      </w:r>
      <w:r w:rsidR="009B5591" w:rsidRPr="004E4322">
        <w:rPr>
          <w:rFonts w:ascii="Lato" w:hAnsi="Lato"/>
        </w:rPr>
        <w:t>NIP</w:t>
      </w:r>
      <w:r w:rsidRPr="004E4322">
        <w:rPr>
          <w:rFonts w:ascii="Lato" w:hAnsi="Lato"/>
        </w:rPr>
        <w:t>:……………………</w:t>
      </w:r>
      <w:r w:rsidR="009B5591" w:rsidRPr="004E4322">
        <w:rPr>
          <w:rFonts w:ascii="Lato" w:hAnsi="Lato"/>
          <w:spacing w:val="-2"/>
        </w:rPr>
        <w:t>,</w:t>
      </w:r>
    </w:p>
    <w:p w14:paraId="16F6FC0E" w14:textId="40120E4E" w:rsidR="004D7985" w:rsidRPr="004E4322" w:rsidRDefault="00253C66">
      <w:pPr>
        <w:pStyle w:val="Tekstpodstawowy"/>
        <w:spacing w:before="135" w:line="360" w:lineRule="auto"/>
        <w:ind w:right="466"/>
        <w:rPr>
          <w:rFonts w:ascii="Lato" w:hAnsi="Lato"/>
        </w:rPr>
      </w:pPr>
      <w:r w:rsidRPr="004E4322">
        <w:rPr>
          <w:rFonts w:ascii="Lato" w:hAnsi="Lato"/>
        </w:rPr>
        <w:t xml:space="preserve">oraz </w:t>
      </w:r>
      <w:r w:rsidR="009B5591" w:rsidRPr="004E4322">
        <w:rPr>
          <w:rFonts w:ascii="Lato" w:hAnsi="Lato"/>
        </w:rPr>
        <w:t xml:space="preserve">REGON: 015571515, wpisana do rejestru przedsiębiorców Krajowego Rejestru Sądowego pod nr </w:t>
      </w:r>
      <w:r w:rsidRPr="004E4322">
        <w:rPr>
          <w:rFonts w:ascii="Lato" w:hAnsi="Lato"/>
        </w:rPr>
        <w:t>………………….</w:t>
      </w:r>
      <w:r w:rsidR="009B5591" w:rsidRPr="004E4322">
        <w:rPr>
          <w:rFonts w:ascii="Lato" w:hAnsi="Lato"/>
        </w:rPr>
        <w:t xml:space="preserve">reprezentowana przez: </w:t>
      </w:r>
      <w:r w:rsidRPr="004E4322">
        <w:rPr>
          <w:rFonts w:ascii="Lato" w:hAnsi="Lato"/>
        </w:rPr>
        <w:t>………………………….</w:t>
      </w:r>
      <w:r w:rsidR="009B5591" w:rsidRPr="004E4322">
        <w:rPr>
          <w:rFonts w:ascii="Lato" w:hAnsi="Lato"/>
        </w:rPr>
        <w:t>,</w:t>
      </w:r>
      <w:r w:rsidR="009B5591" w:rsidRPr="004E4322">
        <w:rPr>
          <w:rFonts w:ascii="Lato" w:hAnsi="Lato"/>
          <w:spacing w:val="-3"/>
        </w:rPr>
        <w:t xml:space="preserve"> </w:t>
      </w:r>
      <w:r w:rsidR="009B5591" w:rsidRPr="004E4322">
        <w:rPr>
          <w:rFonts w:ascii="Lato" w:hAnsi="Lato"/>
        </w:rPr>
        <w:t>zwana</w:t>
      </w:r>
      <w:r w:rsidR="009B5591" w:rsidRPr="004E4322">
        <w:rPr>
          <w:rFonts w:ascii="Lato" w:hAnsi="Lato"/>
          <w:spacing w:val="-4"/>
        </w:rPr>
        <w:t xml:space="preserve"> </w:t>
      </w:r>
      <w:r w:rsidR="009B5591" w:rsidRPr="004E4322">
        <w:rPr>
          <w:rFonts w:ascii="Lato" w:hAnsi="Lato"/>
        </w:rPr>
        <w:t>dalej:</w:t>
      </w:r>
    </w:p>
    <w:p w14:paraId="1C306633" w14:textId="77777777" w:rsidR="004D7985" w:rsidRPr="004E4322" w:rsidRDefault="009B5591">
      <w:pPr>
        <w:pStyle w:val="Tekstpodstawowy"/>
        <w:spacing w:before="0"/>
        <w:rPr>
          <w:rFonts w:ascii="Lato" w:hAnsi="Lato"/>
        </w:rPr>
      </w:pPr>
      <w:r w:rsidRPr="004E4322">
        <w:rPr>
          <w:rFonts w:ascii="Lato" w:hAnsi="Lato"/>
          <w:spacing w:val="-2"/>
        </w:rPr>
        <w:t>„Wykonawcą”,</w:t>
      </w:r>
    </w:p>
    <w:p w14:paraId="07CD8673" w14:textId="77777777" w:rsidR="004D7985" w:rsidRPr="004E4322" w:rsidRDefault="009B5591">
      <w:pPr>
        <w:pStyle w:val="Tekstpodstawowy"/>
        <w:spacing w:before="254"/>
        <w:rPr>
          <w:rFonts w:ascii="Lato" w:hAnsi="Lato"/>
        </w:rPr>
      </w:pPr>
      <w:r w:rsidRPr="004E4322">
        <w:rPr>
          <w:rFonts w:ascii="Lato" w:hAnsi="Lato"/>
        </w:rPr>
        <w:t>zwanymi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dalej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łącznie: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  <w:spacing w:val="-2"/>
        </w:rPr>
        <w:t>„Stronami”.</w:t>
      </w:r>
    </w:p>
    <w:p w14:paraId="72ABAE09" w14:textId="77777777" w:rsidR="004D7985" w:rsidRPr="004E4322" w:rsidRDefault="004D7985">
      <w:pPr>
        <w:pStyle w:val="Tekstpodstawowy"/>
        <w:spacing w:before="0"/>
        <w:ind w:left="0"/>
        <w:rPr>
          <w:rFonts w:ascii="Lato" w:hAnsi="Lato"/>
        </w:rPr>
      </w:pPr>
    </w:p>
    <w:p w14:paraId="3F407B51" w14:textId="77777777" w:rsidR="004D7985" w:rsidRPr="004E4322" w:rsidRDefault="004D7985">
      <w:pPr>
        <w:pStyle w:val="Tekstpodstawowy"/>
        <w:spacing w:before="0"/>
        <w:ind w:left="0"/>
        <w:rPr>
          <w:rFonts w:ascii="Lato" w:hAnsi="Lato"/>
        </w:rPr>
      </w:pPr>
    </w:p>
    <w:p w14:paraId="27C7A992" w14:textId="77777777" w:rsidR="004D7985" w:rsidRPr="004E4322" w:rsidRDefault="009B5591">
      <w:pPr>
        <w:pStyle w:val="Tekstpodstawowy"/>
        <w:spacing w:before="0" w:line="360" w:lineRule="auto"/>
        <w:ind w:right="452"/>
        <w:rPr>
          <w:rFonts w:ascii="Lato" w:hAnsi="Lato"/>
        </w:rPr>
      </w:pPr>
      <w:r w:rsidRPr="004E4322">
        <w:rPr>
          <w:rFonts w:ascii="Lato" w:hAnsi="Lato"/>
        </w:rPr>
        <w:t>Strony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oświadczają,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że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została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zawarta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wyłączeniem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stosowania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przepisów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ustawy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dnia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11 września 2019 r. - Prawo zamówień publicznych (Dz. U. z 2024 r. poz. 1320), na podstawie art. 2 ust.</w:t>
      </w:r>
      <w:r w:rsidRPr="004E4322">
        <w:rPr>
          <w:rFonts w:ascii="Lato" w:hAnsi="Lato"/>
          <w:spacing w:val="40"/>
        </w:rPr>
        <w:t xml:space="preserve"> </w:t>
      </w:r>
      <w:r w:rsidRPr="004E4322">
        <w:rPr>
          <w:rFonts w:ascii="Lato" w:hAnsi="Lato"/>
        </w:rPr>
        <w:t>1 pkt 1 tej ustawy.</w:t>
      </w:r>
    </w:p>
    <w:p w14:paraId="31C10308" w14:textId="77777777" w:rsidR="004D7985" w:rsidRPr="004E4322" w:rsidRDefault="004D7985">
      <w:pPr>
        <w:pStyle w:val="Tekstpodstawowy"/>
        <w:spacing w:before="254"/>
        <w:ind w:left="0"/>
        <w:rPr>
          <w:rFonts w:ascii="Lato" w:hAnsi="Lato"/>
        </w:rPr>
      </w:pPr>
    </w:p>
    <w:p w14:paraId="549E1E33" w14:textId="77777777" w:rsidR="004D7985" w:rsidRPr="004E4322" w:rsidRDefault="009B5591">
      <w:pPr>
        <w:pStyle w:val="Tekstpodstawowy"/>
        <w:spacing w:before="0"/>
        <w:ind w:left="2" w:right="283"/>
        <w:jc w:val="center"/>
        <w:rPr>
          <w:rFonts w:ascii="Lato" w:hAnsi="Lato"/>
        </w:rPr>
      </w:pP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5"/>
        </w:rPr>
        <w:t>1.</w:t>
      </w:r>
    </w:p>
    <w:p w14:paraId="50F971A1" w14:textId="77777777" w:rsidR="004D7985" w:rsidRPr="004E4322" w:rsidRDefault="009B5591">
      <w:pPr>
        <w:pStyle w:val="Akapitzlist"/>
        <w:numPr>
          <w:ilvl w:val="0"/>
          <w:numId w:val="9"/>
        </w:numPr>
        <w:tabs>
          <w:tab w:val="left" w:pos="355"/>
        </w:tabs>
        <w:spacing w:before="254" w:line="360" w:lineRule="auto"/>
        <w:ind w:left="141" w:right="596" w:firstLine="0"/>
        <w:rPr>
          <w:rFonts w:ascii="Lato" w:hAnsi="Lato"/>
        </w:rPr>
      </w:pPr>
      <w:r w:rsidRPr="004E4322">
        <w:rPr>
          <w:rFonts w:ascii="Lato" w:hAnsi="Lato"/>
        </w:rPr>
        <w:t>Przedmiotem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jest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sprzedaż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i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sukcesywna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dostawa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materiałów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eksploatacyjnych,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zwanych dalej „materiałami”, do drukarek i urządzeń wielofunkcyjnych, do siedziby Zamawiającego - ul. Nowogrodzka 1/3/5, 00-513 Warszawa.</w:t>
      </w:r>
    </w:p>
    <w:p w14:paraId="0C8904EF" w14:textId="77777777" w:rsidR="004D7985" w:rsidRPr="004E4322" w:rsidRDefault="009B5591">
      <w:pPr>
        <w:pStyle w:val="Akapitzlist"/>
        <w:numPr>
          <w:ilvl w:val="0"/>
          <w:numId w:val="9"/>
        </w:numPr>
        <w:tabs>
          <w:tab w:val="left" w:pos="355"/>
        </w:tabs>
        <w:spacing w:before="120" w:line="360" w:lineRule="auto"/>
        <w:ind w:left="141" w:right="489" w:firstLine="0"/>
        <w:rPr>
          <w:rFonts w:ascii="Lato" w:hAnsi="Lato"/>
        </w:rPr>
      </w:pPr>
      <w:r w:rsidRPr="004E4322">
        <w:rPr>
          <w:rFonts w:ascii="Lato" w:hAnsi="Lato"/>
        </w:rPr>
        <w:t>Wykazy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drukarek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i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urządzeń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wielofunkcyjnych,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zwanych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dalej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„urządzeniami”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oraz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przeznaczonych do nich materiałów stanowi załącznik nr 1a do umowy.</w:t>
      </w:r>
    </w:p>
    <w:p w14:paraId="7F8EF753" w14:textId="77777777" w:rsidR="004D7985" w:rsidRPr="004E4322" w:rsidRDefault="009B5591">
      <w:pPr>
        <w:pStyle w:val="Akapitzlist"/>
        <w:numPr>
          <w:ilvl w:val="0"/>
          <w:numId w:val="9"/>
        </w:numPr>
        <w:tabs>
          <w:tab w:val="left" w:pos="355"/>
        </w:tabs>
        <w:spacing w:before="120" w:line="360" w:lineRule="auto"/>
        <w:ind w:left="141" w:right="919" w:firstLine="0"/>
        <w:rPr>
          <w:rFonts w:ascii="Lato" w:hAnsi="Lato"/>
        </w:rPr>
      </w:pPr>
      <w:r w:rsidRPr="004E4322">
        <w:rPr>
          <w:rFonts w:ascii="Lato" w:hAnsi="Lato"/>
        </w:rPr>
        <w:t>Zamawiający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ramach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kwoty,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której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mowa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3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ust.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1,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zastrzega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sobie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prawo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zamówienia materiału nie wyszczególnionego w załączniku nr 1a do umowy. W takich przypadkach cena jednostkowa za zamówiony materiał zostanie każdorazowo ustalona przez Strony.</w:t>
      </w:r>
    </w:p>
    <w:p w14:paraId="2AB31554" w14:textId="77777777" w:rsidR="004D7985" w:rsidRPr="004E4322" w:rsidRDefault="004D7985">
      <w:pPr>
        <w:pStyle w:val="Akapitzlist"/>
        <w:spacing w:line="360" w:lineRule="auto"/>
        <w:rPr>
          <w:rFonts w:ascii="Lato" w:hAnsi="Lato"/>
        </w:rPr>
        <w:sectPr w:rsidR="004D7985" w:rsidRPr="004E4322">
          <w:type w:val="continuous"/>
          <w:pgSz w:w="11910" w:h="16840"/>
          <w:pgMar w:top="1360" w:right="992" w:bottom="280" w:left="1275" w:header="708" w:footer="708" w:gutter="0"/>
          <w:cols w:space="708"/>
        </w:sectPr>
      </w:pPr>
    </w:p>
    <w:p w14:paraId="3345F9D4" w14:textId="77777777" w:rsidR="004D7985" w:rsidRPr="004E4322" w:rsidRDefault="009B5591">
      <w:pPr>
        <w:pStyle w:val="Tekstpodstawowy"/>
        <w:spacing w:before="39"/>
        <w:ind w:left="4514"/>
        <w:rPr>
          <w:rFonts w:ascii="Lato" w:hAnsi="Lato"/>
        </w:rPr>
      </w:pPr>
      <w:r w:rsidRPr="004E4322">
        <w:rPr>
          <w:rFonts w:ascii="Lato" w:hAnsi="Lato"/>
        </w:rPr>
        <w:lastRenderedPageBreak/>
        <w:t>§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5"/>
        </w:rPr>
        <w:t>2.</w:t>
      </w:r>
    </w:p>
    <w:p w14:paraId="1E8E0A57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4A2F7AA8" w14:textId="69B590A6" w:rsidR="004D7985" w:rsidRPr="004E4322" w:rsidRDefault="009B5591">
      <w:pPr>
        <w:pStyle w:val="Tekstpodstawowy"/>
        <w:spacing w:before="0" w:line="360" w:lineRule="auto"/>
        <w:ind w:right="466"/>
        <w:rPr>
          <w:rFonts w:ascii="Lato" w:hAnsi="Lato"/>
        </w:rPr>
      </w:pPr>
      <w:r w:rsidRPr="004E4322">
        <w:rPr>
          <w:rFonts w:ascii="Lato" w:hAnsi="Lato"/>
        </w:rPr>
        <w:t xml:space="preserve">Strony ustalają, że przedmiot umowy będzie realizowany od dnia zawarcia umowy do dnia </w:t>
      </w:r>
      <w:r w:rsidR="00253C66" w:rsidRPr="004E4322">
        <w:rPr>
          <w:rFonts w:ascii="Lato" w:hAnsi="Lato"/>
        </w:rPr>
        <w:t>22</w:t>
      </w:r>
      <w:r w:rsidRPr="004E4322">
        <w:rPr>
          <w:rFonts w:ascii="Lato" w:hAnsi="Lato"/>
        </w:rPr>
        <w:t>.12.202</w:t>
      </w:r>
      <w:r w:rsidR="00253C66" w:rsidRPr="004E4322">
        <w:rPr>
          <w:rFonts w:ascii="Lato" w:hAnsi="Lato"/>
        </w:rPr>
        <w:t>6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r.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lub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wyczerpania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kwoty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maksymalnego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wynagrodzenia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określonego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3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ust.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1,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 zależności, które zdarzenie nastąpi wcześniej.</w:t>
      </w:r>
    </w:p>
    <w:p w14:paraId="1A814AB6" w14:textId="77777777" w:rsidR="004D7985" w:rsidRPr="004E4322" w:rsidRDefault="009B5591">
      <w:pPr>
        <w:pStyle w:val="Tekstpodstawowy"/>
        <w:ind w:left="4514"/>
        <w:rPr>
          <w:rFonts w:ascii="Lato" w:hAnsi="Lato"/>
        </w:rPr>
      </w:pP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5"/>
        </w:rPr>
        <w:t>3.</w:t>
      </w:r>
    </w:p>
    <w:p w14:paraId="6D1BED20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6364C9A0" w14:textId="0975AED2" w:rsidR="004D7985" w:rsidRPr="004E4322" w:rsidRDefault="009B5591">
      <w:pPr>
        <w:pStyle w:val="Akapitzlist"/>
        <w:numPr>
          <w:ilvl w:val="0"/>
          <w:numId w:val="8"/>
        </w:numPr>
        <w:tabs>
          <w:tab w:val="left" w:pos="355"/>
        </w:tabs>
        <w:spacing w:before="0" w:line="360" w:lineRule="auto"/>
        <w:ind w:left="141" w:right="612" w:firstLine="0"/>
        <w:rPr>
          <w:rFonts w:ascii="Lato" w:hAnsi="Lato"/>
        </w:rPr>
      </w:pPr>
      <w:r w:rsidRPr="004E4322">
        <w:rPr>
          <w:rFonts w:ascii="Lato" w:hAnsi="Lato"/>
        </w:rPr>
        <w:t>Za wykonanie przedmiotu umowy Zamawiający zapłaci Wykonawcy wynagrodzenie w kwocie ………………..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zł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(słownie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złotych: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……………………………………….</w:t>
      </w:r>
      <w:r w:rsidRPr="004E4322">
        <w:rPr>
          <w:rFonts w:ascii="Lato" w:hAnsi="Lato"/>
          <w:spacing w:val="-3"/>
        </w:rPr>
        <w:t xml:space="preserve"> 00</w:t>
      </w:r>
      <w:r w:rsidRPr="004E4322">
        <w:rPr>
          <w:rFonts w:ascii="Lato" w:hAnsi="Lato"/>
        </w:rPr>
        <w:t>/100),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tym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podatek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od towarów i usług (VAT) obliczony według ustalonych ustawowo stawki i zasad.</w:t>
      </w:r>
    </w:p>
    <w:p w14:paraId="2C97F9A2" w14:textId="77777777" w:rsidR="004D7985" w:rsidRPr="004E4322" w:rsidRDefault="009B5591">
      <w:pPr>
        <w:pStyle w:val="Akapitzlist"/>
        <w:numPr>
          <w:ilvl w:val="0"/>
          <w:numId w:val="8"/>
        </w:numPr>
        <w:tabs>
          <w:tab w:val="left" w:pos="355"/>
        </w:tabs>
        <w:spacing w:line="360" w:lineRule="auto"/>
        <w:ind w:left="141" w:right="788" w:firstLine="0"/>
        <w:rPr>
          <w:rFonts w:ascii="Lato" w:hAnsi="Lato"/>
        </w:rPr>
      </w:pPr>
      <w:r w:rsidRPr="004E4322">
        <w:rPr>
          <w:rFonts w:ascii="Lato" w:hAnsi="Lato"/>
        </w:rPr>
        <w:t>Określone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ust.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1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wynagrodzenie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wynikające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oferty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Wykonawcy,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obejmuje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wszystkie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koszty, jakie powstaną w związku z realizacją przedmiotu umowy.</w:t>
      </w:r>
    </w:p>
    <w:p w14:paraId="5D509504" w14:textId="77777777" w:rsidR="004D7985" w:rsidRPr="004E4322" w:rsidRDefault="009B5591">
      <w:pPr>
        <w:pStyle w:val="Akapitzlist"/>
        <w:numPr>
          <w:ilvl w:val="0"/>
          <w:numId w:val="8"/>
        </w:numPr>
        <w:tabs>
          <w:tab w:val="left" w:pos="355"/>
        </w:tabs>
        <w:spacing w:line="360" w:lineRule="auto"/>
        <w:ind w:left="141" w:right="605" w:firstLine="0"/>
        <w:rPr>
          <w:rFonts w:ascii="Lato" w:hAnsi="Lato"/>
        </w:rPr>
      </w:pPr>
      <w:r w:rsidRPr="004E4322">
        <w:rPr>
          <w:rFonts w:ascii="Lato" w:hAnsi="Lato"/>
        </w:rPr>
        <w:t>Wynagrodzenie stanowi sumę wartości iloczynów cen jednostkowych netto wskazanych w Formularzu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cenowym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stanowiącym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załącznik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nr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1a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do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umowy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ilości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zamówionych,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dostarczonych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i odebranych przez Zamawiającego materiałów, powiększonych o wartość podatku VAT.</w:t>
      </w:r>
    </w:p>
    <w:p w14:paraId="77719A22" w14:textId="77777777" w:rsidR="004D7985" w:rsidRPr="004E4322" w:rsidRDefault="009B5591">
      <w:pPr>
        <w:pStyle w:val="Akapitzlist"/>
        <w:numPr>
          <w:ilvl w:val="0"/>
          <w:numId w:val="8"/>
        </w:numPr>
        <w:tabs>
          <w:tab w:val="left" w:pos="355"/>
        </w:tabs>
        <w:spacing w:line="360" w:lineRule="auto"/>
        <w:ind w:left="141" w:right="720" w:firstLine="0"/>
        <w:rPr>
          <w:rFonts w:ascii="Lato" w:hAnsi="Lato"/>
        </w:rPr>
      </w:pPr>
      <w:r w:rsidRPr="004E4322">
        <w:rPr>
          <w:rFonts w:ascii="Lato" w:hAnsi="Lato"/>
        </w:rPr>
        <w:t>Ceny jednostkowe materiałów wraz z podatkiem od towarów i usług (VAT) określone przez Wykonawcę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Formularzu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cenowym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stanowiącym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załącznik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nr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1a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do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umowy,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obowiązują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 xml:space="preserve">całym okresie trwania umowy i mogą zostać zmienione wyłącznie poprzez zmianę umowy wynikającą ze zmian powszechnie obowiązujących przepisów i dokonaną w formie pisemnej pod rygorem </w:t>
      </w:r>
      <w:r w:rsidRPr="004E4322">
        <w:rPr>
          <w:rFonts w:ascii="Lato" w:hAnsi="Lato"/>
          <w:spacing w:val="-2"/>
        </w:rPr>
        <w:t>nieważności.</w:t>
      </w:r>
    </w:p>
    <w:p w14:paraId="5C3308D4" w14:textId="202A313C" w:rsidR="004D7985" w:rsidRPr="004E4322" w:rsidRDefault="009B5591">
      <w:pPr>
        <w:pStyle w:val="Akapitzlist"/>
        <w:numPr>
          <w:ilvl w:val="0"/>
          <w:numId w:val="8"/>
        </w:numPr>
        <w:tabs>
          <w:tab w:val="left" w:pos="355"/>
        </w:tabs>
        <w:spacing w:line="360" w:lineRule="auto"/>
        <w:ind w:left="141" w:right="821" w:firstLine="0"/>
        <w:rPr>
          <w:rFonts w:ascii="Lato" w:hAnsi="Lato"/>
        </w:rPr>
      </w:pPr>
      <w:r w:rsidRPr="004E4322">
        <w:rPr>
          <w:rFonts w:ascii="Lato" w:hAnsi="Lato"/>
        </w:rPr>
        <w:t>Płatności za dostarczone materiały będą realizowane w cyklu miesięcznym, każdorazowo na podstawie prawidłowo wystawionej przez Wykonawcę faktury. Na prośbę Zamawiającego, Wykonawca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zobowiązuje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się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wystawić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ciągu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……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dni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roboczych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fakturę,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okres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krótszy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niż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 xml:space="preserve">jeden miesiąc. Faktury wystawione w formie elektronicznej należy doręczać Zamawiającemu na adres mailowy Zamawiającego: </w:t>
      </w:r>
      <w:hyperlink r:id="rId5">
        <w:r w:rsidRPr="004E4322">
          <w:rPr>
            <w:rFonts w:ascii="Lato" w:hAnsi="Lato"/>
          </w:rPr>
          <w:t>sekretariat.bom@mrpips.gov.pl</w:t>
        </w:r>
      </w:hyperlink>
    </w:p>
    <w:p w14:paraId="0DAF9F3F" w14:textId="66FE3D72" w:rsidR="0070376D" w:rsidRPr="004E4322" w:rsidRDefault="0070376D" w:rsidP="0070376D">
      <w:pPr>
        <w:pStyle w:val="Akapitzlist"/>
        <w:numPr>
          <w:ilvl w:val="0"/>
          <w:numId w:val="8"/>
        </w:numPr>
        <w:tabs>
          <w:tab w:val="left" w:pos="355"/>
        </w:tabs>
        <w:spacing w:line="360" w:lineRule="auto"/>
        <w:ind w:left="141" w:right="821" w:firstLine="0"/>
        <w:rPr>
          <w:rFonts w:ascii="Lato" w:hAnsi="Lato"/>
        </w:rPr>
      </w:pPr>
      <w:r w:rsidRPr="004E4322">
        <w:rPr>
          <w:rFonts w:ascii="Lato" w:hAnsi="Lato"/>
        </w:rPr>
        <w:t>W ustrukturyzowanej fakturze elektronicznej Wykonawca zobowiązany jest zawrzeć elementy wymagane ustawą z dnia 11 marca 2024 r. o podatku od towarów i usług oraz dodatkowo podać informację dotyczącą odbiorcy płatności oraz wskazać umowę, której faktura dotyczy.</w:t>
      </w:r>
    </w:p>
    <w:p w14:paraId="2ED61209" w14:textId="77777777" w:rsidR="0070376D" w:rsidRPr="004E4322" w:rsidRDefault="0070376D" w:rsidP="0070376D">
      <w:pPr>
        <w:pStyle w:val="Akapitzlist"/>
        <w:numPr>
          <w:ilvl w:val="0"/>
          <w:numId w:val="8"/>
        </w:numPr>
        <w:tabs>
          <w:tab w:val="left" w:pos="355"/>
        </w:tabs>
        <w:spacing w:line="360" w:lineRule="auto"/>
        <w:ind w:right="821"/>
        <w:rPr>
          <w:rFonts w:ascii="Lato" w:hAnsi="Lato"/>
        </w:rPr>
      </w:pPr>
      <w:r w:rsidRPr="004E4322">
        <w:rPr>
          <w:rFonts w:ascii="Lato" w:hAnsi="Lato"/>
        </w:rPr>
        <w:t>W przypadku wejścia w życie obowiązku wystawiania faktur poprzez Krajowy System e-Faktur, zwanym dalej: „</w:t>
      </w:r>
      <w:proofErr w:type="spellStart"/>
      <w:r w:rsidRPr="004E4322">
        <w:rPr>
          <w:rFonts w:ascii="Lato" w:hAnsi="Lato"/>
        </w:rPr>
        <w:t>KSeF</w:t>
      </w:r>
      <w:proofErr w:type="spellEnd"/>
      <w:r w:rsidRPr="004E4322">
        <w:rPr>
          <w:rFonts w:ascii="Lato" w:hAnsi="Lato"/>
        </w:rPr>
        <w:t xml:space="preserve">”, w przypadku płatności, w których termin wystawienia faktury będzie przypadał po dniu wejścia w życie ww. obowiązku, Wykonawca obowiązany jest: </w:t>
      </w:r>
    </w:p>
    <w:p w14:paraId="143B1327" w14:textId="4091A790" w:rsidR="0070376D" w:rsidRPr="004E4322" w:rsidRDefault="0070376D" w:rsidP="0070376D">
      <w:pPr>
        <w:pStyle w:val="Akapitzlist"/>
        <w:tabs>
          <w:tab w:val="left" w:pos="355"/>
        </w:tabs>
        <w:spacing w:line="360" w:lineRule="auto"/>
        <w:ind w:left="142" w:right="821"/>
        <w:rPr>
          <w:rFonts w:ascii="Lato" w:hAnsi="Lato"/>
        </w:rPr>
      </w:pPr>
      <w:r w:rsidRPr="004E4322">
        <w:rPr>
          <w:rFonts w:ascii="Lato" w:hAnsi="Lato"/>
        </w:rPr>
        <w:t xml:space="preserve">1) do niezwłocznego powiadomienia przedstawiciela Zamawiającego na adres e-mail: </w:t>
      </w:r>
      <w:r w:rsidRPr="004E4322">
        <w:rPr>
          <w:rFonts w:ascii="Lato" w:hAnsi="Lato"/>
        </w:rPr>
        <w:lastRenderedPageBreak/>
        <w:t xml:space="preserve">sekretariat.bom@mrpips.gov.pl, o wystawieniu na jego rzecz w </w:t>
      </w:r>
      <w:proofErr w:type="spellStart"/>
      <w:r w:rsidRPr="004E4322">
        <w:rPr>
          <w:rFonts w:ascii="Lato" w:hAnsi="Lato"/>
        </w:rPr>
        <w:t>KSeF</w:t>
      </w:r>
      <w:proofErr w:type="spellEnd"/>
      <w:r w:rsidRPr="004E4322">
        <w:rPr>
          <w:rFonts w:ascii="Lato" w:hAnsi="Lato"/>
        </w:rPr>
        <w:t xml:space="preserve"> faktury VAT;</w:t>
      </w:r>
    </w:p>
    <w:p w14:paraId="42883ACC" w14:textId="657EAB20" w:rsidR="0070376D" w:rsidRPr="004E4322" w:rsidRDefault="0070376D" w:rsidP="0070376D">
      <w:pPr>
        <w:pStyle w:val="Akapitzlist"/>
        <w:tabs>
          <w:tab w:val="left" w:pos="355"/>
        </w:tabs>
        <w:spacing w:line="360" w:lineRule="auto"/>
        <w:ind w:right="1213"/>
        <w:jc w:val="both"/>
        <w:rPr>
          <w:rFonts w:ascii="Lato" w:hAnsi="Lato"/>
        </w:rPr>
      </w:pPr>
      <w:r w:rsidRPr="004E4322">
        <w:rPr>
          <w:rFonts w:ascii="Lato" w:hAnsi="Lato"/>
        </w:rPr>
        <w:t xml:space="preserve">2) do niezwłocznego przekazania przedstawicielowi Zamawiającego, kodu oraz/lub danych umożliwiających zidentyfikowanie danej faktury w </w:t>
      </w:r>
      <w:proofErr w:type="spellStart"/>
      <w:r w:rsidRPr="004E4322">
        <w:rPr>
          <w:rFonts w:ascii="Lato" w:hAnsi="Lato"/>
        </w:rPr>
        <w:t>KSeF</w:t>
      </w:r>
      <w:proofErr w:type="spellEnd"/>
      <w:r w:rsidRPr="004E4322">
        <w:rPr>
          <w:rFonts w:ascii="Lato" w:hAnsi="Lato"/>
        </w:rPr>
        <w:t xml:space="preserve">, w celu umożliwienia pobrania faktury z </w:t>
      </w:r>
      <w:proofErr w:type="spellStart"/>
      <w:r w:rsidRPr="004E4322">
        <w:rPr>
          <w:rFonts w:ascii="Lato" w:hAnsi="Lato"/>
        </w:rPr>
        <w:t>KSeF</w:t>
      </w:r>
      <w:proofErr w:type="spellEnd"/>
      <w:r w:rsidRPr="004E4322">
        <w:rPr>
          <w:rFonts w:ascii="Lato" w:hAnsi="Lato"/>
        </w:rPr>
        <w:t xml:space="preserve"> przez Zamawiającego.</w:t>
      </w:r>
    </w:p>
    <w:p w14:paraId="4777CBE2" w14:textId="58F754DF" w:rsidR="0070376D" w:rsidRPr="004E4322" w:rsidRDefault="0070376D" w:rsidP="0070376D">
      <w:pPr>
        <w:pStyle w:val="Akapitzlist"/>
        <w:numPr>
          <w:ilvl w:val="0"/>
          <w:numId w:val="8"/>
        </w:numPr>
        <w:tabs>
          <w:tab w:val="left" w:pos="355"/>
        </w:tabs>
        <w:spacing w:line="360" w:lineRule="auto"/>
        <w:ind w:left="141" w:right="1213" w:firstLine="0"/>
        <w:jc w:val="both"/>
        <w:rPr>
          <w:rFonts w:ascii="Lato" w:hAnsi="Lato"/>
        </w:rPr>
      </w:pPr>
      <w:r w:rsidRPr="004E4322">
        <w:rPr>
          <w:rFonts w:ascii="Lato" w:hAnsi="Lato"/>
        </w:rPr>
        <w:t xml:space="preserve">W przypadku awarii lub niedostępności </w:t>
      </w:r>
      <w:proofErr w:type="spellStart"/>
      <w:r w:rsidRPr="004E4322">
        <w:rPr>
          <w:rFonts w:ascii="Lato" w:hAnsi="Lato"/>
        </w:rPr>
        <w:t>KSeF</w:t>
      </w:r>
      <w:proofErr w:type="spellEnd"/>
      <w:r w:rsidRPr="004E4322">
        <w:rPr>
          <w:rFonts w:ascii="Lato" w:hAnsi="Lato"/>
        </w:rPr>
        <w:t xml:space="preserve">, co do faktur których termin wystawienia będzie przypadał w okresie stwierdzonej awarii lub niedostępności, Wykonawca zobowiązany jest przesyłać prawidłowo wystawioną fakturę VAT na adres: sekretariat.BOM@mrpips.gov.pl. Powyższe jednak nie zwalnia Wykonawcy od późniejszego, niezwłocznego przesłania faktury wystawionej poza </w:t>
      </w:r>
      <w:proofErr w:type="spellStart"/>
      <w:r w:rsidRPr="004E4322">
        <w:rPr>
          <w:rFonts w:ascii="Lato" w:hAnsi="Lato"/>
        </w:rPr>
        <w:t>KSeF</w:t>
      </w:r>
      <w:proofErr w:type="spellEnd"/>
      <w:r w:rsidRPr="004E4322">
        <w:rPr>
          <w:rFonts w:ascii="Lato" w:hAnsi="Lato"/>
        </w:rPr>
        <w:t xml:space="preserve"> do tego systemu.</w:t>
      </w:r>
    </w:p>
    <w:p w14:paraId="2CE69E3C" w14:textId="77777777" w:rsidR="004D7985" w:rsidRPr="004E4322" w:rsidRDefault="009B5591">
      <w:pPr>
        <w:pStyle w:val="Akapitzlist"/>
        <w:numPr>
          <w:ilvl w:val="0"/>
          <w:numId w:val="8"/>
        </w:numPr>
        <w:tabs>
          <w:tab w:val="left" w:pos="355"/>
        </w:tabs>
        <w:spacing w:line="360" w:lineRule="auto"/>
        <w:ind w:left="141" w:right="1213" w:firstLine="0"/>
        <w:jc w:val="both"/>
        <w:rPr>
          <w:rFonts w:ascii="Lato" w:hAnsi="Lato"/>
        </w:rPr>
      </w:pPr>
      <w:r w:rsidRPr="004E4322">
        <w:rPr>
          <w:rFonts w:ascii="Lato" w:hAnsi="Lato"/>
        </w:rPr>
        <w:t>Należność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wynikającą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faktury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Zamawiający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zapłaci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każdorazowo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przelewem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na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rachunek bankowy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Wykonawcy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wskazany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na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fakturze,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ciągu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14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dni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od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daty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otrzymania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faktury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 xml:space="preserve">przez </w:t>
      </w:r>
      <w:r w:rsidRPr="004E4322">
        <w:rPr>
          <w:rFonts w:ascii="Lato" w:hAnsi="Lato"/>
          <w:spacing w:val="-2"/>
        </w:rPr>
        <w:t>Zamawiającego.</w:t>
      </w:r>
    </w:p>
    <w:p w14:paraId="6DB0FF9D" w14:textId="1605BB24" w:rsidR="004D7985" w:rsidRPr="004E4322" w:rsidRDefault="009B5591" w:rsidP="00910543">
      <w:pPr>
        <w:pStyle w:val="Akapitzlist"/>
        <w:numPr>
          <w:ilvl w:val="0"/>
          <w:numId w:val="8"/>
        </w:numPr>
        <w:tabs>
          <w:tab w:val="left" w:pos="355"/>
        </w:tabs>
        <w:spacing w:before="39" w:line="360" w:lineRule="auto"/>
        <w:ind w:left="141" w:right="274" w:firstLine="0"/>
        <w:rPr>
          <w:rFonts w:ascii="Lato" w:hAnsi="Lato"/>
        </w:rPr>
      </w:pPr>
      <w:r w:rsidRPr="004E4322">
        <w:rPr>
          <w:rFonts w:ascii="Lato" w:hAnsi="Lato"/>
        </w:rPr>
        <w:t>Wykonawca oświadcza, że rachunek bankowy, który będzie wskazywany w fakturach został otwarty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związku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prowadzoną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przez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Wykonawcę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działalnością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gospodarczą,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zgłoszony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i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ujawniony w wykazie prowadzonym przez Szefa Krajowej Administracji Skarbowej (tzw. „biała lista”) na podstawie art. 96b ustawy z dnia 11 marca 2004 r. o podatku od towarów i usług, zwanym dalej</w:t>
      </w:r>
      <w:r w:rsidR="0070376D" w:rsidRPr="004E4322">
        <w:rPr>
          <w:rFonts w:ascii="Lato" w:hAnsi="Lato"/>
        </w:rPr>
        <w:t xml:space="preserve"> </w:t>
      </w:r>
      <w:r w:rsidRPr="004E4322">
        <w:rPr>
          <w:rFonts w:ascii="Lato" w:hAnsi="Lato"/>
        </w:rPr>
        <w:t>„wykazem”.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przypadku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gdy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wskazany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rachunek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bankowy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nie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będzie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znajdował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się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2"/>
        </w:rPr>
        <w:t>wykazie,</w:t>
      </w:r>
      <w:r w:rsidR="0070376D"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Zamawiający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uprawniony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będzie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do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żądania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od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Wykonawcy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faktury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korygującej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zakresie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 xml:space="preserve">wskazania rachunku bankowego ujawnionego w wykazie. W tej sytuacji, termin płatności wynagrodzenia, o którym mowa w ust. </w:t>
      </w:r>
      <w:r w:rsidR="0070376D" w:rsidRPr="004E4322">
        <w:rPr>
          <w:rFonts w:ascii="Lato" w:hAnsi="Lato"/>
        </w:rPr>
        <w:t>9</w:t>
      </w:r>
      <w:r w:rsidRPr="004E4322">
        <w:rPr>
          <w:rFonts w:ascii="Lato" w:hAnsi="Lato"/>
        </w:rPr>
        <w:t xml:space="preserve"> będzie liczony od dnia otrzymania przez Zamawiającego faktury korygującej.</w:t>
      </w:r>
    </w:p>
    <w:p w14:paraId="3A4B2C90" w14:textId="7CEB193F" w:rsidR="004D7985" w:rsidRPr="004E4322" w:rsidRDefault="009B5591">
      <w:pPr>
        <w:pStyle w:val="Akapitzlist"/>
        <w:numPr>
          <w:ilvl w:val="0"/>
          <w:numId w:val="8"/>
        </w:numPr>
        <w:tabs>
          <w:tab w:val="left" w:pos="355"/>
        </w:tabs>
        <w:spacing w:line="360" w:lineRule="auto"/>
        <w:ind w:left="141" w:right="634" w:firstLine="0"/>
        <w:rPr>
          <w:rFonts w:ascii="Lato" w:hAnsi="Lato"/>
        </w:rPr>
      </w:pP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przypadku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faktury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wystawionej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niezgodnie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obowiązującymi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przepisami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lub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postanowieniami umowy, jej zapłata zostanie wstrzymana do czasu otrzymania przez Zamawiającego prawidłowo wystawionej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faktury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korygującej,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tym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samym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termin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płatności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zostanie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przesunięty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odpowiednio.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 xml:space="preserve">Z tego powodu Wykonawcy nie przysługują roszczenia tytułem niedotrzymania terminu płatności, o którym mowa w ust. </w:t>
      </w:r>
      <w:r w:rsidR="0070376D" w:rsidRPr="004E4322">
        <w:rPr>
          <w:rFonts w:ascii="Lato" w:hAnsi="Lato"/>
        </w:rPr>
        <w:t>9</w:t>
      </w:r>
      <w:r w:rsidRPr="004E4322">
        <w:rPr>
          <w:rFonts w:ascii="Lato" w:hAnsi="Lato"/>
        </w:rPr>
        <w:t>.</w:t>
      </w:r>
    </w:p>
    <w:p w14:paraId="70F953F8" w14:textId="45EC4EB6" w:rsidR="004D7985" w:rsidRPr="004E4322" w:rsidRDefault="009B5591">
      <w:pPr>
        <w:pStyle w:val="Akapitzlist"/>
        <w:numPr>
          <w:ilvl w:val="0"/>
          <w:numId w:val="8"/>
        </w:numPr>
        <w:tabs>
          <w:tab w:val="left" w:pos="355"/>
        </w:tabs>
        <w:spacing w:line="360" w:lineRule="auto"/>
        <w:ind w:left="141" w:right="548" w:firstLine="0"/>
        <w:rPr>
          <w:rFonts w:ascii="Lato" w:hAnsi="Lato"/>
        </w:rPr>
      </w:pPr>
      <w:r w:rsidRPr="004E4322">
        <w:rPr>
          <w:rFonts w:ascii="Lato" w:hAnsi="Lato"/>
        </w:rPr>
        <w:t>Za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dotrzymanie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terminu,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którym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mowa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ust.</w:t>
      </w:r>
      <w:r w:rsidRPr="004E4322">
        <w:rPr>
          <w:rFonts w:ascii="Lato" w:hAnsi="Lato"/>
          <w:spacing w:val="-3"/>
        </w:rPr>
        <w:t xml:space="preserve"> </w:t>
      </w:r>
      <w:r w:rsidR="0070376D" w:rsidRPr="004E4322">
        <w:rPr>
          <w:rFonts w:ascii="Lato" w:hAnsi="Lato"/>
          <w:spacing w:val="-3"/>
        </w:rPr>
        <w:t>9</w:t>
      </w:r>
      <w:r w:rsidRPr="004E4322">
        <w:rPr>
          <w:rFonts w:ascii="Lato" w:hAnsi="Lato"/>
        </w:rPr>
        <w:t>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uważa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się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złożenie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przez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Zamawiającego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tym terminie polecenia przelewu z rachunku bankowego Zamawiającego.</w:t>
      </w:r>
    </w:p>
    <w:p w14:paraId="2817521F" w14:textId="77777777" w:rsidR="004D7985" w:rsidRPr="004E4322" w:rsidRDefault="009B5591">
      <w:pPr>
        <w:pStyle w:val="Tekstpodstawowy"/>
        <w:ind w:left="4514"/>
        <w:rPr>
          <w:rFonts w:ascii="Lato" w:hAnsi="Lato"/>
        </w:rPr>
      </w:pP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5"/>
        </w:rPr>
        <w:t>4.</w:t>
      </w:r>
    </w:p>
    <w:p w14:paraId="21B64103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67E8CA15" w14:textId="77777777" w:rsidR="004D7985" w:rsidRPr="004E4322" w:rsidRDefault="009B5591">
      <w:pPr>
        <w:pStyle w:val="Akapitzlist"/>
        <w:numPr>
          <w:ilvl w:val="0"/>
          <w:numId w:val="7"/>
        </w:numPr>
        <w:tabs>
          <w:tab w:val="left" w:pos="355"/>
        </w:tabs>
        <w:spacing w:before="1" w:line="360" w:lineRule="auto"/>
        <w:ind w:left="141" w:right="569" w:firstLine="0"/>
        <w:rPr>
          <w:rFonts w:ascii="Lato" w:hAnsi="Lato"/>
        </w:rPr>
      </w:pPr>
      <w:r w:rsidRPr="004E4322">
        <w:rPr>
          <w:rFonts w:ascii="Lato" w:hAnsi="Lato"/>
        </w:rPr>
        <w:t>Realizacja zamówienia odbywać się będzie na podstawie zamówień wystawionych sukcesywnie przez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Zamawiającego.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Przez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realizację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zamówienia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Strony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rozumieją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dostarczenie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przez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Wykonawcę zamówionych materiałów do właściwego miejsca odbioru, rozładunek, wniesienie do miejsca wskazanego przez Zamawiającego oraz przyjęcie ich przez Zamawiającego, zgodnie z ust.7.</w:t>
      </w:r>
    </w:p>
    <w:p w14:paraId="689D7818" w14:textId="77777777" w:rsidR="004D7985" w:rsidRPr="004E4322" w:rsidRDefault="009B5591">
      <w:pPr>
        <w:pStyle w:val="Akapitzlist"/>
        <w:numPr>
          <w:ilvl w:val="0"/>
          <w:numId w:val="7"/>
        </w:numPr>
        <w:tabs>
          <w:tab w:val="left" w:pos="355"/>
        </w:tabs>
        <w:ind w:left="355" w:hanging="214"/>
        <w:rPr>
          <w:rFonts w:ascii="Lato" w:hAnsi="Lato"/>
        </w:rPr>
      </w:pPr>
      <w:r w:rsidRPr="004E4322">
        <w:rPr>
          <w:rFonts w:ascii="Lato" w:hAnsi="Lato"/>
        </w:rPr>
        <w:lastRenderedPageBreak/>
        <w:t>Zamówienia</w:t>
      </w:r>
      <w:r w:rsidRPr="004E4322">
        <w:rPr>
          <w:rFonts w:ascii="Lato" w:hAnsi="Lato"/>
          <w:spacing w:val="-6"/>
        </w:rPr>
        <w:t xml:space="preserve"> </w:t>
      </w:r>
      <w:r w:rsidRPr="004E4322">
        <w:rPr>
          <w:rFonts w:ascii="Lato" w:hAnsi="Lato"/>
        </w:rPr>
        <w:t>przekazywane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będą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Wykonawcy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pośrednictwem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poczty</w:t>
      </w:r>
      <w:r w:rsidRPr="004E4322">
        <w:rPr>
          <w:rFonts w:ascii="Lato" w:hAnsi="Lato"/>
          <w:spacing w:val="-2"/>
        </w:rPr>
        <w:t xml:space="preserve"> elektronicznej.</w:t>
      </w:r>
    </w:p>
    <w:p w14:paraId="7C152335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51F49712" w14:textId="77777777" w:rsidR="004D7985" w:rsidRPr="004E4322" w:rsidRDefault="009B5591">
      <w:pPr>
        <w:pStyle w:val="Akapitzlist"/>
        <w:numPr>
          <w:ilvl w:val="0"/>
          <w:numId w:val="7"/>
        </w:numPr>
        <w:tabs>
          <w:tab w:val="left" w:pos="355"/>
        </w:tabs>
        <w:spacing w:before="0" w:line="360" w:lineRule="auto"/>
        <w:ind w:left="141" w:right="564" w:firstLine="0"/>
        <w:rPr>
          <w:rFonts w:ascii="Lato" w:hAnsi="Lato"/>
        </w:rPr>
      </w:pPr>
      <w:r w:rsidRPr="004E4322">
        <w:rPr>
          <w:rFonts w:ascii="Lato" w:hAnsi="Lato"/>
        </w:rPr>
        <w:t>Wykonawca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zobowiązuje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się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potwierdzić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otrzymanie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zamówienia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formie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jakiej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je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otrzymał,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 terminie nie późniejszym niż jeden dzień roboczy po otrzymaniu zamówienia. W zamówieniu, o którym mowa w ust. 1, Zamawiający określi każdorazowo rodzaj i ilość zamawianych materiałów.</w:t>
      </w:r>
    </w:p>
    <w:p w14:paraId="2F548041" w14:textId="77777777" w:rsidR="004D7985" w:rsidRPr="004E4322" w:rsidRDefault="009B5591">
      <w:pPr>
        <w:pStyle w:val="Akapitzlist"/>
        <w:numPr>
          <w:ilvl w:val="0"/>
          <w:numId w:val="7"/>
        </w:numPr>
        <w:tabs>
          <w:tab w:val="left" w:pos="355"/>
        </w:tabs>
        <w:spacing w:line="360" w:lineRule="auto"/>
        <w:ind w:left="141" w:right="572" w:firstLine="0"/>
        <w:rPr>
          <w:rFonts w:ascii="Lato" w:hAnsi="Lato"/>
        </w:rPr>
      </w:pPr>
      <w:r w:rsidRPr="004E4322">
        <w:rPr>
          <w:rFonts w:ascii="Lato" w:hAnsi="Lato"/>
        </w:rPr>
        <w:t>Wykonawca dostarczy materiały do lokalizacji znajdującej się przy: ul. Nowogrodzkiej 1/3/5 w Warszawie,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na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koszt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ryzyko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własne,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godzinach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pracy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Zamawiającego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(poniedziałek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-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piątek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 xml:space="preserve">9:00– 15:00). Zamawiający zastrzega sobie prawo zmiany podanej wyżej lokalizacji w granicach m.st. </w:t>
      </w:r>
      <w:r w:rsidRPr="004E4322">
        <w:rPr>
          <w:rFonts w:ascii="Lato" w:hAnsi="Lato"/>
          <w:spacing w:val="-2"/>
        </w:rPr>
        <w:t>Warszawy.</w:t>
      </w:r>
    </w:p>
    <w:p w14:paraId="57C91AF9" w14:textId="77777777" w:rsidR="004D7985" w:rsidRPr="004E4322" w:rsidRDefault="009B5591">
      <w:pPr>
        <w:pStyle w:val="Akapitzlist"/>
        <w:numPr>
          <w:ilvl w:val="0"/>
          <w:numId w:val="7"/>
        </w:numPr>
        <w:tabs>
          <w:tab w:val="left" w:pos="355"/>
        </w:tabs>
        <w:ind w:left="355" w:hanging="214"/>
        <w:rPr>
          <w:rFonts w:ascii="Lato" w:hAnsi="Lato"/>
        </w:rPr>
      </w:pPr>
      <w:r w:rsidRPr="004E4322">
        <w:rPr>
          <w:rFonts w:ascii="Lato" w:hAnsi="Lato"/>
        </w:rPr>
        <w:t>Dostarczane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materiały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4"/>
        </w:rPr>
        <w:t>będą:</w:t>
      </w:r>
    </w:p>
    <w:p w14:paraId="591CA8BC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3B820BD0" w14:textId="77777777" w:rsidR="004D7985" w:rsidRPr="004E4322" w:rsidRDefault="009B5591">
      <w:pPr>
        <w:pStyle w:val="Akapitzlist"/>
        <w:numPr>
          <w:ilvl w:val="1"/>
          <w:numId w:val="7"/>
        </w:numPr>
        <w:tabs>
          <w:tab w:val="left" w:pos="366"/>
        </w:tabs>
        <w:spacing w:before="0" w:line="360" w:lineRule="auto"/>
        <w:ind w:left="141" w:right="579" w:firstLine="0"/>
        <w:rPr>
          <w:rFonts w:ascii="Lato" w:hAnsi="Lato"/>
        </w:rPr>
      </w:pPr>
      <w:r w:rsidRPr="004E4322">
        <w:rPr>
          <w:rFonts w:ascii="Lato" w:hAnsi="Lato"/>
        </w:rPr>
        <w:t>znajdować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się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oryginalnym,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nienaruszonym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opakowaniu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fabrycznym,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także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posiadać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wszelkie zabezpieczenia stosowane przez producentów – hologramy oraz hermetyczne wewnętrzne opakowanie. Zarówno opakowanie jak i produkt nie mogą nosić śladów uszkodzenia;</w:t>
      </w:r>
    </w:p>
    <w:p w14:paraId="070C0A66" w14:textId="77777777" w:rsidR="004D7985" w:rsidRPr="004E4322" w:rsidRDefault="009B5591">
      <w:pPr>
        <w:pStyle w:val="Akapitzlist"/>
        <w:numPr>
          <w:ilvl w:val="1"/>
          <w:numId w:val="7"/>
        </w:numPr>
        <w:tabs>
          <w:tab w:val="left" w:pos="366"/>
        </w:tabs>
        <w:spacing w:line="360" w:lineRule="auto"/>
        <w:ind w:left="141" w:right="590" w:firstLine="0"/>
        <w:rPr>
          <w:rFonts w:ascii="Lato" w:hAnsi="Lato"/>
        </w:rPr>
      </w:pPr>
      <w:r w:rsidRPr="004E4322">
        <w:rPr>
          <w:rFonts w:ascii="Lato" w:hAnsi="Lato"/>
        </w:rPr>
        <w:t>posiadać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na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opakowaniu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czytelną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nazwę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producenta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listę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kompatybilności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(lista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typów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drukarek do których dany materiał jest przeznaczony) tj. kartę charakterystyki, termin ważności lub datę produkcji z okresem ważności. Muszą posiadać kartę gwarancyjną dostarczaną przy każdej partii materiałów oraz załączoną do opakowania instrukcję montażu materiału w urządzeniu;</w:t>
      </w:r>
    </w:p>
    <w:p w14:paraId="7F5E23FF" w14:textId="77777777" w:rsidR="004D7985" w:rsidRPr="004E4322" w:rsidRDefault="009B5591">
      <w:pPr>
        <w:pStyle w:val="Akapitzlist"/>
        <w:numPr>
          <w:ilvl w:val="1"/>
          <w:numId w:val="7"/>
        </w:numPr>
        <w:tabs>
          <w:tab w:val="left" w:pos="366"/>
        </w:tabs>
        <w:spacing w:before="39" w:line="360" w:lineRule="auto"/>
        <w:ind w:left="141" w:right="877" w:firstLine="0"/>
        <w:rPr>
          <w:rFonts w:ascii="Lato" w:hAnsi="Lato"/>
        </w:rPr>
      </w:pPr>
      <w:r w:rsidRPr="004E4322">
        <w:rPr>
          <w:rFonts w:ascii="Lato" w:hAnsi="Lato"/>
        </w:rPr>
        <w:t>fabrycznie nowe, zgodne z wymogami i atestami jakościowymi oraz normami w zakresie oznakowania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wyrobów,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wolne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od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wad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technicznych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prawnych,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dopuszczone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obrotu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oraz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 xml:space="preserve">I </w:t>
      </w:r>
      <w:r w:rsidRPr="004E4322">
        <w:rPr>
          <w:rFonts w:ascii="Lato" w:hAnsi="Lato"/>
          <w:spacing w:val="-2"/>
        </w:rPr>
        <w:t>gatunku.</w:t>
      </w:r>
    </w:p>
    <w:p w14:paraId="5997D9E8" w14:textId="77777777" w:rsidR="004D7985" w:rsidRPr="004E4322" w:rsidRDefault="009B5591">
      <w:pPr>
        <w:pStyle w:val="Akapitzlist"/>
        <w:numPr>
          <w:ilvl w:val="0"/>
          <w:numId w:val="7"/>
        </w:numPr>
        <w:tabs>
          <w:tab w:val="left" w:pos="355"/>
        </w:tabs>
        <w:spacing w:line="360" w:lineRule="auto"/>
        <w:ind w:left="141" w:right="1353" w:firstLine="0"/>
        <w:rPr>
          <w:rFonts w:ascii="Lato" w:hAnsi="Lato"/>
        </w:rPr>
      </w:pPr>
      <w:r w:rsidRPr="004E4322">
        <w:rPr>
          <w:rFonts w:ascii="Lato" w:hAnsi="Lato"/>
        </w:rPr>
        <w:t>Wykonawca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zobowiązuje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się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dostarczyć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materiały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ciągu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2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dni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roboczych,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licząc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od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dnia otrzymania zamówienia.</w:t>
      </w:r>
    </w:p>
    <w:p w14:paraId="318F8541" w14:textId="77777777" w:rsidR="004D7985" w:rsidRPr="004E4322" w:rsidRDefault="009B5591">
      <w:pPr>
        <w:pStyle w:val="Akapitzlist"/>
        <w:numPr>
          <w:ilvl w:val="0"/>
          <w:numId w:val="7"/>
        </w:numPr>
        <w:tabs>
          <w:tab w:val="left" w:pos="355"/>
        </w:tabs>
        <w:spacing w:line="360" w:lineRule="auto"/>
        <w:ind w:left="141" w:right="803" w:firstLine="0"/>
        <w:rPr>
          <w:rFonts w:ascii="Lato" w:hAnsi="Lato"/>
        </w:rPr>
      </w:pPr>
      <w:r w:rsidRPr="004E4322">
        <w:rPr>
          <w:rFonts w:ascii="Lato" w:hAnsi="Lato"/>
        </w:rPr>
        <w:t>Potwierdzeniem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dostarczenia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materiałów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ramach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realizacji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danego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zamówienia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lub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realizacji reklamacji, o której mowa w ust. 8, lub reklamacji z tytułu gwarancji, o której mowa w § 5 ust. 2, będzie protokół odbioru, którego wzór określa załącznik nr 3 do umowy.</w:t>
      </w:r>
    </w:p>
    <w:p w14:paraId="69F7DEA2" w14:textId="77777777" w:rsidR="004D7985" w:rsidRPr="004E4322" w:rsidRDefault="009B5591">
      <w:pPr>
        <w:pStyle w:val="Akapitzlist"/>
        <w:numPr>
          <w:ilvl w:val="0"/>
          <w:numId w:val="7"/>
        </w:numPr>
        <w:tabs>
          <w:tab w:val="left" w:pos="355"/>
        </w:tabs>
        <w:spacing w:line="360" w:lineRule="auto"/>
        <w:ind w:left="141" w:right="438" w:firstLine="0"/>
        <w:rPr>
          <w:rFonts w:ascii="Lato" w:hAnsi="Lato"/>
        </w:rPr>
      </w:pPr>
      <w:r w:rsidRPr="004E4322">
        <w:rPr>
          <w:rFonts w:ascii="Lato" w:hAnsi="Lato"/>
        </w:rPr>
        <w:t>W przypadku stwierdzenia wad jakościowych dostarczonych materiałów lub ich niezgodności asortymentowo-ilościowej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stosunku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do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zamówienia,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Wykonawca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zobowiązuje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się,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koszt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ryzyko własne, wymienić materiały wadliwe na nowe, wolne od wad, lub uzupełnić braki asortymentowo- ilościowe, w czasie 2 dni roboczych, licząc od dnia otrzymania zgłoszenia reklamacji.</w:t>
      </w:r>
    </w:p>
    <w:p w14:paraId="6524ECC1" w14:textId="77777777" w:rsidR="004D7985" w:rsidRPr="004E4322" w:rsidRDefault="009B5591">
      <w:pPr>
        <w:pStyle w:val="Akapitzlist"/>
        <w:numPr>
          <w:ilvl w:val="0"/>
          <w:numId w:val="7"/>
        </w:numPr>
        <w:tabs>
          <w:tab w:val="left" w:pos="355"/>
        </w:tabs>
        <w:ind w:left="355" w:hanging="214"/>
        <w:rPr>
          <w:rFonts w:ascii="Lato" w:hAnsi="Lato"/>
        </w:rPr>
      </w:pPr>
      <w:r w:rsidRPr="004E4322">
        <w:rPr>
          <w:rFonts w:ascii="Lato" w:hAnsi="Lato"/>
        </w:rPr>
        <w:t>Przedstawicielami</w:t>
      </w:r>
      <w:r w:rsidRPr="004E4322">
        <w:rPr>
          <w:rFonts w:ascii="Lato" w:hAnsi="Lato"/>
          <w:spacing w:val="-7"/>
        </w:rPr>
        <w:t xml:space="preserve"> </w:t>
      </w:r>
      <w:r w:rsidRPr="004E4322">
        <w:rPr>
          <w:rFonts w:ascii="Lato" w:hAnsi="Lato"/>
        </w:rPr>
        <w:t>upoważnionymi</w:t>
      </w:r>
      <w:r w:rsidRPr="004E4322">
        <w:rPr>
          <w:rFonts w:ascii="Lato" w:hAnsi="Lato"/>
          <w:spacing w:val="-6"/>
        </w:rPr>
        <w:t xml:space="preserve"> </w:t>
      </w:r>
      <w:r w:rsidRPr="004E4322">
        <w:rPr>
          <w:rFonts w:ascii="Lato" w:hAnsi="Lato"/>
        </w:rPr>
        <w:t>do</w:t>
      </w:r>
      <w:r w:rsidRPr="004E4322">
        <w:rPr>
          <w:rFonts w:ascii="Lato" w:hAnsi="Lato"/>
          <w:spacing w:val="-6"/>
        </w:rPr>
        <w:t xml:space="preserve"> </w:t>
      </w:r>
      <w:r w:rsidRPr="004E4322">
        <w:rPr>
          <w:rFonts w:ascii="Lato" w:hAnsi="Lato"/>
        </w:rPr>
        <w:t>współpracy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realizacji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przedmiotu</w:t>
      </w:r>
      <w:r w:rsidRPr="004E4322">
        <w:rPr>
          <w:rFonts w:ascii="Lato" w:hAnsi="Lato"/>
          <w:spacing w:val="-6"/>
        </w:rPr>
        <w:t xml:space="preserve"> </w:t>
      </w:r>
      <w:r w:rsidRPr="004E4322">
        <w:rPr>
          <w:rFonts w:ascii="Lato" w:hAnsi="Lato"/>
        </w:rPr>
        <w:t>umowy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  <w:spacing w:val="-5"/>
        </w:rPr>
        <w:t>są:</w:t>
      </w:r>
    </w:p>
    <w:p w14:paraId="549B8446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6D2E5B4D" w14:textId="3AF875CD" w:rsidR="004D7985" w:rsidRPr="004E4322" w:rsidRDefault="009B5591">
      <w:pPr>
        <w:pStyle w:val="Akapitzlist"/>
        <w:numPr>
          <w:ilvl w:val="1"/>
          <w:numId w:val="7"/>
        </w:numPr>
        <w:tabs>
          <w:tab w:val="left" w:pos="366"/>
        </w:tabs>
        <w:spacing w:before="1"/>
        <w:ind w:left="366" w:hanging="225"/>
        <w:rPr>
          <w:rFonts w:ascii="Lato" w:hAnsi="Lato"/>
        </w:rPr>
      </w:pPr>
      <w:r w:rsidRPr="004E4322">
        <w:rPr>
          <w:rFonts w:ascii="Lato" w:hAnsi="Lato"/>
        </w:rPr>
        <w:t>ze</w:t>
      </w:r>
      <w:r w:rsidRPr="004E4322">
        <w:rPr>
          <w:rFonts w:ascii="Lato" w:hAnsi="Lato"/>
          <w:spacing w:val="-7"/>
        </w:rPr>
        <w:t xml:space="preserve"> </w:t>
      </w:r>
      <w:r w:rsidRPr="004E4322">
        <w:rPr>
          <w:rFonts w:ascii="Lato" w:hAnsi="Lato"/>
        </w:rPr>
        <w:t>strony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Zamawiającego: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……………………………,</w:t>
      </w:r>
      <w:r w:rsidRPr="004E4322">
        <w:rPr>
          <w:rFonts w:ascii="Lato" w:hAnsi="Lato"/>
          <w:spacing w:val="-5"/>
        </w:rPr>
        <w:t xml:space="preserve"> e-mail ………………………… </w:t>
      </w:r>
      <w:proofErr w:type="spellStart"/>
      <w:r w:rsidRPr="004E4322">
        <w:rPr>
          <w:rFonts w:ascii="Lato" w:hAnsi="Lato"/>
          <w:spacing w:val="-5"/>
        </w:rPr>
        <w:t>tel</w:t>
      </w:r>
      <w:proofErr w:type="spellEnd"/>
      <w:r w:rsidRPr="004E4322">
        <w:rPr>
          <w:rFonts w:ascii="Lato" w:hAnsi="Lato"/>
          <w:spacing w:val="-5"/>
        </w:rPr>
        <w:t>: …………………..</w:t>
      </w:r>
    </w:p>
    <w:p w14:paraId="26718C10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6D171BA6" w14:textId="601A252D" w:rsidR="004D7985" w:rsidRPr="004E4322" w:rsidRDefault="009B5591">
      <w:pPr>
        <w:pStyle w:val="Akapitzlist"/>
        <w:numPr>
          <w:ilvl w:val="1"/>
          <w:numId w:val="7"/>
        </w:numPr>
        <w:tabs>
          <w:tab w:val="left" w:pos="366"/>
        </w:tabs>
        <w:spacing w:before="0"/>
        <w:ind w:left="366" w:hanging="225"/>
        <w:rPr>
          <w:rFonts w:ascii="Lato" w:hAnsi="Lato"/>
        </w:rPr>
      </w:pPr>
      <w:r w:rsidRPr="004E4322">
        <w:rPr>
          <w:rFonts w:ascii="Lato" w:hAnsi="Lato"/>
        </w:rPr>
        <w:t>ze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strony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Wykonawcy:</w:t>
      </w:r>
      <w:r w:rsidRPr="004E4322">
        <w:rPr>
          <w:rFonts w:ascii="Lato" w:hAnsi="Lato"/>
          <w:spacing w:val="-2"/>
        </w:rPr>
        <w:t xml:space="preserve">  …………………, e-mail …………………….</w:t>
      </w:r>
      <w:r w:rsidRPr="004E4322">
        <w:rPr>
          <w:rFonts w:ascii="Lato" w:hAnsi="Lato"/>
        </w:rPr>
        <w:t>tel.: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…………………….</w:t>
      </w:r>
    </w:p>
    <w:p w14:paraId="2A8CA757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70FC8E24" w14:textId="77777777" w:rsidR="004D7985" w:rsidRPr="004E4322" w:rsidRDefault="009B5591">
      <w:pPr>
        <w:pStyle w:val="Akapitzlist"/>
        <w:numPr>
          <w:ilvl w:val="0"/>
          <w:numId w:val="7"/>
        </w:numPr>
        <w:tabs>
          <w:tab w:val="left" w:pos="466"/>
        </w:tabs>
        <w:spacing w:before="0" w:line="360" w:lineRule="auto"/>
        <w:ind w:left="141" w:right="512" w:firstLine="0"/>
        <w:rPr>
          <w:rFonts w:ascii="Lato" w:hAnsi="Lato"/>
        </w:rPr>
      </w:pPr>
      <w:r w:rsidRPr="004E4322">
        <w:rPr>
          <w:rFonts w:ascii="Lato" w:hAnsi="Lato"/>
        </w:rPr>
        <w:t>Zmiana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przedstawiciela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każdej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Stron,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którym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mowa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ust.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9,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nie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stanowi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zmiany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umowy,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ale wymaga powiadomienia drugiej Strony w formie pisemnej lub za pomocą poczty elektronicznej.</w:t>
      </w:r>
    </w:p>
    <w:p w14:paraId="23E5FD9B" w14:textId="77777777" w:rsidR="004D7985" w:rsidRPr="004E4322" w:rsidRDefault="009B5591">
      <w:pPr>
        <w:pStyle w:val="Akapitzlist"/>
        <w:numPr>
          <w:ilvl w:val="0"/>
          <w:numId w:val="7"/>
        </w:numPr>
        <w:tabs>
          <w:tab w:val="left" w:pos="466"/>
        </w:tabs>
        <w:spacing w:line="360" w:lineRule="auto"/>
        <w:ind w:left="141" w:right="606" w:firstLine="0"/>
        <w:rPr>
          <w:rFonts w:ascii="Lato" w:hAnsi="Lato"/>
        </w:rPr>
      </w:pP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ramach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realizacji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przedmiotu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Wykonawca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zobowiązuje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się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odbierać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puste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pojemniki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i opakowania po zużytych materiałach z lokalizacji, o której mowa w ust. 4, w terminie 2 dni roboczych, licząc od dnia otrzymania zgłoszenia.</w:t>
      </w:r>
    </w:p>
    <w:p w14:paraId="493EE6F8" w14:textId="77777777" w:rsidR="004D7985" w:rsidRPr="004E4322" w:rsidRDefault="009B5591">
      <w:pPr>
        <w:pStyle w:val="Tekstpodstawowy"/>
        <w:ind w:left="4514"/>
        <w:rPr>
          <w:rFonts w:ascii="Lato" w:hAnsi="Lato"/>
        </w:rPr>
      </w:pP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5"/>
        </w:rPr>
        <w:t>5.</w:t>
      </w:r>
    </w:p>
    <w:p w14:paraId="0D2F92C3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751DEE12" w14:textId="77777777" w:rsidR="004D7985" w:rsidRPr="004E4322" w:rsidRDefault="009B5591">
      <w:pPr>
        <w:pStyle w:val="Akapitzlist"/>
        <w:numPr>
          <w:ilvl w:val="0"/>
          <w:numId w:val="6"/>
        </w:numPr>
        <w:tabs>
          <w:tab w:val="left" w:pos="308"/>
        </w:tabs>
        <w:spacing w:before="0" w:line="360" w:lineRule="auto"/>
        <w:ind w:left="141" w:right="640" w:firstLine="0"/>
        <w:rPr>
          <w:rFonts w:ascii="Lato" w:hAnsi="Lato"/>
        </w:rPr>
      </w:pPr>
      <w:r w:rsidRPr="004E4322">
        <w:rPr>
          <w:rFonts w:ascii="Lato" w:hAnsi="Lato"/>
        </w:rPr>
        <w:t>Wykonawca udziela Zamawiającemu gwarancji na dostarczony przedmiot umowy na okres 12 miesięcy,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licząc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od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podpisania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protokołu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odbioru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materiałów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dostarczonych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ramach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danego zamówienia. Jeżeli warunki gwarancji udzielonej przez producenta przewidują dłuższy okres gwarancji, obowiązuje okres gwarancji w wymiarze równym gwarancji producenta.</w:t>
      </w:r>
    </w:p>
    <w:p w14:paraId="7D68733C" w14:textId="21EF3370" w:rsidR="004D7985" w:rsidRPr="004E4322" w:rsidRDefault="009B5591" w:rsidP="00A3643D">
      <w:pPr>
        <w:pStyle w:val="Akapitzlist"/>
        <w:numPr>
          <w:ilvl w:val="0"/>
          <w:numId w:val="6"/>
        </w:numPr>
        <w:tabs>
          <w:tab w:val="left" w:pos="355"/>
        </w:tabs>
        <w:spacing w:before="134" w:line="360" w:lineRule="auto"/>
        <w:ind w:left="141" w:right="607" w:firstLine="0"/>
        <w:rPr>
          <w:rFonts w:ascii="Lato" w:hAnsi="Lato"/>
        </w:rPr>
      </w:pPr>
      <w:r w:rsidRPr="004E4322">
        <w:rPr>
          <w:rFonts w:ascii="Lato" w:hAnsi="Lato"/>
        </w:rPr>
        <w:t>W okresie gwarancji, w przypadku pogorszenia się jakości dostarczonych materiałów w stopniu uniemożliwiającym lub ograniczającym użytkowanie urządzeń zgodnie z ich przeznaczeniem, w szczególności: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brudzenie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wydruków,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nieszczelność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opakowań,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słabej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czytelności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wydruków,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braków fragmentów wydruków, Wykonawca zobowiązuje się wymienić wadliwe materiały na nowe, wolne</w:t>
      </w:r>
      <w:r w:rsidR="0070376D" w:rsidRPr="004E4322">
        <w:rPr>
          <w:rFonts w:ascii="Lato" w:hAnsi="Lato"/>
        </w:rPr>
        <w:t xml:space="preserve"> </w:t>
      </w:r>
      <w:r w:rsidRPr="004E4322">
        <w:rPr>
          <w:rFonts w:ascii="Lato" w:hAnsi="Lato"/>
        </w:rPr>
        <w:t>od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wad,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bez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ponoszenia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dodatkowych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kosztów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przez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Zamawiającego,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ciągu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2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dni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roboczych,</w:t>
      </w:r>
      <w:r w:rsidRPr="004E4322">
        <w:rPr>
          <w:rFonts w:ascii="Lato" w:hAnsi="Lato"/>
          <w:spacing w:val="-2"/>
        </w:rPr>
        <w:t xml:space="preserve"> licząc</w:t>
      </w:r>
      <w:r w:rsidR="0070376D"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od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otrzymania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zgłoszenia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reklamacji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tytułu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  <w:spacing w:val="-2"/>
        </w:rPr>
        <w:t>gwarancji.</w:t>
      </w:r>
    </w:p>
    <w:p w14:paraId="2B19BA5C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150F351D" w14:textId="77777777" w:rsidR="004D7985" w:rsidRPr="004E4322" w:rsidRDefault="009B5591">
      <w:pPr>
        <w:pStyle w:val="Tekstpodstawowy"/>
        <w:spacing w:before="0"/>
        <w:ind w:left="4514"/>
        <w:rPr>
          <w:rFonts w:ascii="Lato" w:hAnsi="Lato"/>
        </w:rPr>
      </w:pP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5"/>
        </w:rPr>
        <w:t>6.</w:t>
      </w:r>
    </w:p>
    <w:p w14:paraId="03755D46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488801B3" w14:textId="77777777" w:rsidR="004D7985" w:rsidRPr="004E4322" w:rsidRDefault="009B5591">
      <w:pPr>
        <w:pStyle w:val="Akapitzlist"/>
        <w:numPr>
          <w:ilvl w:val="0"/>
          <w:numId w:val="5"/>
        </w:numPr>
        <w:tabs>
          <w:tab w:val="left" w:pos="355"/>
        </w:tabs>
        <w:spacing w:before="0" w:line="360" w:lineRule="auto"/>
        <w:ind w:left="141" w:right="1259" w:firstLine="0"/>
        <w:rPr>
          <w:rFonts w:ascii="Lato" w:hAnsi="Lato"/>
        </w:rPr>
      </w:pPr>
      <w:r w:rsidRPr="004E4322">
        <w:rPr>
          <w:rFonts w:ascii="Lato" w:hAnsi="Lato"/>
        </w:rPr>
        <w:t>Wykonawca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zapłaci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Zamawiającemu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kary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umowne,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które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będą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naliczane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następujących okolicznościach i wysokościach:</w:t>
      </w:r>
    </w:p>
    <w:p w14:paraId="24B5FD81" w14:textId="77777777" w:rsidR="004D7985" w:rsidRPr="004E4322" w:rsidRDefault="009B5591">
      <w:pPr>
        <w:pStyle w:val="Akapitzlist"/>
        <w:numPr>
          <w:ilvl w:val="1"/>
          <w:numId w:val="5"/>
        </w:numPr>
        <w:tabs>
          <w:tab w:val="left" w:pos="366"/>
        </w:tabs>
        <w:spacing w:line="360" w:lineRule="auto"/>
        <w:ind w:left="141" w:right="506" w:firstLine="0"/>
        <w:rPr>
          <w:rFonts w:ascii="Lato" w:hAnsi="Lato"/>
        </w:rPr>
      </w:pPr>
      <w:r w:rsidRPr="004E4322">
        <w:rPr>
          <w:rFonts w:ascii="Lato" w:hAnsi="Lato"/>
        </w:rPr>
        <w:t>za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niedostarczenie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materiałów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określonych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danym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zamówieniu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terminie,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którym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mowa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§ 4 ust. 6, w wysokości 4% ceny wraz z podatkiem od towarów i usług (VAT) materiałów objętych tym zamówieniem, za każdy dzień opóźnienia;</w:t>
      </w:r>
    </w:p>
    <w:p w14:paraId="74CB10A8" w14:textId="77777777" w:rsidR="004D7985" w:rsidRPr="004E4322" w:rsidRDefault="009B5591">
      <w:pPr>
        <w:pStyle w:val="Akapitzlist"/>
        <w:numPr>
          <w:ilvl w:val="1"/>
          <w:numId w:val="5"/>
        </w:numPr>
        <w:tabs>
          <w:tab w:val="left" w:pos="366"/>
        </w:tabs>
        <w:ind w:left="366" w:hanging="225"/>
        <w:rPr>
          <w:rFonts w:ascii="Lato" w:hAnsi="Lato"/>
        </w:rPr>
      </w:pPr>
      <w:r w:rsidRPr="004E4322">
        <w:rPr>
          <w:rFonts w:ascii="Lato" w:hAnsi="Lato"/>
        </w:rPr>
        <w:t>za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niedostarczenie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materiałów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terminach,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o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których mowa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4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ust.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8 lub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5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ust.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2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–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10"/>
        </w:rPr>
        <w:t>w</w:t>
      </w:r>
    </w:p>
    <w:p w14:paraId="2D4AF238" w14:textId="77777777" w:rsidR="004D7985" w:rsidRPr="004E4322" w:rsidRDefault="009B5591">
      <w:pPr>
        <w:pStyle w:val="Tekstpodstawowy"/>
        <w:spacing w:before="135"/>
        <w:rPr>
          <w:rFonts w:ascii="Lato" w:hAnsi="Lato"/>
        </w:rPr>
      </w:pPr>
      <w:r w:rsidRPr="004E4322">
        <w:rPr>
          <w:rFonts w:ascii="Lato" w:hAnsi="Lato"/>
        </w:rPr>
        <w:t>wysokości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0,05%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kwoty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brutto,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o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której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mowa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3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ust.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1,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za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każdy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dzień</w:t>
      </w:r>
      <w:r w:rsidRPr="004E4322">
        <w:rPr>
          <w:rFonts w:ascii="Lato" w:hAnsi="Lato"/>
          <w:spacing w:val="-2"/>
        </w:rPr>
        <w:t xml:space="preserve"> opóźnienia;</w:t>
      </w:r>
    </w:p>
    <w:p w14:paraId="2F3B2B7B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0BFFDF0F" w14:textId="77777777" w:rsidR="004D7985" w:rsidRPr="004E4322" w:rsidRDefault="009B5591">
      <w:pPr>
        <w:pStyle w:val="Akapitzlist"/>
        <w:numPr>
          <w:ilvl w:val="1"/>
          <w:numId w:val="5"/>
        </w:numPr>
        <w:tabs>
          <w:tab w:val="left" w:pos="366"/>
        </w:tabs>
        <w:spacing w:before="1" w:line="360" w:lineRule="auto"/>
        <w:ind w:left="141" w:right="801" w:firstLine="0"/>
        <w:rPr>
          <w:rFonts w:ascii="Lato" w:hAnsi="Lato"/>
        </w:rPr>
      </w:pPr>
      <w:r w:rsidRPr="004E4322">
        <w:rPr>
          <w:rFonts w:ascii="Lato" w:hAnsi="Lato"/>
        </w:rPr>
        <w:t>za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odstąpienie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od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umowy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przyczyn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nieleżących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po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stronie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Zamawiającego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–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wysokości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20% kwoty brutto, o której mowa w § 3 ust. 1;</w:t>
      </w:r>
    </w:p>
    <w:p w14:paraId="721CFFF6" w14:textId="77777777" w:rsidR="004D7985" w:rsidRPr="004E4322" w:rsidRDefault="009B5591">
      <w:pPr>
        <w:pStyle w:val="Tekstpodstawowy"/>
        <w:spacing w:line="360" w:lineRule="auto"/>
        <w:ind w:right="466"/>
        <w:rPr>
          <w:rFonts w:ascii="Lato" w:hAnsi="Lato"/>
        </w:rPr>
      </w:pPr>
      <w:r w:rsidRPr="004E4322">
        <w:rPr>
          <w:rFonts w:ascii="Lato" w:hAnsi="Lato"/>
        </w:rPr>
        <w:t>d)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nieodebranie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pustych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pojemników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opakowań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po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zużytych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materiałach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terminie,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 xml:space="preserve">którym mowa w § 4 ust. 11 – w wysokości 5% kwoty brutto, o której mowa w § 3 ust. 1, za każdy dzień </w:t>
      </w:r>
      <w:r w:rsidRPr="004E4322">
        <w:rPr>
          <w:rFonts w:ascii="Lato" w:hAnsi="Lato"/>
          <w:spacing w:val="-2"/>
        </w:rPr>
        <w:t>opóźnienia.</w:t>
      </w:r>
    </w:p>
    <w:p w14:paraId="5D948570" w14:textId="77777777" w:rsidR="004D7985" w:rsidRPr="004E4322" w:rsidRDefault="009B5591">
      <w:pPr>
        <w:pStyle w:val="Akapitzlist"/>
        <w:numPr>
          <w:ilvl w:val="0"/>
          <w:numId w:val="5"/>
        </w:numPr>
        <w:tabs>
          <w:tab w:val="left" w:pos="355"/>
        </w:tabs>
        <w:spacing w:line="360" w:lineRule="auto"/>
        <w:ind w:left="141" w:right="1179" w:firstLine="0"/>
        <w:rPr>
          <w:rFonts w:ascii="Lato" w:hAnsi="Lato"/>
        </w:rPr>
      </w:pPr>
      <w:r w:rsidRPr="004E4322">
        <w:rPr>
          <w:rFonts w:ascii="Lato" w:hAnsi="Lato"/>
        </w:rPr>
        <w:lastRenderedPageBreak/>
        <w:t>Zamawiający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zastrzega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sobie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prawo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do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odszkodowania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uzupełniającego,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przewyższającego wysokość kar umownych, do wysokości rzeczywiście poniesionej szkody.</w:t>
      </w:r>
    </w:p>
    <w:p w14:paraId="25D00A4F" w14:textId="77777777" w:rsidR="004D7985" w:rsidRPr="004E4322" w:rsidRDefault="009B5591">
      <w:pPr>
        <w:pStyle w:val="Akapitzlist"/>
        <w:numPr>
          <w:ilvl w:val="0"/>
          <w:numId w:val="5"/>
        </w:numPr>
        <w:tabs>
          <w:tab w:val="left" w:pos="355"/>
        </w:tabs>
        <w:ind w:left="355" w:hanging="214"/>
        <w:rPr>
          <w:rFonts w:ascii="Lato" w:hAnsi="Lato"/>
        </w:rPr>
      </w:pPr>
      <w:r w:rsidRPr="004E4322">
        <w:rPr>
          <w:rFonts w:ascii="Lato" w:hAnsi="Lato"/>
        </w:rPr>
        <w:t>Wykonawca</w:t>
      </w:r>
      <w:r w:rsidRPr="004E4322">
        <w:rPr>
          <w:rFonts w:ascii="Lato" w:hAnsi="Lato"/>
          <w:spacing w:val="-6"/>
        </w:rPr>
        <w:t xml:space="preserve"> </w:t>
      </w:r>
      <w:r w:rsidRPr="004E4322">
        <w:rPr>
          <w:rFonts w:ascii="Lato" w:hAnsi="Lato"/>
        </w:rPr>
        <w:t>wyraża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zgodę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na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potrącanie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kwot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kar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umownych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wynagrodzenia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wynikającego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  <w:spacing w:val="-10"/>
        </w:rPr>
        <w:t>z</w:t>
      </w:r>
    </w:p>
    <w:p w14:paraId="39282C67" w14:textId="77777777" w:rsidR="004D7985" w:rsidRPr="004E4322" w:rsidRDefault="009B5591">
      <w:pPr>
        <w:pStyle w:val="Tekstpodstawowy"/>
        <w:spacing w:before="134"/>
        <w:rPr>
          <w:rFonts w:ascii="Lato" w:hAnsi="Lato"/>
        </w:rPr>
      </w:pPr>
      <w:r w:rsidRPr="004E4322">
        <w:rPr>
          <w:rFonts w:ascii="Lato" w:hAnsi="Lato"/>
        </w:rPr>
        <w:t>bieżących</w:t>
      </w:r>
      <w:r w:rsidRPr="004E4322">
        <w:rPr>
          <w:rFonts w:ascii="Lato" w:hAnsi="Lato"/>
          <w:spacing w:val="-8"/>
        </w:rPr>
        <w:t xml:space="preserve"> </w:t>
      </w:r>
      <w:r w:rsidRPr="004E4322">
        <w:rPr>
          <w:rFonts w:ascii="Lato" w:hAnsi="Lato"/>
          <w:spacing w:val="-2"/>
        </w:rPr>
        <w:t>faktur.</w:t>
      </w:r>
    </w:p>
    <w:p w14:paraId="553C2BA1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0062B2E2" w14:textId="77777777" w:rsidR="004D7985" w:rsidRPr="004E4322" w:rsidRDefault="009B5591">
      <w:pPr>
        <w:pStyle w:val="Akapitzlist"/>
        <w:numPr>
          <w:ilvl w:val="0"/>
          <w:numId w:val="5"/>
        </w:numPr>
        <w:tabs>
          <w:tab w:val="left" w:pos="355"/>
        </w:tabs>
        <w:spacing w:before="1" w:line="360" w:lineRule="auto"/>
        <w:ind w:left="141" w:right="658" w:firstLine="0"/>
        <w:rPr>
          <w:rFonts w:ascii="Lato" w:hAnsi="Lato"/>
        </w:rPr>
      </w:pP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przypadku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braku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możliwości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potrącenia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kar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umownych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wynagrodzenia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Wykonawcy,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zostaną one zapłacone na podstawie noty księgowej wystawionej przez Zamawiającego. Zapłata zostanie dokonana w terminie 14 dni od dnia otrzymania noty przez Wykonawcę, przelewem na rachunek bankowy Zamawiającego wskazany w nocie.</w:t>
      </w:r>
    </w:p>
    <w:p w14:paraId="65753116" w14:textId="77777777" w:rsidR="004D7985" w:rsidRPr="004E4322" w:rsidRDefault="009B5591">
      <w:pPr>
        <w:pStyle w:val="Akapitzlist"/>
        <w:numPr>
          <w:ilvl w:val="0"/>
          <w:numId w:val="5"/>
        </w:numPr>
        <w:tabs>
          <w:tab w:val="left" w:pos="355"/>
        </w:tabs>
        <w:spacing w:line="360" w:lineRule="auto"/>
        <w:ind w:left="141" w:right="1311" w:firstLine="0"/>
        <w:rPr>
          <w:rFonts w:ascii="Lato" w:hAnsi="Lato"/>
        </w:rPr>
      </w:pPr>
      <w:r w:rsidRPr="004E4322">
        <w:rPr>
          <w:rFonts w:ascii="Lato" w:hAnsi="Lato"/>
        </w:rPr>
        <w:t>Zapłacenie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kar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umownych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zwalnia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Wykonawcy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obowiązku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dostarczenia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zgłoszonych brakujących lub uszkodzonych materiałów.</w:t>
      </w:r>
    </w:p>
    <w:p w14:paraId="5BE9008B" w14:textId="77777777" w:rsidR="004D7985" w:rsidRPr="004E4322" w:rsidRDefault="009B5591">
      <w:pPr>
        <w:pStyle w:val="Tekstpodstawowy"/>
        <w:ind w:left="4514"/>
        <w:rPr>
          <w:rFonts w:ascii="Lato" w:hAnsi="Lato"/>
        </w:rPr>
      </w:pP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5"/>
        </w:rPr>
        <w:t>7.</w:t>
      </w:r>
    </w:p>
    <w:p w14:paraId="14C6BDC6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276B1046" w14:textId="77777777" w:rsidR="004D7985" w:rsidRPr="004E4322" w:rsidRDefault="009B5591">
      <w:pPr>
        <w:pStyle w:val="Akapitzlist"/>
        <w:numPr>
          <w:ilvl w:val="0"/>
          <w:numId w:val="4"/>
        </w:numPr>
        <w:tabs>
          <w:tab w:val="left" w:pos="355"/>
        </w:tabs>
        <w:spacing w:before="0" w:line="360" w:lineRule="auto"/>
        <w:ind w:left="141" w:right="603" w:firstLine="0"/>
        <w:rPr>
          <w:rFonts w:ascii="Lato" w:hAnsi="Lato"/>
        </w:rPr>
      </w:pPr>
      <w:r w:rsidRPr="004E4322">
        <w:rPr>
          <w:rFonts w:ascii="Lato" w:hAnsi="Lato"/>
        </w:rPr>
        <w:t>Zamawiający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zastrzega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sobie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prawo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odstąpienia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od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umowy,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całości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lub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części,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ciągu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20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dni roboczych, licząc od dnia stwierdzenia następujących okoliczności:</w:t>
      </w:r>
    </w:p>
    <w:p w14:paraId="568C5D0C" w14:textId="77777777" w:rsidR="004D7985" w:rsidRPr="004E4322" w:rsidRDefault="009B5591">
      <w:pPr>
        <w:pStyle w:val="Akapitzlist"/>
        <w:numPr>
          <w:ilvl w:val="0"/>
          <w:numId w:val="3"/>
        </w:numPr>
        <w:tabs>
          <w:tab w:val="left" w:pos="366"/>
        </w:tabs>
        <w:spacing w:before="39"/>
        <w:ind w:left="366" w:hanging="225"/>
        <w:rPr>
          <w:rFonts w:ascii="Lato" w:hAnsi="Lato"/>
        </w:rPr>
      </w:pPr>
      <w:r w:rsidRPr="004E4322">
        <w:rPr>
          <w:rFonts w:ascii="Lato" w:hAnsi="Lato"/>
        </w:rPr>
        <w:t>jeżeli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Wykonawca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ciągu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danego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miesiąca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kalendarzowego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zrealizuje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lub</w:t>
      </w:r>
      <w:r w:rsidRPr="004E4322">
        <w:rPr>
          <w:rFonts w:ascii="Lato" w:hAnsi="Lato"/>
          <w:spacing w:val="-2"/>
        </w:rPr>
        <w:t xml:space="preserve"> nienależycie</w:t>
      </w:r>
    </w:p>
    <w:p w14:paraId="61DA8AEC" w14:textId="77777777" w:rsidR="004D7985" w:rsidRPr="004E4322" w:rsidRDefault="009B5591">
      <w:pPr>
        <w:pStyle w:val="Tekstpodstawowy"/>
        <w:spacing w:before="134"/>
        <w:rPr>
          <w:rFonts w:ascii="Lato" w:hAnsi="Lato"/>
        </w:rPr>
      </w:pPr>
      <w:r w:rsidRPr="004E4322">
        <w:rPr>
          <w:rFonts w:ascii="Lato" w:hAnsi="Lato"/>
        </w:rPr>
        <w:t>zrealizuje</w:t>
      </w:r>
      <w:r w:rsidRPr="004E4322">
        <w:rPr>
          <w:rFonts w:ascii="Lato" w:hAnsi="Lato"/>
          <w:spacing w:val="-6"/>
        </w:rPr>
        <w:t xml:space="preserve"> </w:t>
      </w:r>
      <w:r w:rsidRPr="004E4322">
        <w:rPr>
          <w:rFonts w:ascii="Lato" w:hAnsi="Lato"/>
        </w:rPr>
        <w:t>trzy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zamówienia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złożone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przez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  <w:spacing w:val="-2"/>
        </w:rPr>
        <w:t>Zamawiającego;</w:t>
      </w:r>
    </w:p>
    <w:p w14:paraId="1810595A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46408E76" w14:textId="77777777" w:rsidR="004D7985" w:rsidRPr="004E4322" w:rsidRDefault="009B5591">
      <w:pPr>
        <w:pStyle w:val="Akapitzlist"/>
        <w:numPr>
          <w:ilvl w:val="0"/>
          <w:numId w:val="3"/>
        </w:numPr>
        <w:tabs>
          <w:tab w:val="left" w:pos="366"/>
        </w:tabs>
        <w:spacing w:before="0"/>
        <w:ind w:left="366" w:hanging="225"/>
        <w:rPr>
          <w:rFonts w:ascii="Lato" w:hAnsi="Lato"/>
        </w:rPr>
      </w:pP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6"/>
        </w:rPr>
        <w:t xml:space="preserve"> </w:t>
      </w:r>
      <w:r w:rsidRPr="004E4322">
        <w:rPr>
          <w:rFonts w:ascii="Lato" w:hAnsi="Lato"/>
        </w:rPr>
        <w:t>sytuacji,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gdy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Zamawiający,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składając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kolejne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zamówienie,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przekroczyłby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  <w:spacing w:val="-2"/>
        </w:rPr>
        <w:t>okresie</w:t>
      </w:r>
    </w:p>
    <w:p w14:paraId="35A62A9F" w14:textId="77777777" w:rsidR="004D7985" w:rsidRPr="004E4322" w:rsidRDefault="009B5591">
      <w:pPr>
        <w:pStyle w:val="Tekstpodstawowy"/>
        <w:spacing w:before="134"/>
        <w:rPr>
          <w:rFonts w:ascii="Lato" w:hAnsi="Lato"/>
        </w:rPr>
      </w:pPr>
      <w:r w:rsidRPr="004E4322">
        <w:rPr>
          <w:rFonts w:ascii="Lato" w:hAnsi="Lato"/>
        </w:rPr>
        <w:t>obowiązywania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umowy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kwotę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brutto,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której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mowa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3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ust.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</w:rPr>
        <w:t>1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2"/>
        </w:rPr>
        <w:t>umowy.</w:t>
      </w:r>
    </w:p>
    <w:p w14:paraId="42BDE2DD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09B50E9B" w14:textId="77777777" w:rsidR="004D7985" w:rsidRPr="004E4322" w:rsidRDefault="009B5591">
      <w:pPr>
        <w:pStyle w:val="Akapitzlist"/>
        <w:numPr>
          <w:ilvl w:val="0"/>
          <w:numId w:val="4"/>
        </w:numPr>
        <w:tabs>
          <w:tab w:val="left" w:pos="355"/>
        </w:tabs>
        <w:spacing w:before="0"/>
        <w:ind w:left="355" w:hanging="214"/>
        <w:rPr>
          <w:rFonts w:ascii="Lato" w:hAnsi="Lato"/>
        </w:rPr>
      </w:pPr>
      <w:r w:rsidRPr="004E4322">
        <w:rPr>
          <w:rFonts w:ascii="Lato" w:hAnsi="Lato"/>
        </w:rPr>
        <w:t>Odstąpienie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od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wymaga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zachowania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formy</w:t>
      </w:r>
      <w:r w:rsidRPr="004E4322">
        <w:rPr>
          <w:rFonts w:ascii="Lato" w:hAnsi="Lato"/>
          <w:spacing w:val="-2"/>
        </w:rPr>
        <w:t xml:space="preserve"> pisemnej.</w:t>
      </w:r>
    </w:p>
    <w:p w14:paraId="01FE0D61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0A53F724" w14:textId="77777777" w:rsidR="004D7985" w:rsidRPr="004E4322" w:rsidRDefault="009B5591">
      <w:pPr>
        <w:pStyle w:val="Akapitzlist"/>
        <w:numPr>
          <w:ilvl w:val="0"/>
          <w:numId w:val="4"/>
        </w:numPr>
        <w:tabs>
          <w:tab w:val="left" w:pos="355"/>
        </w:tabs>
        <w:spacing w:before="0" w:line="360" w:lineRule="auto"/>
        <w:ind w:left="141" w:right="534" w:firstLine="0"/>
        <w:rPr>
          <w:rFonts w:ascii="Lato" w:hAnsi="Lato"/>
        </w:rPr>
      </w:pP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przypadku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odstąpienia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przez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Zamawiającego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od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okolicznościach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określonych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ust.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1 pkt 1-2 Wykonawca zapłaci Zamawiającemu karę umowną, o której mowa w § 6 ust. 1 pkt 3.</w:t>
      </w:r>
    </w:p>
    <w:p w14:paraId="523CDCB2" w14:textId="77777777" w:rsidR="004D7985" w:rsidRPr="004E4322" w:rsidRDefault="009B5591">
      <w:pPr>
        <w:pStyle w:val="Akapitzlist"/>
        <w:numPr>
          <w:ilvl w:val="0"/>
          <w:numId w:val="4"/>
        </w:numPr>
        <w:tabs>
          <w:tab w:val="left" w:pos="355"/>
        </w:tabs>
        <w:spacing w:line="360" w:lineRule="auto"/>
        <w:ind w:left="141" w:right="520" w:firstLine="0"/>
        <w:rPr>
          <w:rFonts w:ascii="Lato" w:hAnsi="Lato"/>
        </w:rPr>
      </w:pPr>
      <w:r w:rsidRPr="004E4322">
        <w:rPr>
          <w:rFonts w:ascii="Lato" w:hAnsi="Lato"/>
        </w:rPr>
        <w:t>W razie wystąpienia istotnej zmiany okoliczności powodującej, że wykonanie umowy nie leży w interesie publicznym, czego nie można było przewidzieć w chwili zawarcia umowy, Zamawiający może odstąpić od umowy w terminie 30 dni, licząc od dnia powzięcia wiadomości o tych okolicznościach.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tym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przypadku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Wykonawcy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nie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przysługują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żadne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roszczenia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odszkodowawcze,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a jedynie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wynagrodzenie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należne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tytułu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wykonania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części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umowy.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Zamawiającemu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nie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przysługują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 takim przypadku wobec Wykonawcy roszczenia z tytułu kar umownych związanych z odstąpieniem od umowy.</w:t>
      </w:r>
    </w:p>
    <w:p w14:paraId="03EB877A" w14:textId="77777777" w:rsidR="004D7985" w:rsidRPr="004E4322" w:rsidRDefault="009B5591">
      <w:pPr>
        <w:pStyle w:val="Tekstpodstawowy"/>
        <w:spacing w:before="161"/>
        <w:ind w:left="4514"/>
        <w:rPr>
          <w:rFonts w:ascii="Lato" w:hAnsi="Lato"/>
        </w:rPr>
      </w:pP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5"/>
        </w:rPr>
        <w:t>8.</w:t>
      </w:r>
    </w:p>
    <w:p w14:paraId="7DB9104F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3FB3A15B" w14:textId="77777777" w:rsidR="004D7985" w:rsidRPr="004E4322" w:rsidRDefault="009B5591">
      <w:pPr>
        <w:pStyle w:val="Tekstpodstawowy"/>
        <w:spacing w:before="0"/>
        <w:rPr>
          <w:rFonts w:ascii="Lato" w:hAnsi="Lato"/>
        </w:rPr>
      </w:pPr>
      <w:r w:rsidRPr="004E4322">
        <w:rPr>
          <w:rFonts w:ascii="Lato" w:hAnsi="Lato"/>
        </w:rPr>
        <w:t>Wszelkie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zmiany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i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uzupełnienia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postanowień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umowy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wymagają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formy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pisemnej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pod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  <w:spacing w:val="-2"/>
        </w:rPr>
        <w:t>rygorem</w:t>
      </w:r>
    </w:p>
    <w:p w14:paraId="6942073C" w14:textId="77777777" w:rsidR="004D7985" w:rsidRPr="004E4322" w:rsidRDefault="009B5591">
      <w:pPr>
        <w:pStyle w:val="Tekstpodstawowy"/>
        <w:spacing w:before="135"/>
        <w:rPr>
          <w:rFonts w:ascii="Lato" w:hAnsi="Lato"/>
        </w:rPr>
      </w:pPr>
      <w:r w:rsidRPr="004E4322">
        <w:rPr>
          <w:rFonts w:ascii="Lato" w:hAnsi="Lato"/>
        </w:rPr>
        <w:t>nieważności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zastrzeżeniem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zmiany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danych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wskazanych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4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ust.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  <w:spacing w:val="-5"/>
        </w:rPr>
        <w:t>9.</w:t>
      </w:r>
    </w:p>
    <w:p w14:paraId="251C6735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4DB030FF" w14:textId="77777777" w:rsidR="004D7985" w:rsidRPr="004E4322" w:rsidRDefault="009B5591">
      <w:pPr>
        <w:pStyle w:val="Tekstpodstawowy"/>
        <w:spacing w:before="0"/>
        <w:ind w:left="4514"/>
        <w:rPr>
          <w:rFonts w:ascii="Lato" w:hAnsi="Lato"/>
        </w:rPr>
      </w:pPr>
      <w:r w:rsidRPr="004E4322">
        <w:rPr>
          <w:rFonts w:ascii="Lato" w:hAnsi="Lato"/>
        </w:rPr>
        <w:t>§</w:t>
      </w:r>
      <w:r w:rsidRPr="004E4322">
        <w:rPr>
          <w:rFonts w:ascii="Lato" w:hAnsi="Lato"/>
          <w:spacing w:val="-1"/>
        </w:rPr>
        <w:t xml:space="preserve"> </w:t>
      </w:r>
      <w:r w:rsidRPr="004E4322">
        <w:rPr>
          <w:rFonts w:ascii="Lato" w:hAnsi="Lato"/>
          <w:spacing w:val="-5"/>
        </w:rPr>
        <w:t>9.</w:t>
      </w:r>
    </w:p>
    <w:p w14:paraId="7B54912E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76529D26" w14:textId="467E8B3A" w:rsidR="004D7985" w:rsidRPr="004E4322" w:rsidRDefault="009B5591">
      <w:pPr>
        <w:pStyle w:val="Akapitzlist"/>
        <w:numPr>
          <w:ilvl w:val="0"/>
          <w:numId w:val="2"/>
        </w:numPr>
        <w:tabs>
          <w:tab w:val="left" w:pos="355"/>
        </w:tabs>
        <w:spacing w:before="0" w:line="360" w:lineRule="auto"/>
        <w:ind w:left="141" w:right="1025" w:firstLine="0"/>
        <w:rPr>
          <w:rFonts w:ascii="Lato" w:hAnsi="Lato"/>
        </w:rPr>
      </w:pPr>
      <w:r w:rsidRPr="004E4322">
        <w:rPr>
          <w:rFonts w:ascii="Lato" w:hAnsi="Lato"/>
        </w:rPr>
        <w:lastRenderedPageBreak/>
        <w:t>Informacja o przetwarzaniu danych osobowych u Zamawiającego znajduje się na stronie internetowej</w:t>
      </w:r>
      <w:r w:rsidRPr="004E4322">
        <w:rPr>
          <w:rFonts w:ascii="Lato" w:hAnsi="Lato"/>
          <w:spacing w:val="-12"/>
        </w:rPr>
        <w:t xml:space="preserve"> </w:t>
      </w:r>
      <w:r w:rsidRPr="004E4322">
        <w:rPr>
          <w:rFonts w:ascii="Lato" w:hAnsi="Lato"/>
        </w:rPr>
        <w:t>o</w:t>
      </w:r>
      <w:r w:rsidRPr="004E4322">
        <w:rPr>
          <w:rFonts w:ascii="Lato" w:hAnsi="Lato"/>
          <w:spacing w:val="-12"/>
        </w:rPr>
        <w:t xml:space="preserve"> </w:t>
      </w:r>
      <w:r w:rsidRPr="004E4322">
        <w:rPr>
          <w:rFonts w:ascii="Lato" w:hAnsi="Lato"/>
        </w:rPr>
        <w:t>adresie:</w:t>
      </w:r>
      <w:r w:rsidRPr="004E4322">
        <w:rPr>
          <w:rFonts w:ascii="Lato" w:hAnsi="Lato"/>
          <w:spacing w:val="-11"/>
        </w:rPr>
        <w:t xml:space="preserve"> </w:t>
      </w:r>
      <w:hyperlink r:id="rId6" w:history="1">
        <w:r w:rsidRPr="004E4322">
          <w:rPr>
            <w:rStyle w:val="Hipercze"/>
            <w:rFonts w:ascii="Lato" w:hAnsi="Lato"/>
          </w:rPr>
          <w:t>https://www.gov.pl/web/rodzina/Informacja-o-przetwarzaniu-danych-</w:t>
        </w:r>
      </w:hyperlink>
      <w:r w:rsidRPr="004E4322">
        <w:rPr>
          <w:rFonts w:ascii="Lato" w:hAnsi="Lato"/>
          <w:color w:val="0000FF"/>
        </w:rPr>
        <w:t xml:space="preserve"> </w:t>
      </w:r>
      <w:hyperlink r:id="rId7">
        <w:r w:rsidRPr="004E4322">
          <w:rPr>
            <w:rFonts w:ascii="Lato" w:hAnsi="Lato"/>
            <w:color w:val="0000FF"/>
            <w:spacing w:val="-2"/>
            <w:u w:val="single" w:color="0000FF"/>
          </w:rPr>
          <w:t>osobowych-1</w:t>
        </w:r>
      </w:hyperlink>
    </w:p>
    <w:p w14:paraId="5A63BC5B" w14:textId="77777777" w:rsidR="004D7985" w:rsidRPr="004E4322" w:rsidRDefault="009B5591">
      <w:pPr>
        <w:pStyle w:val="Akapitzlist"/>
        <w:numPr>
          <w:ilvl w:val="0"/>
          <w:numId w:val="2"/>
        </w:numPr>
        <w:tabs>
          <w:tab w:val="left" w:pos="355"/>
        </w:tabs>
        <w:ind w:left="355" w:hanging="214"/>
        <w:rPr>
          <w:rFonts w:ascii="Lato" w:hAnsi="Lato"/>
        </w:rPr>
      </w:pP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sprawach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nieuregulowanych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umową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mają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zastosowanie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przepisy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Kodeksu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  <w:spacing w:val="-2"/>
        </w:rPr>
        <w:t>cywilnego.</w:t>
      </w:r>
    </w:p>
    <w:p w14:paraId="3F3DCB25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40A72D59" w14:textId="77777777" w:rsidR="004D7985" w:rsidRPr="004E4322" w:rsidRDefault="009B5591">
      <w:pPr>
        <w:pStyle w:val="Akapitzlist"/>
        <w:numPr>
          <w:ilvl w:val="0"/>
          <w:numId w:val="2"/>
        </w:numPr>
        <w:tabs>
          <w:tab w:val="left" w:pos="355"/>
        </w:tabs>
        <w:spacing w:before="0"/>
        <w:ind w:left="355" w:hanging="214"/>
        <w:rPr>
          <w:rFonts w:ascii="Lato" w:hAnsi="Lato"/>
        </w:rPr>
      </w:pPr>
      <w:r w:rsidRPr="004E4322">
        <w:rPr>
          <w:rFonts w:ascii="Lato" w:hAnsi="Lato"/>
        </w:rPr>
        <w:t>Spory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wynikłe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umowy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rozstrzygać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będzie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sąd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powszechny,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właściwy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miejscowo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dla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  <w:spacing w:val="-2"/>
        </w:rPr>
        <w:t>siedziby</w:t>
      </w:r>
    </w:p>
    <w:p w14:paraId="6883802D" w14:textId="77777777" w:rsidR="004D7985" w:rsidRPr="004E4322" w:rsidRDefault="009B5591">
      <w:pPr>
        <w:pStyle w:val="Tekstpodstawowy"/>
        <w:spacing w:before="134"/>
        <w:rPr>
          <w:rFonts w:ascii="Lato" w:hAnsi="Lato"/>
        </w:rPr>
      </w:pPr>
      <w:r w:rsidRPr="004E4322">
        <w:rPr>
          <w:rFonts w:ascii="Lato" w:hAnsi="Lato"/>
          <w:spacing w:val="-2"/>
        </w:rPr>
        <w:t>Zamawiającego.</w:t>
      </w:r>
    </w:p>
    <w:p w14:paraId="17D93E2E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0433198C" w14:textId="77777777" w:rsidR="004D7985" w:rsidRPr="004E4322" w:rsidRDefault="009B5591">
      <w:pPr>
        <w:pStyle w:val="Akapitzlist"/>
        <w:numPr>
          <w:ilvl w:val="0"/>
          <w:numId w:val="2"/>
        </w:numPr>
        <w:tabs>
          <w:tab w:val="left" w:pos="355"/>
        </w:tabs>
        <w:spacing w:before="0"/>
        <w:ind w:left="355" w:hanging="214"/>
        <w:rPr>
          <w:rFonts w:ascii="Lato" w:hAnsi="Lato"/>
        </w:rPr>
      </w:pPr>
      <w:r w:rsidRPr="004E4322">
        <w:rPr>
          <w:rFonts w:ascii="Lato" w:hAnsi="Lato"/>
        </w:rPr>
        <w:t>Umowę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sporządzono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w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postaci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dokumentu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  <w:spacing w:val="-2"/>
        </w:rPr>
        <w:t>elektronicznego.</w:t>
      </w:r>
    </w:p>
    <w:p w14:paraId="3767B121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20030B58" w14:textId="77777777" w:rsidR="004D7985" w:rsidRPr="004E4322" w:rsidRDefault="009B5591">
      <w:pPr>
        <w:pStyle w:val="Tekstpodstawowy"/>
        <w:spacing w:before="1"/>
        <w:rPr>
          <w:rFonts w:ascii="Lato" w:hAnsi="Lato"/>
        </w:rPr>
      </w:pPr>
      <w:r w:rsidRPr="004E4322">
        <w:rPr>
          <w:rFonts w:ascii="Lato" w:hAnsi="Lato"/>
          <w:spacing w:val="-2"/>
        </w:rPr>
        <w:t>Załączniki:</w:t>
      </w:r>
    </w:p>
    <w:p w14:paraId="2FD6E5F8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62411B01" w14:textId="77777777" w:rsidR="004D7985" w:rsidRPr="004E4322" w:rsidRDefault="009B5591">
      <w:pPr>
        <w:pStyle w:val="Akapitzlist"/>
        <w:numPr>
          <w:ilvl w:val="0"/>
          <w:numId w:val="1"/>
        </w:numPr>
        <w:tabs>
          <w:tab w:val="left" w:pos="366"/>
        </w:tabs>
        <w:spacing w:before="0"/>
        <w:ind w:left="366" w:hanging="225"/>
        <w:rPr>
          <w:rFonts w:ascii="Lato" w:hAnsi="Lato"/>
        </w:rPr>
      </w:pPr>
      <w:r w:rsidRPr="004E4322">
        <w:rPr>
          <w:rFonts w:ascii="Lato" w:hAnsi="Lato"/>
        </w:rPr>
        <w:t>Załącznik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nr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1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–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zapytanie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  <w:spacing w:val="-2"/>
        </w:rPr>
        <w:t>ofertowe,</w:t>
      </w:r>
    </w:p>
    <w:p w14:paraId="76B5F33D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3D41715B" w14:textId="77777777" w:rsidR="004D7985" w:rsidRPr="004E4322" w:rsidRDefault="009B5591">
      <w:pPr>
        <w:pStyle w:val="Akapitzlist"/>
        <w:numPr>
          <w:ilvl w:val="0"/>
          <w:numId w:val="1"/>
        </w:numPr>
        <w:tabs>
          <w:tab w:val="left" w:pos="366"/>
        </w:tabs>
        <w:spacing w:before="0"/>
        <w:ind w:left="366" w:hanging="225"/>
        <w:rPr>
          <w:rFonts w:ascii="Lato" w:hAnsi="Lato"/>
        </w:rPr>
      </w:pPr>
      <w:r w:rsidRPr="004E4322">
        <w:rPr>
          <w:rFonts w:ascii="Lato" w:hAnsi="Lato"/>
        </w:rPr>
        <w:t>Załącznik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nr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1a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–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Formularz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cenowy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  <w:spacing w:val="-2"/>
        </w:rPr>
        <w:t>Wykonawcy,</w:t>
      </w:r>
    </w:p>
    <w:p w14:paraId="12A69630" w14:textId="77777777" w:rsidR="004D7985" w:rsidRPr="004E4322" w:rsidRDefault="004D7985">
      <w:pPr>
        <w:pStyle w:val="Tekstpodstawowy"/>
        <w:spacing w:before="26"/>
        <w:ind w:left="0"/>
        <w:rPr>
          <w:rFonts w:ascii="Lato" w:hAnsi="Lato"/>
        </w:rPr>
      </w:pPr>
    </w:p>
    <w:p w14:paraId="1BDC7905" w14:textId="77777777" w:rsidR="004D7985" w:rsidRPr="004E4322" w:rsidRDefault="009B5591">
      <w:pPr>
        <w:pStyle w:val="Akapitzlist"/>
        <w:numPr>
          <w:ilvl w:val="0"/>
          <w:numId w:val="1"/>
        </w:numPr>
        <w:tabs>
          <w:tab w:val="left" w:pos="366"/>
        </w:tabs>
        <w:spacing w:before="0"/>
        <w:ind w:left="366" w:hanging="225"/>
        <w:rPr>
          <w:rFonts w:ascii="Lato" w:hAnsi="Lato"/>
        </w:rPr>
      </w:pPr>
      <w:r w:rsidRPr="004E4322">
        <w:rPr>
          <w:rFonts w:ascii="Lato" w:hAnsi="Lato"/>
        </w:rPr>
        <w:t>Załącznik</w:t>
      </w:r>
      <w:r w:rsidRPr="004E4322">
        <w:rPr>
          <w:rFonts w:ascii="Lato" w:hAnsi="Lato"/>
          <w:spacing w:val="-5"/>
        </w:rPr>
        <w:t xml:space="preserve"> </w:t>
      </w:r>
      <w:r w:rsidRPr="004E4322">
        <w:rPr>
          <w:rFonts w:ascii="Lato" w:hAnsi="Lato"/>
        </w:rPr>
        <w:t>nr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2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–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dokumenty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potwierdzające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reprezentację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Zamawiającego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i</w:t>
      </w:r>
      <w:r w:rsidRPr="004E4322">
        <w:rPr>
          <w:rFonts w:ascii="Lato" w:hAnsi="Lato"/>
          <w:spacing w:val="-2"/>
        </w:rPr>
        <w:t xml:space="preserve"> Wykonawcy</w:t>
      </w:r>
    </w:p>
    <w:p w14:paraId="5CBC8281" w14:textId="77777777" w:rsidR="0070376D" w:rsidRPr="004E4322" w:rsidRDefault="0070376D" w:rsidP="0070376D">
      <w:pPr>
        <w:pStyle w:val="Akapitzlist"/>
        <w:tabs>
          <w:tab w:val="left" w:pos="366"/>
        </w:tabs>
        <w:spacing w:before="39"/>
        <w:ind w:left="366"/>
        <w:rPr>
          <w:rFonts w:ascii="Lato" w:hAnsi="Lato"/>
        </w:rPr>
      </w:pPr>
    </w:p>
    <w:p w14:paraId="5C9EFE58" w14:textId="77B458B8" w:rsidR="004D7985" w:rsidRPr="004E4322" w:rsidRDefault="009B5591">
      <w:pPr>
        <w:pStyle w:val="Akapitzlist"/>
        <w:numPr>
          <w:ilvl w:val="0"/>
          <w:numId w:val="1"/>
        </w:numPr>
        <w:tabs>
          <w:tab w:val="left" w:pos="366"/>
        </w:tabs>
        <w:spacing w:before="39"/>
        <w:ind w:left="366" w:hanging="225"/>
        <w:rPr>
          <w:rFonts w:ascii="Lato" w:hAnsi="Lato"/>
        </w:rPr>
      </w:pPr>
      <w:r w:rsidRPr="004E4322">
        <w:rPr>
          <w:rFonts w:ascii="Lato" w:hAnsi="Lato"/>
        </w:rPr>
        <w:t>Załącznik</w:t>
      </w:r>
      <w:r w:rsidRPr="004E4322">
        <w:rPr>
          <w:rFonts w:ascii="Lato" w:hAnsi="Lato"/>
          <w:spacing w:val="-4"/>
        </w:rPr>
        <w:t xml:space="preserve"> </w:t>
      </w:r>
      <w:r w:rsidRPr="004E4322">
        <w:rPr>
          <w:rFonts w:ascii="Lato" w:hAnsi="Lato"/>
        </w:rPr>
        <w:t>nr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3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–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Protokół</w:t>
      </w:r>
      <w:r w:rsidRPr="004E4322">
        <w:rPr>
          <w:rFonts w:ascii="Lato" w:hAnsi="Lato"/>
          <w:spacing w:val="-2"/>
        </w:rPr>
        <w:t xml:space="preserve"> </w:t>
      </w:r>
      <w:r w:rsidRPr="004E4322">
        <w:rPr>
          <w:rFonts w:ascii="Lato" w:hAnsi="Lato"/>
        </w:rPr>
        <w:t>odbioru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</w:rPr>
        <w:t>-</w:t>
      </w:r>
      <w:r w:rsidRPr="004E4322">
        <w:rPr>
          <w:rFonts w:ascii="Lato" w:hAnsi="Lato"/>
          <w:spacing w:val="-3"/>
        </w:rPr>
        <w:t xml:space="preserve"> </w:t>
      </w:r>
      <w:r w:rsidRPr="004E4322">
        <w:rPr>
          <w:rFonts w:ascii="Lato" w:hAnsi="Lato"/>
          <w:spacing w:val="-4"/>
        </w:rPr>
        <w:t>wzór</w:t>
      </w:r>
    </w:p>
    <w:p w14:paraId="5A9065FC" w14:textId="77777777" w:rsidR="004D7985" w:rsidRPr="004E4322" w:rsidRDefault="004D7985">
      <w:pPr>
        <w:pStyle w:val="Tekstpodstawowy"/>
        <w:spacing w:before="25"/>
        <w:ind w:left="0"/>
        <w:rPr>
          <w:rFonts w:ascii="Lato" w:hAnsi="Lato"/>
        </w:rPr>
      </w:pPr>
    </w:p>
    <w:p w14:paraId="70A56397" w14:textId="77777777" w:rsidR="004D7985" w:rsidRPr="004E4322" w:rsidRDefault="009B5591">
      <w:pPr>
        <w:tabs>
          <w:tab w:val="left" w:pos="7200"/>
        </w:tabs>
        <w:ind w:left="141"/>
        <w:rPr>
          <w:rFonts w:ascii="Lato" w:hAnsi="Lato"/>
          <w:b/>
        </w:rPr>
      </w:pPr>
      <w:r w:rsidRPr="004E4322">
        <w:rPr>
          <w:rFonts w:ascii="Lato" w:hAnsi="Lato"/>
          <w:b/>
          <w:spacing w:val="-2"/>
        </w:rPr>
        <w:t>Zamawiający</w:t>
      </w:r>
      <w:r w:rsidRPr="004E4322">
        <w:rPr>
          <w:rFonts w:ascii="Lato" w:hAnsi="Lato"/>
          <w:b/>
        </w:rPr>
        <w:tab/>
      </w:r>
      <w:r w:rsidRPr="004E4322">
        <w:rPr>
          <w:rFonts w:ascii="Lato" w:hAnsi="Lato"/>
          <w:b/>
          <w:spacing w:val="-2"/>
        </w:rPr>
        <w:t>Wykonawca</w:t>
      </w:r>
    </w:p>
    <w:p w14:paraId="13EA790A" w14:textId="68CC1B07" w:rsidR="004D7985" w:rsidRPr="004E4322" w:rsidRDefault="004D7985">
      <w:pPr>
        <w:pStyle w:val="Tekstpodstawowy"/>
        <w:spacing w:before="150"/>
        <w:ind w:left="0"/>
        <w:rPr>
          <w:rFonts w:ascii="Lato" w:hAnsi="Lato"/>
          <w:b/>
        </w:rPr>
      </w:pPr>
    </w:p>
    <w:sectPr w:rsidR="004D7985" w:rsidRPr="004E4322">
      <w:pgSz w:w="11910" w:h="16840"/>
      <w:pgMar w:top="136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3D2"/>
    <w:multiLevelType w:val="hybridMultilevel"/>
    <w:tmpl w:val="E2043CBA"/>
    <w:lvl w:ilvl="0" w:tplc="1040D676">
      <w:start w:val="1"/>
      <w:numFmt w:val="decimal"/>
      <w:lvlText w:val="%1."/>
      <w:lvlJc w:val="left"/>
      <w:pPr>
        <w:ind w:left="142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B62BE24">
      <w:start w:val="1"/>
      <w:numFmt w:val="decimal"/>
      <w:lvlText w:val="%2)"/>
      <w:lvlJc w:val="left"/>
      <w:pPr>
        <w:ind w:left="142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B1A4946">
      <w:numFmt w:val="bullet"/>
      <w:lvlText w:val="•"/>
      <w:lvlJc w:val="left"/>
      <w:pPr>
        <w:ind w:left="1391" w:hanging="228"/>
      </w:pPr>
      <w:rPr>
        <w:rFonts w:hint="default"/>
        <w:lang w:val="pl-PL" w:eastAsia="en-US" w:bidi="ar-SA"/>
      </w:rPr>
    </w:lvl>
    <w:lvl w:ilvl="3" w:tplc="99BE73EC">
      <w:numFmt w:val="bullet"/>
      <w:lvlText w:val="•"/>
      <w:lvlJc w:val="left"/>
      <w:pPr>
        <w:ind w:left="2422" w:hanging="228"/>
      </w:pPr>
      <w:rPr>
        <w:rFonts w:hint="default"/>
        <w:lang w:val="pl-PL" w:eastAsia="en-US" w:bidi="ar-SA"/>
      </w:rPr>
    </w:lvl>
    <w:lvl w:ilvl="4" w:tplc="7F7E9C98">
      <w:numFmt w:val="bullet"/>
      <w:lvlText w:val="•"/>
      <w:lvlJc w:val="left"/>
      <w:pPr>
        <w:ind w:left="3453" w:hanging="228"/>
      </w:pPr>
      <w:rPr>
        <w:rFonts w:hint="default"/>
        <w:lang w:val="pl-PL" w:eastAsia="en-US" w:bidi="ar-SA"/>
      </w:rPr>
    </w:lvl>
    <w:lvl w:ilvl="5" w:tplc="0CA2FFA2">
      <w:numFmt w:val="bullet"/>
      <w:lvlText w:val="•"/>
      <w:lvlJc w:val="left"/>
      <w:pPr>
        <w:ind w:left="4484" w:hanging="228"/>
      </w:pPr>
      <w:rPr>
        <w:rFonts w:hint="default"/>
        <w:lang w:val="pl-PL" w:eastAsia="en-US" w:bidi="ar-SA"/>
      </w:rPr>
    </w:lvl>
    <w:lvl w:ilvl="6" w:tplc="B0F42F6C">
      <w:numFmt w:val="bullet"/>
      <w:lvlText w:val="•"/>
      <w:lvlJc w:val="left"/>
      <w:pPr>
        <w:ind w:left="5515" w:hanging="228"/>
      </w:pPr>
      <w:rPr>
        <w:rFonts w:hint="default"/>
        <w:lang w:val="pl-PL" w:eastAsia="en-US" w:bidi="ar-SA"/>
      </w:rPr>
    </w:lvl>
    <w:lvl w:ilvl="7" w:tplc="D27ECC20">
      <w:numFmt w:val="bullet"/>
      <w:lvlText w:val="•"/>
      <w:lvlJc w:val="left"/>
      <w:pPr>
        <w:ind w:left="6546" w:hanging="228"/>
      </w:pPr>
      <w:rPr>
        <w:rFonts w:hint="default"/>
        <w:lang w:val="pl-PL" w:eastAsia="en-US" w:bidi="ar-SA"/>
      </w:rPr>
    </w:lvl>
    <w:lvl w:ilvl="8" w:tplc="7302A2AA">
      <w:numFmt w:val="bullet"/>
      <w:lvlText w:val="•"/>
      <w:lvlJc w:val="left"/>
      <w:pPr>
        <w:ind w:left="7577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4BC181D"/>
    <w:multiLevelType w:val="hybridMultilevel"/>
    <w:tmpl w:val="D42E91C2"/>
    <w:lvl w:ilvl="0" w:tplc="4DB6A9DA">
      <w:start w:val="1"/>
      <w:numFmt w:val="decimal"/>
      <w:lvlText w:val="%1."/>
      <w:lvlJc w:val="left"/>
      <w:pPr>
        <w:ind w:left="453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CD3286BC">
      <w:numFmt w:val="bullet"/>
      <w:lvlText w:val="•"/>
      <w:lvlJc w:val="left"/>
      <w:pPr>
        <w:ind w:left="1400" w:hanging="169"/>
      </w:pPr>
      <w:rPr>
        <w:rFonts w:hint="default"/>
        <w:lang w:val="pl-PL" w:eastAsia="en-US" w:bidi="ar-SA"/>
      </w:rPr>
    </w:lvl>
    <w:lvl w:ilvl="2" w:tplc="63620E64">
      <w:numFmt w:val="bullet"/>
      <w:lvlText w:val="•"/>
      <w:lvlJc w:val="left"/>
      <w:pPr>
        <w:ind w:left="2350" w:hanging="169"/>
      </w:pPr>
      <w:rPr>
        <w:rFonts w:hint="default"/>
        <w:lang w:val="pl-PL" w:eastAsia="en-US" w:bidi="ar-SA"/>
      </w:rPr>
    </w:lvl>
    <w:lvl w:ilvl="3" w:tplc="764A77C6">
      <w:numFmt w:val="bullet"/>
      <w:lvlText w:val="•"/>
      <w:lvlJc w:val="left"/>
      <w:pPr>
        <w:ind w:left="3300" w:hanging="169"/>
      </w:pPr>
      <w:rPr>
        <w:rFonts w:hint="default"/>
        <w:lang w:val="pl-PL" w:eastAsia="en-US" w:bidi="ar-SA"/>
      </w:rPr>
    </w:lvl>
    <w:lvl w:ilvl="4" w:tplc="5044CF32">
      <w:numFmt w:val="bullet"/>
      <w:lvlText w:val="•"/>
      <w:lvlJc w:val="left"/>
      <w:pPr>
        <w:ind w:left="4250" w:hanging="169"/>
      </w:pPr>
      <w:rPr>
        <w:rFonts w:hint="default"/>
        <w:lang w:val="pl-PL" w:eastAsia="en-US" w:bidi="ar-SA"/>
      </w:rPr>
    </w:lvl>
    <w:lvl w:ilvl="5" w:tplc="678AA106">
      <w:numFmt w:val="bullet"/>
      <w:lvlText w:val="•"/>
      <w:lvlJc w:val="left"/>
      <w:pPr>
        <w:ind w:left="5200" w:hanging="169"/>
      </w:pPr>
      <w:rPr>
        <w:rFonts w:hint="default"/>
        <w:lang w:val="pl-PL" w:eastAsia="en-US" w:bidi="ar-SA"/>
      </w:rPr>
    </w:lvl>
    <w:lvl w:ilvl="6" w:tplc="0EB8074E">
      <w:numFmt w:val="bullet"/>
      <w:lvlText w:val="•"/>
      <w:lvlJc w:val="left"/>
      <w:pPr>
        <w:ind w:left="6150" w:hanging="169"/>
      </w:pPr>
      <w:rPr>
        <w:rFonts w:hint="default"/>
        <w:lang w:val="pl-PL" w:eastAsia="en-US" w:bidi="ar-SA"/>
      </w:rPr>
    </w:lvl>
    <w:lvl w:ilvl="7" w:tplc="7E5AA554">
      <w:numFmt w:val="bullet"/>
      <w:lvlText w:val="•"/>
      <w:lvlJc w:val="left"/>
      <w:pPr>
        <w:ind w:left="7100" w:hanging="169"/>
      </w:pPr>
      <w:rPr>
        <w:rFonts w:hint="default"/>
        <w:lang w:val="pl-PL" w:eastAsia="en-US" w:bidi="ar-SA"/>
      </w:rPr>
    </w:lvl>
    <w:lvl w:ilvl="8" w:tplc="03E0FA04">
      <w:numFmt w:val="bullet"/>
      <w:lvlText w:val="•"/>
      <w:lvlJc w:val="left"/>
      <w:pPr>
        <w:ind w:left="8050" w:hanging="169"/>
      </w:pPr>
      <w:rPr>
        <w:rFonts w:hint="default"/>
        <w:lang w:val="pl-PL" w:eastAsia="en-US" w:bidi="ar-SA"/>
      </w:rPr>
    </w:lvl>
  </w:abstractNum>
  <w:abstractNum w:abstractNumId="2" w15:restartNumberingAfterBreak="0">
    <w:nsid w:val="17A711C0"/>
    <w:multiLevelType w:val="hybridMultilevel"/>
    <w:tmpl w:val="53CAF61A"/>
    <w:lvl w:ilvl="0" w:tplc="EC806968">
      <w:start w:val="1"/>
      <w:numFmt w:val="decimal"/>
      <w:lvlText w:val="%1)"/>
      <w:lvlJc w:val="left"/>
      <w:pPr>
        <w:ind w:left="369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B74BC04">
      <w:numFmt w:val="bullet"/>
      <w:lvlText w:val="•"/>
      <w:lvlJc w:val="left"/>
      <w:pPr>
        <w:ind w:left="1287" w:hanging="228"/>
      </w:pPr>
      <w:rPr>
        <w:rFonts w:hint="default"/>
        <w:lang w:val="pl-PL" w:eastAsia="en-US" w:bidi="ar-SA"/>
      </w:rPr>
    </w:lvl>
    <w:lvl w:ilvl="2" w:tplc="7C02CBA6">
      <w:numFmt w:val="bullet"/>
      <w:lvlText w:val="•"/>
      <w:lvlJc w:val="left"/>
      <w:pPr>
        <w:ind w:left="2215" w:hanging="228"/>
      </w:pPr>
      <w:rPr>
        <w:rFonts w:hint="default"/>
        <w:lang w:val="pl-PL" w:eastAsia="en-US" w:bidi="ar-SA"/>
      </w:rPr>
    </w:lvl>
    <w:lvl w:ilvl="3" w:tplc="3D786FAA">
      <w:numFmt w:val="bullet"/>
      <w:lvlText w:val="•"/>
      <w:lvlJc w:val="left"/>
      <w:pPr>
        <w:ind w:left="3143" w:hanging="228"/>
      </w:pPr>
      <w:rPr>
        <w:rFonts w:hint="default"/>
        <w:lang w:val="pl-PL" w:eastAsia="en-US" w:bidi="ar-SA"/>
      </w:rPr>
    </w:lvl>
    <w:lvl w:ilvl="4" w:tplc="46A2428C">
      <w:numFmt w:val="bullet"/>
      <w:lvlText w:val="•"/>
      <w:lvlJc w:val="left"/>
      <w:pPr>
        <w:ind w:left="4071" w:hanging="228"/>
      </w:pPr>
      <w:rPr>
        <w:rFonts w:hint="default"/>
        <w:lang w:val="pl-PL" w:eastAsia="en-US" w:bidi="ar-SA"/>
      </w:rPr>
    </w:lvl>
    <w:lvl w:ilvl="5" w:tplc="4858B1EC">
      <w:numFmt w:val="bullet"/>
      <w:lvlText w:val="•"/>
      <w:lvlJc w:val="left"/>
      <w:pPr>
        <w:ind w:left="4999" w:hanging="228"/>
      </w:pPr>
      <w:rPr>
        <w:rFonts w:hint="default"/>
        <w:lang w:val="pl-PL" w:eastAsia="en-US" w:bidi="ar-SA"/>
      </w:rPr>
    </w:lvl>
    <w:lvl w:ilvl="6" w:tplc="211EE7A4">
      <w:numFmt w:val="bullet"/>
      <w:lvlText w:val="•"/>
      <w:lvlJc w:val="left"/>
      <w:pPr>
        <w:ind w:left="5927" w:hanging="228"/>
      </w:pPr>
      <w:rPr>
        <w:rFonts w:hint="default"/>
        <w:lang w:val="pl-PL" w:eastAsia="en-US" w:bidi="ar-SA"/>
      </w:rPr>
    </w:lvl>
    <w:lvl w:ilvl="7" w:tplc="0E2E6D76">
      <w:numFmt w:val="bullet"/>
      <w:lvlText w:val="•"/>
      <w:lvlJc w:val="left"/>
      <w:pPr>
        <w:ind w:left="6855" w:hanging="228"/>
      </w:pPr>
      <w:rPr>
        <w:rFonts w:hint="default"/>
        <w:lang w:val="pl-PL" w:eastAsia="en-US" w:bidi="ar-SA"/>
      </w:rPr>
    </w:lvl>
    <w:lvl w:ilvl="8" w:tplc="DD964AEE">
      <w:numFmt w:val="bullet"/>
      <w:lvlText w:val="•"/>
      <w:lvlJc w:val="left"/>
      <w:pPr>
        <w:ind w:left="7783" w:hanging="228"/>
      </w:pPr>
      <w:rPr>
        <w:rFonts w:hint="default"/>
        <w:lang w:val="pl-PL" w:eastAsia="en-US" w:bidi="ar-SA"/>
      </w:rPr>
    </w:lvl>
  </w:abstractNum>
  <w:abstractNum w:abstractNumId="3" w15:restartNumberingAfterBreak="0">
    <w:nsid w:val="3CC76AC1"/>
    <w:multiLevelType w:val="hybridMultilevel"/>
    <w:tmpl w:val="58FE70E2"/>
    <w:lvl w:ilvl="0" w:tplc="221A975C">
      <w:start w:val="1"/>
      <w:numFmt w:val="decimal"/>
      <w:lvlText w:val="%1."/>
      <w:lvlJc w:val="left"/>
      <w:pPr>
        <w:ind w:left="142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99C7B08">
      <w:start w:val="1"/>
      <w:numFmt w:val="decimal"/>
      <w:lvlText w:val="%2)"/>
      <w:lvlJc w:val="left"/>
      <w:pPr>
        <w:ind w:left="142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E7A7EE2">
      <w:numFmt w:val="bullet"/>
      <w:lvlText w:val="•"/>
      <w:lvlJc w:val="left"/>
      <w:pPr>
        <w:ind w:left="2039" w:hanging="228"/>
      </w:pPr>
      <w:rPr>
        <w:rFonts w:hint="default"/>
        <w:lang w:val="pl-PL" w:eastAsia="en-US" w:bidi="ar-SA"/>
      </w:rPr>
    </w:lvl>
    <w:lvl w:ilvl="3" w:tplc="15220F3C">
      <w:numFmt w:val="bullet"/>
      <w:lvlText w:val="•"/>
      <w:lvlJc w:val="left"/>
      <w:pPr>
        <w:ind w:left="2989" w:hanging="228"/>
      </w:pPr>
      <w:rPr>
        <w:rFonts w:hint="default"/>
        <w:lang w:val="pl-PL" w:eastAsia="en-US" w:bidi="ar-SA"/>
      </w:rPr>
    </w:lvl>
    <w:lvl w:ilvl="4" w:tplc="ADD0B60A">
      <w:numFmt w:val="bullet"/>
      <w:lvlText w:val="•"/>
      <w:lvlJc w:val="left"/>
      <w:pPr>
        <w:ind w:left="3939" w:hanging="228"/>
      </w:pPr>
      <w:rPr>
        <w:rFonts w:hint="default"/>
        <w:lang w:val="pl-PL" w:eastAsia="en-US" w:bidi="ar-SA"/>
      </w:rPr>
    </w:lvl>
    <w:lvl w:ilvl="5" w:tplc="437AF67C">
      <w:numFmt w:val="bullet"/>
      <w:lvlText w:val="•"/>
      <w:lvlJc w:val="left"/>
      <w:pPr>
        <w:ind w:left="4889" w:hanging="228"/>
      </w:pPr>
      <w:rPr>
        <w:rFonts w:hint="default"/>
        <w:lang w:val="pl-PL" w:eastAsia="en-US" w:bidi="ar-SA"/>
      </w:rPr>
    </w:lvl>
    <w:lvl w:ilvl="6" w:tplc="B5C4A5E2">
      <w:numFmt w:val="bullet"/>
      <w:lvlText w:val="•"/>
      <w:lvlJc w:val="left"/>
      <w:pPr>
        <w:ind w:left="5839" w:hanging="228"/>
      </w:pPr>
      <w:rPr>
        <w:rFonts w:hint="default"/>
        <w:lang w:val="pl-PL" w:eastAsia="en-US" w:bidi="ar-SA"/>
      </w:rPr>
    </w:lvl>
    <w:lvl w:ilvl="7" w:tplc="65C0F5EE">
      <w:numFmt w:val="bullet"/>
      <w:lvlText w:val="•"/>
      <w:lvlJc w:val="left"/>
      <w:pPr>
        <w:ind w:left="6789" w:hanging="228"/>
      </w:pPr>
      <w:rPr>
        <w:rFonts w:hint="default"/>
        <w:lang w:val="pl-PL" w:eastAsia="en-US" w:bidi="ar-SA"/>
      </w:rPr>
    </w:lvl>
    <w:lvl w:ilvl="8" w:tplc="40FA26F0">
      <w:numFmt w:val="bullet"/>
      <w:lvlText w:val="•"/>
      <w:lvlJc w:val="left"/>
      <w:pPr>
        <w:ind w:left="7739" w:hanging="228"/>
      </w:pPr>
      <w:rPr>
        <w:rFonts w:hint="default"/>
        <w:lang w:val="pl-PL" w:eastAsia="en-US" w:bidi="ar-SA"/>
      </w:rPr>
    </w:lvl>
  </w:abstractNum>
  <w:abstractNum w:abstractNumId="4" w15:restartNumberingAfterBreak="0">
    <w:nsid w:val="57174EA4"/>
    <w:multiLevelType w:val="hybridMultilevel"/>
    <w:tmpl w:val="4A46E0F2"/>
    <w:lvl w:ilvl="0" w:tplc="34CAB8B4">
      <w:start w:val="1"/>
      <w:numFmt w:val="decimal"/>
      <w:lvlText w:val="%1."/>
      <w:lvlJc w:val="left"/>
      <w:pPr>
        <w:ind w:left="142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57871FC">
      <w:numFmt w:val="bullet"/>
      <w:lvlText w:val="•"/>
      <w:lvlJc w:val="left"/>
      <w:pPr>
        <w:ind w:left="1089" w:hanging="217"/>
      </w:pPr>
      <w:rPr>
        <w:rFonts w:hint="default"/>
        <w:lang w:val="pl-PL" w:eastAsia="en-US" w:bidi="ar-SA"/>
      </w:rPr>
    </w:lvl>
    <w:lvl w:ilvl="2" w:tplc="618EE8F0">
      <w:numFmt w:val="bullet"/>
      <w:lvlText w:val="•"/>
      <w:lvlJc w:val="left"/>
      <w:pPr>
        <w:ind w:left="2039" w:hanging="217"/>
      </w:pPr>
      <w:rPr>
        <w:rFonts w:hint="default"/>
        <w:lang w:val="pl-PL" w:eastAsia="en-US" w:bidi="ar-SA"/>
      </w:rPr>
    </w:lvl>
    <w:lvl w:ilvl="3" w:tplc="E9924A6C">
      <w:numFmt w:val="bullet"/>
      <w:lvlText w:val="•"/>
      <w:lvlJc w:val="left"/>
      <w:pPr>
        <w:ind w:left="2989" w:hanging="217"/>
      </w:pPr>
      <w:rPr>
        <w:rFonts w:hint="default"/>
        <w:lang w:val="pl-PL" w:eastAsia="en-US" w:bidi="ar-SA"/>
      </w:rPr>
    </w:lvl>
    <w:lvl w:ilvl="4" w:tplc="99A2800C">
      <w:numFmt w:val="bullet"/>
      <w:lvlText w:val="•"/>
      <w:lvlJc w:val="left"/>
      <w:pPr>
        <w:ind w:left="3939" w:hanging="217"/>
      </w:pPr>
      <w:rPr>
        <w:rFonts w:hint="default"/>
        <w:lang w:val="pl-PL" w:eastAsia="en-US" w:bidi="ar-SA"/>
      </w:rPr>
    </w:lvl>
    <w:lvl w:ilvl="5" w:tplc="A8EE66DE">
      <w:numFmt w:val="bullet"/>
      <w:lvlText w:val="•"/>
      <w:lvlJc w:val="left"/>
      <w:pPr>
        <w:ind w:left="4889" w:hanging="217"/>
      </w:pPr>
      <w:rPr>
        <w:rFonts w:hint="default"/>
        <w:lang w:val="pl-PL" w:eastAsia="en-US" w:bidi="ar-SA"/>
      </w:rPr>
    </w:lvl>
    <w:lvl w:ilvl="6" w:tplc="C0065558">
      <w:numFmt w:val="bullet"/>
      <w:lvlText w:val="•"/>
      <w:lvlJc w:val="left"/>
      <w:pPr>
        <w:ind w:left="5839" w:hanging="217"/>
      </w:pPr>
      <w:rPr>
        <w:rFonts w:hint="default"/>
        <w:lang w:val="pl-PL" w:eastAsia="en-US" w:bidi="ar-SA"/>
      </w:rPr>
    </w:lvl>
    <w:lvl w:ilvl="7" w:tplc="91AE45CA">
      <w:numFmt w:val="bullet"/>
      <w:lvlText w:val="•"/>
      <w:lvlJc w:val="left"/>
      <w:pPr>
        <w:ind w:left="6789" w:hanging="217"/>
      </w:pPr>
      <w:rPr>
        <w:rFonts w:hint="default"/>
        <w:lang w:val="pl-PL" w:eastAsia="en-US" w:bidi="ar-SA"/>
      </w:rPr>
    </w:lvl>
    <w:lvl w:ilvl="8" w:tplc="CB5C335C">
      <w:numFmt w:val="bullet"/>
      <w:lvlText w:val="•"/>
      <w:lvlJc w:val="left"/>
      <w:pPr>
        <w:ind w:left="7739" w:hanging="217"/>
      </w:pPr>
      <w:rPr>
        <w:rFonts w:hint="default"/>
        <w:lang w:val="pl-PL" w:eastAsia="en-US" w:bidi="ar-SA"/>
      </w:rPr>
    </w:lvl>
  </w:abstractNum>
  <w:abstractNum w:abstractNumId="5" w15:restartNumberingAfterBreak="0">
    <w:nsid w:val="62C72E08"/>
    <w:multiLevelType w:val="hybridMultilevel"/>
    <w:tmpl w:val="6AC8F45A"/>
    <w:lvl w:ilvl="0" w:tplc="A33E0A9A">
      <w:start w:val="1"/>
      <w:numFmt w:val="decimal"/>
      <w:lvlText w:val="%1)"/>
      <w:lvlJc w:val="left"/>
      <w:pPr>
        <w:ind w:left="369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9586DBE">
      <w:numFmt w:val="bullet"/>
      <w:lvlText w:val="•"/>
      <w:lvlJc w:val="left"/>
      <w:pPr>
        <w:ind w:left="1287" w:hanging="228"/>
      </w:pPr>
      <w:rPr>
        <w:rFonts w:hint="default"/>
        <w:lang w:val="pl-PL" w:eastAsia="en-US" w:bidi="ar-SA"/>
      </w:rPr>
    </w:lvl>
    <w:lvl w:ilvl="2" w:tplc="B204EC7E">
      <w:numFmt w:val="bullet"/>
      <w:lvlText w:val="•"/>
      <w:lvlJc w:val="left"/>
      <w:pPr>
        <w:ind w:left="2215" w:hanging="228"/>
      </w:pPr>
      <w:rPr>
        <w:rFonts w:hint="default"/>
        <w:lang w:val="pl-PL" w:eastAsia="en-US" w:bidi="ar-SA"/>
      </w:rPr>
    </w:lvl>
    <w:lvl w:ilvl="3" w:tplc="34AAE7A8">
      <w:numFmt w:val="bullet"/>
      <w:lvlText w:val="•"/>
      <w:lvlJc w:val="left"/>
      <w:pPr>
        <w:ind w:left="3143" w:hanging="228"/>
      </w:pPr>
      <w:rPr>
        <w:rFonts w:hint="default"/>
        <w:lang w:val="pl-PL" w:eastAsia="en-US" w:bidi="ar-SA"/>
      </w:rPr>
    </w:lvl>
    <w:lvl w:ilvl="4" w:tplc="C100A00C">
      <w:numFmt w:val="bullet"/>
      <w:lvlText w:val="•"/>
      <w:lvlJc w:val="left"/>
      <w:pPr>
        <w:ind w:left="4071" w:hanging="228"/>
      </w:pPr>
      <w:rPr>
        <w:rFonts w:hint="default"/>
        <w:lang w:val="pl-PL" w:eastAsia="en-US" w:bidi="ar-SA"/>
      </w:rPr>
    </w:lvl>
    <w:lvl w:ilvl="5" w:tplc="7E642F6E">
      <w:numFmt w:val="bullet"/>
      <w:lvlText w:val="•"/>
      <w:lvlJc w:val="left"/>
      <w:pPr>
        <w:ind w:left="4999" w:hanging="228"/>
      </w:pPr>
      <w:rPr>
        <w:rFonts w:hint="default"/>
        <w:lang w:val="pl-PL" w:eastAsia="en-US" w:bidi="ar-SA"/>
      </w:rPr>
    </w:lvl>
    <w:lvl w:ilvl="6" w:tplc="FBCEC08A">
      <w:numFmt w:val="bullet"/>
      <w:lvlText w:val="•"/>
      <w:lvlJc w:val="left"/>
      <w:pPr>
        <w:ind w:left="5927" w:hanging="228"/>
      </w:pPr>
      <w:rPr>
        <w:rFonts w:hint="default"/>
        <w:lang w:val="pl-PL" w:eastAsia="en-US" w:bidi="ar-SA"/>
      </w:rPr>
    </w:lvl>
    <w:lvl w:ilvl="7" w:tplc="21B6BD94">
      <w:numFmt w:val="bullet"/>
      <w:lvlText w:val="•"/>
      <w:lvlJc w:val="left"/>
      <w:pPr>
        <w:ind w:left="6855" w:hanging="228"/>
      </w:pPr>
      <w:rPr>
        <w:rFonts w:hint="default"/>
        <w:lang w:val="pl-PL" w:eastAsia="en-US" w:bidi="ar-SA"/>
      </w:rPr>
    </w:lvl>
    <w:lvl w:ilvl="8" w:tplc="758612B4">
      <w:numFmt w:val="bullet"/>
      <w:lvlText w:val="•"/>
      <w:lvlJc w:val="left"/>
      <w:pPr>
        <w:ind w:left="7783" w:hanging="228"/>
      </w:pPr>
      <w:rPr>
        <w:rFonts w:hint="default"/>
        <w:lang w:val="pl-PL" w:eastAsia="en-US" w:bidi="ar-SA"/>
      </w:rPr>
    </w:lvl>
  </w:abstractNum>
  <w:abstractNum w:abstractNumId="6" w15:restartNumberingAfterBreak="0">
    <w:nsid w:val="72980F47"/>
    <w:multiLevelType w:val="hybridMultilevel"/>
    <w:tmpl w:val="9C3645DE"/>
    <w:lvl w:ilvl="0" w:tplc="CAF0DF12">
      <w:start w:val="1"/>
      <w:numFmt w:val="decimal"/>
      <w:lvlText w:val="%1."/>
      <w:lvlJc w:val="left"/>
      <w:pPr>
        <w:ind w:left="142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914E262">
      <w:numFmt w:val="bullet"/>
      <w:lvlText w:val="•"/>
      <w:lvlJc w:val="left"/>
      <w:pPr>
        <w:ind w:left="1089" w:hanging="217"/>
      </w:pPr>
      <w:rPr>
        <w:rFonts w:hint="default"/>
        <w:lang w:val="pl-PL" w:eastAsia="en-US" w:bidi="ar-SA"/>
      </w:rPr>
    </w:lvl>
    <w:lvl w:ilvl="2" w:tplc="8A78C268">
      <w:numFmt w:val="bullet"/>
      <w:lvlText w:val="•"/>
      <w:lvlJc w:val="left"/>
      <w:pPr>
        <w:ind w:left="2039" w:hanging="217"/>
      </w:pPr>
      <w:rPr>
        <w:rFonts w:hint="default"/>
        <w:lang w:val="pl-PL" w:eastAsia="en-US" w:bidi="ar-SA"/>
      </w:rPr>
    </w:lvl>
    <w:lvl w:ilvl="3" w:tplc="9BBADF92">
      <w:numFmt w:val="bullet"/>
      <w:lvlText w:val="•"/>
      <w:lvlJc w:val="left"/>
      <w:pPr>
        <w:ind w:left="2989" w:hanging="217"/>
      </w:pPr>
      <w:rPr>
        <w:rFonts w:hint="default"/>
        <w:lang w:val="pl-PL" w:eastAsia="en-US" w:bidi="ar-SA"/>
      </w:rPr>
    </w:lvl>
    <w:lvl w:ilvl="4" w:tplc="7902A594">
      <w:numFmt w:val="bullet"/>
      <w:lvlText w:val="•"/>
      <w:lvlJc w:val="left"/>
      <w:pPr>
        <w:ind w:left="3939" w:hanging="217"/>
      </w:pPr>
      <w:rPr>
        <w:rFonts w:hint="default"/>
        <w:lang w:val="pl-PL" w:eastAsia="en-US" w:bidi="ar-SA"/>
      </w:rPr>
    </w:lvl>
    <w:lvl w:ilvl="5" w:tplc="B0BA81C8">
      <w:numFmt w:val="bullet"/>
      <w:lvlText w:val="•"/>
      <w:lvlJc w:val="left"/>
      <w:pPr>
        <w:ind w:left="4889" w:hanging="217"/>
      </w:pPr>
      <w:rPr>
        <w:rFonts w:hint="default"/>
        <w:lang w:val="pl-PL" w:eastAsia="en-US" w:bidi="ar-SA"/>
      </w:rPr>
    </w:lvl>
    <w:lvl w:ilvl="6" w:tplc="40ECFA98">
      <w:numFmt w:val="bullet"/>
      <w:lvlText w:val="•"/>
      <w:lvlJc w:val="left"/>
      <w:pPr>
        <w:ind w:left="5839" w:hanging="217"/>
      </w:pPr>
      <w:rPr>
        <w:rFonts w:hint="default"/>
        <w:lang w:val="pl-PL" w:eastAsia="en-US" w:bidi="ar-SA"/>
      </w:rPr>
    </w:lvl>
    <w:lvl w:ilvl="7" w:tplc="2CBEEC36">
      <w:numFmt w:val="bullet"/>
      <w:lvlText w:val="•"/>
      <w:lvlJc w:val="left"/>
      <w:pPr>
        <w:ind w:left="6789" w:hanging="217"/>
      </w:pPr>
      <w:rPr>
        <w:rFonts w:hint="default"/>
        <w:lang w:val="pl-PL" w:eastAsia="en-US" w:bidi="ar-SA"/>
      </w:rPr>
    </w:lvl>
    <w:lvl w:ilvl="8" w:tplc="6F28B2E4">
      <w:numFmt w:val="bullet"/>
      <w:lvlText w:val="•"/>
      <w:lvlJc w:val="left"/>
      <w:pPr>
        <w:ind w:left="7739" w:hanging="217"/>
      </w:pPr>
      <w:rPr>
        <w:rFonts w:hint="default"/>
        <w:lang w:val="pl-PL" w:eastAsia="en-US" w:bidi="ar-SA"/>
      </w:rPr>
    </w:lvl>
  </w:abstractNum>
  <w:abstractNum w:abstractNumId="7" w15:restartNumberingAfterBreak="0">
    <w:nsid w:val="75D00F5F"/>
    <w:multiLevelType w:val="hybridMultilevel"/>
    <w:tmpl w:val="C74A0746"/>
    <w:lvl w:ilvl="0" w:tplc="6462666E">
      <w:start w:val="1"/>
      <w:numFmt w:val="decimal"/>
      <w:lvlText w:val="%1."/>
      <w:lvlJc w:val="left"/>
      <w:pPr>
        <w:ind w:left="142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5D4D36A">
      <w:numFmt w:val="bullet"/>
      <w:lvlText w:val="•"/>
      <w:lvlJc w:val="left"/>
      <w:pPr>
        <w:ind w:left="1089" w:hanging="217"/>
      </w:pPr>
      <w:rPr>
        <w:rFonts w:hint="default"/>
        <w:lang w:val="pl-PL" w:eastAsia="en-US" w:bidi="ar-SA"/>
      </w:rPr>
    </w:lvl>
    <w:lvl w:ilvl="2" w:tplc="4A806F8C">
      <w:numFmt w:val="bullet"/>
      <w:lvlText w:val="•"/>
      <w:lvlJc w:val="left"/>
      <w:pPr>
        <w:ind w:left="2039" w:hanging="217"/>
      </w:pPr>
      <w:rPr>
        <w:rFonts w:hint="default"/>
        <w:lang w:val="pl-PL" w:eastAsia="en-US" w:bidi="ar-SA"/>
      </w:rPr>
    </w:lvl>
    <w:lvl w:ilvl="3" w:tplc="E6AE203E">
      <w:numFmt w:val="bullet"/>
      <w:lvlText w:val="•"/>
      <w:lvlJc w:val="left"/>
      <w:pPr>
        <w:ind w:left="2989" w:hanging="217"/>
      </w:pPr>
      <w:rPr>
        <w:rFonts w:hint="default"/>
        <w:lang w:val="pl-PL" w:eastAsia="en-US" w:bidi="ar-SA"/>
      </w:rPr>
    </w:lvl>
    <w:lvl w:ilvl="4" w:tplc="40E051FE">
      <w:numFmt w:val="bullet"/>
      <w:lvlText w:val="•"/>
      <w:lvlJc w:val="left"/>
      <w:pPr>
        <w:ind w:left="3939" w:hanging="217"/>
      </w:pPr>
      <w:rPr>
        <w:rFonts w:hint="default"/>
        <w:lang w:val="pl-PL" w:eastAsia="en-US" w:bidi="ar-SA"/>
      </w:rPr>
    </w:lvl>
    <w:lvl w:ilvl="5" w:tplc="EF0C2A02">
      <w:numFmt w:val="bullet"/>
      <w:lvlText w:val="•"/>
      <w:lvlJc w:val="left"/>
      <w:pPr>
        <w:ind w:left="4889" w:hanging="217"/>
      </w:pPr>
      <w:rPr>
        <w:rFonts w:hint="default"/>
        <w:lang w:val="pl-PL" w:eastAsia="en-US" w:bidi="ar-SA"/>
      </w:rPr>
    </w:lvl>
    <w:lvl w:ilvl="6" w:tplc="160C0F0A">
      <w:numFmt w:val="bullet"/>
      <w:lvlText w:val="•"/>
      <w:lvlJc w:val="left"/>
      <w:pPr>
        <w:ind w:left="5839" w:hanging="217"/>
      </w:pPr>
      <w:rPr>
        <w:rFonts w:hint="default"/>
        <w:lang w:val="pl-PL" w:eastAsia="en-US" w:bidi="ar-SA"/>
      </w:rPr>
    </w:lvl>
    <w:lvl w:ilvl="7" w:tplc="68FC14E6">
      <w:numFmt w:val="bullet"/>
      <w:lvlText w:val="•"/>
      <w:lvlJc w:val="left"/>
      <w:pPr>
        <w:ind w:left="6789" w:hanging="217"/>
      </w:pPr>
      <w:rPr>
        <w:rFonts w:hint="default"/>
        <w:lang w:val="pl-PL" w:eastAsia="en-US" w:bidi="ar-SA"/>
      </w:rPr>
    </w:lvl>
    <w:lvl w:ilvl="8" w:tplc="370E5B1C">
      <w:numFmt w:val="bullet"/>
      <w:lvlText w:val="•"/>
      <w:lvlJc w:val="left"/>
      <w:pPr>
        <w:ind w:left="7739" w:hanging="217"/>
      </w:pPr>
      <w:rPr>
        <w:rFonts w:hint="default"/>
        <w:lang w:val="pl-PL" w:eastAsia="en-US" w:bidi="ar-SA"/>
      </w:rPr>
    </w:lvl>
  </w:abstractNum>
  <w:abstractNum w:abstractNumId="8" w15:restartNumberingAfterBreak="0">
    <w:nsid w:val="7CBD31D3"/>
    <w:multiLevelType w:val="hybridMultilevel"/>
    <w:tmpl w:val="686EDB56"/>
    <w:lvl w:ilvl="0" w:tplc="1026074E">
      <w:start w:val="1"/>
      <w:numFmt w:val="decimal"/>
      <w:lvlText w:val="%1."/>
      <w:lvlJc w:val="left"/>
      <w:pPr>
        <w:ind w:left="142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D10AD00">
      <w:numFmt w:val="bullet"/>
      <w:lvlText w:val="•"/>
      <w:lvlJc w:val="left"/>
      <w:pPr>
        <w:ind w:left="1089" w:hanging="217"/>
      </w:pPr>
      <w:rPr>
        <w:rFonts w:hint="default"/>
        <w:lang w:val="pl-PL" w:eastAsia="en-US" w:bidi="ar-SA"/>
      </w:rPr>
    </w:lvl>
    <w:lvl w:ilvl="2" w:tplc="567069E0">
      <w:numFmt w:val="bullet"/>
      <w:lvlText w:val="•"/>
      <w:lvlJc w:val="left"/>
      <w:pPr>
        <w:ind w:left="2039" w:hanging="217"/>
      </w:pPr>
      <w:rPr>
        <w:rFonts w:hint="default"/>
        <w:lang w:val="pl-PL" w:eastAsia="en-US" w:bidi="ar-SA"/>
      </w:rPr>
    </w:lvl>
    <w:lvl w:ilvl="3" w:tplc="1F22DE7E">
      <w:numFmt w:val="bullet"/>
      <w:lvlText w:val="•"/>
      <w:lvlJc w:val="left"/>
      <w:pPr>
        <w:ind w:left="2989" w:hanging="217"/>
      </w:pPr>
      <w:rPr>
        <w:rFonts w:hint="default"/>
        <w:lang w:val="pl-PL" w:eastAsia="en-US" w:bidi="ar-SA"/>
      </w:rPr>
    </w:lvl>
    <w:lvl w:ilvl="4" w:tplc="295C3D22">
      <w:numFmt w:val="bullet"/>
      <w:lvlText w:val="•"/>
      <w:lvlJc w:val="left"/>
      <w:pPr>
        <w:ind w:left="3939" w:hanging="217"/>
      </w:pPr>
      <w:rPr>
        <w:rFonts w:hint="default"/>
        <w:lang w:val="pl-PL" w:eastAsia="en-US" w:bidi="ar-SA"/>
      </w:rPr>
    </w:lvl>
    <w:lvl w:ilvl="5" w:tplc="C4488C24">
      <w:numFmt w:val="bullet"/>
      <w:lvlText w:val="•"/>
      <w:lvlJc w:val="left"/>
      <w:pPr>
        <w:ind w:left="4889" w:hanging="217"/>
      </w:pPr>
      <w:rPr>
        <w:rFonts w:hint="default"/>
        <w:lang w:val="pl-PL" w:eastAsia="en-US" w:bidi="ar-SA"/>
      </w:rPr>
    </w:lvl>
    <w:lvl w:ilvl="6" w:tplc="DCA8DDB8">
      <w:numFmt w:val="bullet"/>
      <w:lvlText w:val="•"/>
      <w:lvlJc w:val="left"/>
      <w:pPr>
        <w:ind w:left="5839" w:hanging="217"/>
      </w:pPr>
      <w:rPr>
        <w:rFonts w:hint="default"/>
        <w:lang w:val="pl-PL" w:eastAsia="en-US" w:bidi="ar-SA"/>
      </w:rPr>
    </w:lvl>
    <w:lvl w:ilvl="7" w:tplc="77C09190">
      <w:numFmt w:val="bullet"/>
      <w:lvlText w:val="•"/>
      <w:lvlJc w:val="left"/>
      <w:pPr>
        <w:ind w:left="6789" w:hanging="217"/>
      </w:pPr>
      <w:rPr>
        <w:rFonts w:hint="default"/>
        <w:lang w:val="pl-PL" w:eastAsia="en-US" w:bidi="ar-SA"/>
      </w:rPr>
    </w:lvl>
    <w:lvl w:ilvl="8" w:tplc="A78E7544">
      <w:numFmt w:val="bullet"/>
      <w:lvlText w:val="•"/>
      <w:lvlJc w:val="left"/>
      <w:pPr>
        <w:ind w:left="7739" w:hanging="217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85"/>
    <w:rsid w:val="00253C66"/>
    <w:rsid w:val="004D7985"/>
    <w:rsid w:val="004E4322"/>
    <w:rsid w:val="0070376D"/>
    <w:rsid w:val="009B5591"/>
    <w:rsid w:val="00E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8163"/>
  <w15:docId w15:val="{72406291-183D-4381-B3BB-DFD43521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60"/>
      <w:ind w:left="141"/>
    </w:pPr>
  </w:style>
  <w:style w:type="paragraph" w:styleId="Akapitzlist">
    <w:name w:val="List Paragraph"/>
    <w:basedOn w:val="Normalny"/>
    <w:uiPriority w:val="1"/>
    <w:qFormat/>
    <w:pPr>
      <w:spacing w:before="160"/>
      <w:ind w:left="14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B55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Informacja-o-przetwarzaniu-danych-osobowych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Informacja-o-przetwarzaniu-danych-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2013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Nowicka Magdalena</cp:lastModifiedBy>
  <cp:revision>5</cp:revision>
  <dcterms:created xsi:type="dcterms:W3CDTF">2026-01-27T20:56:00Z</dcterms:created>
  <dcterms:modified xsi:type="dcterms:W3CDTF">2026-01-29T09:26:00Z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Aspose.Words for .NET 23.10.0</vt:lpwstr>
  </property>
</Properties>
</file>