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4A1C" w14:textId="5ECACCD8" w:rsidR="005A756B" w:rsidRPr="003007CC" w:rsidRDefault="005A756B" w:rsidP="003007CC">
      <w:pPr>
        <w:pStyle w:val="Nagwek1"/>
        <w:jc w:val="center"/>
        <w:rPr>
          <w:b/>
          <w:bCs/>
          <w:color w:val="auto"/>
          <w:sz w:val="28"/>
          <w:szCs w:val="28"/>
        </w:rPr>
      </w:pPr>
      <w:r w:rsidRPr="003007CC">
        <w:rPr>
          <w:b/>
          <w:bCs/>
          <w:color w:val="auto"/>
          <w:sz w:val="28"/>
          <w:szCs w:val="28"/>
        </w:rPr>
        <w:t xml:space="preserve">Jak zezłomować auto i uzyskać dotację z programu </w:t>
      </w:r>
      <w:proofErr w:type="spellStart"/>
      <w:r w:rsidRPr="003007CC">
        <w:rPr>
          <w:b/>
          <w:bCs/>
          <w:color w:val="auto"/>
          <w:sz w:val="28"/>
          <w:szCs w:val="28"/>
        </w:rPr>
        <w:t>NaszEauto</w:t>
      </w:r>
      <w:proofErr w:type="spellEnd"/>
      <w:r w:rsidR="00AF1D4A" w:rsidRPr="003007CC">
        <w:rPr>
          <w:b/>
          <w:bCs/>
          <w:color w:val="auto"/>
          <w:sz w:val="28"/>
          <w:szCs w:val="28"/>
        </w:rPr>
        <w:t>?</w:t>
      </w:r>
    </w:p>
    <w:p w14:paraId="3ACAF801" w14:textId="665719AD" w:rsidR="004F316F" w:rsidRPr="002F6A8D" w:rsidRDefault="005A756B" w:rsidP="002F6A8D">
      <w:r>
        <w:t xml:space="preserve">Program </w:t>
      </w:r>
      <w:proofErr w:type="spellStart"/>
      <w:r>
        <w:t>NaszEauto</w:t>
      </w:r>
      <w:proofErr w:type="spellEnd"/>
      <w:r>
        <w:t xml:space="preserve"> ma na celu wspieranie osób fizycznych oraz przedsiębiorców w zakupie nowego, ekologicznego pojazdu elektrycznego. Złomowanie starego samochodu jest jednym z elementów uzyskania </w:t>
      </w:r>
      <w:r w:rsidR="00A03F04">
        <w:t xml:space="preserve">premii zwiększającej podstawową kwotę </w:t>
      </w:r>
      <w:r>
        <w:t>dofinansowania</w:t>
      </w:r>
      <w:r w:rsidR="4315A462">
        <w:t>. W</w:t>
      </w:r>
      <w:r>
        <w:t>ymaga</w:t>
      </w:r>
      <w:r w:rsidR="2B31E45B">
        <w:t xml:space="preserve"> to</w:t>
      </w:r>
      <w:r>
        <w:t xml:space="preserve"> spełnienia kilku warunków. </w:t>
      </w:r>
      <w:r w:rsidR="00C00A9C">
        <w:t xml:space="preserve">Przedstawiamy </w:t>
      </w:r>
      <w:r>
        <w:t xml:space="preserve">szczegółowy poradnik, jak przeprowadzić proces zezłomowania auta i aplikować o dotację z programu </w:t>
      </w:r>
      <w:proofErr w:type="spellStart"/>
      <w:r>
        <w:t>NaszEauto</w:t>
      </w:r>
      <w:proofErr w:type="spellEnd"/>
      <w:r>
        <w:t>.</w:t>
      </w:r>
    </w:p>
    <w:p w14:paraId="1C81DC32" w14:textId="187D7413" w:rsidR="00D30070" w:rsidRPr="002F6A8D" w:rsidRDefault="00D30070" w:rsidP="002F6A8D">
      <w:pPr>
        <w:pStyle w:val="Akapitzlist"/>
        <w:numPr>
          <w:ilvl w:val="0"/>
          <w:numId w:val="11"/>
        </w:numPr>
      </w:pPr>
      <w:r w:rsidRPr="002F6A8D">
        <w:t>Nabór wniosków w programie „</w:t>
      </w:r>
      <w:proofErr w:type="spellStart"/>
      <w:r w:rsidRPr="002F6A8D">
        <w:t>NaszEauto</w:t>
      </w:r>
      <w:proofErr w:type="spellEnd"/>
      <w:r w:rsidRPr="002F6A8D">
        <w:t>” rozpoczął się 3 lutego 2025 roku.</w:t>
      </w:r>
    </w:p>
    <w:p w14:paraId="3CE922F6" w14:textId="77777777" w:rsidR="00D30070" w:rsidRPr="00D30070" w:rsidRDefault="00D30070" w:rsidP="002F6A8D">
      <w:pPr>
        <w:pStyle w:val="Akapitzlist"/>
        <w:numPr>
          <w:ilvl w:val="0"/>
          <w:numId w:val="11"/>
        </w:numPr>
      </w:pPr>
      <w:r w:rsidRPr="00D30070">
        <w:t>Maksymalna kwota wsparcia wynosi 40 tys. zł.</w:t>
      </w:r>
    </w:p>
    <w:p w14:paraId="56EF0511" w14:textId="3680FC82" w:rsidR="00D30070" w:rsidRPr="00D30070" w:rsidRDefault="296E8885" w:rsidP="002F6A8D">
      <w:pPr>
        <w:pStyle w:val="Akapitzlist"/>
        <w:numPr>
          <w:ilvl w:val="0"/>
          <w:numId w:val="11"/>
        </w:numPr>
      </w:pPr>
      <w:r>
        <w:t>D</w:t>
      </w:r>
      <w:r w:rsidR="00D30070">
        <w:t>otacje do zakupu, leasingu, wynajmu długoterminowego mogą starać się osoby fizyczne oraz osoby fizyczne prowadzące jednoosobową działalność gospodarczą</w:t>
      </w:r>
      <w:r w:rsidR="3A0209D0">
        <w:t xml:space="preserve"> (JDG)</w:t>
      </w:r>
      <w:r w:rsidR="00D30070">
        <w:t>.</w:t>
      </w:r>
    </w:p>
    <w:p w14:paraId="2AA244E1" w14:textId="77777777" w:rsidR="00D30070" w:rsidRPr="002F6A8D" w:rsidRDefault="00D30070" w:rsidP="002F6A8D">
      <w:pPr>
        <w:pStyle w:val="Akapitzlist"/>
        <w:numPr>
          <w:ilvl w:val="0"/>
          <w:numId w:val="11"/>
        </w:numPr>
      </w:pPr>
      <w:r w:rsidRPr="00D30070">
        <w:t>Do wsparcia kwalifikują się wyłącznie nowe samochody elektryczne kategorii M1, wcześniej niezarejestrowane, których cena nie przekracza 225 tys. zł netto.</w:t>
      </w:r>
    </w:p>
    <w:p w14:paraId="289DA2F2" w14:textId="070BDED1" w:rsidR="002F6A8D" w:rsidRPr="002F6A8D" w:rsidRDefault="006151D1" w:rsidP="002F6A8D">
      <w:r w:rsidRPr="002F6A8D">
        <w:br/>
      </w:r>
      <w:r w:rsidR="00EA0319" w:rsidRPr="002F6A8D">
        <w:t>Bazowa wysokość wsparcia dla osób fizycznych</w:t>
      </w:r>
      <w:r w:rsidR="007A241F" w:rsidRPr="002F6A8D">
        <w:t xml:space="preserve"> </w:t>
      </w:r>
      <w:r w:rsidR="00442B9B" w:rsidRPr="002F6A8D">
        <w:t xml:space="preserve">i osób prowadzących jednoosobową działalność gospodarczą może się zwiększyć między innymi dzięki bonusowi za złomowanie </w:t>
      </w:r>
      <w:r w:rsidR="00A74E38" w:rsidRPr="002F6A8D">
        <w:t>auta spalinowego</w:t>
      </w:r>
      <w:r w:rsidR="002C1563" w:rsidRPr="002F6A8D">
        <w:t xml:space="preserve">. </w:t>
      </w:r>
      <w:r w:rsidR="00CD31BB">
        <w:t xml:space="preserve">Wysokość </w:t>
      </w:r>
      <w:r w:rsidR="00FC5936">
        <w:t>premii uzależniona jest</w:t>
      </w:r>
      <w:r w:rsidR="00F7653B">
        <w:t xml:space="preserve"> od rodzaju beneficjenta</w:t>
      </w:r>
      <w:r w:rsidR="00FC6893">
        <w:t xml:space="preserve"> – m</w:t>
      </w:r>
      <w:r w:rsidR="00F7653B">
        <w:t>ożna uzyskać</w:t>
      </w:r>
      <w:r w:rsidR="004627C9">
        <w:t xml:space="preserve"> </w:t>
      </w:r>
      <w:r w:rsidR="008A36FB">
        <w:t>dodatkow</w:t>
      </w:r>
      <w:r w:rsidR="004C353E">
        <w:t xml:space="preserve">o </w:t>
      </w:r>
      <w:r w:rsidR="00E56BD4">
        <w:t xml:space="preserve">nawet </w:t>
      </w:r>
      <w:r w:rsidR="00A03F04">
        <w:t xml:space="preserve">10 </w:t>
      </w:r>
      <w:r w:rsidR="008A36FB">
        <w:t xml:space="preserve">tys. zł. </w:t>
      </w:r>
      <w:r w:rsidR="009B47C2" w:rsidRPr="002F6A8D">
        <w:br/>
      </w:r>
      <w:r w:rsidR="009B47C2" w:rsidRPr="002F6A8D">
        <w:br/>
      </w:r>
      <w:r w:rsidR="009B47C2" w:rsidRPr="002F6A8D">
        <w:rPr>
          <w:b/>
          <w:bCs/>
        </w:rPr>
        <w:t>Jakie auto możesz zezłomować, żeby dostać bonus?</w:t>
      </w:r>
      <w:r w:rsidR="009B47C2" w:rsidRPr="002F6A8D">
        <w:t xml:space="preserve"> </w:t>
      </w:r>
    </w:p>
    <w:p w14:paraId="34D7F281" w14:textId="77777777" w:rsidR="003007CC" w:rsidRDefault="00762AD6" w:rsidP="003007CC">
      <w:pPr>
        <w:spacing w:after="120"/>
        <w:rPr>
          <w:b/>
          <w:bCs/>
        </w:rPr>
      </w:pPr>
      <w:r>
        <w:t xml:space="preserve">Aby uzyskać </w:t>
      </w:r>
      <w:r w:rsidR="00A03F04">
        <w:t>premię za</w:t>
      </w:r>
      <w:r>
        <w:t xml:space="preserve"> z</w:t>
      </w:r>
      <w:r w:rsidR="00A03F04">
        <w:t>ez</w:t>
      </w:r>
      <w:r w:rsidR="00630C01">
        <w:t>łomowan</w:t>
      </w:r>
      <w:r w:rsidR="00A03F04">
        <w:t>i</w:t>
      </w:r>
      <w:r w:rsidR="00630C01">
        <w:t>e</w:t>
      </w:r>
      <w:r w:rsidR="00344A1D">
        <w:t>,</w:t>
      </w:r>
      <w:r w:rsidR="00630C01">
        <w:t xml:space="preserve"> auto m</w:t>
      </w:r>
      <w:r w:rsidR="00DD5F73">
        <w:t>usi być</w:t>
      </w:r>
      <w:r w:rsidR="00FF5C83">
        <w:t xml:space="preserve"> kategorii M1 (osobowe) i</w:t>
      </w:r>
      <w:r w:rsidR="00DD5F73">
        <w:t xml:space="preserve"> spalinowe. </w:t>
      </w:r>
      <w:r w:rsidR="00DF5CAA">
        <w:t xml:space="preserve">Atrakcyjne z punktu widzenia </w:t>
      </w:r>
      <w:r w:rsidR="00D81965">
        <w:t>potencjalnego</w:t>
      </w:r>
      <w:r w:rsidR="00DF5CAA">
        <w:t xml:space="preserve"> beneficjenta programu może być to, że</w:t>
      </w:r>
      <w:r w:rsidR="00B0743E">
        <w:t xml:space="preserve"> premię można uzyskać za</w:t>
      </w:r>
      <w:r w:rsidR="00DF5CAA">
        <w:t xml:space="preserve"> p</w:t>
      </w:r>
      <w:r w:rsidR="00181A36">
        <w:t xml:space="preserve">ojazdy </w:t>
      </w:r>
      <w:r w:rsidR="00297022">
        <w:t xml:space="preserve">bez </w:t>
      </w:r>
      <w:r w:rsidR="00181A36">
        <w:t xml:space="preserve">aktualnych badań technicznych </w:t>
      </w:r>
      <w:r w:rsidR="00075ECD">
        <w:t>czy</w:t>
      </w:r>
      <w:r w:rsidR="00181A36">
        <w:t xml:space="preserve"> obowiązującej polisy OC</w:t>
      </w:r>
      <w:r w:rsidR="00E370B2">
        <w:t>.</w:t>
      </w:r>
      <w:r w:rsidR="0059142E">
        <w:t xml:space="preserve"> </w:t>
      </w:r>
      <w:r w:rsidR="006946E6">
        <w:t>Wystarczy</w:t>
      </w:r>
      <w:r w:rsidR="588C4B2B">
        <w:t xml:space="preserve"> </w:t>
      </w:r>
      <w:r w:rsidR="007825CB">
        <w:t>być</w:t>
      </w:r>
      <w:r w:rsidR="006946E6">
        <w:t xml:space="preserve"> właścicielem lub współwłaścicielem</w:t>
      </w:r>
      <w:r w:rsidR="007825CB">
        <w:t xml:space="preserve"> </w:t>
      </w:r>
      <w:r w:rsidR="004E15C9">
        <w:t>auta przeznaczonego do złomowania</w:t>
      </w:r>
      <w:r w:rsidR="006946E6">
        <w:t xml:space="preserve"> </w:t>
      </w:r>
      <w:r w:rsidR="005E05B9">
        <w:t xml:space="preserve">przez </w:t>
      </w:r>
      <w:r w:rsidR="00CF7A99">
        <w:t xml:space="preserve">co najmniej </w:t>
      </w:r>
      <w:r w:rsidR="003E777B">
        <w:t>ostatni</w:t>
      </w:r>
      <w:r w:rsidR="004E15C9">
        <w:t>e</w:t>
      </w:r>
      <w:r w:rsidR="003E777B">
        <w:t xml:space="preserve"> 3 lata</w:t>
      </w:r>
      <w:r w:rsidR="006946E6">
        <w:t xml:space="preserve"> - ten fakt musi być udokumentowany</w:t>
      </w:r>
      <w:r w:rsidR="472861DA">
        <w:t xml:space="preserve"> decyzją o zarejestrowaniu pojazdu na wnioskodawcę</w:t>
      </w:r>
      <w:r w:rsidR="006946E6">
        <w:t xml:space="preserve">. </w:t>
      </w:r>
      <w:r w:rsidR="00A03F04">
        <w:t>W przypadku, gdy Wnioskodawcą jest JDG,</w:t>
      </w:r>
      <w:r w:rsidR="00477852">
        <w:t xml:space="preserve"> </w:t>
      </w:r>
      <w:r w:rsidR="00A03F04">
        <w:t>zezłomowany pojazd</w:t>
      </w:r>
      <w:r w:rsidR="00274B95">
        <w:t xml:space="preserve"> musiał być</w:t>
      </w:r>
      <w:r w:rsidR="00A03F04">
        <w:t xml:space="preserve"> wprowadzony do ewidencji środków trwałych</w:t>
      </w:r>
      <w:r w:rsidR="00664C67">
        <w:t xml:space="preserve"> przez</w:t>
      </w:r>
      <w:r w:rsidR="00A03F04">
        <w:t xml:space="preserve"> co najmniej </w:t>
      </w:r>
      <w:r w:rsidR="00D35435">
        <w:t>ostatni</w:t>
      </w:r>
      <w:r w:rsidR="00664C67">
        <w:t>e</w:t>
      </w:r>
      <w:r w:rsidR="00D35435">
        <w:t xml:space="preserve"> 3 lat</w:t>
      </w:r>
      <w:r w:rsidR="00664C67">
        <w:t>a</w:t>
      </w:r>
      <w:r w:rsidR="00A03F04">
        <w:t>.</w:t>
      </w:r>
      <w:r w:rsidR="00A03F04">
        <w:br/>
      </w:r>
    </w:p>
    <w:p w14:paraId="71652354" w14:textId="35C3D53A" w:rsidR="006F1970" w:rsidRPr="006F1970" w:rsidRDefault="006F1970" w:rsidP="003007CC">
      <w:pPr>
        <w:spacing w:after="120"/>
        <w:rPr>
          <w:b/>
          <w:bCs/>
        </w:rPr>
      </w:pPr>
      <w:r w:rsidRPr="006F1970">
        <w:rPr>
          <w:b/>
          <w:bCs/>
        </w:rPr>
        <w:t>Jak zezłomować pojazd?</w:t>
      </w:r>
    </w:p>
    <w:p w14:paraId="5311489B" w14:textId="0B1F5F2B" w:rsidR="006F1970" w:rsidRPr="006F1970" w:rsidRDefault="006F1970">
      <w:r>
        <w:t>Aby pojazd został zezłomowany, należy</w:t>
      </w:r>
      <w:r w:rsidR="00BF7301">
        <w:t xml:space="preserve"> o</w:t>
      </w:r>
      <w:r>
        <w:t xml:space="preserve">ddać </w:t>
      </w:r>
      <w:r w:rsidR="00BF7301">
        <w:t>go</w:t>
      </w:r>
      <w:r>
        <w:t xml:space="preserve"> do </w:t>
      </w:r>
      <w:r w:rsidR="00A03F04">
        <w:t xml:space="preserve">dowolnej, legalnie działającej </w:t>
      </w:r>
      <w:r>
        <w:t>stacji demontażu pojazdów</w:t>
      </w:r>
      <w:r w:rsidR="00A03F04">
        <w:t>. Takie miejsca są uprawnione przez wojewodę do wydawania dokumentów niezbędnych do wyrejestrowania auta, a także do ubiegania się o zwrot składki za niewykorzystaną polisę OC.</w:t>
      </w:r>
      <w:r w:rsidR="005C65E1">
        <w:t xml:space="preserve"> Po tym </w:t>
      </w:r>
      <w:r w:rsidR="003060BB">
        <w:t xml:space="preserve">należy udać się do </w:t>
      </w:r>
      <w:r w:rsidR="007829FB">
        <w:t>starostwa</w:t>
      </w:r>
      <w:r w:rsidR="003060BB">
        <w:t xml:space="preserve"> </w:t>
      </w:r>
      <w:r w:rsidR="007829FB">
        <w:t xml:space="preserve">powiatowego </w:t>
      </w:r>
      <w:r w:rsidR="003060BB">
        <w:t>po</w:t>
      </w:r>
      <w:r>
        <w:t xml:space="preserve"> decyzję o wyrejestrowaniu pojazdu z powodu jego złomowania</w:t>
      </w:r>
      <w:r w:rsidR="00A03F04">
        <w:t xml:space="preserve"> (demontażu)</w:t>
      </w:r>
      <w:r w:rsidR="00B36025">
        <w:t xml:space="preserve"> – ten dokument </w:t>
      </w:r>
      <w:r w:rsidR="76925063">
        <w:t xml:space="preserve">jest </w:t>
      </w:r>
      <w:r w:rsidR="00B36025">
        <w:t>niezbędny</w:t>
      </w:r>
      <w:r w:rsidR="4A3B6B42">
        <w:t>,</w:t>
      </w:r>
      <w:r w:rsidR="007E492A">
        <w:t xml:space="preserve"> </w:t>
      </w:r>
      <w:r w:rsidR="75109EF2">
        <w:t>by</w:t>
      </w:r>
      <w:r w:rsidR="007E492A">
        <w:t xml:space="preserve"> uzyskać bonus</w:t>
      </w:r>
      <w:r>
        <w:t xml:space="preserve">. </w:t>
      </w:r>
    </w:p>
    <w:p w14:paraId="064204B3" w14:textId="5A5FBEB6" w:rsidR="00BC49A0" w:rsidRDefault="003E0B07">
      <w:r w:rsidRPr="616559FA">
        <w:rPr>
          <w:b/>
          <w:bCs/>
        </w:rPr>
        <w:lastRenderedPageBreak/>
        <w:t>Co</w:t>
      </w:r>
      <w:r w:rsidR="6EFDD198" w:rsidRPr="616559FA">
        <w:rPr>
          <w:b/>
          <w:bCs/>
        </w:rPr>
        <w:t>,</w:t>
      </w:r>
      <w:r w:rsidRPr="616559FA">
        <w:rPr>
          <w:b/>
          <w:bCs/>
        </w:rPr>
        <w:t xml:space="preserve"> jeśli auto </w:t>
      </w:r>
      <w:r w:rsidR="007C3F42" w:rsidRPr="616559FA">
        <w:rPr>
          <w:b/>
          <w:bCs/>
        </w:rPr>
        <w:t>nie było zarejestrowane na nazwisko wnioskującego o dofinansowanie?</w:t>
      </w:r>
      <w:r>
        <w:br/>
      </w:r>
      <w:r>
        <w:br/>
      </w:r>
      <w:r w:rsidR="00C852D1">
        <w:t>Jeśli</w:t>
      </w:r>
      <w:r w:rsidR="00BC49A0">
        <w:t xml:space="preserve"> </w:t>
      </w:r>
      <w:r w:rsidR="00C852D1">
        <w:t>w</w:t>
      </w:r>
      <w:r w:rsidR="00BC49A0">
        <w:t>niosk</w:t>
      </w:r>
      <w:r w:rsidR="00C852D1">
        <w:t>ującym</w:t>
      </w:r>
      <w:r w:rsidR="00BC49A0">
        <w:t xml:space="preserve"> jest </w:t>
      </w:r>
      <w:r w:rsidR="37535455">
        <w:t>JDG</w:t>
      </w:r>
      <w:r w:rsidR="29367A57">
        <w:t xml:space="preserve"> </w:t>
      </w:r>
      <w:r w:rsidR="00BC49A0">
        <w:t xml:space="preserve"> zezłomowany pojazd musiał być wprowadzony do ewidencji środków trwałych </w:t>
      </w:r>
      <w:r w:rsidR="000A70FD">
        <w:t>przez</w:t>
      </w:r>
      <w:r w:rsidR="00BC49A0">
        <w:t xml:space="preserve"> co najmniej 3</w:t>
      </w:r>
      <w:r w:rsidR="009921B8">
        <w:t xml:space="preserve"> ostatnie</w:t>
      </w:r>
      <w:r w:rsidR="00BC49A0">
        <w:t xml:space="preserve"> lat</w:t>
      </w:r>
      <w:r w:rsidR="009921B8">
        <w:t>a</w:t>
      </w:r>
      <w:r w:rsidR="00BC49A0">
        <w:t>.</w:t>
      </w:r>
      <w:r w:rsidR="009921B8">
        <w:t xml:space="preserve"> </w:t>
      </w:r>
    </w:p>
    <w:p w14:paraId="5E2CC901" w14:textId="262444C1" w:rsidR="00BC49A0" w:rsidRDefault="00BC49A0" w:rsidP="00B44213">
      <w:r>
        <w:t xml:space="preserve">Po zawarciu umowy o udzielenie wsparcia przeprowadzona zostanie indywidualna kontrola, w trakcie której wymagane będzie przedłożenie dokumentu potwierdzającego własność pojazdu tj. decyzja o rejestracji zezłomowanego pojazdu oraz </w:t>
      </w:r>
      <w:bookmarkStart w:id="0" w:name="_Hlk195014565"/>
      <w:r>
        <w:t>ewidencja środków trwałych</w:t>
      </w:r>
      <w:bookmarkEnd w:id="0"/>
      <w:r>
        <w:t xml:space="preserve"> JDG (tj. ewidencja składników majątku, której prowadzenie jest niezbędne do zaliczania amortyzacji w koszty działalności, zgodnie z art. 22n ust. 2-6 ustawy o PIT).</w:t>
      </w:r>
    </w:p>
    <w:p w14:paraId="25892961" w14:textId="62FD24B8" w:rsidR="00BC49A0" w:rsidRDefault="00BC49A0" w:rsidP="00B44213">
      <w:r>
        <w:t>Nie ma możliwości wnioskowania o premię za zezłomowanie pojazdu spalinowego</w:t>
      </w:r>
      <w:r w:rsidR="3E036AA3">
        <w:t>,</w:t>
      </w:r>
      <w:r>
        <w:t xml:space="preserve"> jeśli był </w:t>
      </w:r>
      <w:r w:rsidR="00995AE2">
        <w:t xml:space="preserve">on </w:t>
      </w:r>
      <w:r w:rsidR="00C811C4">
        <w:t xml:space="preserve">zarejestrowany </w:t>
      </w:r>
      <w:r>
        <w:t>na osobę fizyczną</w:t>
      </w:r>
      <w:r w:rsidR="00C811C4">
        <w:t xml:space="preserve">, a </w:t>
      </w:r>
      <w:r>
        <w:t xml:space="preserve">wniosek o udzielenie wsparcia składa </w:t>
      </w:r>
      <w:r w:rsidR="00BF71D2">
        <w:t>JDG</w:t>
      </w:r>
      <w:r>
        <w:t>.</w:t>
      </w:r>
    </w:p>
    <w:p w14:paraId="1BB3AF8C" w14:textId="0FAE0742" w:rsidR="00B44213" w:rsidRPr="005A756B" w:rsidRDefault="007A5108" w:rsidP="00B44213">
      <w:r>
        <w:t>Jeśli pojazd spalinowy nie został zarejestrowany na wnioskującego</w:t>
      </w:r>
      <w:r w:rsidR="29406D70">
        <w:t>,</w:t>
      </w:r>
      <w:r>
        <w:t xml:space="preserve"> premia za zezłomowanie nie może być przyznana.</w:t>
      </w:r>
    </w:p>
    <w:p w14:paraId="4F115706" w14:textId="77777777" w:rsidR="00795ECC" w:rsidRPr="007A5108" w:rsidRDefault="00C73DCB" w:rsidP="007B45F6">
      <w:pPr>
        <w:rPr>
          <w:b/>
          <w:bCs/>
        </w:rPr>
      </w:pPr>
      <w:r>
        <w:br/>
      </w:r>
      <w:r w:rsidR="0085556B" w:rsidRPr="007A5108">
        <w:rPr>
          <w:b/>
          <w:bCs/>
        </w:rPr>
        <w:t xml:space="preserve">O czym </w:t>
      </w:r>
      <w:r w:rsidR="00507778" w:rsidRPr="007A5108">
        <w:rPr>
          <w:b/>
          <w:bCs/>
        </w:rPr>
        <w:t>warto pamiętać?</w:t>
      </w:r>
    </w:p>
    <w:p w14:paraId="1E6EB69B" w14:textId="663454B4" w:rsidR="00B80C2B" w:rsidRDefault="00F32C44" w:rsidP="00B80C2B">
      <w:r>
        <w:t>Zapisy p</w:t>
      </w:r>
      <w:r w:rsidR="003B7AAD">
        <w:t>rogram</w:t>
      </w:r>
      <w:r w:rsidR="21FE921E">
        <w:t>u</w:t>
      </w:r>
      <w:r w:rsidR="003B7AAD">
        <w:t xml:space="preserve"> </w:t>
      </w:r>
      <w:proofErr w:type="spellStart"/>
      <w:r w:rsidR="00795ECC">
        <w:t>NaszEauto</w:t>
      </w:r>
      <w:proofErr w:type="spellEnd"/>
      <w:r w:rsidR="00795ECC">
        <w:t xml:space="preserve"> nie </w:t>
      </w:r>
      <w:r w:rsidR="00DC78B6">
        <w:t>wymaga</w:t>
      </w:r>
      <w:r>
        <w:t>ją</w:t>
      </w:r>
      <w:r w:rsidR="00DC78B6">
        <w:t xml:space="preserve"> od </w:t>
      </w:r>
      <w:r w:rsidR="0007733C">
        <w:t xml:space="preserve">beneficjenta </w:t>
      </w:r>
      <w:r w:rsidR="00795ECC">
        <w:t>zezłomowani</w:t>
      </w:r>
      <w:r w:rsidR="0007733C">
        <w:t>a</w:t>
      </w:r>
      <w:r w:rsidR="00795ECC">
        <w:t xml:space="preserve"> pojazdu spalinowego </w:t>
      </w:r>
      <w:r w:rsidR="0007733C">
        <w:t>przed</w:t>
      </w:r>
      <w:r w:rsidR="00795ECC">
        <w:t xml:space="preserve"> </w:t>
      </w:r>
      <w:r w:rsidR="00441FFA">
        <w:t xml:space="preserve">nabyciem </w:t>
      </w:r>
      <w:r w:rsidR="0007733C">
        <w:t>auta</w:t>
      </w:r>
      <w:r w:rsidR="005C66FC">
        <w:t xml:space="preserve"> elektrycznego</w:t>
      </w:r>
      <w:r w:rsidR="009C622C">
        <w:t>.</w:t>
      </w:r>
      <w:r w:rsidR="00B80C2B">
        <w:t xml:space="preserve"> Ważne, aby </w:t>
      </w:r>
      <w:r w:rsidR="00284BBA">
        <w:t xml:space="preserve">demontaż </w:t>
      </w:r>
      <w:r w:rsidR="00B80C2B">
        <w:t>odbył się przed złożeniem wniosku o dofinansowanie.</w:t>
      </w:r>
    </w:p>
    <w:p w14:paraId="7CFED906" w14:textId="76666F5D" w:rsidR="00A109FC" w:rsidRPr="005A756B" w:rsidRDefault="00A109FC" w:rsidP="00A05096">
      <w:r w:rsidRPr="005A756B">
        <w:t xml:space="preserve">Przed rozpoczęciem procesu składania wniosku </w:t>
      </w:r>
      <w:r w:rsidR="007F4C6B">
        <w:t xml:space="preserve">należy </w:t>
      </w:r>
      <w:r w:rsidRPr="005A756B">
        <w:t>upewni</w:t>
      </w:r>
      <w:r w:rsidR="007F4C6B">
        <w:t>ć</w:t>
      </w:r>
      <w:r w:rsidRPr="005A756B">
        <w:t xml:space="preserve"> się, że</w:t>
      </w:r>
      <w:r w:rsidR="005D5032">
        <w:t xml:space="preserve"> </w:t>
      </w:r>
      <w:r w:rsidRPr="005A756B">
        <w:t>wszystkie wymagane dokumenty</w:t>
      </w:r>
      <w:r w:rsidR="005D5032">
        <w:t xml:space="preserve"> zostały skompletowane</w:t>
      </w:r>
      <w:r w:rsidRPr="005A756B">
        <w:t xml:space="preserve">, m.in. zaświadczenie o zezłomowaniu </w:t>
      </w:r>
      <w:r>
        <w:t>czy</w:t>
      </w:r>
      <w:r w:rsidRPr="005A756B">
        <w:t xml:space="preserve"> </w:t>
      </w:r>
      <w:r w:rsidR="009B317A" w:rsidRPr="009B317A">
        <w:t xml:space="preserve">ewidencja środków trwałych </w:t>
      </w:r>
      <w:r w:rsidR="009B317A">
        <w:t>za okres</w:t>
      </w:r>
      <w:r w:rsidRPr="005A756B">
        <w:t xml:space="preserve"> 3 lat w przypadku środków trwałych w JDG.</w:t>
      </w:r>
    </w:p>
    <w:p w14:paraId="47BEF18E" w14:textId="7086FBF7" w:rsidR="00725996" w:rsidRDefault="00010401" w:rsidP="005B5F1D">
      <w:r>
        <w:rPr>
          <w:b/>
          <w:bCs/>
        </w:rPr>
        <w:t>Szczegółowe informacje</w:t>
      </w:r>
      <w:r w:rsidR="00806ACA">
        <w:rPr>
          <w:b/>
          <w:bCs/>
        </w:rPr>
        <w:t xml:space="preserve"> na temat warunków naboru </w:t>
      </w:r>
      <w:r w:rsidR="007917FA" w:rsidRPr="007917FA">
        <w:rPr>
          <w:b/>
          <w:bCs/>
        </w:rPr>
        <w:t xml:space="preserve">oraz niezbędne dokumenty </w:t>
      </w:r>
      <w:r w:rsidR="00537D41">
        <w:rPr>
          <w:b/>
          <w:bCs/>
        </w:rPr>
        <w:t xml:space="preserve">przy składaniu wniosków </w:t>
      </w:r>
      <w:r w:rsidR="007917FA" w:rsidRPr="007917FA">
        <w:rPr>
          <w:b/>
          <w:bCs/>
        </w:rPr>
        <w:t>dostępne są tu:</w:t>
      </w:r>
      <w:r w:rsidR="007917FA" w:rsidRPr="007917FA">
        <w:t> </w:t>
      </w:r>
      <w:hyperlink r:id="rId7" w:history="1">
        <w:r w:rsidR="007917FA" w:rsidRPr="007917FA">
          <w:rPr>
            <w:rStyle w:val="Hipercze"/>
          </w:rPr>
          <w:t>https://www.gov.pl/web/nfosigw/e11-wzrost-wykorzystania-transportu-przyjaznego-dla-srodowiska-program-priorytetowy-naszeauto</w:t>
        </w:r>
      </w:hyperlink>
    </w:p>
    <w:sectPr w:rsidR="0072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6282" w14:textId="77777777" w:rsidR="001B2AB0" w:rsidRDefault="001B2AB0" w:rsidP="00D85404">
      <w:pPr>
        <w:spacing w:after="0" w:line="240" w:lineRule="auto"/>
      </w:pPr>
      <w:r>
        <w:separator/>
      </w:r>
    </w:p>
  </w:endnote>
  <w:endnote w:type="continuationSeparator" w:id="0">
    <w:p w14:paraId="74C1B124" w14:textId="77777777" w:rsidR="001B2AB0" w:rsidRDefault="001B2AB0" w:rsidP="00D85404">
      <w:pPr>
        <w:spacing w:after="0" w:line="240" w:lineRule="auto"/>
      </w:pPr>
      <w:r>
        <w:continuationSeparator/>
      </w:r>
    </w:p>
  </w:endnote>
  <w:endnote w:type="continuationNotice" w:id="1">
    <w:p w14:paraId="62ACC23C" w14:textId="77777777" w:rsidR="001B2AB0" w:rsidRDefault="001B2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BC7F" w14:textId="77777777" w:rsidR="001B2AB0" w:rsidRDefault="001B2AB0" w:rsidP="00D85404">
      <w:pPr>
        <w:spacing w:after="0" w:line="240" w:lineRule="auto"/>
      </w:pPr>
      <w:r>
        <w:separator/>
      </w:r>
    </w:p>
  </w:footnote>
  <w:footnote w:type="continuationSeparator" w:id="0">
    <w:p w14:paraId="1C5F7C40" w14:textId="77777777" w:rsidR="001B2AB0" w:rsidRDefault="001B2AB0" w:rsidP="00D85404">
      <w:pPr>
        <w:spacing w:after="0" w:line="240" w:lineRule="auto"/>
      </w:pPr>
      <w:r>
        <w:continuationSeparator/>
      </w:r>
    </w:p>
  </w:footnote>
  <w:footnote w:type="continuationNotice" w:id="1">
    <w:p w14:paraId="0B0CABE2" w14:textId="77777777" w:rsidR="001B2AB0" w:rsidRDefault="001B2A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B42"/>
    <w:multiLevelType w:val="multilevel"/>
    <w:tmpl w:val="CF4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2B30"/>
    <w:multiLevelType w:val="multilevel"/>
    <w:tmpl w:val="273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43BF"/>
    <w:multiLevelType w:val="multilevel"/>
    <w:tmpl w:val="818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D3512"/>
    <w:multiLevelType w:val="multilevel"/>
    <w:tmpl w:val="6A8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D3B61"/>
    <w:multiLevelType w:val="multilevel"/>
    <w:tmpl w:val="818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3F14AD"/>
    <w:multiLevelType w:val="multilevel"/>
    <w:tmpl w:val="E6CA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9365B"/>
    <w:multiLevelType w:val="multilevel"/>
    <w:tmpl w:val="0ED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FF1496"/>
    <w:multiLevelType w:val="multilevel"/>
    <w:tmpl w:val="C4CC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2424A"/>
    <w:multiLevelType w:val="multilevel"/>
    <w:tmpl w:val="B33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233B8"/>
    <w:multiLevelType w:val="multilevel"/>
    <w:tmpl w:val="818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1232B2"/>
    <w:multiLevelType w:val="hybridMultilevel"/>
    <w:tmpl w:val="476E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24A99"/>
    <w:multiLevelType w:val="multilevel"/>
    <w:tmpl w:val="417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197389">
    <w:abstractNumId w:val="8"/>
  </w:num>
  <w:num w:numId="2" w16cid:durableId="2051034026">
    <w:abstractNumId w:val="11"/>
  </w:num>
  <w:num w:numId="3" w16cid:durableId="2104958944">
    <w:abstractNumId w:val="0"/>
  </w:num>
  <w:num w:numId="4" w16cid:durableId="772238653">
    <w:abstractNumId w:val="1"/>
  </w:num>
  <w:num w:numId="5" w16cid:durableId="556864083">
    <w:abstractNumId w:val="3"/>
  </w:num>
  <w:num w:numId="6" w16cid:durableId="1333221847">
    <w:abstractNumId w:val="7"/>
  </w:num>
  <w:num w:numId="7" w16cid:durableId="656302107">
    <w:abstractNumId w:val="6"/>
  </w:num>
  <w:num w:numId="8" w16cid:durableId="459081487">
    <w:abstractNumId w:val="2"/>
  </w:num>
  <w:num w:numId="9" w16cid:durableId="219559934">
    <w:abstractNumId w:val="10"/>
  </w:num>
  <w:num w:numId="10" w16cid:durableId="1212155322">
    <w:abstractNumId w:val="5"/>
  </w:num>
  <w:num w:numId="11" w16cid:durableId="682173682">
    <w:abstractNumId w:val="4"/>
  </w:num>
  <w:num w:numId="12" w16cid:durableId="1862089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6B"/>
    <w:rsid w:val="00010401"/>
    <w:rsid w:val="00037BDC"/>
    <w:rsid w:val="00040636"/>
    <w:rsid w:val="00075ECD"/>
    <w:rsid w:val="0007733C"/>
    <w:rsid w:val="00081CC9"/>
    <w:rsid w:val="000A70FD"/>
    <w:rsid w:val="000E47F3"/>
    <w:rsid w:val="00104247"/>
    <w:rsid w:val="00115FB1"/>
    <w:rsid w:val="00146C48"/>
    <w:rsid w:val="00161610"/>
    <w:rsid w:val="00163899"/>
    <w:rsid w:val="00181A36"/>
    <w:rsid w:val="001917AE"/>
    <w:rsid w:val="001B2AB0"/>
    <w:rsid w:val="001B4E7F"/>
    <w:rsid w:val="001C0335"/>
    <w:rsid w:val="001C43D9"/>
    <w:rsid w:val="001D492A"/>
    <w:rsid w:val="001E011A"/>
    <w:rsid w:val="001E5450"/>
    <w:rsid w:val="001E54E3"/>
    <w:rsid w:val="001F4294"/>
    <w:rsid w:val="00267B65"/>
    <w:rsid w:val="00274B95"/>
    <w:rsid w:val="00284BBA"/>
    <w:rsid w:val="00297022"/>
    <w:rsid w:val="002B5DA0"/>
    <w:rsid w:val="002C1563"/>
    <w:rsid w:val="002F0598"/>
    <w:rsid w:val="002F6A8D"/>
    <w:rsid w:val="003007CC"/>
    <w:rsid w:val="003060BB"/>
    <w:rsid w:val="00324218"/>
    <w:rsid w:val="00343657"/>
    <w:rsid w:val="00344A1D"/>
    <w:rsid w:val="0036658D"/>
    <w:rsid w:val="00396534"/>
    <w:rsid w:val="003B7AAD"/>
    <w:rsid w:val="003E0B07"/>
    <w:rsid w:val="003E777B"/>
    <w:rsid w:val="003F5CE6"/>
    <w:rsid w:val="0040466F"/>
    <w:rsid w:val="00441FFA"/>
    <w:rsid w:val="00442B9B"/>
    <w:rsid w:val="00442C71"/>
    <w:rsid w:val="00446DC4"/>
    <w:rsid w:val="004627C9"/>
    <w:rsid w:val="00477852"/>
    <w:rsid w:val="004C353E"/>
    <w:rsid w:val="004E15C9"/>
    <w:rsid w:val="004E318B"/>
    <w:rsid w:val="004E5EB9"/>
    <w:rsid w:val="004F316F"/>
    <w:rsid w:val="004F3901"/>
    <w:rsid w:val="004F4529"/>
    <w:rsid w:val="00507778"/>
    <w:rsid w:val="0053676C"/>
    <w:rsid w:val="00537D41"/>
    <w:rsid w:val="00555F85"/>
    <w:rsid w:val="00576BC9"/>
    <w:rsid w:val="0059142E"/>
    <w:rsid w:val="00594AB8"/>
    <w:rsid w:val="0059566E"/>
    <w:rsid w:val="005A756B"/>
    <w:rsid w:val="005B5F1D"/>
    <w:rsid w:val="005C5794"/>
    <w:rsid w:val="005C65E1"/>
    <w:rsid w:val="005C66FC"/>
    <w:rsid w:val="005D4B76"/>
    <w:rsid w:val="005D5032"/>
    <w:rsid w:val="005E05B9"/>
    <w:rsid w:val="005F2243"/>
    <w:rsid w:val="0061246E"/>
    <w:rsid w:val="006151D1"/>
    <w:rsid w:val="00630C01"/>
    <w:rsid w:val="00630E11"/>
    <w:rsid w:val="00636336"/>
    <w:rsid w:val="00645601"/>
    <w:rsid w:val="00654E72"/>
    <w:rsid w:val="006626F1"/>
    <w:rsid w:val="00664C67"/>
    <w:rsid w:val="006946E6"/>
    <w:rsid w:val="006A5F08"/>
    <w:rsid w:val="006B095A"/>
    <w:rsid w:val="006F1970"/>
    <w:rsid w:val="00725996"/>
    <w:rsid w:val="00725A70"/>
    <w:rsid w:val="00744630"/>
    <w:rsid w:val="00762AD6"/>
    <w:rsid w:val="00774000"/>
    <w:rsid w:val="007825CB"/>
    <w:rsid w:val="007829FB"/>
    <w:rsid w:val="007917FA"/>
    <w:rsid w:val="00795ECC"/>
    <w:rsid w:val="007A241F"/>
    <w:rsid w:val="007A5108"/>
    <w:rsid w:val="007B45F6"/>
    <w:rsid w:val="007C3F42"/>
    <w:rsid w:val="007E492A"/>
    <w:rsid w:val="007F4C6B"/>
    <w:rsid w:val="00806ACA"/>
    <w:rsid w:val="00810855"/>
    <w:rsid w:val="00842ED5"/>
    <w:rsid w:val="00843A52"/>
    <w:rsid w:val="0085556B"/>
    <w:rsid w:val="00877201"/>
    <w:rsid w:val="008A36FB"/>
    <w:rsid w:val="008F7AA2"/>
    <w:rsid w:val="0091031E"/>
    <w:rsid w:val="009122B9"/>
    <w:rsid w:val="00914D27"/>
    <w:rsid w:val="009218EF"/>
    <w:rsid w:val="009273B5"/>
    <w:rsid w:val="00962921"/>
    <w:rsid w:val="009633CA"/>
    <w:rsid w:val="00975FB6"/>
    <w:rsid w:val="0098249A"/>
    <w:rsid w:val="009921B8"/>
    <w:rsid w:val="009946F5"/>
    <w:rsid w:val="00995AE2"/>
    <w:rsid w:val="009B317A"/>
    <w:rsid w:val="009B47C2"/>
    <w:rsid w:val="009C5822"/>
    <w:rsid w:val="009C622C"/>
    <w:rsid w:val="009E56AC"/>
    <w:rsid w:val="00A03F04"/>
    <w:rsid w:val="00A05096"/>
    <w:rsid w:val="00A109FC"/>
    <w:rsid w:val="00A15564"/>
    <w:rsid w:val="00A3384B"/>
    <w:rsid w:val="00A45920"/>
    <w:rsid w:val="00A74E38"/>
    <w:rsid w:val="00A86CA9"/>
    <w:rsid w:val="00A93E9C"/>
    <w:rsid w:val="00AF1D4A"/>
    <w:rsid w:val="00B0743E"/>
    <w:rsid w:val="00B11406"/>
    <w:rsid w:val="00B3278C"/>
    <w:rsid w:val="00B36025"/>
    <w:rsid w:val="00B44213"/>
    <w:rsid w:val="00B80C2B"/>
    <w:rsid w:val="00B84196"/>
    <w:rsid w:val="00B8707A"/>
    <w:rsid w:val="00B87970"/>
    <w:rsid w:val="00B918D4"/>
    <w:rsid w:val="00BB2424"/>
    <w:rsid w:val="00BC1DC4"/>
    <w:rsid w:val="00BC49A0"/>
    <w:rsid w:val="00BF5397"/>
    <w:rsid w:val="00BF71D2"/>
    <w:rsid w:val="00BF7301"/>
    <w:rsid w:val="00C00A9C"/>
    <w:rsid w:val="00C443FD"/>
    <w:rsid w:val="00C71DFA"/>
    <w:rsid w:val="00C73DCB"/>
    <w:rsid w:val="00C73E93"/>
    <w:rsid w:val="00C811C4"/>
    <w:rsid w:val="00C852D1"/>
    <w:rsid w:val="00CA2D96"/>
    <w:rsid w:val="00CA4A1A"/>
    <w:rsid w:val="00CD31BB"/>
    <w:rsid w:val="00CE00A0"/>
    <w:rsid w:val="00CE13FE"/>
    <w:rsid w:val="00CE705A"/>
    <w:rsid w:val="00CF7A99"/>
    <w:rsid w:val="00D21F8B"/>
    <w:rsid w:val="00D30070"/>
    <w:rsid w:val="00D3487E"/>
    <w:rsid w:val="00D35435"/>
    <w:rsid w:val="00D81965"/>
    <w:rsid w:val="00D85404"/>
    <w:rsid w:val="00DA6EA4"/>
    <w:rsid w:val="00DB6FA4"/>
    <w:rsid w:val="00DC78B6"/>
    <w:rsid w:val="00DD5F73"/>
    <w:rsid w:val="00DF5CAA"/>
    <w:rsid w:val="00E31E65"/>
    <w:rsid w:val="00E370B2"/>
    <w:rsid w:val="00E434AD"/>
    <w:rsid w:val="00E45BFD"/>
    <w:rsid w:val="00E56BD4"/>
    <w:rsid w:val="00E903FF"/>
    <w:rsid w:val="00EA0319"/>
    <w:rsid w:val="00EA5447"/>
    <w:rsid w:val="00EB521D"/>
    <w:rsid w:val="00ED1A89"/>
    <w:rsid w:val="00EF2DBA"/>
    <w:rsid w:val="00EF2F05"/>
    <w:rsid w:val="00F034B6"/>
    <w:rsid w:val="00F07C38"/>
    <w:rsid w:val="00F222F7"/>
    <w:rsid w:val="00F32C44"/>
    <w:rsid w:val="00F5233A"/>
    <w:rsid w:val="00F561A7"/>
    <w:rsid w:val="00F7653B"/>
    <w:rsid w:val="00FC5936"/>
    <w:rsid w:val="00FC6893"/>
    <w:rsid w:val="00FC794A"/>
    <w:rsid w:val="00FD693F"/>
    <w:rsid w:val="00FF11A1"/>
    <w:rsid w:val="00FF5C83"/>
    <w:rsid w:val="0ED4626A"/>
    <w:rsid w:val="0FAB19A9"/>
    <w:rsid w:val="21753BBF"/>
    <w:rsid w:val="21FE921E"/>
    <w:rsid w:val="29367A57"/>
    <w:rsid w:val="29406D70"/>
    <w:rsid w:val="296E8885"/>
    <w:rsid w:val="2B31E45B"/>
    <w:rsid w:val="335DE200"/>
    <w:rsid w:val="35075594"/>
    <w:rsid w:val="37535455"/>
    <w:rsid w:val="3A0209D0"/>
    <w:rsid w:val="3E036AA3"/>
    <w:rsid w:val="422559AB"/>
    <w:rsid w:val="4315A462"/>
    <w:rsid w:val="44DAB3BA"/>
    <w:rsid w:val="472861DA"/>
    <w:rsid w:val="4A3B6B42"/>
    <w:rsid w:val="4DD4374C"/>
    <w:rsid w:val="4F841A48"/>
    <w:rsid w:val="53F3220F"/>
    <w:rsid w:val="588C4B2B"/>
    <w:rsid w:val="5ED8BAC5"/>
    <w:rsid w:val="616559FA"/>
    <w:rsid w:val="6EFDD198"/>
    <w:rsid w:val="71CDCBE8"/>
    <w:rsid w:val="75109EF2"/>
    <w:rsid w:val="76925063"/>
    <w:rsid w:val="7C0EF6FC"/>
    <w:rsid w:val="7ED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AE3B"/>
  <w15:chartTrackingRefBased/>
  <w15:docId w15:val="{15BB0482-1A83-4393-94B5-8F39164A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56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561A7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7917F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7F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0401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4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4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404"/>
    <w:rPr>
      <w:vertAlign w:val="superscript"/>
    </w:rPr>
  </w:style>
  <w:style w:type="paragraph" w:styleId="Poprawka">
    <w:name w:val="Revision"/>
    <w:hidden/>
    <w:uiPriority w:val="99"/>
    <w:semiHidden/>
    <w:rsid w:val="00EF2F0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BF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397"/>
  </w:style>
  <w:style w:type="paragraph" w:styleId="Stopka">
    <w:name w:val="footer"/>
    <w:basedOn w:val="Normalny"/>
    <w:link w:val="StopkaZnak"/>
    <w:uiPriority w:val="99"/>
    <w:semiHidden/>
    <w:unhideWhenUsed/>
    <w:rsid w:val="00BF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5397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e11-wzrost-wykorzystania-transportu-przyjaznego-dla-srodowiska-program-priorytetowy-naszeau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Złomowanie naszeauto_ poradnik</dc:title>
  <dc:subject/>
  <dc:creator>Młodziankowska Ewa</dc:creator>
  <cp:keywords/>
  <dc:description/>
  <cp:lastModifiedBy>Cendrowska Anna</cp:lastModifiedBy>
  <cp:revision>4</cp:revision>
  <dcterms:created xsi:type="dcterms:W3CDTF">2025-04-09T11:23:00Z</dcterms:created>
  <dcterms:modified xsi:type="dcterms:W3CDTF">2025-04-10T09:46:00Z</dcterms:modified>
</cp:coreProperties>
</file>