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127F4" w14:textId="6F7200B5" w:rsidR="00A073F5" w:rsidRDefault="00395313" w:rsidP="009D4E24">
      <w:pPr>
        <w:autoSpaceDN w:val="0"/>
        <w:spacing w:after="0"/>
        <w:jc w:val="right"/>
        <w:textAlignment w:val="baseline"/>
        <w:rPr>
          <w:rFonts w:ascii="Arial" w:hAnsi="Arial" w:cs="Arial"/>
          <w:b/>
        </w:rPr>
      </w:pPr>
      <w:r w:rsidRPr="00395313">
        <w:rPr>
          <w:rFonts w:ascii="Arial" w:hAnsi="Arial" w:cs="Arial"/>
          <w:b/>
        </w:rPr>
        <w:t>Załącznik nr 1 do zapytania ofertowego</w:t>
      </w:r>
    </w:p>
    <w:p w14:paraId="1503D832" w14:textId="77777777" w:rsidR="00395313" w:rsidRPr="00395313" w:rsidRDefault="00395313" w:rsidP="009D4E24">
      <w:pPr>
        <w:autoSpaceDN w:val="0"/>
        <w:spacing w:after="0"/>
        <w:textAlignment w:val="baseline"/>
        <w:rPr>
          <w:rFonts w:ascii="Arial" w:hAnsi="Arial" w:cs="Arial"/>
          <w:b/>
        </w:rPr>
      </w:pPr>
    </w:p>
    <w:p w14:paraId="62228761" w14:textId="2DB56B72" w:rsidR="007F107E" w:rsidRPr="009D4E24" w:rsidRDefault="00416712" w:rsidP="009D4E24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SZCZEGÓŁOWY </w:t>
      </w:r>
      <w:r w:rsidR="00BC1FD9" w:rsidRPr="009D4E24">
        <w:rPr>
          <w:rFonts w:ascii="Arial" w:hAnsi="Arial" w:cs="Arial"/>
          <w:b/>
          <w:bCs/>
          <w:color w:val="auto"/>
          <w:sz w:val="28"/>
          <w:szCs w:val="28"/>
        </w:rPr>
        <w:t xml:space="preserve">OPIS </w:t>
      </w:r>
      <w:r w:rsidR="00927E7D" w:rsidRPr="009D4E24">
        <w:rPr>
          <w:rFonts w:ascii="Arial" w:hAnsi="Arial" w:cs="Arial"/>
          <w:b/>
          <w:bCs/>
          <w:color w:val="auto"/>
          <w:sz w:val="28"/>
          <w:szCs w:val="28"/>
        </w:rPr>
        <w:t xml:space="preserve">PRZEDMIOTU </w:t>
      </w:r>
      <w:r w:rsidR="00BC1FD9" w:rsidRPr="009D4E24">
        <w:rPr>
          <w:rFonts w:ascii="Arial" w:hAnsi="Arial" w:cs="Arial"/>
          <w:b/>
          <w:bCs/>
          <w:color w:val="auto"/>
          <w:sz w:val="28"/>
          <w:szCs w:val="28"/>
        </w:rPr>
        <w:t>ZAMÓWIENIA</w:t>
      </w:r>
    </w:p>
    <w:p w14:paraId="7D80C9D7" w14:textId="77777777" w:rsidR="005C45BE" w:rsidRPr="00787F2E" w:rsidRDefault="005C45BE" w:rsidP="009D4E24">
      <w:pPr>
        <w:autoSpaceDN w:val="0"/>
        <w:spacing w:after="0"/>
        <w:textAlignment w:val="baseline"/>
        <w:rPr>
          <w:rFonts w:ascii="Arial" w:hAnsi="Arial" w:cs="Arial"/>
        </w:rPr>
      </w:pPr>
    </w:p>
    <w:p w14:paraId="0AED293C" w14:textId="56DD0711" w:rsidR="00EB6381" w:rsidRPr="00787F2E" w:rsidRDefault="00BC1FD9" w:rsidP="009D4E24">
      <w:pPr>
        <w:tabs>
          <w:tab w:val="right" w:leader="underscore" w:pos="8683"/>
        </w:tabs>
        <w:rPr>
          <w:rFonts w:ascii="Arial" w:hAnsi="Arial" w:cs="Arial"/>
        </w:rPr>
      </w:pPr>
      <w:r w:rsidRPr="00787F2E">
        <w:rPr>
          <w:rFonts w:ascii="Arial" w:hAnsi="Arial" w:cs="Arial"/>
          <w:u w:val="single"/>
        </w:rPr>
        <w:t>Nazwa zamówienia:</w:t>
      </w:r>
      <w:r w:rsidRPr="00787F2E">
        <w:rPr>
          <w:rFonts w:ascii="Arial" w:hAnsi="Arial" w:cs="Arial"/>
        </w:rPr>
        <w:t xml:space="preserve"> </w:t>
      </w:r>
      <w:r w:rsidR="00EA3A62">
        <w:rPr>
          <w:rFonts w:ascii="Arial" w:hAnsi="Arial" w:cs="Arial"/>
        </w:rPr>
        <w:t>Ekspertyza określająca utrzymanie właściwego stanu siedliska orła przedniego.</w:t>
      </w:r>
    </w:p>
    <w:p w14:paraId="45E016E1" w14:textId="7F28D46A" w:rsidR="005C45BE" w:rsidRPr="00787F2E" w:rsidRDefault="00342D80" w:rsidP="009D4E24">
      <w:pPr>
        <w:autoSpaceDN w:val="0"/>
        <w:spacing w:after="0"/>
        <w:textAlignment w:val="baseline"/>
        <w:rPr>
          <w:rFonts w:ascii="Arial" w:hAnsi="Arial" w:cs="Arial"/>
        </w:rPr>
      </w:pPr>
      <w:r w:rsidRPr="00787F2E">
        <w:rPr>
          <w:rFonts w:ascii="Arial" w:eastAsia="Times New Roman" w:hAnsi="Arial" w:cs="Arial"/>
          <w:lang w:eastAsia="pl-PL"/>
        </w:rPr>
        <w:t xml:space="preserve">Przedmiotem zamówienia jest </w:t>
      </w:r>
      <w:r w:rsidR="001C1F7A" w:rsidRPr="00787F2E">
        <w:rPr>
          <w:rFonts w:ascii="Arial" w:eastAsia="Times New Roman" w:hAnsi="Arial" w:cs="Arial"/>
          <w:lang w:eastAsia="pl-PL"/>
        </w:rPr>
        <w:t xml:space="preserve">usługa </w:t>
      </w:r>
      <w:r w:rsidR="004C3DFD" w:rsidRPr="00787F2E">
        <w:rPr>
          <w:rFonts w:ascii="Arial" w:eastAsia="Times New Roman" w:hAnsi="Arial" w:cs="Arial"/>
          <w:lang w:eastAsia="pl-PL"/>
        </w:rPr>
        <w:t xml:space="preserve">polegająca na wykonaniu ekspertyzy określającej </w:t>
      </w:r>
      <w:r w:rsidR="00FD7841" w:rsidRPr="00787F2E">
        <w:rPr>
          <w:rFonts w:ascii="Arial" w:eastAsia="Times New Roman" w:hAnsi="Arial" w:cs="Arial"/>
          <w:lang w:eastAsia="pl-PL"/>
        </w:rPr>
        <w:t xml:space="preserve">dopuszczalną intensywność cięć i okres realizacji cięć (w skali roku) w siedlisku lęgowym gatunku chronionego – orła przedniego </w:t>
      </w:r>
      <w:r w:rsidR="00FD7841" w:rsidRPr="00787F2E">
        <w:rPr>
          <w:rFonts w:ascii="Arial" w:eastAsia="Times New Roman" w:hAnsi="Arial" w:cs="Arial"/>
          <w:i/>
          <w:iCs/>
          <w:lang w:eastAsia="pl-PL"/>
        </w:rPr>
        <w:t>Aquila chrysaetos</w:t>
      </w:r>
      <w:r w:rsidR="00FD7841" w:rsidRPr="00787F2E">
        <w:rPr>
          <w:rFonts w:ascii="Arial" w:eastAsia="Times New Roman" w:hAnsi="Arial" w:cs="Arial"/>
          <w:lang w:eastAsia="pl-PL"/>
        </w:rPr>
        <w:t>, w celu utrzymanie właściwego stanu ochrony tego gatunku.</w:t>
      </w:r>
    </w:p>
    <w:p w14:paraId="1CA70CAA" w14:textId="77777777" w:rsidR="00D87309" w:rsidRPr="00787F2E" w:rsidRDefault="00D87309" w:rsidP="009D4E24">
      <w:pPr>
        <w:autoSpaceDN w:val="0"/>
        <w:spacing w:after="0"/>
        <w:contextualSpacing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2F890A1D" w14:textId="24D864FD" w:rsidR="00342D80" w:rsidRPr="00787F2E" w:rsidRDefault="00342D80" w:rsidP="009D4E24">
      <w:pPr>
        <w:autoSpaceDN w:val="0"/>
        <w:spacing w:after="0"/>
        <w:contextualSpacing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787F2E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646B883D" w14:textId="77777777" w:rsidR="00D150CF" w:rsidRPr="00787F2E" w:rsidRDefault="00D150CF" w:rsidP="009D4E24">
      <w:pPr>
        <w:autoSpaceDN w:val="0"/>
        <w:spacing w:after="0"/>
        <w:contextualSpacing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15510078" w14:textId="35FCC017" w:rsidR="001C7EFC" w:rsidRPr="00787F2E" w:rsidRDefault="001C7EFC" w:rsidP="009D4E24">
      <w:p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Ekspertyza zakłada analizę parametrów siedliska orła przedniego (cech krajobrazu</w:t>
      </w:r>
      <w:r w:rsidRPr="00787F2E">
        <w:rPr>
          <w:rFonts w:ascii="Arial" w:hAnsi="Arial" w:cs="Arial"/>
        </w:rPr>
        <w:br/>
        <w:t xml:space="preserve">i drzewostanów) w obrębie aktualnych i historycznych terytoriów lęgowych </w:t>
      </w:r>
      <w:r w:rsidR="00E80D4C" w:rsidRPr="00787F2E">
        <w:rPr>
          <w:rFonts w:ascii="Arial" w:hAnsi="Arial" w:cs="Arial"/>
        </w:rPr>
        <w:t>tego gatunku</w:t>
      </w:r>
      <w:r w:rsidR="00E80D4C" w:rsidRPr="00787F2E">
        <w:rPr>
          <w:rFonts w:ascii="Arial" w:hAnsi="Arial" w:cs="Arial"/>
        </w:rPr>
        <w:br/>
      </w:r>
      <w:r w:rsidRPr="00787F2E">
        <w:rPr>
          <w:rFonts w:ascii="Arial" w:hAnsi="Arial" w:cs="Arial"/>
        </w:rPr>
        <w:t xml:space="preserve">w łuku Karpat oraz co najmniej </w:t>
      </w:r>
      <w:r w:rsidR="00A867EB" w:rsidRPr="00787F2E">
        <w:rPr>
          <w:rFonts w:ascii="Arial" w:hAnsi="Arial" w:cs="Arial"/>
        </w:rPr>
        <w:t>6</w:t>
      </w:r>
      <w:r w:rsidRPr="00787F2E">
        <w:rPr>
          <w:rFonts w:ascii="Arial" w:hAnsi="Arial" w:cs="Arial"/>
        </w:rPr>
        <w:t xml:space="preserve">0 losowo wybranych punktów w </w:t>
      </w:r>
      <w:r w:rsidR="00493E3C" w:rsidRPr="00787F2E">
        <w:rPr>
          <w:rFonts w:ascii="Arial" w:hAnsi="Arial" w:cs="Arial"/>
        </w:rPr>
        <w:t xml:space="preserve">tym </w:t>
      </w:r>
      <w:r w:rsidRPr="00787F2E">
        <w:rPr>
          <w:rFonts w:ascii="Arial" w:hAnsi="Arial" w:cs="Arial"/>
        </w:rPr>
        <w:t>terenie.</w:t>
      </w:r>
      <w:r w:rsidR="002D21E2" w:rsidRPr="00787F2E">
        <w:rPr>
          <w:rFonts w:ascii="Arial" w:hAnsi="Arial" w:cs="Arial"/>
        </w:rPr>
        <w:t xml:space="preserve"> Analizy zostaną wykonane w 3 skalach przestrzennych, odpowiadających: „</w:t>
      </w:r>
      <w:r w:rsidR="002D21E2" w:rsidRPr="00787F2E">
        <w:rPr>
          <w:rFonts w:ascii="Arial" w:hAnsi="Arial" w:cs="Arial"/>
          <w:i/>
          <w:iCs/>
        </w:rPr>
        <w:t>home range</w:t>
      </w:r>
      <w:r w:rsidR="002D21E2" w:rsidRPr="00787F2E">
        <w:rPr>
          <w:rFonts w:ascii="Arial" w:hAnsi="Arial" w:cs="Arial"/>
        </w:rPr>
        <w:t>”,</w:t>
      </w:r>
      <w:r w:rsidR="005D578A" w:rsidRPr="00787F2E">
        <w:rPr>
          <w:rFonts w:ascii="Arial" w:hAnsi="Arial" w:cs="Arial"/>
        </w:rPr>
        <w:t xml:space="preserve"> </w:t>
      </w:r>
      <w:r w:rsidR="00CF21E2" w:rsidRPr="00787F2E">
        <w:rPr>
          <w:rFonts w:ascii="Arial" w:hAnsi="Arial" w:cs="Arial"/>
        </w:rPr>
        <w:t xml:space="preserve">terytorium </w:t>
      </w:r>
      <w:r w:rsidR="00DA016B" w:rsidRPr="00787F2E">
        <w:rPr>
          <w:rFonts w:ascii="Arial" w:hAnsi="Arial" w:cs="Arial"/>
        </w:rPr>
        <w:t>gniazdowe</w:t>
      </w:r>
      <w:r w:rsidR="00713B7F" w:rsidRPr="00787F2E">
        <w:rPr>
          <w:rFonts w:ascii="Arial" w:hAnsi="Arial" w:cs="Arial"/>
        </w:rPr>
        <w:t>mu</w:t>
      </w:r>
      <w:r w:rsidR="00CF21E2" w:rsidRPr="00787F2E">
        <w:rPr>
          <w:rFonts w:ascii="Arial" w:hAnsi="Arial" w:cs="Arial"/>
        </w:rPr>
        <w:t xml:space="preserve">, </w:t>
      </w:r>
      <w:r w:rsidR="005D578A" w:rsidRPr="00787F2E">
        <w:rPr>
          <w:rFonts w:ascii="Arial" w:hAnsi="Arial" w:cs="Arial"/>
        </w:rPr>
        <w:t>bezpośrednie</w:t>
      </w:r>
      <w:r w:rsidR="00713B7F" w:rsidRPr="00787F2E">
        <w:rPr>
          <w:rFonts w:ascii="Arial" w:hAnsi="Arial" w:cs="Arial"/>
        </w:rPr>
        <w:t>mu</w:t>
      </w:r>
      <w:r w:rsidR="005D578A" w:rsidRPr="00787F2E">
        <w:rPr>
          <w:rFonts w:ascii="Arial" w:hAnsi="Arial" w:cs="Arial"/>
        </w:rPr>
        <w:t xml:space="preserve"> sąsiedztw</w:t>
      </w:r>
      <w:r w:rsidR="00713B7F" w:rsidRPr="00787F2E">
        <w:rPr>
          <w:rFonts w:ascii="Arial" w:hAnsi="Arial" w:cs="Arial"/>
        </w:rPr>
        <w:t>u</w:t>
      </w:r>
      <w:r w:rsidR="005D578A" w:rsidRPr="00787F2E">
        <w:rPr>
          <w:rFonts w:ascii="Arial" w:hAnsi="Arial" w:cs="Arial"/>
        </w:rPr>
        <w:t xml:space="preserve"> gniazda.</w:t>
      </w:r>
      <w:r w:rsidR="00DA016B" w:rsidRPr="00787F2E">
        <w:rPr>
          <w:rFonts w:ascii="Arial" w:hAnsi="Arial" w:cs="Arial"/>
        </w:rPr>
        <w:t xml:space="preserve"> </w:t>
      </w:r>
      <w:r w:rsidR="00E860E2" w:rsidRPr="00787F2E">
        <w:rPr>
          <w:rFonts w:ascii="Arial" w:hAnsi="Arial" w:cs="Arial"/>
        </w:rPr>
        <w:t xml:space="preserve">Skale przestrzenne zostaną wyznaczone w oparciu o biologię i ekologię gatunku. </w:t>
      </w:r>
      <w:r w:rsidR="00257B25" w:rsidRPr="00787F2E">
        <w:rPr>
          <w:rFonts w:ascii="Arial" w:hAnsi="Arial" w:cs="Arial"/>
        </w:rPr>
        <w:t>W wyniku analiz zostaną opracowane modele predykcyjne przydatności siedlisk za pomocą regresji logistycznej</w:t>
      </w:r>
      <w:r w:rsidR="00CB44CE" w:rsidRPr="00787F2E">
        <w:rPr>
          <w:rFonts w:ascii="Arial" w:hAnsi="Arial" w:cs="Arial"/>
        </w:rPr>
        <w:t xml:space="preserve"> (lub innej adekwatnej metody analiz wielowymiarowych)</w:t>
      </w:r>
      <w:r w:rsidR="006F7688" w:rsidRPr="00787F2E">
        <w:rPr>
          <w:rFonts w:ascii="Arial" w:hAnsi="Arial" w:cs="Arial"/>
        </w:rPr>
        <w:t xml:space="preserve"> </w:t>
      </w:r>
      <w:r w:rsidR="00257B25" w:rsidRPr="00787F2E">
        <w:rPr>
          <w:rFonts w:ascii="Arial" w:hAnsi="Arial" w:cs="Arial"/>
        </w:rPr>
        <w:t>i systemu informacji geograficznej (GIS),</w:t>
      </w:r>
      <w:r w:rsidR="00CB44CE" w:rsidRPr="00787F2E">
        <w:rPr>
          <w:rFonts w:ascii="Arial" w:hAnsi="Arial" w:cs="Arial"/>
        </w:rPr>
        <w:br/>
      </w:r>
      <w:r w:rsidR="00257B25" w:rsidRPr="00787F2E">
        <w:rPr>
          <w:rFonts w:ascii="Arial" w:hAnsi="Arial" w:cs="Arial"/>
        </w:rPr>
        <w:t xml:space="preserve">z </w:t>
      </w:r>
      <w:r w:rsidR="00713B7F" w:rsidRPr="00787F2E">
        <w:rPr>
          <w:rFonts w:ascii="Arial" w:hAnsi="Arial" w:cs="Arial"/>
        </w:rPr>
        <w:t>wykorzystanie m.in.</w:t>
      </w:r>
      <w:r w:rsidR="00257B25" w:rsidRPr="00787F2E">
        <w:rPr>
          <w:rFonts w:ascii="Arial" w:hAnsi="Arial" w:cs="Arial"/>
        </w:rPr>
        <w:t>: danych pomiarowych LiDAR</w:t>
      </w:r>
      <w:r w:rsidR="00CB44CE" w:rsidRPr="00787F2E">
        <w:rPr>
          <w:rFonts w:ascii="Arial" w:hAnsi="Arial" w:cs="Arial"/>
        </w:rPr>
        <w:t xml:space="preserve"> </w:t>
      </w:r>
      <w:r w:rsidR="00257B25" w:rsidRPr="00787F2E">
        <w:rPr>
          <w:rFonts w:ascii="Arial" w:hAnsi="Arial" w:cs="Arial"/>
        </w:rPr>
        <w:t>z lotniczego skanowania laserowego ALS, numerycznego modelu terenu (NMT), danych</w:t>
      </w:r>
      <w:r w:rsidR="00CB44CE" w:rsidRPr="00787F2E">
        <w:rPr>
          <w:rFonts w:ascii="Arial" w:hAnsi="Arial" w:cs="Arial"/>
        </w:rPr>
        <w:t xml:space="preserve"> </w:t>
      </w:r>
      <w:r w:rsidR="00257B25" w:rsidRPr="00787F2E">
        <w:rPr>
          <w:rFonts w:ascii="Arial" w:hAnsi="Arial" w:cs="Arial"/>
        </w:rPr>
        <w:t>z portalu NSIS, CORINE Land Cover (CLC).</w:t>
      </w:r>
      <w:r w:rsidR="00353BB7" w:rsidRPr="00787F2E">
        <w:rPr>
          <w:rFonts w:ascii="Arial" w:hAnsi="Arial" w:cs="Arial"/>
        </w:rPr>
        <w:t xml:space="preserve"> W szczególności należy wykorzystać regresj</w:t>
      </w:r>
      <w:r w:rsidR="00DD2774" w:rsidRPr="00787F2E">
        <w:rPr>
          <w:rFonts w:ascii="Arial" w:hAnsi="Arial" w:cs="Arial"/>
        </w:rPr>
        <w:t>ę</w:t>
      </w:r>
      <w:r w:rsidR="00353BB7" w:rsidRPr="00787F2E">
        <w:rPr>
          <w:rFonts w:ascii="Arial" w:hAnsi="Arial" w:cs="Arial"/>
        </w:rPr>
        <w:t xml:space="preserve"> logistyczną</w:t>
      </w:r>
      <w:r w:rsidR="00713B7F" w:rsidRPr="00787F2E">
        <w:rPr>
          <w:rFonts w:ascii="Arial" w:hAnsi="Arial" w:cs="Arial"/>
        </w:rPr>
        <w:t xml:space="preserve"> </w:t>
      </w:r>
      <w:r w:rsidR="00B3605A" w:rsidRPr="00787F2E">
        <w:rPr>
          <w:rFonts w:ascii="Arial" w:hAnsi="Arial" w:cs="Arial"/>
        </w:rPr>
        <w:t xml:space="preserve">(lub inną adekwatną metodę analiz wielowymiarowych), </w:t>
      </w:r>
      <w:r w:rsidR="00353BB7" w:rsidRPr="00787F2E">
        <w:rPr>
          <w:rFonts w:ascii="Arial" w:hAnsi="Arial" w:cs="Arial"/>
        </w:rPr>
        <w:t>w celu zidentyfikowania tych zmiennych siedliskowych, które najlepiej przewidują rozmieszczenie aktualnych</w:t>
      </w:r>
      <w:r w:rsidR="00CB44CE" w:rsidRPr="00787F2E">
        <w:rPr>
          <w:rFonts w:ascii="Arial" w:hAnsi="Arial" w:cs="Arial"/>
        </w:rPr>
        <w:t xml:space="preserve"> </w:t>
      </w:r>
      <w:r w:rsidR="00353BB7" w:rsidRPr="00787F2E">
        <w:rPr>
          <w:rFonts w:ascii="Arial" w:hAnsi="Arial" w:cs="Arial"/>
        </w:rPr>
        <w:t>i historycznych miejsc lęgowych.</w:t>
      </w:r>
    </w:p>
    <w:p w14:paraId="5DF920D0" w14:textId="77777777" w:rsidR="006F7688" w:rsidRPr="00787F2E" w:rsidRDefault="006F7688" w:rsidP="009D4E24">
      <w:pPr>
        <w:spacing w:after="0"/>
        <w:rPr>
          <w:rFonts w:ascii="Arial" w:hAnsi="Arial" w:cs="Arial"/>
        </w:rPr>
      </w:pPr>
    </w:p>
    <w:p w14:paraId="1CA727F6" w14:textId="10CB5494" w:rsidR="00FA26DB" w:rsidRPr="00787F2E" w:rsidRDefault="00E33BA3" w:rsidP="009D4E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26DB" w:rsidRPr="00787F2E">
        <w:rPr>
          <w:rFonts w:ascii="Arial" w:hAnsi="Arial" w:cs="Arial"/>
        </w:rPr>
        <w:t xml:space="preserve">nalizę </w:t>
      </w:r>
      <w:r w:rsidR="00DD2774" w:rsidRPr="00787F2E">
        <w:rPr>
          <w:rFonts w:ascii="Arial" w:hAnsi="Arial" w:cs="Arial"/>
        </w:rPr>
        <w:t>cech krajobrazu</w:t>
      </w:r>
      <w:r w:rsidR="00FA26DB" w:rsidRPr="00787F2E">
        <w:rPr>
          <w:rFonts w:ascii="Arial" w:hAnsi="Arial" w:cs="Arial"/>
        </w:rPr>
        <w:t xml:space="preserve"> dla historycznych terytoriów lęgowych należy przeprowadzić bez zmiennych związanych z użytkowaniem gruntów, długością dróg, itp. </w:t>
      </w:r>
      <w:r>
        <w:rPr>
          <w:rFonts w:ascii="Arial" w:hAnsi="Arial" w:cs="Arial"/>
        </w:rPr>
        <w:t>N</w:t>
      </w:r>
      <w:r w:rsidR="00FA26DB" w:rsidRPr="00787F2E">
        <w:rPr>
          <w:rFonts w:ascii="Arial" w:hAnsi="Arial" w:cs="Arial"/>
        </w:rPr>
        <w:t>ależy ograniczyć się do zmiennych topograficznych</w:t>
      </w:r>
      <w:r w:rsidR="003C6380" w:rsidRPr="00787F2E">
        <w:rPr>
          <w:rFonts w:ascii="Arial" w:hAnsi="Arial" w:cs="Arial"/>
        </w:rPr>
        <w:t xml:space="preserve"> i przy dostępności danych, w oparciu o cechy drzewostanu</w:t>
      </w:r>
      <w:r w:rsidR="00FA26DB" w:rsidRPr="00787F2E">
        <w:rPr>
          <w:rFonts w:ascii="Arial" w:hAnsi="Arial" w:cs="Arial"/>
        </w:rPr>
        <w:t>.</w:t>
      </w:r>
    </w:p>
    <w:p w14:paraId="56693CDB" w14:textId="77777777" w:rsidR="00FA26DB" w:rsidRPr="00787F2E" w:rsidRDefault="00FA26DB" w:rsidP="009D4E24">
      <w:pPr>
        <w:spacing w:after="0"/>
        <w:rPr>
          <w:rFonts w:ascii="Arial" w:hAnsi="Arial" w:cs="Arial"/>
        </w:rPr>
      </w:pPr>
    </w:p>
    <w:p w14:paraId="49FA34EC" w14:textId="429F4080" w:rsidR="00C7123B" w:rsidRPr="00787F2E" w:rsidRDefault="00E860E2" w:rsidP="009D4E24">
      <w:p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W skali przestrzennej</w:t>
      </w:r>
      <w:r w:rsidR="0041696F" w:rsidRPr="00787F2E">
        <w:rPr>
          <w:rFonts w:ascii="Arial" w:hAnsi="Arial" w:cs="Arial"/>
        </w:rPr>
        <w:t>:</w:t>
      </w:r>
      <w:r w:rsidRPr="00787F2E">
        <w:rPr>
          <w:rFonts w:ascii="Arial" w:hAnsi="Arial" w:cs="Arial"/>
        </w:rPr>
        <w:t xml:space="preserve"> „</w:t>
      </w:r>
      <w:r w:rsidRPr="00787F2E">
        <w:rPr>
          <w:rFonts w:ascii="Arial" w:hAnsi="Arial" w:cs="Arial"/>
          <w:i/>
          <w:iCs/>
        </w:rPr>
        <w:t>home range</w:t>
      </w:r>
      <w:r w:rsidRPr="00787F2E">
        <w:rPr>
          <w:rFonts w:ascii="Arial" w:hAnsi="Arial" w:cs="Arial"/>
        </w:rPr>
        <w:t>”</w:t>
      </w:r>
      <w:r w:rsidR="00F8378D" w:rsidRPr="00787F2E">
        <w:rPr>
          <w:rFonts w:ascii="Arial" w:hAnsi="Arial" w:cs="Arial"/>
        </w:rPr>
        <w:t xml:space="preserve"> </w:t>
      </w:r>
      <w:r w:rsidR="006608B2" w:rsidRPr="00787F2E">
        <w:rPr>
          <w:rFonts w:ascii="Arial" w:hAnsi="Arial" w:cs="Arial"/>
        </w:rPr>
        <w:t>i terytorium gniazdowego</w:t>
      </w:r>
      <w:r w:rsidR="00DD2774" w:rsidRPr="00787F2E">
        <w:rPr>
          <w:rFonts w:ascii="Arial" w:hAnsi="Arial" w:cs="Arial"/>
        </w:rPr>
        <w:t>,</w:t>
      </w:r>
      <w:r w:rsidR="006608B2" w:rsidRPr="00787F2E">
        <w:rPr>
          <w:rFonts w:ascii="Arial" w:hAnsi="Arial" w:cs="Arial"/>
        </w:rPr>
        <w:t xml:space="preserve"> </w:t>
      </w:r>
      <w:r w:rsidR="00F8378D" w:rsidRPr="00787F2E">
        <w:rPr>
          <w:rFonts w:ascii="Arial" w:hAnsi="Arial" w:cs="Arial"/>
        </w:rPr>
        <w:t>zmiennymi niezależnymi</w:t>
      </w:r>
      <w:r w:rsidR="0036356C" w:rsidRPr="00787F2E">
        <w:rPr>
          <w:rFonts w:ascii="Arial" w:hAnsi="Arial" w:cs="Arial"/>
        </w:rPr>
        <w:t xml:space="preserve"> </w:t>
      </w:r>
      <w:r w:rsidR="00F8378D" w:rsidRPr="00787F2E">
        <w:rPr>
          <w:rFonts w:ascii="Arial" w:hAnsi="Arial" w:cs="Arial"/>
        </w:rPr>
        <w:t>będą</w:t>
      </w:r>
      <w:r w:rsidRPr="00787F2E">
        <w:rPr>
          <w:rFonts w:ascii="Arial" w:hAnsi="Arial" w:cs="Arial"/>
        </w:rPr>
        <w:t>:</w:t>
      </w:r>
    </w:p>
    <w:p w14:paraId="5D785F75" w14:textId="16B8A469" w:rsidR="00C7123B" w:rsidRPr="00787F2E" w:rsidRDefault="0029520C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maks. – min. wysokość</w:t>
      </w:r>
      <w:r w:rsidR="006608B2" w:rsidRPr="00787F2E">
        <w:rPr>
          <w:rFonts w:ascii="Arial" w:hAnsi="Arial" w:cs="Arial"/>
        </w:rPr>
        <w:t xml:space="preserve"> terenu </w:t>
      </w:r>
      <w:r w:rsidRPr="00787F2E">
        <w:rPr>
          <w:rFonts w:ascii="Arial" w:hAnsi="Arial" w:cs="Arial"/>
        </w:rPr>
        <w:t>(m) [maksymalna wysokość – minimalna wysokość n.p.m.]</w:t>
      </w:r>
      <w:r w:rsidR="008E35DD" w:rsidRPr="00787F2E">
        <w:rPr>
          <w:rFonts w:ascii="Arial" w:hAnsi="Arial" w:cs="Arial"/>
        </w:rPr>
        <w:t>,</w:t>
      </w:r>
    </w:p>
    <w:p w14:paraId="4A324547" w14:textId="44881740" w:rsidR="0029520C" w:rsidRPr="00787F2E" w:rsidRDefault="0029520C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 xml:space="preserve">średnia wysokość </w:t>
      </w:r>
      <w:r w:rsidR="006608B2" w:rsidRPr="00787F2E">
        <w:rPr>
          <w:rFonts w:ascii="Arial" w:hAnsi="Arial" w:cs="Arial"/>
        </w:rPr>
        <w:t xml:space="preserve">terenu </w:t>
      </w:r>
      <w:r w:rsidRPr="00787F2E">
        <w:rPr>
          <w:rFonts w:ascii="Arial" w:hAnsi="Arial" w:cs="Arial"/>
        </w:rPr>
        <w:t>(m) [średnia wysokość n.p.m.]</w:t>
      </w:r>
      <w:r w:rsidR="008E35DD" w:rsidRPr="00787F2E">
        <w:rPr>
          <w:rFonts w:ascii="Arial" w:hAnsi="Arial" w:cs="Arial"/>
        </w:rPr>
        <w:t>,</w:t>
      </w:r>
    </w:p>
    <w:p w14:paraId="5ED7DDF1" w14:textId="33F0DA8D" w:rsidR="0029520C" w:rsidRPr="00787F2E" w:rsidRDefault="0029520C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powierzchnia terenów nieleśnych (km</w:t>
      </w:r>
      <w:r w:rsidRPr="00787F2E">
        <w:rPr>
          <w:rFonts w:ascii="Arial" w:hAnsi="Arial" w:cs="Arial"/>
          <w:vertAlign w:val="superscript"/>
        </w:rPr>
        <w:t>2</w:t>
      </w:r>
      <w:r w:rsidRPr="00787F2E">
        <w:rPr>
          <w:rFonts w:ascii="Arial" w:hAnsi="Arial" w:cs="Arial"/>
        </w:rPr>
        <w:t>)</w:t>
      </w:r>
      <w:r w:rsidR="008E35DD" w:rsidRPr="00787F2E">
        <w:rPr>
          <w:rFonts w:ascii="Arial" w:hAnsi="Arial" w:cs="Arial"/>
        </w:rPr>
        <w:t>,</w:t>
      </w:r>
    </w:p>
    <w:p w14:paraId="4779ECE0" w14:textId="53EE07E3" w:rsidR="008E35DD" w:rsidRPr="00787F2E" w:rsidRDefault="008E35DD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powierzchni terenów nieleśnych</w:t>
      </w:r>
      <w:r w:rsidR="00095C6E" w:rsidRPr="00787F2E">
        <w:rPr>
          <w:rFonts w:ascii="Arial" w:hAnsi="Arial" w:cs="Arial"/>
        </w:rPr>
        <w:t>,</w:t>
      </w:r>
      <w:r w:rsidRPr="00787F2E">
        <w:rPr>
          <w:rFonts w:ascii="Arial" w:hAnsi="Arial" w:cs="Arial"/>
        </w:rPr>
        <w:t xml:space="preserve"> użytkowanych jako łąki i pastwiska</w:t>
      </w:r>
      <w:r w:rsidR="00B3605A" w:rsidRPr="00787F2E">
        <w:rPr>
          <w:rFonts w:ascii="Arial" w:hAnsi="Arial" w:cs="Arial"/>
        </w:rPr>
        <w:t>, grunty orne, tereny nieużytków i inne charakterystyki gospodarki rolnej (np. dominujące grupy zwierząt hodowlanych)</w:t>
      </w:r>
      <w:r w:rsidRPr="00787F2E">
        <w:rPr>
          <w:rFonts w:ascii="Arial" w:hAnsi="Arial" w:cs="Arial"/>
        </w:rPr>
        <w:t xml:space="preserve"> (km</w:t>
      </w:r>
      <w:r w:rsidRPr="00787F2E">
        <w:rPr>
          <w:rFonts w:ascii="Arial" w:hAnsi="Arial" w:cs="Arial"/>
          <w:vertAlign w:val="superscript"/>
        </w:rPr>
        <w:t>2</w:t>
      </w:r>
      <w:r w:rsidRPr="00787F2E">
        <w:rPr>
          <w:rFonts w:ascii="Arial" w:hAnsi="Arial" w:cs="Arial"/>
        </w:rPr>
        <w:t>),</w:t>
      </w:r>
    </w:p>
    <w:p w14:paraId="239BD37F" w14:textId="3FD09AD5" w:rsidR="0029520C" w:rsidRPr="00787F2E" w:rsidRDefault="0029520C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powierzchnia terenów leśnych (km</w:t>
      </w:r>
      <w:r w:rsidRPr="00787F2E">
        <w:rPr>
          <w:rFonts w:ascii="Arial" w:hAnsi="Arial" w:cs="Arial"/>
          <w:vertAlign w:val="superscript"/>
        </w:rPr>
        <w:t>2</w:t>
      </w:r>
      <w:r w:rsidRPr="00787F2E">
        <w:rPr>
          <w:rFonts w:ascii="Arial" w:hAnsi="Arial" w:cs="Arial"/>
        </w:rPr>
        <w:t>)</w:t>
      </w:r>
      <w:r w:rsidR="008E35DD" w:rsidRPr="00787F2E">
        <w:rPr>
          <w:rFonts w:ascii="Arial" w:hAnsi="Arial" w:cs="Arial"/>
        </w:rPr>
        <w:t>,</w:t>
      </w:r>
    </w:p>
    <w:p w14:paraId="0CE2D74A" w14:textId="40D0A72F" w:rsidR="006608B2" w:rsidRPr="00787F2E" w:rsidRDefault="006608B2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lastRenderedPageBreak/>
        <w:t>długość granicy rolno – leśnej (m)</w:t>
      </w:r>
      <w:r w:rsidR="008E35DD" w:rsidRPr="00787F2E">
        <w:rPr>
          <w:rFonts w:ascii="Arial" w:hAnsi="Arial" w:cs="Arial"/>
        </w:rPr>
        <w:t>,</w:t>
      </w:r>
    </w:p>
    <w:p w14:paraId="0361CA3E" w14:textId="1FAA8CB2" w:rsidR="006608B2" w:rsidRPr="00787F2E" w:rsidRDefault="006608B2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długość dróg leśnych (m)</w:t>
      </w:r>
      <w:r w:rsidR="008E35DD" w:rsidRPr="00787F2E">
        <w:rPr>
          <w:rFonts w:ascii="Arial" w:hAnsi="Arial" w:cs="Arial"/>
        </w:rPr>
        <w:t>,</w:t>
      </w:r>
    </w:p>
    <w:p w14:paraId="4BC533E8" w14:textId="6CE43B3D" w:rsidR="006608B2" w:rsidRPr="00787F2E" w:rsidRDefault="006608B2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długość dróg publicznych (m)</w:t>
      </w:r>
      <w:r w:rsidR="008E35DD" w:rsidRPr="00787F2E">
        <w:rPr>
          <w:rFonts w:ascii="Arial" w:hAnsi="Arial" w:cs="Arial"/>
        </w:rPr>
        <w:t>,</w:t>
      </w:r>
    </w:p>
    <w:p w14:paraId="71F146C5" w14:textId="0AC1844E" w:rsidR="00837025" w:rsidRPr="00787F2E" w:rsidRDefault="00837025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odległość gniazda od drogi leśnej i drogi publicznej (m)</w:t>
      </w:r>
      <w:r w:rsidR="008E35DD" w:rsidRPr="00787F2E">
        <w:rPr>
          <w:rFonts w:ascii="Arial" w:hAnsi="Arial" w:cs="Arial"/>
        </w:rPr>
        <w:t>,</w:t>
      </w:r>
    </w:p>
    <w:p w14:paraId="4D9EEA1F" w14:textId="77777777" w:rsidR="0041696F" w:rsidRPr="00787F2E" w:rsidRDefault="00C00960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 xml:space="preserve">odległość </w:t>
      </w:r>
      <w:r w:rsidR="00837025" w:rsidRPr="00787F2E">
        <w:rPr>
          <w:rFonts w:ascii="Arial" w:hAnsi="Arial" w:cs="Arial"/>
        </w:rPr>
        <w:t xml:space="preserve">gniazda </w:t>
      </w:r>
      <w:r w:rsidRPr="00787F2E">
        <w:rPr>
          <w:rFonts w:ascii="Arial" w:hAnsi="Arial" w:cs="Arial"/>
        </w:rPr>
        <w:t xml:space="preserve">od </w:t>
      </w:r>
      <w:r w:rsidR="00837025" w:rsidRPr="00787F2E">
        <w:rPr>
          <w:rFonts w:ascii="Arial" w:hAnsi="Arial" w:cs="Arial"/>
        </w:rPr>
        <w:t>domów zamieszkałych na stałe i domków rekreacyjnych</w:t>
      </w:r>
      <w:r w:rsidRPr="00787F2E">
        <w:rPr>
          <w:rFonts w:ascii="Arial" w:hAnsi="Arial" w:cs="Arial"/>
        </w:rPr>
        <w:t xml:space="preserve"> (m)</w:t>
      </w:r>
      <w:r w:rsidR="0041696F" w:rsidRPr="00787F2E">
        <w:rPr>
          <w:rFonts w:ascii="Arial" w:hAnsi="Arial" w:cs="Arial"/>
        </w:rPr>
        <w:t>,</w:t>
      </w:r>
    </w:p>
    <w:p w14:paraId="5EDDE7FB" w14:textId="32D9727E" w:rsidR="00C00960" w:rsidRPr="00787F2E" w:rsidRDefault="0041696F" w:rsidP="009D4E24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ewentualnie inne zmienne, które zostaną zidentyfikowane na podstawie ekologii gatunku</w:t>
      </w:r>
      <w:r w:rsidR="008E35DD" w:rsidRPr="00787F2E">
        <w:rPr>
          <w:rFonts w:ascii="Arial" w:hAnsi="Arial" w:cs="Arial"/>
        </w:rPr>
        <w:t>.</w:t>
      </w:r>
    </w:p>
    <w:p w14:paraId="0C6EFB39" w14:textId="727A38C0" w:rsidR="001C7EFC" w:rsidRPr="00787F2E" w:rsidRDefault="00837025" w:rsidP="009D4E24">
      <w:p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W skali przestrzennej bezpośrednie sąsiedztwo gniazda zmiennymi niezależnymi będą:</w:t>
      </w:r>
    </w:p>
    <w:p w14:paraId="60E43534" w14:textId="4F4CF084" w:rsidR="00C32065" w:rsidRPr="00787F2E" w:rsidRDefault="00C32065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maks. – min. nachylenie stoku (stopnie) [maksymalne nachylenie – minimalne nachylenie stoku],</w:t>
      </w:r>
    </w:p>
    <w:p w14:paraId="5CD9A90D" w14:textId="22D1378D" w:rsidR="00C32065" w:rsidRPr="00787F2E" w:rsidRDefault="00C32065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średnie nachylenie stoku (stopnie),</w:t>
      </w:r>
    </w:p>
    <w:p w14:paraId="7080F386" w14:textId="5CD00877" w:rsidR="00C32065" w:rsidRPr="00787F2E" w:rsidRDefault="00C32065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odległość gniazda od grzbietu (m),</w:t>
      </w:r>
    </w:p>
    <w:p w14:paraId="18EF91FB" w14:textId="3F1DE5B9" w:rsidR="00101693" w:rsidRPr="00787F2E" w:rsidRDefault="00101693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 xml:space="preserve">zwarcie </w:t>
      </w:r>
      <w:r w:rsidR="00AA6A0C" w:rsidRPr="00787F2E">
        <w:rPr>
          <w:rFonts w:ascii="Arial" w:hAnsi="Arial" w:cs="Arial"/>
        </w:rPr>
        <w:t>koron</w:t>
      </w:r>
      <w:r w:rsidR="0024053F" w:rsidRPr="00787F2E">
        <w:rPr>
          <w:rFonts w:ascii="Arial" w:hAnsi="Arial" w:cs="Arial"/>
        </w:rPr>
        <w:t xml:space="preserve"> (%)</w:t>
      </w:r>
      <w:r w:rsidRPr="00787F2E">
        <w:rPr>
          <w:rFonts w:ascii="Arial" w:hAnsi="Arial" w:cs="Arial"/>
        </w:rPr>
        <w:t>,</w:t>
      </w:r>
    </w:p>
    <w:p w14:paraId="5CA492C4" w14:textId="063D457F" w:rsidR="0033638C" w:rsidRPr="00787F2E" w:rsidRDefault="0033638C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liczba drzew na jednostce powierzchni (N/km</w:t>
      </w:r>
      <w:r w:rsidRPr="00787F2E">
        <w:rPr>
          <w:rFonts w:ascii="Arial" w:hAnsi="Arial" w:cs="Arial"/>
          <w:vertAlign w:val="superscript"/>
        </w:rPr>
        <w:t>2</w:t>
      </w:r>
      <w:r w:rsidRPr="00787F2E">
        <w:rPr>
          <w:rFonts w:ascii="Arial" w:hAnsi="Arial" w:cs="Arial"/>
        </w:rPr>
        <w:t>)</w:t>
      </w:r>
      <w:r w:rsidR="00AA6A0C" w:rsidRPr="00787F2E">
        <w:rPr>
          <w:rFonts w:ascii="Arial" w:hAnsi="Arial" w:cs="Arial"/>
        </w:rPr>
        <w:t xml:space="preserve"> [zagęszczenie]</w:t>
      </w:r>
      <w:r w:rsidRPr="00787F2E">
        <w:rPr>
          <w:rFonts w:ascii="Arial" w:hAnsi="Arial" w:cs="Arial"/>
        </w:rPr>
        <w:t>,</w:t>
      </w:r>
    </w:p>
    <w:p w14:paraId="09470B5D" w14:textId="7BBC3CC7" w:rsidR="00837025" w:rsidRPr="00787F2E" w:rsidRDefault="00837025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 xml:space="preserve">odległość drzewa gniazdowego </w:t>
      </w:r>
      <w:r w:rsidR="00E17320" w:rsidRPr="00787F2E">
        <w:rPr>
          <w:rFonts w:ascii="Arial" w:hAnsi="Arial" w:cs="Arial"/>
        </w:rPr>
        <w:t>do</w:t>
      </w:r>
      <w:r w:rsidRPr="00787F2E">
        <w:rPr>
          <w:rFonts w:ascii="Arial" w:hAnsi="Arial" w:cs="Arial"/>
        </w:rPr>
        <w:t xml:space="preserve"> najbliższ</w:t>
      </w:r>
      <w:r w:rsidR="001947C9" w:rsidRPr="00787F2E">
        <w:rPr>
          <w:rFonts w:ascii="Arial" w:hAnsi="Arial" w:cs="Arial"/>
        </w:rPr>
        <w:t>ych</w:t>
      </w:r>
      <w:r w:rsidRPr="00787F2E">
        <w:rPr>
          <w:rFonts w:ascii="Arial" w:hAnsi="Arial" w:cs="Arial"/>
        </w:rPr>
        <w:t xml:space="preserve"> drzewa (m),</w:t>
      </w:r>
    </w:p>
    <w:p w14:paraId="1E9361F2" w14:textId="7E0DA567" w:rsidR="00837025" w:rsidRPr="00787F2E" w:rsidRDefault="00E17320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maks. p</w:t>
      </w:r>
      <w:r w:rsidR="00C32065" w:rsidRPr="00787F2E">
        <w:rPr>
          <w:rFonts w:ascii="Arial" w:hAnsi="Arial" w:cs="Arial"/>
        </w:rPr>
        <w:t>ow</w:t>
      </w:r>
      <w:r w:rsidRPr="00787F2E">
        <w:rPr>
          <w:rFonts w:ascii="Arial" w:hAnsi="Arial" w:cs="Arial"/>
        </w:rPr>
        <w:t>.</w:t>
      </w:r>
      <w:r w:rsidR="00C32065" w:rsidRPr="00787F2E">
        <w:rPr>
          <w:rFonts w:ascii="Arial" w:hAnsi="Arial" w:cs="Arial"/>
        </w:rPr>
        <w:t xml:space="preserve"> luk</w:t>
      </w:r>
      <w:r w:rsidRPr="00787F2E">
        <w:rPr>
          <w:rFonts w:ascii="Arial" w:hAnsi="Arial" w:cs="Arial"/>
        </w:rPr>
        <w:t>i</w:t>
      </w:r>
      <w:r w:rsidR="00AA6A0C" w:rsidRPr="00787F2E">
        <w:rPr>
          <w:rFonts w:ascii="Arial" w:hAnsi="Arial" w:cs="Arial"/>
        </w:rPr>
        <w:t>/gniazda</w:t>
      </w:r>
      <w:r w:rsidR="00C32065" w:rsidRPr="00787F2E">
        <w:rPr>
          <w:rFonts w:ascii="Arial" w:hAnsi="Arial" w:cs="Arial"/>
        </w:rPr>
        <w:t xml:space="preserve"> w drzewostanie (m</w:t>
      </w:r>
      <w:r w:rsidR="00C32065" w:rsidRPr="00787F2E">
        <w:rPr>
          <w:rFonts w:ascii="Arial" w:hAnsi="Arial" w:cs="Arial"/>
          <w:vertAlign w:val="superscript"/>
        </w:rPr>
        <w:t>2</w:t>
      </w:r>
      <w:r w:rsidR="00C32065" w:rsidRPr="00787F2E">
        <w:rPr>
          <w:rFonts w:ascii="Arial" w:hAnsi="Arial" w:cs="Arial"/>
        </w:rPr>
        <w:t>)</w:t>
      </w:r>
      <w:r w:rsidRPr="00787F2E">
        <w:rPr>
          <w:rFonts w:ascii="Arial" w:hAnsi="Arial" w:cs="Arial"/>
        </w:rPr>
        <w:t xml:space="preserve"> [maksymalna powierzchnia luki</w:t>
      </w:r>
      <w:r w:rsidR="00AA6A0C" w:rsidRPr="00787F2E">
        <w:rPr>
          <w:rFonts w:ascii="Arial" w:hAnsi="Arial" w:cs="Arial"/>
        </w:rPr>
        <w:t>/gniazda</w:t>
      </w:r>
      <w:r w:rsidRPr="00787F2E">
        <w:rPr>
          <w:rFonts w:ascii="Arial" w:hAnsi="Arial" w:cs="Arial"/>
        </w:rPr>
        <w:t xml:space="preserve"> w drzewostanie]</w:t>
      </w:r>
      <w:r w:rsidR="0033638C" w:rsidRPr="00787F2E">
        <w:rPr>
          <w:rFonts w:ascii="Arial" w:hAnsi="Arial" w:cs="Arial"/>
        </w:rPr>
        <w:t>,</w:t>
      </w:r>
    </w:p>
    <w:p w14:paraId="485530A3" w14:textId="67F86B8F" w:rsidR="00E17320" w:rsidRPr="00787F2E" w:rsidRDefault="00E17320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min. pow. luki</w:t>
      </w:r>
      <w:r w:rsidR="00AA6A0C" w:rsidRPr="00787F2E">
        <w:rPr>
          <w:rFonts w:ascii="Arial" w:hAnsi="Arial" w:cs="Arial"/>
        </w:rPr>
        <w:t>/gniazda</w:t>
      </w:r>
      <w:r w:rsidRPr="00787F2E">
        <w:rPr>
          <w:rFonts w:ascii="Arial" w:hAnsi="Arial" w:cs="Arial"/>
        </w:rPr>
        <w:t xml:space="preserve"> w drzewostanie (m</w:t>
      </w:r>
      <w:r w:rsidRPr="00787F2E">
        <w:rPr>
          <w:rFonts w:ascii="Arial" w:hAnsi="Arial" w:cs="Arial"/>
          <w:vertAlign w:val="superscript"/>
        </w:rPr>
        <w:t>2</w:t>
      </w:r>
      <w:r w:rsidRPr="00787F2E">
        <w:rPr>
          <w:rFonts w:ascii="Arial" w:hAnsi="Arial" w:cs="Arial"/>
        </w:rPr>
        <w:t>) [minimalna powierzchnia luki</w:t>
      </w:r>
      <w:r w:rsidR="00AA6A0C" w:rsidRPr="00787F2E">
        <w:rPr>
          <w:rFonts w:ascii="Arial" w:hAnsi="Arial" w:cs="Arial"/>
        </w:rPr>
        <w:t>/gniazda</w:t>
      </w:r>
      <w:r w:rsidR="007D04AF" w:rsidRPr="00787F2E">
        <w:rPr>
          <w:rFonts w:ascii="Arial" w:hAnsi="Arial" w:cs="Arial"/>
        </w:rPr>
        <w:br/>
      </w:r>
      <w:r w:rsidRPr="00787F2E">
        <w:rPr>
          <w:rFonts w:ascii="Arial" w:hAnsi="Arial" w:cs="Arial"/>
        </w:rPr>
        <w:t>w drzewostanie]</w:t>
      </w:r>
      <w:r w:rsidR="0033638C" w:rsidRPr="00787F2E">
        <w:rPr>
          <w:rFonts w:ascii="Arial" w:hAnsi="Arial" w:cs="Arial"/>
        </w:rPr>
        <w:t>,</w:t>
      </w:r>
    </w:p>
    <w:p w14:paraId="537BC0BF" w14:textId="6F16784E" w:rsidR="0033638C" w:rsidRPr="00787F2E" w:rsidRDefault="0033638C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powierzchnia luk</w:t>
      </w:r>
      <w:r w:rsidR="00AA6A0C" w:rsidRPr="00787F2E">
        <w:rPr>
          <w:rFonts w:ascii="Arial" w:hAnsi="Arial" w:cs="Arial"/>
        </w:rPr>
        <w:t>/gniazd</w:t>
      </w:r>
      <w:r w:rsidRPr="00787F2E">
        <w:rPr>
          <w:rFonts w:ascii="Arial" w:hAnsi="Arial" w:cs="Arial"/>
        </w:rPr>
        <w:t xml:space="preserve"> w drzewostanie (m</w:t>
      </w:r>
      <w:r w:rsidRPr="00787F2E">
        <w:rPr>
          <w:rFonts w:ascii="Arial" w:hAnsi="Arial" w:cs="Arial"/>
          <w:vertAlign w:val="superscript"/>
        </w:rPr>
        <w:t>2</w:t>
      </w:r>
      <w:r w:rsidRPr="00787F2E">
        <w:rPr>
          <w:rFonts w:ascii="Arial" w:hAnsi="Arial" w:cs="Arial"/>
        </w:rPr>
        <w:t>) [suma powierzchni luk</w:t>
      </w:r>
      <w:r w:rsidR="00AA6A0C" w:rsidRPr="00787F2E">
        <w:rPr>
          <w:rFonts w:ascii="Arial" w:hAnsi="Arial" w:cs="Arial"/>
        </w:rPr>
        <w:t>/gniazd</w:t>
      </w:r>
      <w:r w:rsidR="007D04AF" w:rsidRPr="00787F2E">
        <w:rPr>
          <w:rFonts w:ascii="Arial" w:hAnsi="Arial" w:cs="Arial"/>
        </w:rPr>
        <w:br/>
      </w:r>
      <w:r w:rsidRPr="00787F2E">
        <w:rPr>
          <w:rFonts w:ascii="Arial" w:hAnsi="Arial" w:cs="Arial"/>
        </w:rPr>
        <w:t>w drzewostanie],</w:t>
      </w:r>
    </w:p>
    <w:p w14:paraId="352CCA51" w14:textId="0764184D" w:rsidR="0024053F" w:rsidRPr="00787F2E" w:rsidRDefault="0033638C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różnica wysokości drzew (m),</w:t>
      </w:r>
    </w:p>
    <w:p w14:paraId="77FA2B1E" w14:textId="05D76D1C" w:rsidR="00AA6A0C" w:rsidRPr="00787F2E" w:rsidRDefault="00AA6A0C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wysokość górna (m) [średnia wysokość 100 najwyższych drzew]</w:t>
      </w:r>
      <w:r w:rsidR="007D04AF" w:rsidRPr="00787F2E">
        <w:rPr>
          <w:rFonts w:ascii="Arial" w:hAnsi="Arial" w:cs="Arial"/>
        </w:rPr>
        <w:t>,</w:t>
      </w:r>
    </w:p>
    <w:p w14:paraId="1D8DA58F" w14:textId="12925568" w:rsidR="0024053F" w:rsidRPr="00787F2E" w:rsidRDefault="0033638C" w:rsidP="009D4E24">
      <w:pPr>
        <w:pStyle w:val="Akapitzlist"/>
        <w:numPr>
          <w:ilvl w:val="0"/>
          <w:numId w:val="47"/>
        </w:numPr>
        <w:suppressAutoHyphens w:val="0"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liczba</w:t>
      </w:r>
      <w:r w:rsidR="0024053F" w:rsidRPr="00787F2E">
        <w:rPr>
          <w:rFonts w:ascii="Arial" w:hAnsi="Arial" w:cs="Arial"/>
        </w:rPr>
        <w:t xml:space="preserve"> martwych drzew </w:t>
      </w:r>
      <w:r w:rsidRPr="00787F2E">
        <w:rPr>
          <w:rFonts w:ascii="Arial" w:hAnsi="Arial" w:cs="Arial"/>
        </w:rPr>
        <w:t>służących do odpoczynku i przesiadywania (N</w:t>
      </w:r>
      <w:r w:rsidR="00871B43" w:rsidRPr="00787F2E">
        <w:rPr>
          <w:rFonts w:ascii="Arial" w:hAnsi="Arial" w:cs="Arial"/>
        </w:rPr>
        <w:t>/km</w:t>
      </w:r>
      <w:r w:rsidR="00871B43" w:rsidRPr="00787F2E">
        <w:rPr>
          <w:rFonts w:ascii="Arial" w:hAnsi="Arial" w:cs="Arial"/>
          <w:vertAlign w:val="superscript"/>
        </w:rPr>
        <w:t>2</w:t>
      </w:r>
      <w:r w:rsidRPr="00787F2E">
        <w:rPr>
          <w:rFonts w:ascii="Arial" w:hAnsi="Arial" w:cs="Arial"/>
        </w:rPr>
        <w:t>)</w:t>
      </w:r>
      <w:r w:rsidR="001947C9" w:rsidRPr="00787F2E">
        <w:rPr>
          <w:rFonts w:ascii="Arial" w:hAnsi="Arial" w:cs="Arial"/>
        </w:rPr>
        <w:t>.</w:t>
      </w:r>
    </w:p>
    <w:p w14:paraId="17B5B72F" w14:textId="77777777" w:rsidR="00CC6502" w:rsidRPr="00787F2E" w:rsidRDefault="00CC6502" w:rsidP="009D4E24">
      <w:pPr>
        <w:spacing w:after="0"/>
        <w:rPr>
          <w:rFonts w:ascii="Arial" w:hAnsi="Arial" w:cs="Arial"/>
        </w:rPr>
      </w:pPr>
    </w:p>
    <w:p w14:paraId="7E9C8B2C" w14:textId="54A9143F" w:rsidR="00CC6502" w:rsidRPr="00787F2E" w:rsidRDefault="00CC6502" w:rsidP="009D4E24">
      <w:p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Następnie należy przeprowadzić analizy regresją logistyczną</w:t>
      </w:r>
      <w:r w:rsidR="0041696F" w:rsidRPr="00787F2E">
        <w:rPr>
          <w:rFonts w:ascii="Arial" w:hAnsi="Arial" w:cs="Arial"/>
        </w:rPr>
        <w:t xml:space="preserve"> (lub inną adekwatną metodę analiz wielowymiarowych)</w:t>
      </w:r>
      <w:r w:rsidRPr="00787F2E">
        <w:rPr>
          <w:rFonts w:ascii="Arial" w:hAnsi="Arial" w:cs="Arial"/>
        </w:rPr>
        <w:t>,</w:t>
      </w:r>
      <w:r w:rsidR="0041696F" w:rsidRPr="00787F2E">
        <w:rPr>
          <w:rFonts w:ascii="Arial" w:hAnsi="Arial" w:cs="Arial"/>
        </w:rPr>
        <w:t xml:space="preserve"> </w:t>
      </w:r>
      <w:r w:rsidRPr="00787F2E">
        <w:rPr>
          <w:rFonts w:ascii="Arial" w:hAnsi="Arial" w:cs="Arial"/>
        </w:rPr>
        <w:t>uwzględniając obecność/ nieobecność orła przedniego jako zmienną zależną i zmienne niezależne zdefiniowane powyżej.</w:t>
      </w:r>
    </w:p>
    <w:p w14:paraId="70D0D87D" w14:textId="77777777" w:rsidR="0024053F" w:rsidRPr="00787F2E" w:rsidRDefault="0024053F" w:rsidP="009D4E24">
      <w:pPr>
        <w:spacing w:after="0"/>
        <w:rPr>
          <w:rFonts w:ascii="Arial" w:hAnsi="Arial" w:cs="Arial"/>
        </w:rPr>
      </w:pPr>
    </w:p>
    <w:p w14:paraId="1B394DA4" w14:textId="40541F86" w:rsidR="007D04AF" w:rsidRPr="00787F2E" w:rsidRDefault="0033638C" w:rsidP="009D4E24">
      <w:pPr>
        <w:autoSpaceDN w:val="0"/>
        <w:spacing w:after="0"/>
        <w:contextualSpacing/>
        <w:textAlignment w:val="baseline"/>
        <w:rPr>
          <w:rFonts w:ascii="Arial" w:eastAsia="Times New Roman" w:hAnsi="Arial" w:cs="Arial"/>
          <w:lang w:eastAsia="pl-PL"/>
        </w:rPr>
      </w:pPr>
      <w:r w:rsidRPr="00787F2E">
        <w:rPr>
          <w:rFonts w:ascii="Arial" w:eastAsia="Times New Roman" w:hAnsi="Arial" w:cs="Arial"/>
          <w:lang w:eastAsia="pl-PL"/>
        </w:rPr>
        <w:t>W odniesieniu do stanowiska orła przedniego w Nadleśnictwie Krasiczyn w skalach przestrzennych: terytorium gniazdowe i bezpośrednie sąsiedztwo gniazda, należy przeanalizować istotność zmian</w:t>
      </w:r>
      <w:r w:rsidR="00095C6E" w:rsidRPr="00787F2E">
        <w:rPr>
          <w:rFonts w:ascii="Arial" w:eastAsia="Times New Roman" w:hAnsi="Arial" w:cs="Arial"/>
          <w:lang w:eastAsia="pl-PL"/>
        </w:rPr>
        <w:t xml:space="preserve">, jakie zaszły w </w:t>
      </w:r>
      <w:r w:rsidRPr="00787F2E">
        <w:rPr>
          <w:rFonts w:ascii="Arial" w:eastAsia="Times New Roman" w:hAnsi="Arial" w:cs="Arial"/>
          <w:lang w:eastAsia="pl-PL"/>
        </w:rPr>
        <w:t>struktur</w:t>
      </w:r>
      <w:r w:rsidR="00095C6E" w:rsidRPr="00787F2E">
        <w:rPr>
          <w:rFonts w:ascii="Arial" w:eastAsia="Times New Roman" w:hAnsi="Arial" w:cs="Arial"/>
          <w:lang w:eastAsia="pl-PL"/>
        </w:rPr>
        <w:t>ze</w:t>
      </w:r>
      <w:r w:rsidRPr="00787F2E">
        <w:rPr>
          <w:rFonts w:ascii="Arial" w:eastAsia="Times New Roman" w:hAnsi="Arial" w:cs="Arial"/>
          <w:lang w:eastAsia="pl-PL"/>
        </w:rPr>
        <w:t xml:space="preserve"> drzewostanu w 2020 r.</w:t>
      </w:r>
      <w:r w:rsidR="00095C6E" w:rsidRPr="00787F2E">
        <w:rPr>
          <w:rFonts w:ascii="Arial" w:eastAsia="Times New Roman" w:hAnsi="Arial" w:cs="Arial"/>
          <w:lang w:eastAsia="pl-PL"/>
        </w:rPr>
        <w:t xml:space="preserve"> </w:t>
      </w:r>
      <w:r w:rsidRPr="00787F2E">
        <w:rPr>
          <w:rFonts w:ascii="Arial" w:eastAsia="Times New Roman" w:hAnsi="Arial" w:cs="Arial"/>
          <w:lang w:eastAsia="pl-PL"/>
        </w:rPr>
        <w:t xml:space="preserve">i 2021 r. </w:t>
      </w:r>
      <w:r w:rsidR="00D41A93" w:rsidRPr="00787F2E">
        <w:rPr>
          <w:rFonts w:ascii="Arial" w:eastAsia="Times New Roman" w:hAnsi="Arial" w:cs="Arial"/>
          <w:lang w:eastAsia="pl-PL"/>
        </w:rPr>
        <w:t>na zajmowanie gniazd</w:t>
      </w:r>
      <w:r w:rsidR="001947C9" w:rsidRPr="00787F2E">
        <w:rPr>
          <w:rFonts w:ascii="Arial" w:eastAsia="Times New Roman" w:hAnsi="Arial" w:cs="Arial"/>
          <w:lang w:eastAsia="pl-PL"/>
        </w:rPr>
        <w:t>a</w:t>
      </w:r>
      <w:r w:rsidR="00D41A93" w:rsidRPr="00787F2E">
        <w:rPr>
          <w:rFonts w:ascii="Arial" w:eastAsia="Times New Roman" w:hAnsi="Arial" w:cs="Arial"/>
          <w:lang w:eastAsia="pl-PL"/>
        </w:rPr>
        <w:t xml:space="preserve"> orła przedniego. </w:t>
      </w:r>
      <w:r w:rsidR="00713B7F" w:rsidRPr="00787F2E">
        <w:rPr>
          <w:rFonts w:ascii="Arial" w:hAnsi="Arial" w:cs="Arial"/>
        </w:rPr>
        <w:t>Należy ocenić znaczenie pomierzonych cech krajobrazu i drzewostanów w tym rewirze i reakcji gniazdujących ptaków na zmianę tych cech</w:t>
      </w:r>
      <w:r w:rsidR="008E35DD" w:rsidRPr="00787F2E">
        <w:rPr>
          <w:rFonts w:ascii="Arial" w:hAnsi="Arial" w:cs="Arial"/>
        </w:rPr>
        <w:t>.</w:t>
      </w:r>
      <w:r w:rsidR="00713B7F" w:rsidRPr="00787F2E">
        <w:rPr>
          <w:rFonts w:ascii="Arial" w:eastAsia="Times New Roman" w:hAnsi="Arial" w:cs="Arial"/>
          <w:lang w:eastAsia="pl-PL"/>
        </w:rPr>
        <w:t xml:space="preserve"> </w:t>
      </w:r>
      <w:r w:rsidR="00D41A93" w:rsidRPr="00787F2E">
        <w:rPr>
          <w:rFonts w:ascii="Arial" w:eastAsia="Times New Roman" w:hAnsi="Arial" w:cs="Arial"/>
          <w:lang w:eastAsia="pl-PL"/>
        </w:rPr>
        <w:t>A następnie określić</w:t>
      </w:r>
      <w:r w:rsidR="001947C9" w:rsidRPr="00787F2E">
        <w:rPr>
          <w:rFonts w:ascii="Arial" w:eastAsia="Times New Roman" w:hAnsi="Arial" w:cs="Arial"/>
          <w:lang w:eastAsia="pl-PL"/>
        </w:rPr>
        <w:t>: powierzchnię dojrzałego drzewostanu w terytorium gniazdowym orła przedniego i rozkład powierzchni drzewostanów według wieku drzew</w:t>
      </w:r>
      <w:r w:rsidR="00CC6502" w:rsidRPr="00787F2E">
        <w:rPr>
          <w:rFonts w:ascii="Arial" w:eastAsia="Times New Roman" w:hAnsi="Arial" w:cs="Arial"/>
          <w:lang w:eastAsia="pl-PL"/>
        </w:rPr>
        <w:t>.</w:t>
      </w:r>
      <w:r w:rsidR="007D04AF" w:rsidRPr="00787F2E">
        <w:rPr>
          <w:rFonts w:ascii="Arial" w:eastAsia="Times New Roman" w:hAnsi="Arial" w:cs="Arial"/>
          <w:lang w:eastAsia="pl-PL"/>
        </w:rPr>
        <w:t xml:space="preserve"> Prz</w:t>
      </w:r>
      <w:r w:rsidR="0036356C" w:rsidRPr="00787F2E">
        <w:rPr>
          <w:rFonts w:ascii="Arial" w:eastAsia="Times New Roman" w:hAnsi="Arial" w:cs="Arial"/>
          <w:lang w:eastAsia="pl-PL"/>
        </w:rPr>
        <w:t>eanalizować</w:t>
      </w:r>
      <w:r w:rsidR="007D04AF" w:rsidRPr="00787F2E">
        <w:rPr>
          <w:rFonts w:ascii="Arial" w:eastAsia="Times New Roman" w:hAnsi="Arial" w:cs="Arial"/>
          <w:lang w:eastAsia="pl-PL"/>
        </w:rPr>
        <w:t>,</w:t>
      </w:r>
      <w:r w:rsidR="00C8014F" w:rsidRPr="00787F2E">
        <w:rPr>
          <w:rFonts w:ascii="Arial" w:eastAsia="Times New Roman" w:hAnsi="Arial" w:cs="Arial"/>
          <w:lang w:eastAsia="pl-PL"/>
        </w:rPr>
        <w:br/>
      </w:r>
      <w:r w:rsidR="007D04AF" w:rsidRPr="00787F2E">
        <w:rPr>
          <w:rFonts w:ascii="Arial" w:eastAsia="Times New Roman" w:hAnsi="Arial" w:cs="Arial"/>
          <w:lang w:eastAsia="pl-PL"/>
        </w:rPr>
        <w:t>w jaki sposób pozyskiwanie drewna (w różnych klasach wiekowych – trzebieże, cięcia rębne) może wpłynąć na dynamikę zasiedlenia gniazd</w:t>
      </w:r>
      <w:r w:rsidR="007A5FAE">
        <w:rPr>
          <w:rFonts w:ascii="Arial" w:eastAsia="Times New Roman" w:hAnsi="Arial" w:cs="Arial"/>
          <w:lang w:eastAsia="pl-PL"/>
        </w:rPr>
        <w:t>a</w:t>
      </w:r>
      <w:r w:rsidR="007D04AF" w:rsidRPr="00787F2E">
        <w:rPr>
          <w:rFonts w:ascii="Arial" w:eastAsia="Times New Roman" w:hAnsi="Arial" w:cs="Arial"/>
          <w:lang w:eastAsia="pl-PL"/>
        </w:rPr>
        <w:t xml:space="preserve"> przez orła przedniego</w:t>
      </w:r>
      <w:r w:rsidR="007A5FAE">
        <w:rPr>
          <w:rFonts w:ascii="Arial" w:eastAsia="Times New Roman" w:hAnsi="Arial" w:cs="Arial"/>
          <w:lang w:eastAsia="pl-PL"/>
        </w:rPr>
        <w:t xml:space="preserve"> </w:t>
      </w:r>
      <w:r w:rsidR="007D04AF" w:rsidRPr="00787F2E">
        <w:rPr>
          <w:rFonts w:ascii="Arial" w:eastAsia="Times New Roman" w:hAnsi="Arial" w:cs="Arial"/>
          <w:lang w:eastAsia="pl-PL"/>
        </w:rPr>
        <w:t>w przyszłości.</w:t>
      </w:r>
    </w:p>
    <w:p w14:paraId="0E2BE2B9" w14:textId="77777777" w:rsidR="007D04AF" w:rsidRPr="00787F2E" w:rsidRDefault="007D04AF" w:rsidP="009D4E24">
      <w:pPr>
        <w:autoSpaceDN w:val="0"/>
        <w:spacing w:after="0"/>
        <w:contextualSpacing/>
        <w:textAlignment w:val="baseline"/>
        <w:rPr>
          <w:rFonts w:ascii="Arial" w:eastAsia="Times New Roman" w:hAnsi="Arial" w:cs="Arial"/>
          <w:lang w:eastAsia="pl-PL"/>
        </w:rPr>
      </w:pPr>
    </w:p>
    <w:p w14:paraId="73957DA0" w14:textId="5AEB4E84" w:rsidR="00C057BE" w:rsidRPr="00787F2E" w:rsidRDefault="007D04AF" w:rsidP="009D4E24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87F2E">
        <w:rPr>
          <w:rFonts w:ascii="Arial" w:eastAsia="Times New Roman" w:hAnsi="Arial" w:cs="Arial"/>
          <w:lang w:eastAsia="pl-PL"/>
        </w:rPr>
        <w:t>Wynikiem końcowym ekspertyzy będzie</w:t>
      </w:r>
      <w:r w:rsidR="00C057BE" w:rsidRPr="00787F2E">
        <w:rPr>
          <w:rFonts w:ascii="Arial" w:eastAsia="Times New Roman" w:hAnsi="Arial" w:cs="Arial"/>
          <w:lang w:eastAsia="pl-PL"/>
        </w:rPr>
        <w:t>:</w:t>
      </w:r>
    </w:p>
    <w:p w14:paraId="6F22BFA7" w14:textId="6BB196F0" w:rsidR="00D150CF" w:rsidRPr="00787F2E" w:rsidRDefault="00D150CF" w:rsidP="009D4E24">
      <w:pPr>
        <w:pStyle w:val="Akapitzlist"/>
        <w:numPr>
          <w:ilvl w:val="0"/>
          <w:numId w:val="41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87F2E">
        <w:rPr>
          <w:rFonts w:ascii="Arial" w:eastAsia="Times New Roman" w:hAnsi="Arial" w:cs="Arial"/>
          <w:lang w:eastAsia="pl-PL"/>
        </w:rPr>
        <w:t xml:space="preserve">określenie, w oparciu o </w:t>
      </w:r>
      <w:r w:rsidR="00870080" w:rsidRPr="00787F2E">
        <w:rPr>
          <w:rFonts w:ascii="Arial" w:eastAsia="Times New Roman" w:hAnsi="Arial" w:cs="Arial"/>
          <w:lang w:eastAsia="pl-PL"/>
        </w:rPr>
        <w:t xml:space="preserve">ww. </w:t>
      </w:r>
      <w:r w:rsidRPr="00787F2E">
        <w:rPr>
          <w:rFonts w:ascii="Arial" w:eastAsia="Times New Roman" w:hAnsi="Arial" w:cs="Arial"/>
          <w:lang w:eastAsia="pl-PL"/>
        </w:rPr>
        <w:t xml:space="preserve">analizy, </w:t>
      </w:r>
      <w:r w:rsidR="008C5953" w:rsidRPr="00787F2E">
        <w:rPr>
          <w:rFonts w:ascii="Arial" w:eastAsia="Times New Roman" w:hAnsi="Arial" w:cs="Arial"/>
          <w:lang w:eastAsia="pl-PL"/>
        </w:rPr>
        <w:t xml:space="preserve">modelu siedliskowego, w tym </w:t>
      </w:r>
      <w:r w:rsidR="005041BF" w:rsidRPr="00787F2E">
        <w:rPr>
          <w:rFonts w:ascii="Arial" w:eastAsia="Times New Roman" w:hAnsi="Arial" w:cs="Arial"/>
          <w:lang w:eastAsia="pl-PL"/>
        </w:rPr>
        <w:t>wzorc</w:t>
      </w:r>
      <w:r w:rsidR="00F93DD6" w:rsidRPr="00787F2E">
        <w:rPr>
          <w:rFonts w:ascii="Arial" w:eastAsia="Times New Roman" w:hAnsi="Arial" w:cs="Arial"/>
          <w:lang w:eastAsia="pl-PL"/>
        </w:rPr>
        <w:t>a</w:t>
      </w:r>
      <w:r w:rsidR="005041BF" w:rsidRPr="00787F2E">
        <w:rPr>
          <w:rFonts w:ascii="Arial" w:eastAsia="Times New Roman" w:hAnsi="Arial" w:cs="Arial"/>
          <w:lang w:eastAsia="pl-PL"/>
        </w:rPr>
        <w:t xml:space="preserve"> </w:t>
      </w:r>
      <w:r w:rsidRPr="00787F2E">
        <w:rPr>
          <w:rFonts w:ascii="Arial" w:eastAsia="Times New Roman" w:hAnsi="Arial" w:cs="Arial"/>
          <w:lang w:eastAsia="pl-PL"/>
        </w:rPr>
        <w:t xml:space="preserve">sposobu zagospodarowania </w:t>
      </w:r>
      <w:r w:rsidR="005041BF" w:rsidRPr="00787F2E">
        <w:rPr>
          <w:rFonts w:ascii="Arial" w:eastAsia="Times New Roman" w:hAnsi="Arial" w:cs="Arial"/>
          <w:lang w:eastAsia="pl-PL"/>
        </w:rPr>
        <w:t>drzewostanów w siedlisku lęgowym orła przedniego</w:t>
      </w:r>
      <w:r w:rsidR="008C5953" w:rsidRPr="00787F2E">
        <w:rPr>
          <w:rFonts w:ascii="Arial" w:eastAsia="Times New Roman" w:hAnsi="Arial" w:cs="Arial"/>
          <w:lang w:eastAsia="pl-PL"/>
        </w:rPr>
        <w:t>,</w:t>
      </w:r>
    </w:p>
    <w:p w14:paraId="56BB861B" w14:textId="01B3BD0B" w:rsidR="003D03C6" w:rsidRPr="00787F2E" w:rsidRDefault="00C331B3" w:rsidP="009D4E24">
      <w:pPr>
        <w:pStyle w:val="Akapitzlist"/>
        <w:numPr>
          <w:ilvl w:val="0"/>
          <w:numId w:val="41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87F2E">
        <w:rPr>
          <w:rFonts w:ascii="Arial" w:eastAsia="Times New Roman" w:hAnsi="Arial" w:cs="Arial"/>
          <w:lang w:eastAsia="pl-PL"/>
        </w:rPr>
        <w:t>wskazanie</w:t>
      </w:r>
      <w:r w:rsidR="003D03C6" w:rsidRPr="00787F2E">
        <w:rPr>
          <w:rFonts w:ascii="Arial" w:eastAsia="Times New Roman" w:hAnsi="Arial" w:cs="Arial"/>
          <w:lang w:eastAsia="pl-PL"/>
        </w:rPr>
        <w:t xml:space="preserve">, w oparciu o powyższe </w:t>
      </w:r>
      <w:r w:rsidR="003601D7" w:rsidRPr="00787F2E">
        <w:rPr>
          <w:rFonts w:ascii="Arial" w:eastAsia="Times New Roman" w:hAnsi="Arial" w:cs="Arial"/>
          <w:lang w:eastAsia="pl-PL"/>
        </w:rPr>
        <w:t>ustalenia</w:t>
      </w:r>
      <w:r w:rsidR="003D03C6" w:rsidRPr="00787F2E">
        <w:rPr>
          <w:rFonts w:ascii="Arial" w:eastAsia="Times New Roman" w:hAnsi="Arial" w:cs="Arial"/>
          <w:lang w:eastAsia="pl-PL"/>
        </w:rPr>
        <w:t>, czy w Nadleśnictwie Krasiczyn wystąpił</w:t>
      </w:r>
      <w:r w:rsidR="007E1E53" w:rsidRPr="00787F2E">
        <w:rPr>
          <w:rFonts w:ascii="Arial" w:eastAsia="Times New Roman" w:hAnsi="Arial" w:cs="Arial"/>
          <w:lang w:eastAsia="pl-PL"/>
        </w:rPr>
        <w:t xml:space="preserve">o bezpośrednie zagrożenie szkodą/ </w:t>
      </w:r>
      <w:r w:rsidR="003D03C6" w:rsidRPr="00787F2E">
        <w:rPr>
          <w:rFonts w:ascii="Arial" w:eastAsia="Times New Roman" w:hAnsi="Arial" w:cs="Arial"/>
          <w:lang w:eastAsia="pl-PL"/>
        </w:rPr>
        <w:t>szkoda w środowisku w odniesieniu do orła przedniego,</w:t>
      </w:r>
    </w:p>
    <w:p w14:paraId="02B66B5C" w14:textId="4FEEF61B" w:rsidR="00C057BE" w:rsidRPr="00787F2E" w:rsidRDefault="007E1E53" w:rsidP="009D4E24">
      <w:pPr>
        <w:pStyle w:val="Akapitzlist"/>
        <w:numPr>
          <w:ilvl w:val="0"/>
          <w:numId w:val="41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87F2E">
        <w:rPr>
          <w:rFonts w:ascii="Arial" w:eastAsia="Times New Roman" w:hAnsi="Arial" w:cs="Arial"/>
          <w:lang w:eastAsia="pl-PL"/>
        </w:rPr>
        <w:t xml:space="preserve">w sytuacji wystąpienia szkody w środowisku, przedstawienie propozycji działań naprawczych: podstawowych, uzupełniających, kompensacyjnych np. poprzez </w:t>
      </w:r>
      <w:r w:rsidR="000D4116" w:rsidRPr="00787F2E">
        <w:rPr>
          <w:rFonts w:ascii="Arial" w:eastAsia="Times New Roman" w:hAnsi="Arial" w:cs="Arial"/>
          <w:lang w:eastAsia="pl-PL"/>
        </w:rPr>
        <w:lastRenderedPageBreak/>
        <w:t>wskazanie zakresu użytkowania gospodarczego w odniesieniu do struktury (wiekowej i przestrzennej) drzewostanów w siedlisku lęgowym orła przedniego oraz wymagań ekologicznych tego gatunku.</w:t>
      </w:r>
    </w:p>
    <w:p w14:paraId="2B416830" w14:textId="37C7D7FD" w:rsidR="00C057BE" w:rsidRPr="00787F2E" w:rsidRDefault="00C057BE" w:rsidP="009D4E24">
      <w:pPr>
        <w:suppressAutoHyphens/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 xml:space="preserve">W ramach realizacji przedmiotu zamówienia </w:t>
      </w:r>
      <w:r w:rsidR="00A37F4A" w:rsidRPr="00787F2E">
        <w:rPr>
          <w:rFonts w:ascii="Arial" w:hAnsi="Arial" w:cs="Arial"/>
        </w:rPr>
        <w:t xml:space="preserve">może być </w:t>
      </w:r>
      <w:r w:rsidRPr="00787F2E">
        <w:rPr>
          <w:rFonts w:ascii="Arial" w:hAnsi="Arial" w:cs="Arial"/>
        </w:rPr>
        <w:t>wymagana co najmniej jedna wizja</w:t>
      </w:r>
      <w:r w:rsidR="00A37F4A" w:rsidRPr="00787F2E">
        <w:rPr>
          <w:rFonts w:ascii="Arial" w:hAnsi="Arial" w:cs="Arial"/>
        </w:rPr>
        <w:br/>
      </w:r>
      <w:r w:rsidRPr="00787F2E">
        <w:rPr>
          <w:rFonts w:ascii="Arial" w:hAnsi="Arial" w:cs="Arial"/>
        </w:rPr>
        <w:t>w terenie</w:t>
      </w:r>
      <w:r w:rsidR="0041696F" w:rsidRPr="00787F2E">
        <w:rPr>
          <w:rFonts w:ascii="Arial" w:hAnsi="Arial" w:cs="Arial"/>
        </w:rPr>
        <w:t xml:space="preserve"> w rewirze gatunku w Nadleśnictwie Krasiczyn</w:t>
      </w:r>
      <w:r w:rsidRPr="00787F2E">
        <w:rPr>
          <w:rFonts w:ascii="Arial" w:hAnsi="Arial" w:cs="Arial"/>
        </w:rPr>
        <w:t>.</w:t>
      </w:r>
    </w:p>
    <w:p w14:paraId="5A611E92" w14:textId="77777777" w:rsidR="00B22C03" w:rsidRPr="00787F2E" w:rsidRDefault="00B22C03" w:rsidP="009D4E24">
      <w:pPr>
        <w:suppressAutoHyphens/>
        <w:spacing w:after="0"/>
        <w:rPr>
          <w:rFonts w:ascii="Arial" w:hAnsi="Arial" w:cs="Arial"/>
        </w:rPr>
      </w:pPr>
    </w:p>
    <w:p w14:paraId="35F5D274" w14:textId="77777777" w:rsidR="00624F7E" w:rsidRPr="00787F2E" w:rsidRDefault="00624F7E" w:rsidP="009D4E24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87F2E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787F2E">
        <w:rPr>
          <w:rFonts w:ascii="Arial" w:hAnsi="Arial" w:cs="Arial"/>
        </w:rPr>
        <w:t xml:space="preserve"> informacje, materiały</w:t>
      </w:r>
      <w:r w:rsidRPr="00787F2E">
        <w:rPr>
          <w:rFonts w:ascii="Arial" w:hAnsi="Arial" w:cs="Arial"/>
        </w:rPr>
        <w:br/>
        <w:t>i dokumentacje zgromadzone w toku prowadzonego postępowania, w tym:</w:t>
      </w:r>
    </w:p>
    <w:p w14:paraId="329778F1" w14:textId="24D4338B" w:rsidR="00624F7E" w:rsidRPr="00787F2E" w:rsidRDefault="00A37F4A" w:rsidP="009D4E24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i/>
          <w:iCs/>
        </w:rPr>
      </w:pPr>
      <w:r w:rsidRPr="00787F2E">
        <w:rPr>
          <w:rFonts w:ascii="Arial" w:hAnsi="Arial" w:cs="Arial"/>
        </w:rPr>
        <w:t>zgłoszenia wystąpienia bezpośredniego zagrożenia szkodą/ szkody w środowisku</w:t>
      </w:r>
      <w:r w:rsidR="004071C6" w:rsidRPr="00787F2E">
        <w:rPr>
          <w:rFonts w:ascii="Arial" w:hAnsi="Arial" w:cs="Arial"/>
        </w:rPr>
        <w:br/>
        <w:t>w gatunku chronionym</w:t>
      </w:r>
      <w:r w:rsidRPr="00787F2E">
        <w:rPr>
          <w:rFonts w:ascii="Arial" w:hAnsi="Arial" w:cs="Arial"/>
        </w:rPr>
        <w:t>, na skutek prowadzenia gospodarki leśnej w granicach strefy</w:t>
      </w:r>
      <w:r w:rsidR="004071C6" w:rsidRPr="00787F2E">
        <w:rPr>
          <w:rFonts w:ascii="Arial" w:hAnsi="Arial" w:cs="Arial"/>
        </w:rPr>
        <w:t xml:space="preserve"> ochrony</w:t>
      </w:r>
      <w:r w:rsidRPr="00787F2E">
        <w:rPr>
          <w:rFonts w:ascii="Arial" w:hAnsi="Arial" w:cs="Arial"/>
        </w:rPr>
        <w:t xml:space="preserve"> okresowej orła przedniego na terenie Nadleśnictwa Krasiczyn</w:t>
      </w:r>
      <w:r w:rsidR="00624F7E" w:rsidRPr="00787F2E">
        <w:rPr>
          <w:rFonts w:ascii="Arial" w:hAnsi="Arial" w:cs="Arial"/>
        </w:rPr>
        <w:t>,</w:t>
      </w:r>
    </w:p>
    <w:p w14:paraId="562014F9" w14:textId="77777777" w:rsidR="00624F7E" w:rsidRPr="00787F2E" w:rsidRDefault="00624F7E" w:rsidP="009D4E24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i/>
          <w:iCs/>
        </w:rPr>
      </w:pPr>
      <w:r w:rsidRPr="00787F2E">
        <w:rPr>
          <w:rFonts w:ascii="Arial" w:hAnsi="Arial" w:cs="Arial"/>
        </w:rPr>
        <w:t>pisma wyjaśniające stron postępowania,</w:t>
      </w:r>
    </w:p>
    <w:p w14:paraId="27D16E4C" w14:textId="3921FA36" w:rsidR="00624F7E" w:rsidRPr="00787F2E" w:rsidRDefault="00624F7E" w:rsidP="009D4E24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 xml:space="preserve">niezbędne </w:t>
      </w:r>
      <w:r w:rsidR="00DC2507" w:rsidRPr="00787F2E">
        <w:rPr>
          <w:rFonts w:ascii="Arial" w:hAnsi="Arial" w:cs="Arial"/>
        </w:rPr>
        <w:t>dane</w:t>
      </w:r>
      <w:r w:rsidRPr="00787F2E">
        <w:rPr>
          <w:rFonts w:ascii="Arial" w:hAnsi="Arial" w:cs="Arial"/>
        </w:rPr>
        <w:t xml:space="preserve"> </w:t>
      </w:r>
      <w:r w:rsidR="00DC2507" w:rsidRPr="00787F2E">
        <w:rPr>
          <w:rFonts w:ascii="Arial" w:hAnsi="Arial" w:cs="Arial"/>
        </w:rPr>
        <w:t xml:space="preserve">o </w:t>
      </w:r>
      <w:r w:rsidR="007E1E53" w:rsidRPr="00787F2E">
        <w:rPr>
          <w:rFonts w:ascii="Arial" w:hAnsi="Arial" w:cs="Arial"/>
        </w:rPr>
        <w:t xml:space="preserve">stanowiskach i </w:t>
      </w:r>
      <w:r w:rsidR="00DC2507" w:rsidRPr="00787F2E">
        <w:rPr>
          <w:rFonts w:ascii="Arial" w:hAnsi="Arial" w:cs="Arial"/>
        </w:rPr>
        <w:t>strefach ochrony orła przedniego, udzielone przez Regionalne Dyrekcje Ochrony Środowiska</w:t>
      </w:r>
      <w:r w:rsidR="00421373" w:rsidRPr="00787F2E">
        <w:rPr>
          <w:rFonts w:ascii="Arial" w:hAnsi="Arial" w:cs="Arial"/>
        </w:rPr>
        <w:t>:</w:t>
      </w:r>
      <w:r w:rsidR="00DC2507" w:rsidRPr="00787F2E">
        <w:rPr>
          <w:rFonts w:ascii="Arial" w:hAnsi="Arial" w:cs="Arial"/>
        </w:rPr>
        <w:t xml:space="preserve"> w Rzeszowie, w Krakowie i w Katowicach,</w:t>
      </w:r>
    </w:p>
    <w:p w14:paraId="78F71776" w14:textId="7A91C649" w:rsidR="00DC2507" w:rsidRPr="00787F2E" w:rsidRDefault="00DC2507" w:rsidP="009D4E24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niezbędne informacje z monitoringu orła przedniego, realizowanego przez Główny Inspektorat Ochrony Środowiska,</w:t>
      </w:r>
    </w:p>
    <w:p w14:paraId="5200A83C" w14:textId="28730E82" w:rsidR="00DC2507" w:rsidRPr="00787F2E" w:rsidRDefault="00DC2507" w:rsidP="009D4E24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 xml:space="preserve">niezbędne informacje z </w:t>
      </w:r>
      <w:r w:rsidR="00421373" w:rsidRPr="00787F2E">
        <w:rPr>
          <w:rFonts w:ascii="Arial" w:hAnsi="Arial" w:cs="Arial"/>
        </w:rPr>
        <w:t xml:space="preserve">Systemu Informatycznego Lasów Państwowych z terenu </w:t>
      </w:r>
      <w:r w:rsidR="007E1E53" w:rsidRPr="00787F2E">
        <w:rPr>
          <w:rFonts w:ascii="Arial" w:hAnsi="Arial" w:cs="Arial"/>
        </w:rPr>
        <w:t xml:space="preserve">stanowisk i </w:t>
      </w:r>
      <w:r w:rsidR="00421373" w:rsidRPr="00787F2E">
        <w:rPr>
          <w:rFonts w:ascii="Arial" w:hAnsi="Arial" w:cs="Arial"/>
        </w:rPr>
        <w:t xml:space="preserve">stref ochrony orła przedniego </w:t>
      </w:r>
      <w:r w:rsidR="007E1E53" w:rsidRPr="00787F2E">
        <w:rPr>
          <w:rFonts w:ascii="Arial" w:hAnsi="Arial" w:cs="Arial"/>
        </w:rPr>
        <w:t>oraz</w:t>
      </w:r>
      <w:r w:rsidR="00421373" w:rsidRPr="00787F2E">
        <w:rPr>
          <w:rFonts w:ascii="Arial" w:hAnsi="Arial" w:cs="Arial"/>
        </w:rPr>
        <w:t xml:space="preserve"> ich sąsiedztwa.</w:t>
      </w:r>
    </w:p>
    <w:p w14:paraId="10DC86AA" w14:textId="77777777" w:rsidR="00B22C03" w:rsidRPr="00787F2E" w:rsidRDefault="00B22C03" w:rsidP="009D4E24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726D95B" w14:textId="77777777" w:rsidR="00B22C03" w:rsidRPr="00787F2E" w:rsidRDefault="00B22C03" w:rsidP="009D4E24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787F2E">
        <w:rPr>
          <w:rFonts w:ascii="Arial" w:eastAsia="Times New Roman" w:hAnsi="Arial" w:cs="Arial"/>
          <w:u w:val="single"/>
          <w:lang w:eastAsia="pl-PL"/>
        </w:rPr>
        <w:t>Teren objęty badaniami</w:t>
      </w:r>
    </w:p>
    <w:p w14:paraId="7907293B" w14:textId="395517CA" w:rsidR="00D77AD3" w:rsidRPr="00787F2E" w:rsidRDefault="001B1BCC" w:rsidP="009D4E24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787F2E">
        <w:rPr>
          <w:rFonts w:ascii="Arial" w:eastAsia="Times New Roman" w:hAnsi="Arial" w:cs="Arial"/>
          <w:lang w:eastAsia="pl-PL"/>
        </w:rPr>
        <w:t>Siedliska lęgowe</w:t>
      </w:r>
      <w:r w:rsidR="00032F0B" w:rsidRPr="00787F2E">
        <w:rPr>
          <w:rFonts w:ascii="Arial" w:eastAsia="Times New Roman" w:hAnsi="Arial" w:cs="Arial"/>
          <w:lang w:eastAsia="pl-PL"/>
        </w:rPr>
        <w:t xml:space="preserve">, w tym potencjalne, </w:t>
      </w:r>
      <w:r w:rsidRPr="00787F2E">
        <w:rPr>
          <w:rFonts w:ascii="Arial" w:eastAsia="Times New Roman" w:hAnsi="Arial" w:cs="Arial"/>
          <w:lang w:eastAsia="pl-PL"/>
        </w:rPr>
        <w:t>orła przedniego w łuku Karpat</w:t>
      </w:r>
      <w:r w:rsidR="00D77AD3" w:rsidRPr="00787F2E">
        <w:rPr>
          <w:rFonts w:ascii="Arial" w:eastAsia="Times New Roman" w:hAnsi="Arial" w:cs="Arial"/>
          <w:lang w:eastAsia="pl-PL"/>
        </w:rPr>
        <w:t>.</w:t>
      </w:r>
    </w:p>
    <w:p w14:paraId="22C5AF4D" w14:textId="506C80BC" w:rsidR="00D77AD3" w:rsidRPr="00787F2E" w:rsidRDefault="00D77AD3" w:rsidP="009D4E24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787F2E">
        <w:rPr>
          <w:rFonts w:ascii="Arial" w:eastAsia="Times New Roman" w:hAnsi="Arial" w:cs="Arial"/>
          <w:lang w:eastAsia="pl-PL"/>
        </w:rPr>
        <w:t>W granicach strefy ochrony okresowej orła przedniego, ustanowionej w 2015 r. na terenie Nadleśnictwa Krasiczyn, w 2020 r. i 2021 r. realizowane były prace z zakresu gospodarki leśnej, polegające na prowadzeniu cięć rębnych w ramach rębni stopniowej gniazdowej (IVd), cięć trzebieżowych w ramach trzebieży późnej pozytywnej (TPP</w:t>
      </w:r>
      <w:r w:rsidR="008C5953" w:rsidRPr="00787F2E">
        <w:rPr>
          <w:rFonts w:ascii="Arial" w:eastAsia="Times New Roman" w:hAnsi="Arial" w:cs="Arial"/>
          <w:lang w:eastAsia="pl-PL"/>
        </w:rPr>
        <w:t>)</w:t>
      </w:r>
      <w:r w:rsidRPr="00787F2E">
        <w:rPr>
          <w:rFonts w:ascii="Arial" w:eastAsia="Times New Roman" w:hAnsi="Arial" w:cs="Arial"/>
          <w:lang w:eastAsia="pl-PL"/>
        </w:rPr>
        <w:t>. Zgodnie z przekazanymi informacjami, w trakcie ww. prac została przekształcona struktura drzewostanów w granicach strefy ochrony okresowej orła przedniego. Prace mogły być prowadzone podczas obowiązywania terminu ochrony okresowej.</w:t>
      </w:r>
    </w:p>
    <w:p w14:paraId="4E67BA4F" w14:textId="296F9C9E" w:rsidR="005C45BE" w:rsidRPr="00787F2E" w:rsidRDefault="005C45BE" w:rsidP="009D4E24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76A01EF" w14:textId="7E745FBE" w:rsidR="00676A9B" w:rsidRPr="00787F2E" w:rsidRDefault="00676A9B" w:rsidP="009D4E24">
      <w:pPr>
        <w:spacing w:after="0"/>
        <w:rPr>
          <w:rFonts w:ascii="Arial" w:hAnsi="Arial" w:cs="Arial"/>
          <w:u w:val="single"/>
        </w:rPr>
      </w:pPr>
      <w:r w:rsidRPr="00787F2E">
        <w:rPr>
          <w:rFonts w:ascii="Arial" w:hAnsi="Arial" w:cs="Arial"/>
          <w:u w:val="single"/>
        </w:rPr>
        <w:t>Przedmiot zamówienia obejmuje</w:t>
      </w:r>
      <w:r w:rsidR="000B182E" w:rsidRPr="00787F2E">
        <w:rPr>
          <w:rFonts w:ascii="Arial" w:hAnsi="Arial" w:cs="Arial"/>
          <w:u w:val="single"/>
        </w:rPr>
        <w:t>:</w:t>
      </w:r>
    </w:p>
    <w:p w14:paraId="58D8F348" w14:textId="77777777" w:rsidR="00676A9B" w:rsidRPr="00787F2E" w:rsidRDefault="00676A9B" w:rsidP="009D4E24">
      <w:p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1) opracowania tekstowe – 3 egzemplarze</w:t>
      </w:r>
    </w:p>
    <w:p w14:paraId="15F9F99C" w14:textId="5C43260C" w:rsidR="00676A9B" w:rsidRPr="00787F2E" w:rsidRDefault="00676A9B" w:rsidP="009D4E24">
      <w:pPr>
        <w:spacing w:after="0"/>
        <w:rPr>
          <w:rFonts w:ascii="Arial" w:hAnsi="Arial" w:cs="Arial"/>
        </w:rPr>
      </w:pPr>
      <w:r w:rsidRPr="00787F2E">
        <w:rPr>
          <w:rFonts w:ascii="Arial" w:hAnsi="Arial" w:cs="Arial"/>
        </w:rPr>
        <w:t>2) opracowanie w wersji elektronicznej (CD</w:t>
      </w:r>
      <w:r w:rsidR="003A1DB0" w:rsidRPr="00787F2E">
        <w:rPr>
          <w:rFonts w:ascii="Arial" w:hAnsi="Arial" w:cs="Arial"/>
        </w:rPr>
        <w:t>/DVD</w:t>
      </w:r>
      <w:r w:rsidRPr="00787F2E">
        <w:rPr>
          <w:rFonts w:ascii="Arial" w:hAnsi="Arial" w:cs="Arial"/>
        </w:rPr>
        <w:t>) – 3 egzemplarze</w:t>
      </w:r>
    </w:p>
    <w:p w14:paraId="686FFAC4" w14:textId="77777777" w:rsidR="00676A9B" w:rsidRPr="00787F2E" w:rsidRDefault="00676A9B" w:rsidP="009D4E2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2D842B1" w14:textId="20640575" w:rsidR="008F2BEB" w:rsidRPr="00787F2E" w:rsidRDefault="00676A9B" w:rsidP="009D4E24">
      <w:pPr>
        <w:tabs>
          <w:tab w:val="left" w:pos="708"/>
          <w:tab w:val="left" w:pos="851"/>
        </w:tabs>
        <w:autoSpaceDE w:val="0"/>
        <w:spacing w:after="0"/>
        <w:ind w:firstLine="709"/>
        <w:rPr>
          <w:rFonts w:ascii="Arial" w:hAnsi="Arial" w:cs="Arial"/>
        </w:rPr>
      </w:pPr>
      <w:r w:rsidRPr="00787F2E">
        <w:rPr>
          <w:rFonts w:ascii="Arial" w:hAnsi="Arial" w:cs="Arial"/>
        </w:rPr>
        <w:t>Zamówienie będzie realizowane w ramach zadania pn.:</w:t>
      </w:r>
      <w:r w:rsidR="00AF18B0" w:rsidRPr="00787F2E">
        <w:rPr>
          <w:rFonts w:ascii="Arial" w:hAnsi="Arial" w:cs="Arial"/>
        </w:rPr>
        <w:t xml:space="preserve"> </w:t>
      </w:r>
      <w:r w:rsidR="00E457F7" w:rsidRPr="00787F2E">
        <w:rPr>
          <w:rFonts w:ascii="Arial" w:hAnsi="Arial" w:cs="Arial"/>
        </w:rPr>
        <w:t>„</w:t>
      </w:r>
      <w:r w:rsidR="00E457F7" w:rsidRPr="00787F2E">
        <w:rPr>
          <w:rFonts w:ascii="Arial" w:hAnsi="Arial" w:cs="Arial"/>
          <w:i/>
          <w:iCs/>
        </w:rPr>
        <w:t>Ekspertyza określająca utrzymanie właściwego stanu siedliska lęgowego orła przedniego”</w:t>
      </w:r>
      <w:r w:rsidR="00E457F7" w:rsidRPr="00787F2E">
        <w:rPr>
          <w:rFonts w:ascii="Arial" w:hAnsi="Arial" w:cs="Arial"/>
        </w:rPr>
        <w:t xml:space="preserve">, </w:t>
      </w:r>
      <w:r w:rsidR="00AF18B0" w:rsidRPr="00787F2E">
        <w:rPr>
          <w:rFonts w:ascii="Arial" w:hAnsi="Arial" w:cs="Arial"/>
        </w:rPr>
        <w:t>finansowanego</w:t>
      </w:r>
      <w:r w:rsidR="00E457F7" w:rsidRPr="00787F2E">
        <w:rPr>
          <w:rFonts w:ascii="Arial" w:hAnsi="Arial" w:cs="Arial"/>
        </w:rPr>
        <w:br/>
      </w:r>
      <w:r w:rsidR="00AF18B0" w:rsidRPr="00787F2E">
        <w:rPr>
          <w:rFonts w:ascii="Arial" w:hAnsi="Arial" w:cs="Arial"/>
        </w:rPr>
        <w:t>ze środków Narodowego Funduszu Ochrony Środowiska i Gospodarki Wodnej.</w:t>
      </w:r>
    </w:p>
    <w:p w14:paraId="62DDDF60" w14:textId="77777777" w:rsidR="00AF18B0" w:rsidRPr="00787F2E" w:rsidRDefault="00AF18B0" w:rsidP="009D4E24">
      <w:pPr>
        <w:spacing w:after="0"/>
        <w:rPr>
          <w:rFonts w:ascii="Arial" w:hAnsi="Arial" w:cs="Arial"/>
        </w:rPr>
      </w:pPr>
    </w:p>
    <w:p w14:paraId="000A145D" w14:textId="3FEE5B10" w:rsidR="00506F8C" w:rsidRPr="008A35A5" w:rsidRDefault="00676A9B" w:rsidP="009D4E24">
      <w:pPr>
        <w:spacing w:after="0"/>
        <w:ind w:firstLine="709"/>
        <w:rPr>
          <w:rFonts w:ascii="Arial" w:hAnsi="Arial" w:cs="Arial"/>
          <w:u w:val="single"/>
        </w:rPr>
      </w:pPr>
      <w:r w:rsidRPr="00787F2E">
        <w:rPr>
          <w:rFonts w:ascii="Arial" w:hAnsi="Arial" w:cs="Arial"/>
        </w:rPr>
        <w:t xml:space="preserve">Termin wykonania usługi: </w:t>
      </w:r>
      <w:r w:rsidR="009A64A4" w:rsidRPr="00787F2E">
        <w:rPr>
          <w:rFonts w:ascii="Arial" w:hAnsi="Arial" w:cs="Arial"/>
          <w:u w:val="single"/>
        </w:rPr>
        <w:t xml:space="preserve">do </w:t>
      </w:r>
      <w:r w:rsidR="001B4986" w:rsidRPr="00787F2E">
        <w:rPr>
          <w:rFonts w:ascii="Arial" w:hAnsi="Arial" w:cs="Arial"/>
          <w:u w:val="single"/>
        </w:rPr>
        <w:t xml:space="preserve">dnia </w:t>
      </w:r>
      <w:r w:rsidR="008C5953" w:rsidRPr="00787F2E">
        <w:rPr>
          <w:rFonts w:ascii="Arial" w:hAnsi="Arial" w:cs="Arial"/>
          <w:u w:val="single"/>
        </w:rPr>
        <w:t>30 września</w:t>
      </w:r>
      <w:r w:rsidR="008A35A5" w:rsidRPr="00787F2E">
        <w:rPr>
          <w:rFonts w:ascii="Arial" w:hAnsi="Arial" w:cs="Arial"/>
          <w:u w:val="single"/>
        </w:rPr>
        <w:t xml:space="preserve"> 202</w:t>
      </w:r>
      <w:r w:rsidR="00607384" w:rsidRPr="00787F2E">
        <w:rPr>
          <w:rFonts w:ascii="Arial" w:hAnsi="Arial" w:cs="Arial"/>
          <w:u w:val="single"/>
        </w:rPr>
        <w:t>4</w:t>
      </w:r>
      <w:r w:rsidR="008A35A5" w:rsidRPr="00787F2E">
        <w:rPr>
          <w:rFonts w:ascii="Arial" w:hAnsi="Arial" w:cs="Arial"/>
          <w:u w:val="single"/>
        </w:rPr>
        <w:t xml:space="preserve"> r.</w:t>
      </w:r>
    </w:p>
    <w:sectPr w:rsidR="00506F8C" w:rsidRPr="008A35A5" w:rsidSect="00BC68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DCC38" w14:textId="77777777" w:rsidR="00BC6822" w:rsidRDefault="00BC6822" w:rsidP="000F38F9">
      <w:pPr>
        <w:spacing w:after="0" w:line="240" w:lineRule="auto"/>
      </w:pPr>
      <w:r>
        <w:separator/>
      </w:r>
    </w:p>
  </w:endnote>
  <w:endnote w:type="continuationSeparator" w:id="0">
    <w:p w14:paraId="1A09FB9C" w14:textId="77777777" w:rsidR="00BC6822" w:rsidRDefault="00BC682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47DF8" w14:textId="77777777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67C8" w14:textId="1CCE56D5" w:rsidR="00B34448" w:rsidRPr="00B34448" w:rsidRDefault="00B34448" w:rsidP="00B34448">
    <w:pPr>
      <w:pStyle w:val="Stopka"/>
      <w:ind w:hanging="426"/>
    </w:pPr>
    <w:r w:rsidRPr="00B34448">
      <w:rPr>
        <w:noProof/>
      </w:rPr>
      <w:drawing>
        <wp:inline distT="0" distB="0" distL="0" distR="0" wp14:anchorId="08C12DA2" wp14:editId="2AE64CED">
          <wp:extent cx="5760720" cy="991235"/>
          <wp:effectExtent l="0" t="0" r="0" b="0"/>
          <wp:docPr id="178178616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78616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46EDC" w14:textId="54118BD8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F421B" w14:textId="77777777" w:rsidR="00BC6822" w:rsidRDefault="00BC6822" w:rsidP="000F38F9">
      <w:pPr>
        <w:spacing w:after="0" w:line="240" w:lineRule="auto"/>
      </w:pPr>
      <w:r>
        <w:separator/>
      </w:r>
    </w:p>
  </w:footnote>
  <w:footnote w:type="continuationSeparator" w:id="0">
    <w:p w14:paraId="05C4F214" w14:textId="77777777" w:rsidR="00BC6822" w:rsidRDefault="00BC682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6BCA" w14:textId="7F3ED660" w:rsidR="00FF1ACA" w:rsidRDefault="0066160F" w:rsidP="0066160F">
    <w:pPr>
      <w:pStyle w:val="Nagwek"/>
      <w:tabs>
        <w:tab w:val="clear" w:pos="4536"/>
        <w:tab w:val="clear" w:pos="9072"/>
      </w:tabs>
      <w:ind w:left="851" w:hanging="851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FDA1410" wp14:editId="24EF9327">
          <wp:simplePos x="0" y="0"/>
          <wp:positionH relativeFrom="column">
            <wp:posOffset>3405505</wp:posOffset>
          </wp:positionH>
          <wp:positionV relativeFrom="paragraph">
            <wp:posOffset>12700</wp:posOffset>
          </wp:positionV>
          <wp:extent cx="990600" cy="933450"/>
          <wp:effectExtent l="0" t="0" r="0" b="0"/>
          <wp:wrapSquare wrapText="bothSides"/>
          <wp:docPr id="7" name="Obraz 7" descr="logotyp GDOŚ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6E558BA" wp14:editId="2A4A7E45">
          <wp:simplePos x="0" y="0"/>
          <wp:positionH relativeFrom="column">
            <wp:posOffset>4548505</wp:posOffset>
          </wp:positionH>
          <wp:positionV relativeFrom="paragraph">
            <wp:posOffset>13335</wp:posOffset>
          </wp:positionV>
          <wp:extent cx="993775" cy="932815"/>
          <wp:effectExtent l="0" t="0" r="0" b="635"/>
          <wp:wrapSquare wrapText="bothSides"/>
          <wp:docPr id="9" name="Obraz 9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4E24">
      <w:rPr>
        <w:noProof/>
      </w:rPr>
      <w:drawing>
        <wp:inline distT="0" distB="0" distL="0" distR="0" wp14:anchorId="28B32DD1" wp14:editId="7CF17806">
          <wp:extent cx="2863742" cy="970280"/>
          <wp:effectExtent l="0" t="0" r="0" b="0"/>
          <wp:docPr id="1722399719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D73A8" w:rsidRPr="00BD73A8">
      <w:rPr>
        <w:rFonts w:ascii="Arial" w:hAnsi="Arial"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CF9"/>
    <w:multiLevelType w:val="hybridMultilevel"/>
    <w:tmpl w:val="26DAF99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9457A7"/>
    <w:multiLevelType w:val="hybridMultilevel"/>
    <w:tmpl w:val="D354DD5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D04CB"/>
    <w:multiLevelType w:val="hybridMultilevel"/>
    <w:tmpl w:val="35101270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31142B"/>
    <w:multiLevelType w:val="hybridMultilevel"/>
    <w:tmpl w:val="E05A7AB2"/>
    <w:lvl w:ilvl="0" w:tplc="87A07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77527"/>
    <w:multiLevelType w:val="hybridMultilevel"/>
    <w:tmpl w:val="439E5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F30ED"/>
    <w:multiLevelType w:val="hybridMultilevel"/>
    <w:tmpl w:val="5AA4BB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AA1E90"/>
    <w:multiLevelType w:val="hybridMultilevel"/>
    <w:tmpl w:val="B0AE8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97518"/>
    <w:multiLevelType w:val="hybridMultilevel"/>
    <w:tmpl w:val="D5F49244"/>
    <w:lvl w:ilvl="0" w:tplc="87A07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66375"/>
    <w:multiLevelType w:val="hybridMultilevel"/>
    <w:tmpl w:val="8982A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C2577"/>
    <w:multiLevelType w:val="hybridMultilevel"/>
    <w:tmpl w:val="21E47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2758F"/>
    <w:multiLevelType w:val="hybridMultilevel"/>
    <w:tmpl w:val="900EE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D7BF7"/>
    <w:multiLevelType w:val="hybridMultilevel"/>
    <w:tmpl w:val="0CB4CC14"/>
    <w:lvl w:ilvl="0" w:tplc="DF30E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1D5647"/>
    <w:multiLevelType w:val="hybridMultilevel"/>
    <w:tmpl w:val="736A1222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4A667753"/>
    <w:multiLevelType w:val="hybridMultilevel"/>
    <w:tmpl w:val="47921E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C0F334C"/>
    <w:multiLevelType w:val="hybridMultilevel"/>
    <w:tmpl w:val="63809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74786"/>
    <w:multiLevelType w:val="hybridMultilevel"/>
    <w:tmpl w:val="B5FE4FBA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376C45"/>
    <w:multiLevelType w:val="multilevel"/>
    <w:tmpl w:val="7928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6D86515"/>
    <w:multiLevelType w:val="hybridMultilevel"/>
    <w:tmpl w:val="4E407F52"/>
    <w:lvl w:ilvl="0" w:tplc="87A07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F6D346A"/>
    <w:multiLevelType w:val="hybridMultilevel"/>
    <w:tmpl w:val="07DA9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7421B1"/>
    <w:multiLevelType w:val="hybridMultilevel"/>
    <w:tmpl w:val="798EC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5903"/>
    <w:multiLevelType w:val="hybridMultilevel"/>
    <w:tmpl w:val="100CF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6F0C6D"/>
    <w:multiLevelType w:val="hybridMultilevel"/>
    <w:tmpl w:val="CE2AD14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229839">
    <w:abstractNumId w:val="34"/>
  </w:num>
  <w:num w:numId="2" w16cid:durableId="133370941">
    <w:abstractNumId w:val="41"/>
  </w:num>
  <w:num w:numId="3" w16cid:durableId="1977829893">
    <w:abstractNumId w:val="12"/>
  </w:num>
  <w:num w:numId="4" w16cid:durableId="2137261405">
    <w:abstractNumId w:val="42"/>
  </w:num>
  <w:num w:numId="5" w16cid:durableId="1632402174">
    <w:abstractNumId w:val="45"/>
  </w:num>
  <w:num w:numId="6" w16cid:durableId="707295862">
    <w:abstractNumId w:val="25"/>
  </w:num>
  <w:num w:numId="7" w16cid:durableId="983433505">
    <w:abstractNumId w:val="43"/>
  </w:num>
  <w:num w:numId="8" w16cid:durableId="1376808431">
    <w:abstractNumId w:val="35"/>
  </w:num>
  <w:num w:numId="9" w16cid:durableId="846750071">
    <w:abstractNumId w:val="9"/>
  </w:num>
  <w:num w:numId="10" w16cid:durableId="1449856997">
    <w:abstractNumId w:val="28"/>
  </w:num>
  <w:num w:numId="11" w16cid:durableId="790320387">
    <w:abstractNumId w:val="10"/>
  </w:num>
  <w:num w:numId="12" w16cid:durableId="13843384">
    <w:abstractNumId w:val="16"/>
  </w:num>
  <w:num w:numId="13" w16cid:durableId="1256473717">
    <w:abstractNumId w:val="48"/>
  </w:num>
  <w:num w:numId="14" w16cid:durableId="1736314698">
    <w:abstractNumId w:val="5"/>
  </w:num>
  <w:num w:numId="15" w16cid:durableId="175313267">
    <w:abstractNumId w:val="36"/>
  </w:num>
  <w:num w:numId="16" w16cid:durableId="701320460">
    <w:abstractNumId w:val="33"/>
  </w:num>
  <w:num w:numId="17" w16cid:durableId="1778526274">
    <w:abstractNumId w:val="4"/>
  </w:num>
  <w:num w:numId="18" w16cid:durableId="478379388">
    <w:abstractNumId w:val="13"/>
  </w:num>
  <w:num w:numId="19" w16cid:durableId="1976519088">
    <w:abstractNumId w:val="1"/>
  </w:num>
  <w:num w:numId="20" w16cid:durableId="635140101">
    <w:abstractNumId w:val="14"/>
  </w:num>
  <w:num w:numId="21" w16cid:durableId="1021706620">
    <w:abstractNumId w:val="47"/>
  </w:num>
  <w:num w:numId="22" w16cid:durableId="1802721034">
    <w:abstractNumId w:val="26"/>
  </w:num>
  <w:num w:numId="23" w16cid:durableId="1626228674">
    <w:abstractNumId w:val="2"/>
  </w:num>
  <w:num w:numId="24" w16cid:durableId="1314719065">
    <w:abstractNumId w:val="24"/>
  </w:num>
  <w:num w:numId="25" w16cid:durableId="421948245">
    <w:abstractNumId w:val="8"/>
  </w:num>
  <w:num w:numId="26" w16cid:durableId="1820532909">
    <w:abstractNumId w:val="29"/>
  </w:num>
  <w:num w:numId="27" w16cid:durableId="787161006">
    <w:abstractNumId w:val="38"/>
  </w:num>
  <w:num w:numId="28" w16cid:durableId="1291475796">
    <w:abstractNumId w:val="7"/>
  </w:num>
  <w:num w:numId="29" w16cid:durableId="2121216175">
    <w:abstractNumId w:val="39"/>
  </w:num>
  <w:num w:numId="30" w16cid:durableId="760956420">
    <w:abstractNumId w:val="11"/>
  </w:num>
  <w:num w:numId="31" w16cid:durableId="1530684297">
    <w:abstractNumId w:val="44"/>
  </w:num>
  <w:num w:numId="32" w16cid:durableId="1284112601">
    <w:abstractNumId w:val="20"/>
  </w:num>
  <w:num w:numId="33" w16cid:durableId="1422222410">
    <w:abstractNumId w:val="46"/>
  </w:num>
  <w:num w:numId="34" w16cid:durableId="680086623">
    <w:abstractNumId w:val="23"/>
  </w:num>
  <w:num w:numId="35" w16cid:durableId="1861163749">
    <w:abstractNumId w:val="27"/>
  </w:num>
  <w:num w:numId="36" w16cid:durableId="567691386">
    <w:abstractNumId w:val="3"/>
  </w:num>
  <w:num w:numId="37" w16cid:durableId="939529733">
    <w:abstractNumId w:val="15"/>
  </w:num>
  <w:num w:numId="38" w16cid:durableId="1746995204">
    <w:abstractNumId w:val="21"/>
  </w:num>
  <w:num w:numId="39" w16cid:durableId="225145185">
    <w:abstractNumId w:val="40"/>
  </w:num>
  <w:num w:numId="40" w16cid:durableId="909269832">
    <w:abstractNumId w:val="0"/>
  </w:num>
  <w:num w:numId="41" w16cid:durableId="1848056347">
    <w:abstractNumId w:val="30"/>
  </w:num>
  <w:num w:numId="42" w16cid:durableId="1149130736">
    <w:abstractNumId w:val="31"/>
  </w:num>
  <w:num w:numId="43" w16cid:durableId="461389056">
    <w:abstractNumId w:val="32"/>
  </w:num>
  <w:num w:numId="44" w16cid:durableId="1842352129">
    <w:abstractNumId w:val="19"/>
  </w:num>
  <w:num w:numId="45" w16cid:durableId="773864973">
    <w:abstractNumId w:val="22"/>
  </w:num>
  <w:num w:numId="46" w16cid:durableId="876043271">
    <w:abstractNumId w:val="17"/>
  </w:num>
  <w:num w:numId="47" w16cid:durableId="1291521692">
    <w:abstractNumId w:val="18"/>
  </w:num>
  <w:num w:numId="48" w16cid:durableId="982075273">
    <w:abstractNumId w:val="6"/>
  </w:num>
  <w:num w:numId="49" w16cid:durableId="16698210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32F0B"/>
    <w:rsid w:val="000344A3"/>
    <w:rsid w:val="00036E32"/>
    <w:rsid w:val="00037C21"/>
    <w:rsid w:val="00040360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5C6E"/>
    <w:rsid w:val="00097F46"/>
    <w:rsid w:val="000A0703"/>
    <w:rsid w:val="000A3777"/>
    <w:rsid w:val="000B182E"/>
    <w:rsid w:val="000B2082"/>
    <w:rsid w:val="000B564F"/>
    <w:rsid w:val="000D4116"/>
    <w:rsid w:val="000D50CC"/>
    <w:rsid w:val="000E2B77"/>
    <w:rsid w:val="000E37F9"/>
    <w:rsid w:val="000E5008"/>
    <w:rsid w:val="000E63E5"/>
    <w:rsid w:val="000E6AE3"/>
    <w:rsid w:val="000F3813"/>
    <w:rsid w:val="000F38F9"/>
    <w:rsid w:val="000F499A"/>
    <w:rsid w:val="000F62AE"/>
    <w:rsid w:val="00101693"/>
    <w:rsid w:val="001018C2"/>
    <w:rsid w:val="00103ADE"/>
    <w:rsid w:val="00104F53"/>
    <w:rsid w:val="001257DD"/>
    <w:rsid w:val="0014280A"/>
    <w:rsid w:val="00142DE0"/>
    <w:rsid w:val="00152CA5"/>
    <w:rsid w:val="00155937"/>
    <w:rsid w:val="001641D0"/>
    <w:rsid w:val="001675E9"/>
    <w:rsid w:val="00175CE8"/>
    <w:rsid w:val="00175D69"/>
    <w:rsid w:val="001766D0"/>
    <w:rsid w:val="001905C5"/>
    <w:rsid w:val="001947C9"/>
    <w:rsid w:val="0019625B"/>
    <w:rsid w:val="001A12FD"/>
    <w:rsid w:val="001A1357"/>
    <w:rsid w:val="001A1829"/>
    <w:rsid w:val="001A60AD"/>
    <w:rsid w:val="001A7529"/>
    <w:rsid w:val="001B0A10"/>
    <w:rsid w:val="001B1BCC"/>
    <w:rsid w:val="001B4986"/>
    <w:rsid w:val="001B4AA3"/>
    <w:rsid w:val="001B5B41"/>
    <w:rsid w:val="001B675A"/>
    <w:rsid w:val="001C01CD"/>
    <w:rsid w:val="001C1F7A"/>
    <w:rsid w:val="001C7E28"/>
    <w:rsid w:val="001C7EFC"/>
    <w:rsid w:val="001D10A5"/>
    <w:rsid w:val="001D2E8E"/>
    <w:rsid w:val="001D2EA0"/>
    <w:rsid w:val="001D40F6"/>
    <w:rsid w:val="001D7EC7"/>
    <w:rsid w:val="001E18A2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53F"/>
    <w:rsid w:val="00240D8B"/>
    <w:rsid w:val="00241C1E"/>
    <w:rsid w:val="00243835"/>
    <w:rsid w:val="00244EB0"/>
    <w:rsid w:val="0024534D"/>
    <w:rsid w:val="00255183"/>
    <w:rsid w:val="00257B25"/>
    <w:rsid w:val="00260E71"/>
    <w:rsid w:val="002651F8"/>
    <w:rsid w:val="00266810"/>
    <w:rsid w:val="00270061"/>
    <w:rsid w:val="0027774D"/>
    <w:rsid w:val="002779EB"/>
    <w:rsid w:val="002877E3"/>
    <w:rsid w:val="00290944"/>
    <w:rsid w:val="0029132D"/>
    <w:rsid w:val="00291392"/>
    <w:rsid w:val="0029306B"/>
    <w:rsid w:val="00294420"/>
    <w:rsid w:val="0029520C"/>
    <w:rsid w:val="002A2117"/>
    <w:rsid w:val="002A2FE8"/>
    <w:rsid w:val="002C018D"/>
    <w:rsid w:val="002C28AF"/>
    <w:rsid w:val="002C420E"/>
    <w:rsid w:val="002C5758"/>
    <w:rsid w:val="002C6C9F"/>
    <w:rsid w:val="002D21E2"/>
    <w:rsid w:val="002D5878"/>
    <w:rsid w:val="002E195E"/>
    <w:rsid w:val="002E4E4E"/>
    <w:rsid w:val="002E7CB1"/>
    <w:rsid w:val="002F3587"/>
    <w:rsid w:val="002F3A35"/>
    <w:rsid w:val="00300F2E"/>
    <w:rsid w:val="00311BAA"/>
    <w:rsid w:val="00314836"/>
    <w:rsid w:val="003149CE"/>
    <w:rsid w:val="00325E0F"/>
    <w:rsid w:val="0033638C"/>
    <w:rsid w:val="00340A0F"/>
    <w:rsid w:val="00342586"/>
    <w:rsid w:val="00342D80"/>
    <w:rsid w:val="00350DC0"/>
    <w:rsid w:val="00353BB7"/>
    <w:rsid w:val="00353DD9"/>
    <w:rsid w:val="003601D7"/>
    <w:rsid w:val="0036229F"/>
    <w:rsid w:val="0036356C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95313"/>
    <w:rsid w:val="003A1094"/>
    <w:rsid w:val="003A1DB0"/>
    <w:rsid w:val="003A279E"/>
    <w:rsid w:val="003A3B3E"/>
    <w:rsid w:val="003B1061"/>
    <w:rsid w:val="003B53EB"/>
    <w:rsid w:val="003B6E87"/>
    <w:rsid w:val="003C06AE"/>
    <w:rsid w:val="003C17F8"/>
    <w:rsid w:val="003C1850"/>
    <w:rsid w:val="003C6380"/>
    <w:rsid w:val="003C704C"/>
    <w:rsid w:val="003D03C6"/>
    <w:rsid w:val="003D2D5E"/>
    <w:rsid w:val="003E6880"/>
    <w:rsid w:val="003E75D7"/>
    <w:rsid w:val="003E7D6C"/>
    <w:rsid w:val="003F0511"/>
    <w:rsid w:val="003F14C8"/>
    <w:rsid w:val="00401894"/>
    <w:rsid w:val="00402875"/>
    <w:rsid w:val="004071C6"/>
    <w:rsid w:val="004073A1"/>
    <w:rsid w:val="004153E4"/>
    <w:rsid w:val="00416712"/>
    <w:rsid w:val="0041696F"/>
    <w:rsid w:val="004200CE"/>
    <w:rsid w:val="00421373"/>
    <w:rsid w:val="00421709"/>
    <w:rsid w:val="00425F85"/>
    <w:rsid w:val="00431857"/>
    <w:rsid w:val="00432499"/>
    <w:rsid w:val="00433A22"/>
    <w:rsid w:val="00437C2E"/>
    <w:rsid w:val="00443037"/>
    <w:rsid w:val="004558BF"/>
    <w:rsid w:val="0046184B"/>
    <w:rsid w:val="00461F67"/>
    <w:rsid w:val="00463605"/>
    <w:rsid w:val="004647F3"/>
    <w:rsid w:val="00464D99"/>
    <w:rsid w:val="0047247F"/>
    <w:rsid w:val="00476E20"/>
    <w:rsid w:val="00480BE7"/>
    <w:rsid w:val="00481BD6"/>
    <w:rsid w:val="0048535F"/>
    <w:rsid w:val="00491650"/>
    <w:rsid w:val="00493E3C"/>
    <w:rsid w:val="004950DB"/>
    <w:rsid w:val="004959AC"/>
    <w:rsid w:val="004A03DE"/>
    <w:rsid w:val="004A2DCE"/>
    <w:rsid w:val="004A2F36"/>
    <w:rsid w:val="004B09B5"/>
    <w:rsid w:val="004B2A93"/>
    <w:rsid w:val="004B37F0"/>
    <w:rsid w:val="004B3DBA"/>
    <w:rsid w:val="004C0C74"/>
    <w:rsid w:val="004C300E"/>
    <w:rsid w:val="004C3DFD"/>
    <w:rsid w:val="004C56C6"/>
    <w:rsid w:val="004C7481"/>
    <w:rsid w:val="004E010D"/>
    <w:rsid w:val="004E0F94"/>
    <w:rsid w:val="004E1A20"/>
    <w:rsid w:val="004E1A2A"/>
    <w:rsid w:val="004E1F75"/>
    <w:rsid w:val="004E351B"/>
    <w:rsid w:val="004F04F7"/>
    <w:rsid w:val="004F0B24"/>
    <w:rsid w:val="004F2F3E"/>
    <w:rsid w:val="004F3B7D"/>
    <w:rsid w:val="004F4BB0"/>
    <w:rsid w:val="0050080A"/>
    <w:rsid w:val="005041BF"/>
    <w:rsid w:val="005054F5"/>
    <w:rsid w:val="00505981"/>
    <w:rsid w:val="00506E9B"/>
    <w:rsid w:val="00506F8C"/>
    <w:rsid w:val="00507B02"/>
    <w:rsid w:val="00510290"/>
    <w:rsid w:val="00513EF4"/>
    <w:rsid w:val="00522C1A"/>
    <w:rsid w:val="0053086A"/>
    <w:rsid w:val="00534DC8"/>
    <w:rsid w:val="00534FF1"/>
    <w:rsid w:val="00541C83"/>
    <w:rsid w:val="00542E7B"/>
    <w:rsid w:val="005446C4"/>
    <w:rsid w:val="00544A23"/>
    <w:rsid w:val="005452B1"/>
    <w:rsid w:val="0054781B"/>
    <w:rsid w:val="00551FEC"/>
    <w:rsid w:val="00554FD5"/>
    <w:rsid w:val="00562698"/>
    <w:rsid w:val="00566794"/>
    <w:rsid w:val="00574249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3126"/>
    <w:rsid w:val="005D578A"/>
    <w:rsid w:val="005D59E1"/>
    <w:rsid w:val="005E1CC4"/>
    <w:rsid w:val="005F4F3B"/>
    <w:rsid w:val="005F6A0A"/>
    <w:rsid w:val="00601B69"/>
    <w:rsid w:val="00602933"/>
    <w:rsid w:val="00606DE7"/>
    <w:rsid w:val="00607384"/>
    <w:rsid w:val="00607599"/>
    <w:rsid w:val="00612E21"/>
    <w:rsid w:val="0062060B"/>
    <w:rsid w:val="00621BD6"/>
    <w:rsid w:val="00622EE5"/>
    <w:rsid w:val="0062316B"/>
    <w:rsid w:val="00624F7E"/>
    <w:rsid w:val="00626F39"/>
    <w:rsid w:val="00633F2F"/>
    <w:rsid w:val="00653706"/>
    <w:rsid w:val="006608B2"/>
    <w:rsid w:val="0066160F"/>
    <w:rsid w:val="0066290D"/>
    <w:rsid w:val="006650CB"/>
    <w:rsid w:val="00667007"/>
    <w:rsid w:val="00676A9B"/>
    <w:rsid w:val="00682469"/>
    <w:rsid w:val="0068726B"/>
    <w:rsid w:val="006B22FC"/>
    <w:rsid w:val="006B7C08"/>
    <w:rsid w:val="006D374D"/>
    <w:rsid w:val="006D70D5"/>
    <w:rsid w:val="006E372F"/>
    <w:rsid w:val="006E4F02"/>
    <w:rsid w:val="006F07C7"/>
    <w:rsid w:val="006F226C"/>
    <w:rsid w:val="006F30C3"/>
    <w:rsid w:val="006F61A6"/>
    <w:rsid w:val="006F7688"/>
    <w:rsid w:val="006F7727"/>
    <w:rsid w:val="00700C6B"/>
    <w:rsid w:val="00705795"/>
    <w:rsid w:val="00705D93"/>
    <w:rsid w:val="00705E77"/>
    <w:rsid w:val="00706917"/>
    <w:rsid w:val="00711F27"/>
    <w:rsid w:val="00713B7F"/>
    <w:rsid w:val="0071445E"/>
    <w:rsid w:val="00721AE7"/>
    <w:rsid w:val="0072413E"/>
    <w:rsid w:val="00726B5E"/>
    <w:rsid w:val="007319F4"/>
    <w:rsid w:val="007321D3"/>
    <w:rsid w:val="00737829"/>
    <w:rsid w:val="00746029"/>
    <w:rsid w:val="0074782B"/>
    <w:rsid w:val="0075095D"/>
    <w:rsid w:val="00751858"/>
    <w:rsid w:val="0076190F"/>
    <w:rsid w:val="00762D7D"/>
    <w:rsid w:val="0076378D"/>
    <w:rsid w:val="007804AE"/>
    <w:rsid w:val="007876CB"/>
    <w:rsid w:val="00787F2E"/>
    <w:rsid w:val="007920BE"/>
    <w:rsid w:val="00795135"/>
    <w:rsid w:val="00795531"/>
    <w:rsid w:val="007A5FAE"/>
    <w:rsid w:val="007A7EBB"/>
    <w:rsid w:val="007B33BA"/>
    <w:rsid w:val="007B5595"/>
    <w:rsid w:val="007C1E4C"/>
    <w:rsid w:val="007C65AB"/>
    <w:rsid w:val="007D04AF"/>
    <w:rsid w:val="007D7C22"/>
    <w:rsid w:val="007E1E53"/>
    <w:rsid w:val="007E28EB"/>
    <w:rsid w:val="007E4C13"/>
    <w:rsid w:val="007E50C8"/>
    <w:rsid w:val="007F107E"/>
    <w:rsid w:val="007F1AF3"/>
    <w:rsid w:val="007F3690"/>
    <w:rsid w:val="007F6638"/>
    <w:rsid w:val="008053E2"/>
    <w:rsid w:val="00812CEA"/>
    <w:rsid w:val="008243F6"/>
    <w:rsid w:val="00837025"/>
    <w:rsid w:val="00840038"/>
    <w:rsid w:val="008434B4"/>
    <w:rsid w:val="00846137"/>
    <w:rsid w:val="0085274A"/>
    <w:rsid w:val="00853FE6"/>
    <w:rsid w:val="008606D8"/>
    <w:rsid w:val="0086287D"/>
    <w:rsid w:val="008652D3"/>
    <w:rsid w:val="00865F3E"/>
    <w:rsid w:val="00870080"/>
    <w:rsid w:val="00871B43"/>
    <w:rsid w:val="00872721"/>
    <w:rsid w:val="00874213"/>
    <w:rsid w:val="00875B7B"/>
    <w:rsid w:val="00877E6D"/>
    <w:rsid w:val="008910DD"/>
    <w:rsid w:val="0089510C"/>
    <w:rsid w:val="00895B04"/>
    <w:rsid w:val="008A35A5"/>
    <w:rsid w:val="008A70CC"/>
    <w:rsid w:val="008B6E97"/>
    <w:rsid w:val="008C5953"/>
    <w:rsid w:val="008D1D54"/>
    <w:rsid w:val="008D77DE"/>
    <w:rsid w:val="008E35DD"/>
    <w:rsid w:val="008E3706"/>
    <w:rsid w:val="008E6A9A"/>
    <w:rsid w:val="008F0496"/>
    <w:rsid w:val="008F2BEB"/>
    <w:rsid w:val="008F4556"/>
    <w:rsid w:val="008F4E21"/>
    <w:rsid w:val="00901BE8"/>
    <w:rsid w:val="009055BB"/>
    <w:rsid w:val="0090764B"/>
    <w:rsid w:val="009140C1"/>
    <w:rsid w:val="00917D61"/>
    <w:rsid w:val="00921B84"/>
    <w:rsid w:val="00922E8B"/>
    <w:rsid w:val="00927E7D"/>
    <w:rsid w:val="009301BF"/>
    <w:rsid w:val="00941A27"/>
    <w:rsid w:val="00951331"/>
    <w:rsid w:val="00951C0C"/>
    <w:rsid w:val="00960F49"/>
    <w:rsid w:val="00961420"/>
    <w:rsid w:val="0096370D"/>
    <w:rsid w:val="00964C57"/>
    <w:rsid w:val="0096638D"/>
    <w:rsid w:val="00972FD0"/>
    <w:rsid w:val="00976736"/>
    <w:rsid w:val="009774C0"/>
    <w:rsid w:val="00985866"/>
    <w:rsid w:val="00987C25"/>
    <w:rsid w:val="009949ED"/>
    <w:rsid w:val="00995039"/>
    <w:rsid w:val="009A0301"/>
    <w:rsid w:val="009A1488"/>
    <w:rsid w:val="009A326C"/>
    <w:rsid w:val="009A64A4"/>
    <w:rsid w:val="009B1749"/>
    <w:rsid w:val="009B334A"/>
    <w:rsid w:val="009C4C8E"/>
    <w:rsid w:val="009D4E24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37F4A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484F"/>
    <w:rsid w:val="00A85421"/>
    <w:rsid w:val="00A867EB"/>
    <w:rsid w:val="00A879F6"/>
    <w:rsid w:val="00A9313E"/>
    <w:rsid w:val="00AA1C3F"/>
    <w:rsid w:val="00AA51B1"/>
    <w:rsid w:val="00AA6A0C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1567C"/>
    <w:rsid w:val="00B21CED"/>
    <w:rsid w:val="00B2299F"/>
    <w:rsid w:val="00B22C03"/>
    <w:rsid w:val="00B23ABF"/>
    <w:rsid w:val="00B24C39"/>
    <w:rsid w:val="00B253C2"/>
    <w:rsid w:val="00B25C9B"/>
    <w:rsid w:val="00B273A4"/>
    <w:rsid w:val="00B3195C"/>
    <w:rsid w:val="00B34448"/>
    <w:rsid w:val="00B3605A"/>
    <w:rsid w:val="00B4008E"/>
    <w:rsid w:val="00B41D41"/>
    <w:rsid w:val="00B45AF3"/>
    <w:rsid w:val="00B469DB"/>
    <w:rsid w:val="00B46A1B"/>
    <w:rsid w:val="00B502B2"/>
    <w:rsid w:val="00B502FC"/>
    <w:rsid w:val="00B55C77"/>
    <w:rsid w:val="00B63F9E"/>
    <w:rsid w:val="00B67EA4"/>
    <w:rsid w:val="00B72F4E"/>
    <w:rsid w:val="00B7785A"/>
    <w:rsid w:val="00B83634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C6822"/>
    <w:rsid w:val="00BD0653"/>
    <w:rsid w:val="00BD39BC"/>
    <w:rsid w:val="00BD4D9D"/>
    <w:rsid w:val="00BD73A8"/>
    <w:rsid w:val="00BE5302"/>
    <w:rsid w:val="00BE68F3"/>
    <w:rsid w:val="00BE7C39"/>
    <w:rsid w:val="00BF0699"/>
    <w:rsid w:val="00BF70D9"/>
    <w:rsid w:val="00C00960"/>
    <w:rsid w:val="00C02B55"/>
    <w:rsid w:val="00C057BE"/>
    <w:rsid w:val="00C06426"/>
    <w:rsid w:val="00C106CC"/>
    <w:rsid w:val="00C12C82"/>
    <w:rsid w:val="00C14091"/>
    <w:rsid w:val="00C14E50"/>
    <w:rsid w:val="00C15C8B"/>
    <w:rsid w:val="00C3122E"/>
    <w:rsid w:val="00C32065"/>
    <w:rsid w:val="00C331B3"/>
    <w:rsid w:val="00C445A8"/>
    <w:rsid w:val="00C64210"/>
    <w:rsid w:val="00C707E4"/>
    <w:rsid w:val="00C7123B"/>
    <w:rsid w:val="00C8014F"/>
    <w:rsid w:val="00C82D53"/>
    <w:rsid w:val="00C90EAF"/>
    <w:rsid w:val="00C9351C"/>
    <w:rsid w:val="00C937FC"/>
    <w:rsid w:val="00C94388"/>
    <w:rsid w:val="00CA6C9F"/>
    <w:rsid w:val="00CA7B29"/>
    <w:rsid w:val="00CB44CE"/>
    <w:rsid w:val="00CB6B1D"/>
    <w:rsid w:val="00CC2166"/>
    <w:rsid w:val="00CC5AA8"/>
    <w:rsid w:val="00CC6502"/>
    <w:rsid w:val="00CD6BC3"/>
    <w:rsid w:val="00CF136F"/>
    <w:rsid w:val="00CF21E2"/>
    <w:rsid w:val="00CF6E88"/>
    <w:rsid w:val="00D0317A"/>
    <w:rsid w:val="00D06763"/>
    <w:rsid w:val="00D10DDA"/>
    <w:rsid w:val="00D11786"/>
    <w:rsid w:val="00D150CF"/>
    <w:rsid w:val="00D155EF"/>
    <w:rsid w:val="00D16970"/>
    <w:rsid w:val="00D173B8"/>
    <w:rsid w:val="00D21123"/>
    <w:rsid w:val="00D25B64"/>
    <w:rsid w:val="00D26CC4"/>
    <w:rsid w:val="00D32B28"/>
    <w:rsid w:val="00D351D5"/>
    <w:rsid w:val="00D401B3"/>
    <w:rsid w:val="00D41A93"/>
    <w:rsid w:val="00D45729"/>
    <w:rsid w:val="00D54926"/>
    <w:rsid w:val="00D556EF"/>
    <w:rsid w:val="00D56469"/>
    <w:rsid w:val="00D568F7"/>
    <w:rsid w:val="00D572E8"/>
    <w:rsid w:val="00D7084C"/>
    <w:rsid w:val="00D74B50"/>
    <w:rsid w:val="00D76F8A"/>
    <w:rsid w:val="00D77AD3"/>
    <w:rsid w:val="00D86752"/>
    <w:rsid w:val="00D87309"/>
    <w:rsid w:val="00D971E8"/>
    <w:rsid w:val="00D97FF3"/>
    <w:rsid w:val="00DA0083"/>
    <w:rsid w:val="00DA016B"/>
    <w:rsid w:val="00DA7D04"/>
    <w:rsid w:val="00DB2C9A"/>
    <w:rsid w:val="00DB6490"/>
    <w:rsid w:val="00DC0E32"/>
    <w:rsid w:val="00DC2507"/>
    <w:rsid w:val="00DC6CF7"/>
    <w:rsid w:val="00DD0AAA"/>
    <w:rsid w:val="00DD2774"/>
    <w:rsid w:val="00DE0211"/>
    <w:rsid w:val="00DE3A1E"/>
    <w:rsid w:val="00E05E96"/>
    <w:rsid w:val="00E07D9E"/>
    <w:rsid w:val="00E1523D"/>
    <w:rsid w:val="00E1684D"/>
    <w:rsid w:val="00E17320"/>
    <w:rsid w:val="00E260B8"/>
    <w:rsid w:val="00E31169"/>
    <w:rsid w:val="00E32D28"/>
    <w:rsid w:val="00E33BA3"/>
    <w:rsid w:val="00E35E0B"/>
    <w:rsid w:val="00E37929"/>
    <w:rsid w:val="00E40E5E"/>
    <w:rsid w:val="00E434A0"/>
    <w:rsid w:val="00E457F7"/>
    <w:rsid w:val="00E45D40"/>
    <w:rsid w:val="00E5354F"/>
    <w:rsid w:val="00E600F3"/>
    <w:rsid w:val="00E664C5"/>
    <w:rsid w:val="00E732DF"/>
    <w:rsid w:val="00E80D4C"/>
    <w:rsid w:val="00E813B1"/>
    <w:rsid w:val="00E852C5"/>
    <w:rsid w:val="00E860E2"/>
    <w:rsid w:val="00E91940"/>
    <w:rsid w:val="00EA3A62"/>
    <w:rsid w:val="00EB38F2"/>
    <w:rsid w:val="00EB48C7"/>
    <w:rsid w:val="00EB6381"/>
    <w:rsid w:val="00EC12F7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096B"/>
    <w:rsid w:val="00F42596"/>
    <w:rsid w:val="00F44A6B"/>
    <w:rsid w:val="00F5123E"/>
    <w:rsid w:val="00F635A7"/>
    <w:rsid w:val="00F66B64"/>
    <w:rsid w:val="00F66BF0"/>
    <w:rsid w:val="00F67FCC"/>
    <w:rsid w:val="00F7795B"/>
    <w:rsid w:val="00F81142"/>
    <w:rsid w:val="00F8378D"/>
    <w:rsid w:val="00F84F54"/>
    <w:rsid w:val="00F93DD6"/>
    <w:rsid w:val="00FA26DB"/>
    <w:rsid w:val="00FA3D2B"/>
    <w:rsid w:val="00FA7F9B"/>
    <w:rsid w:val="00FB33F4"/>
    <w:rsid w:val="00FB4764"/>
    <w:rsid w:val="00FC185C"/>
    <w:rsid w:val="00FC47E7"/>
    <w:rsid w:val="00FD0116"/>
    <w:rsid w:val="00FD06B3"/>
    <w:rsid w:val="00FD140C"/>
    <w:rsid w:val="00FD4247"/>
    <w:rsid w:val="00FD5545"/>
    <w:rsid w:val="00FD7841"/>
    <w:rsid w:val="00FE35E3"/>
    <w:rsid w:val="00FE55DC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4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7D04AF"/>
  </w:style>
  <w:style w:type="character" w:customStyle="1" w:styleId="Nagwek1Znak">
    <w:name w:val="Nagłówek 1 Znak"/>
    <w:basedOn w:val="Domylnaczcionkaakapitu"/>
    <w:link w:val="Nagwek1"/>
    <w:uiPriority w:val="9"/>
    <w:rsid w:val="009D4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5</TotalTime>
  <Pages>3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4</cp:revision>
  <cp:lastPrinted>2024-05-16T07:06:00Z</cp:lastPrinted>
  <dcterms:created xsi:type="dcterms:W3CDTF">2024-05-15T10:51:00Z</dcterms:created>
  <dcterms:modified xsi:type="dcterms:W3CDTF">2024-05-16T09:41:00Z</dcterms:modified>
</cp:coreProperties>
</file>