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A52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A524D8">
              <w:rPr>
                <w:rFonts w:ascii="Arial" w:hAnsi="Arial" w:cs="Arial"/>
                <w:sz w:val="20"/>
                <w:szCs w:val="20"/>
              </w:rPr>
              <w:t xml:space="preserve"> r., poz. 1443 ze zm.</w:t>
            </w:r>
            <w:bookmarkStart w:id="0" w:name="_GoBack"/>
            <w:bookmarkEnd w:id="0"/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D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D068A">
              <w:rPr>
                <w:rFonts w:ascii="Arial" w:hAnsi="Arial" w:cs="Arial"/>
                <w:sz w:val="18"/>
                <w:szCs w:val="18"/>
              </w:rPr>
              <w:t>(Dz. U. z 2024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5D068A">
              <w:rPr>
                <w:rFonts w:ascii="Arial" w:hAnsi="Arial" w:cs="Arial"/>
                <w:sz w:val="18"/>
                <w:szCs w:val="18"/>
              </w:rPr>
              <w:t>652</w:t>
            </w:r>
            <w:r w:rsidR="00702B8C">
              <w:rPr>
                <w:rFonts w:ascii="Arial" w:hAnsi="Arial" w:cs="Arial"/>
                <w:sz w:val="18"/>
                <w:szCs w:val="18"/>
              </w:rPr>
              <w:t xml:space="preserve"> ze zm.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Pr="0003667D" w:rsidRDefault="0003667D" w:rsidP="00036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 xml:space="preserve">Wykształcenie wyższe o kierunku przydatnym w Państwowej Straży Pożarnej  </w:t>
            </w:r>
          </w:p>
          <w:p w:rsidR="0003667D" w:rsidRPr="0003667D" w:rsidRDefault="0003667D" w:rsidP="000366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 xml:space="preserve">na danym stanowisku,  na które jest prowadzone postępowanie kwalifikacyjne </w:t>
            </w:r>
          </w:p>
          <w:p w:rsidR="00220286" w:rsidRPr="00EF6918" w:rsidRDefault="0003667D" w:rsidP="001231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 xml:space="preserve">w codziennym rozkładzie czasu służby.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03667D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systemów operacyjnych i pakietów biurowych oraz znajomość budowy i konstrukcji sprzętu komputerowego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Pr="00C2398C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z zakresu serwisowania sieci LAN i WLAN oraz sprzętu komputerowego i elektronicznego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związanych z budową, zarządzaniem i administracją sieci korporacyjnej opartej na rozwiązaniach firmy Microsoft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7D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3667D" w:rsidRDefault="0003667D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3667D" w:rsidRPr="0003667D" w:rsidRDefault="0003667D" w:rsidP="0065557F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Udokumentowana znajomość zagadnień RODO i standardów oraz metodyk w obszarze bezpieczeństwa informacji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03667D" w:rsidRPr="00C2398C" w:rsidRDefault="0003667D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A2820"/>
    <w:rsid w:val="000A6763"/>
    <w:rsid w:val="001231FC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E0E36"/>
    <w:rsid w:val="0057067D"/>
    <w:rsid w:val="00596ECE"/>
    <w:rsid w:val="005D068A"/>
    <w:rsid w:val="00614993"/>
    <w:rsid w:val="006B123C"/>
    <w:rsid w:val="00702B8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A439D4"/>
    <w:rsid w:val="00A524D8"/>
    <w:rsid w:val="00BC0E76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29</cp:revision>
  <cp:lastPrinted>2024-11-13T09:52:00Z</cp:lastPrinted>
  <dcterms:created xsi:type="dcterms:W3CDTF">2022-01-24T10:41:00Z</dcterms:created>
  <dcterms:modified xsi:type="dcterms:W3CDTF">2024-11-13T09:52:00Z</dcterms:modified>
</cp:coreProperties>
</file>