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392"/>
        <w:gridCol w:w="1836"/>
        <w:gridCol w:w="1667"/>
        <w:gridCol w:w="2759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77BA36D8" w:rsidR="00F41A7A" w:rsidRPr="00996CBA" w:rsidRDefault="005D3FA4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Logo programu/ Nazwa </w:t>
            </w:r>
            <w:r w:rsidR="00996CBA" w:rsidRPr="0098546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Program</w:t>
            </w: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u</w:t>
            </w:r>
            <w:r w:rsidR="00996CBA" w:rsidRPr="0098546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 </w:t>
            </w:r>
            <w:r w:rsidR="00135169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lub Nr Konkursu </w:t>
            </w:r>
            <w:r w:rsidR="00E679B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………….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0060660D" w:rsidR="00EB5CC3" w:rsidRPr="00B33B15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F03E15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OKRESOWY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/RAPORT Z FAZY BADAWCZEJ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RAPORT 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KOŃCOWY</w:t>
            </w:r>
            <w:r w:rsidR="0065704E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CZ. A</w:t>
            </w:r>
          </w:p>
          <w:p w14:paraId="693F58B7" w14:textId="0D34C8F7" w:rsidR="00F41A7A" w:rsidRPr="00AB372F" w:rsidRDefault="00AB372F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397693F" w:rsidR="00F41A7A" w:rsidRPr="00C23F38" w:rsidRDefault="00572CCB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Trebuchet MS" w:eastAsia="Times New Roman" w:hAnsi="Trebuchet MS"/>
                <w:noProof/>
                <w:color w:val="3C3434"/>
                <w:sz w:val="18"/>
                <w:szCs w:val="18"/>
                <w:lang w:eastAsia="pl-PL"/>
              </w:rPr>
              <w:drawing>
                <wp:inline distT="0" distB="0" distL="0" distR="0" wp14:anchorId="02AD4F36" wp14:editId="4DC47C5E">
                  <wp:extent cx="1663065" cy="784860"/>
                  <wp:effectExtent l="0" t="0" r="0" b="0"/>
                  <wp:docPr id="3" name="Obraz 3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597E21F4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  <w:r w:rsidR="005D3FA4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</w:tr>
      <w:tr w:rsidR="00AD1867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lastRenderedPageBreak/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643F1DB1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5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5E4C481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8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4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18FC94DE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66F45307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4B787A64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lastRenderedPageBreak/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5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21F65274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6"/>
            </w:r>
            <w:r w:rsidR="004E63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7"/>
            </w:r>
          </w:p>
        </w:tc>
      </w:tr>
    </w:tbl>
    <w:p w14:paraId="6B84C543" w14:textId="77777777" w:rsidR="00F74C55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5F908896" w14:textId="77777777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>Należy uzupełnić zgodnie z programem</w:t>
      </w: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2166"/>
        <w:gridCol w:w="900"/>
        <w:gridCol w:w="1123"/>
        <w:gridCol w:w="900"/>
        <w:gridCol w:w="1315"/>
        <w:gridCol w:w="999"/>
        <w:gridCol w:w="900"/>
        <w:gridCol w:w="1551"/>
      </w:tblGrid>
      <w:tr w:rsidR="00F74C55" w:rsidRPr="00522B2F" w14:paraId="5271C25F" w14:textId="77777777" w:rsidTr="00F1040E">
        <w:trPr>
          <w:trHeight w:val="1611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BF2664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Nazwa wskaźnika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Jednostka miary wskaźnika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E6E1" w14:textId="5C1315A7" w:rsidR="00F74C55" w:rsidRPr="00BF2664" w:rsidRDefault="00F74C55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docelowa wskaźnika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BF2664" w:rsidRDefault="00F74C55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Stopień realizacji wskaźnika (%)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Przyczyna nieosiągnięcia wartości docelowej wskaźnika </w:t>
            </w:r>
            <w:r w:rsidRPr="00BF2664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F74C55" w:rsidRPr="00522B2F" w14:paraId="21B0C4EB" w14:textId="77777777" w:rsidTr="00F1040E">
        <w:trPr>
          <w:trHeight w:val="34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74C55" w:rsidRPr="00522B2F" w14:paraId="0EF9A608" w14:textId="77777777" w:rsidTr="00F1040E">
        <w:trPr>
          <w:trHeight w:val="34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A808552" w14:textId="6414EA87" w:rsidR="007E5879" w:rsidRDefault="004E70C6" w:rsidP="007516BD">
      <w:pPr>
        <w:spacing w:before="120" w:after="120"/>
        <w:ind w:left="-567" w:right="-428"/>
      </w:pPr>
      <w:r>
        <w:t>W przypadku projektów, gdzie raport składany jest za okres dłuższy niż rok, dane dot. wskaźników należy podać w rozbiciu na poszczególne lata kalendarzowe, które podlegają raportowaniu.</w:t>
      </w:r>
      <w:r w:rsidR="000D7984">
        <w:t xml:space="preserve"> Nie dotyczy projektów, w których wykonawca składał informację o wskaźnikach w ostatnim roku realizacji projektu.</w:t>
      </w: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lastRenderedPageBreak/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lastRenderedPageBreak/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7A2FB304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  <w:r>
              <w:rPr>
                <w:rStyle w:val="Odwoanieprzypisudolnego"/>
                <w:b/>
                <w:caps/>
                <w:szCs w:val="24"/>
              </w:rPr>
              <w:footnoteReference w:id="18"/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p w14:paraId="28FA4892" w14:textId="3D699591" w:rsidR="00F53592" w:rsidRPr="001B6BAA" w:rsidRDefault="001B6BAA" w:rsidP="00E405AC">
      <w:pPr>
        <w:spacing w:after="0" w:line="240" w:lineRule="auto"/>
        <w:rPr>
          <w:rFonts w:cstheme="minorHAnsi"/>
          <w:i/>
          <w:color w:val="FF0000"/>
        </w:rPr>
      </w:pPr>
      <w:r w:rsidRPr="001B6BAA">
        <w:rPr>
          <w:rFonts w:cstheme="minorHAnsi"/>
          <w:i/>
          <w:color w:val="FF0000"/>
        </w:rPr>
        <w:t>(</w:t>
      </w:r>
      <w:r>
        <w:rPr>
          <w:rFonts w:cstheme="minorHAnsi"/>
          <w:i/>
          <w:color w:val="FF0000"/>
        </w:rPr>
        <w:t xml:space="preserve">zestaw pieczęci i podpisów </w:t>
      </w:r>
      <w:r w:rsidRPr="001B6BAA">
        <w:rPr>
          <w:rFonts w:cstheme="minorHAnsi"/>
          <w:i/>
          <w:color w:val="FF0000"/>
        </w:rPr>
        <w:t xml:space="preserve">należy dostosować zgodnie z potrzebami </w:t>
      </w:r>
      <w:r>
        <w:rPr>
          <w:rFonts w:cstheme="minorHAnsi"/>
          <w:i/>
          <w:color w:val="FF0000"/>
        </w:rPr>
        <w:t xml:space="preserve">danego </w:t>
      </w:r>
      <w:r w:rsidRPr="001B6BAA">
        <w:rPr>
          <w:rFonts w:cstheme="minorHAnsi"/>
          <w:i/>
          <w:color w:val="FF0000"/>
        </w:rPr>
        <w:t>programu)</w:t>
      </w:r>
    </w:p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E61200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12129788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51A5002E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             do reprezentowania Jednostki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A54235A" w14:textId="011432C0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2999" w14:textId="77777777" w:rsidR="00F60571" w:rsidRDefault="00F60571" w:rsidP="0027724E">
      <w:pPr>
        <w:spacing w:after="0" w:line="240" w:lineRule="auto"/>
      </w:pPr>
      <w:r>
        <w:separator/>
      </w:r>
    </w:p>
  </w:endnote>
  <w:endnote w:type="continuationSeparator" w:id="0">
    <w:p w14:paraId="1C67FF70" w14:textId="77777777" w:rsidR="00F60571" w:rsidRDefault="00F60571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39E7" w14:textId="51B890C4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6999B" wp14:editId="2FB2DC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06E6" w14:textId="3CB37940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6999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D3606E6" w14:textId="3CB37940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4912CFB9" w:rsidR="0065704E" w:rsidRPr="00CF2C64" w:rsidRDefault="00572CCB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B7D986" wp14:editId="1E011AF4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8AE4C" w14:textId="67736236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7D98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6E8AE4C" w14:textId="67736236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F8C7" w14:textId="2AED989D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047ECC" wp14:editId="35BBCC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BF127" w14:textId="5B7F4D18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47E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9BF127" w14:textId="5B7F4D18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2405" w14:textId="77777777" w:rsidR="00F60571" w:rsidRDefault="00F60571" w:rsidP="0027724E">
      <w:pPr>
        <w:spacing w:after="0" w:line="240" w:lineRule="auto"/>
      </w:pPr>
      <w:r>
        <w:separator/>
      </w:r>
    </w:p>
  </w:footnote>
  <w:footnote w:type="continuationSeparator" w:id="0">
    <w:p w14:paraId="11EFBBB7" w14:textId="77777777" w:rsidR="00F60571" w:rsidRDefault="00F60571" w:rsidP="0027724E">
      <w:pPr>
        <w:spacing w:after="0" w:line="240" w:lineRule="auto"/>
      </w:pPr>
      <w:r>
        <w:continuationSeparator/>
      </w:r>
    </w:p>
  </w:footnote>
  <w:footnote w:id="1">
    <w:p w14:paraId="56E969A7" w14:textId="685E4B51" w:rsidR="005D3FA4" w:rsidRDefault="005D3FA4" w:rsidP="005D3FA4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 w:rsidRPr="005D3FA4">
        <w:rPr>
          <w:i/>
          <w:sz w:val="16"/>
          <w:szCs w:val="16"/>
        </w:rPr>
        <w:t>W przypadku raportu fazy badawczej (fazy A) oraz raportu końcowego cz. A w rubryce nr raportu należy wpisać raport fazy A / raport końcowy”</w:t>
      </w:r>
    </w:p>
  </w:footnote>
  <w:footnote w:id="2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5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6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7">
    <w:p w14:paraId="5B30EA18" w14:textId="4A85F62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  <w:r w:rsidR="00B33B15">
        <w:rPr>
          <w:i/>
          <w:sz w:val="16"/>
          <w:szCs w:val="16"/>
        </w:rPr>
        <w:t>.</w:t>
      </w:r>
    </w:p>
  </w:footnote>
  <w:footnote w:id="8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9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10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1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2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3">
    <w:p w14:paraId="46358D26" w14:textId="555D38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4">
    <w:p w14:paraId="0C1EF156" w14:textId="174D3C34" w:rsidR="0065704E" w:rsidRPr="008550BC" w:rsidRDefault="0065704E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 w:rsidR="00B33B15">
        <w:rPr>
          <w:i/>
          <w:sz w:val="16"/>
          <w:szCs w:val="16"/>
        </w:rPr>
        <w:t>Wykonawcy.</w:t>
      </w:r>
      <w:r>
        <w:rPr>
          <w:i/>
          <w:sz w:val="16"/>
          <w:szCs w:val="16"/>
        </w:rPr>
        <w:t xml:space="preserve"> </w:t>
      </w:r>
    </w:p>
  </w:footnote>
  <w:footnote w:id="15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6">
    <w:p w14:paraId="1601552D" w14:textId="2F9BBF7E" w:rsidR="0065704E" w:rsidRPr="00ED17D9" w:rsidRDefault="0065704E" w:rsidP="00AB372F">
      <w:pPr>
        <w:pStyle w:val="Tekstprzypisudolnego"/>
        <w:spacing w:before="40"/>
        <w:ind w:left="142" w:hanging="142"/>
        <w:jc w:val="both"/>
        <w:rPr>
          <w:i/>
          <w:sz w:val="16"/>
          <w:szCs w:val="16"/>
        </w:rPr>
      </w:pPr>
      <w:r w:rsidRPr="00CB1204">
        <w:rPr>
          <w:rStyle w:val="Odwoanieprzypisudolnego"/>
          <w:i/>
          <w:sz w:val="16"/>
          <w:szCs w:val="16"/>
        </w:rPr>
        <w:footnoteRef/>
      </w:r>
      <w:r w:rsidRPr="00CB120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ED17D9">
        <w:rPr>
          <w:i/>
          <w:sz w:val="16"/>
          <w:szCs w:val="16"/>
        </w:rPr>
        <w:t>ależy wypełnić tylko te pola, które dotyczą przedmiotowego projektu. Wartości wskaźników w kolumnie (5) należy podawać w odniesieniu do opisu projektu stanowiącego załącznik 3 do umowy o wykonanie i finansowanie projektu</w:t>
      </w:r>
    </w:p>
  </w:footnote>
  <w:footnote w:id="17">
    <w:p w14:paraId="04C05872" w14:textId="77777777" w:rsidR="0065704E" w:rsidRPr="00ED17D9" w:rsidRDefault="0065704E" w:rsidP="00AB372F">
      <w:pPr>
        <w:pStyle w:val="Tekstprzypisudolnego"/>
        <w:spacing w:before="40"/>
        <w:ind w:left="142" w:hanging="142"/>
        <w:rPr>
          <w:i/>
        </w:rPr>
      </w:pPr>
      <w:r w:rsidRPr="00ED17D9">
        <w:rPr>
          <w:rStyle w:val="Odwoanieprzypisudolnego"/>
          <w:i/>
          <w:sz w:val="16"/>
          <w:szCs w:val="16"/>
        </w:rPr>
        <w:footnoteRef/>
      </w:r>
      <w:r w:rsidRPr="00ED17D9">
        <w:rPr>
          <w:i/>
          <w:sz w:val="16"/>
          <w:szCs w:val="16"/>
        </w:rPr>
        <w:t xml:space="preserve"> Wskaźniki należy uzupełniać w przypadku programów, dla których zostały one ustalone</w:t>
      </w:r>
    </w:p>
  </w:footnote>
  <w:footnote w:id="18">
    <w:p w14:paraId="12F38D67" w14:textId="5EFE3B91" w:rsidR="00F91164" w:rsidRDefault="00F9116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część H w przypadku, gdy dokumentacja programowa/konkursowa nakłada obowiązek dostarczenia dodatkowych załączników, na przykład </w:t>
      </w:r>
      <w:r w:rsidR="00813F0D">
        <w:t xml:space="preserve">dla </w:t>
      </w:r>
      <w:r>
        <w:t xml:space="preserve">Wspólnych Przedsięwzięć.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5587" w14:textId="77777777" w:rsidR="003F346E" w:rsidRDefault="003F34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37CC2225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  <w:r w:rsidRPr="008F08C3">
      <w:rPr>
        <w:rFonts w:cstheme="minorHAnsi"/>
        <w:b/>
        <w:sz w:val="20"/>
      </w:rPr>
      <w:t>PP_1.</w:t>
    </w:r>
    <w:r w:rsidR="003F346E">
      <w:rPr>
        <w:rFonts w:cstheme="minorHAnsi"/>
        <w:b/>
        <w:sz w:val="20"/>
      </w:rPr>
      <w:t>3.1</w:t>
    </w:r>
    <w:r w:rsidRPr="008F08C3">
      <w:rPr>
        <w:rFonts w:cstheme="minorHAnsi"/>
        <w:b/>
        <w:sz w:val="20"/>
      </w:rPr>
      <w:t>-</w:t>
    </w:r>
    <w:r w:rsidR="003F346E">
      <w:rPr>
        <w:rFonts w:cstheme="minorHAnsi"/>
        <w:b/>
        <w:sz w:val="20"/>
      </w:rPr>
      <w:t>2</w:t>
    </w:r>
    <w:r w:rsidRPr="008F08C3">
      <w:rPr>
        <w:rFonts w:cstheme="minorHAnsi"/>
        <w:b/>
        <w:sz w:val="20"/>
      </w:rPr>
      <w:t>/F11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7955" w14:textId="77777777" w:rsidR="003F346E" w:rsidRDefault="003F34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7458">
    <w:abstractNumId w:val="12"/>
  </w:num>
  <w:num w:numId="2" w16cid:durableId="756369972">
    <w:abstractNumId w:val="26"/>
  </w:num>
  <w:num w:numId="3" w16cid:durableId="1897932368">
    <w:abstractNumId w:val="5"/>
  </w:num>
  <w:num w:numId="4" w16cid:durableId="1264529694">
    <w:abstractNumId w:val="2"/>
  </w:num>
  <w:num w:numId="5" w16cid:durableId="1201478872">
    <w:abstractNumId w:val="22"/>
  </w:num>
  <w:num w:numId="6" w16cid:durableId="600798405">
    <w:abstractNumId w:val="17"/>
  </w:num>
  <w:num w:numId="7" w16cid:durableId="1739742116">
    <w:abstractNumId w:val="13"/>
  </w:num>
  <w:num w:numId="8" w16cid:durableId="1699814389">
    <w:abstractNumId w:val="8"/>
  </w:num>
  <w:num w:numId="9" w16cid:durableId="80027225">
    <w:abstractNumId w:val="10"/>
  </w:num>
  <w:num w:numId="10" w16cid:durableId="1186211688">
    <w:abstractNumId w:val="7"/>
  </w:num>
  <w:num w:numId="11" w16cid:durableId="1627277184">
    <w:abstractNumId w:val="20"/>
  </w:num>
  <w:num w:numId="12" w16cid:durableId="1663386559">
    <w:abstractNumId w:val="19"/>
  </w:num>
  <w:num w:numId="13" w16cid:durableId="1330206869">
    <w:abstractNumId w:val="15"/>
  </w:num>
  <w:num w:numId="14" w16cid:durableId="1735228290">
    <w:abstractNumId w:val="16"/>
  </w:num>
  <w:num w:numId="15" w16cid:durableId="430275138">
    <w:abstractNumId w:val="4"/>
  </w:num>
  <w:num w:numId="16" w16cid:durableId="1094714705">
    <w:abstractNumId w:val="30"/>
  </w:num>
  <w:num w:numId="17" w16cid:durableId="427387969">
    <w:abstractNumId w:val="29"/>
  </w:num>
  <w:num w:numId="18" w16cid:durableId="1296568212">
    <w:abstractNumId w:val="25"/>
  </w:num>
  <w:num w:numId="19" w16cid:durableId="1161002458">
    <w:abstractNumId w:val="23"/>
  </w:num>
  <w:num w:numId="20" w16cid:durableId="1335382738">
    <w:abstractNumId w:val="6"/>
  </w:num>
  <w:num w:numId="21" w16cid:durableId="662005537">
    <w:abstractNumId w:val="14"/>
  </w:num>
  <w:num w:numId="22" w16cid:durableId="2012634219">
    <w:abstractNumId w:val="1"/>
  </w:num>
  <w:num w:numId="23" w16cid:durableId="132604146">
    <w:abstractNumId w:val="3"/>
  </w:num>
  <w:num w:numId="24" w16cid:durableId="599028022">
    <w:abstractNumId w:val="24"/>
  </w:num>
  <w:num w:numId="25" w16cid:durableId="886649125">
    <w:abstractNumId w:val="18"/>
  </w:num>
  <w:num w:numId="26" w16cid:durableId="1794596153">
    <w:abstractNumId w:val="21"/>
  </w:num>
  <w:num w:numId="27" w16cid:durableId="485587898">
    <w:abstractNumId w:val="28"/>
  </w:num>
  <w:num w:numId="28" w16cid:durableId="426117213">
    <w:abstractNumId w:val="27"/>
  </w:num>
  <w:num w:numId="29" w16cid:durableId="965349830">
    <w:abstractNumId w:val="0"/>
  </w:num>
  <w:num w:numId="30" w16cid:durableId="858540423">
    <w:abstractNumId w:val="11"/>
  </w:num>
  <w:num w:numId="31" w16cid:durableId="957292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3F346E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2CCB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322D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057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Monika Szymańska</cp:lastModifiedBy>
  <cp:revision>5</cp:revision>
  <cp:lastPrinted>2020-04-15T11:53:00Z</cp:lastPrinted>
  <dcterms:created xsi:type="dcterms:W3CDTF">2022-02-01T13:39:00Z</dcterms:created>
  <dcterms:modified xsi:type="dcterms:W3CDTF">2024-08-23T05:39:00Z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2024-08-22T06:45:02Z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db0c038f-70aa-43cd-b775-706f99332f1a</vt:lpwstr>
  </property>
  <property fmtid="{D5CDD505-2E9C-101B-9397-08002B2CF9AE}" pid="11" name="MSIP_Label_8b72bd6a-5f70-4f6e-be10-f745206756ad_ContentBits">
    <vt:lpwstr>2</vt:lpwstr>
  </property>
</Properties>
</file>