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DB6" w:rsidRPr="00BA0FC2" w:rsidRDefault="00BF2B3C">
      <w:pPr>
        <w:rPr>
          <w:rFonts w:ascii="Arial" w:hAnsi="Arial" w:cs="Arial"/>
        </w:rPr>
      </w:pPr>
      <w:r w:rsidRPr="00BA0FC2">
        <w:rPr>
          <w:rFonts w:ascii="Arial" w:hAnsi="Arial" w:cs="Arial"/>
        </w:rPr>
        <w:tab/>
      </w:r>
      <w:r w:rsidRPr="00BA0FC2">
        <w:rPr>
          <w:rFonts w:ascii="Arial" w:hAnsi="Arial" w:cs="Arial"/>
        </w:rPr>
        <w:tab/>
      </w:r>
      <w:r w:rsidRPr="00BA0FC2">
        <w:rPr>
          <w:rFonts w:ascii="Arial" w:hAnsi="Arial" w:cs="Arial"/>
        </w:rPr>
        <w:tab/>
      </w:r>
      <w:r w:rsidRPr="00BA0FC2">
        <w:rPr>
          <w:rFonts w:ascii="Arial" w:hAnsi="Arial" w:cs="Arial"/>
        </w:rPr>
        <w:tab/>
      </w:r>
      <w:r w:rsidRPr="00BA0FC2">
        <w:rPr>
          <w:rFonts w:ascii="Arial" w:hAnsi="Arial" w:cs="Arial"/>
        </w:rPr>
        <w:tab/>
      </w:r>
      <w:r w:rsidRPr="00BA0FC2">
        <w:rPr>
          <w:rFonts w:ascii="Arial" w:hAnsi="Arial" w:cs="Arial"/>
        </w:rPr>
        <w:tab/>
        <w:t>……………………………,</w:t>
      </w:r>
      <w:r w:rsidR="00BA0FC2">
        <w:rPr>
          <w:rFonts w:ascii="Arial" w:hAnsi="Arial" w:cs="Arial"/>
        </w:rPr>
        <w:t xml:space="preserve"> </w:t>
      </w:r>
      <w:r w:rsidRPr="00BA0FC2">
        <w:rPr>
          <w:rFonts w:ascii="Arial" w:hAnsi="Arial" w:cs="Arial"/>
        </w:rPr>
        <w:t xml:space="preserve">dnia ……………………r. </w:t>
      </w:r>
    </w:p>
    <w:p w:rsidR="00BF2B3C" w:rsidRPr="00BA0FC2" w:rsidRDefault="00BF2B3C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A7726D" w:rsidRPr="00BA0FC2" w:rsidTr="00765A64">
        <w:tc>
          <w:tcPr>
            <w:tcW w:w="2547" w:type="dxa"/>
          </w:tcPr>
          <w:p w:rsidR="00A7726D" w:rsidRPr="00BA0FC2" w:rsidRDefault="004836A3">
            <w:pPr>
              <w:rPr>
                <w:rFonts w:ascii="Arial" w:hAnsi="Arial" w:cs="Arial"/>
              </w:rPr>
            </w:pPr>
            <w:r w:rsidRPr="00BA0FC2">
              <w:rPr>
                <w:rFonts w:ascii="Arial" w:hAnsi="Arial" w:cs="Arial"/>
                <w:sz w:val="24"/>
                <w:szCs w:val="24"/>
              </w:rPr>
              <w:t>Składający wniosek:</w:t>
            </w:r>
          </w:p>
          <w:p w:rsidR="004C50B5" w:rsidRPr="00BA0FC2" w:rsidRDefault="004C50B5">
            <w:pPr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:rsidR="00A7726D" w:rsidRPr="00BA0FC2" w:rsidRDefault="00A7726D">
            <w:pPr>
              <w:rPr>
                <w:rFonts w:ascii="Arial" w:hAnsi="Arial" w:cs="Arial"/>
              </w:rPr>
            </w:pPr>
          </w:p>
        </w:tc>
      </w:tr>
      <w:tr w:rsidR="00A7726D" w:rsidRPr="00BA0FC2" w:rsidTr="00765A64">
        <w:tc>
          <w:tcPr>
            <w:tcW w:w="2547" w:type="dxa"/>
          </w:tcPr>
          <w:p w:rsidR="00A7726D" w:rsidRPr="00BA0FC2" w:rsidRDefault="004C50B5" w:rsidP="00BA0FC2">
            <w:pPr>
              <w:jc w:val="left"/>
              <w:rPr>
                <w:rFonts w:ascii="Arial" w:hAnsi="Arial" w:cs="Arial"/>
              </w:rPr>
            </w:pPr>
            <w:r w:rsidRPr="00BA0FC2">
              <w:rPr>
                <w:rFonts w:ascii="Arial" w:hAnsi="Arial" w:cs="Arial"/>
              </w:rPr>
              <w:t>Adres do korespondencji</w:t>
            </w:r>
          </w:p>
          <w:p w:rsidR="004C50B5" w:rsidRPr="00BA0FC2" w:rsidRDefault="004C50B5">
            <w:pPr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:rsidR="00A7726D" w:rsidRPr="00BA0FC2" w:rsidRDefault="00A7726D">
            <w:pPr>
              <w:rPr>
                <w:rFonts w:ascii="Arial" w:hAnsi="Arial" w:cs="Arial"/>
              </w:rPr>
            </w:pPr>
          </w:p>
        </w:tc>
      </w:tr>
    </w:tbl>
    <w:p w:rsidR="004836A3" w:rsidRPr="00BA0FC2" w:rsidRDefault="004836A3" w:rsidP="004C50B5">
      <w:pPr>
        <w:ind w:left="5664" w:firstLine="708"/>
        <w:rPr>
          <w:rFonts w:ascii="Arial" w:hAnsi="Arial" w:cs="Arial"/>
          <w:b/>
          <w:bCs/>
          <w:sz w:val="24"/>
          <w:szCs w:val="24"/>
        </w:rPr>
      </w:pPr>
    </w:p>
    <w:p w:rsidR="00A920C2" w:rsidRPr="00BA0FC2" w:rsidRDefault="003D6D82" w:rsidP="00A920C2">
      <w:pPr>
        <w:ind w:left="3540" w:firstLine="708"/>
        <w:rPr>
          <w:rFonts w:ascii="Arial" w:hAnsi="Arial" w:cs="Arial"/>
          <w:b/>
          <w:bCs/>
          <w:sz w:val="24"/>
          <w:szCs w:val="24"/>
        </w:rPr>
      </w:pPr>
      <w:r w:rsidRPr="00BA0FC2">
        <w:rPr>
          <w:rFonts w:ascii="Arial" w:hAnsi="Arial" w:cs="Arial"/>
          <w:b/>
          <w:bCs/>
          <w:sz w:val="24"/>
          <w:szCs w:val="24"/>
        </w:rPr>
        <w:t xml:space="preserve">Dyrektor </w:t>
      </w:r>
    </w:p>
    <w:p w:rsidR="00BA0FC2" w:rsidRDefault="003D6D82" w:rsidP="00A920C2">
      <w:pPr>
        <w:ind w:left="3540" w:firstLine="708"/>
        <w:rPr>
          <w:rFonts w:ascii="Arial" w:hAnsi="Arial" w:cs="Arial"/>
          <w:b/>
          <w:bCs/>
          <w:sz w:val="24"/>
          <w:szCs w:val="24"/>
        </w:rPr>
      </w:pPr>
      <w:r w:rsidRPr="00BA0FC2">
        <w:rPr>
          <w:rFonts w:ascii="Arial" w:hAnsi="Arial" w:cs="Arial"/>
          <w:b/>
          <w:bCs/>
          <w:sz w:val="24"/>
          <w:szCs w:val="24"/>
        </w:rPr>
        <w:t xml:space="preserve">Regionalnej Dyrekcji Lasów Państwowych </w:t>
      </w:r>
    </w:p>
    <w:p w:rsidR="003D6D82" w:rsidRPr="00BA0FC2" w:rsidRDefault="003D6D82" w:rsidP="00A920C2">
      <w:pPr>
        <w:ind w:left="3540" w:firstLine="708"/>
        <w:rPr>
          <w:rFonts w:ascii="Arial" w:hAnsi="Arial" w:cs="Arial"/>
          <w:b/>
          <w:bCs/>
          <w:sz w:val="24"/>
          <w:szCs w:val="24"/>
        </w:rPr>
      </w:pPr>
      <w:r w:rsidRPr="00BA0FC2">
        <w:rPr>
          <w:rFonts w:ascii="Arial" w:hAnsi="Arial" w:cs="Arial"/>
          <w:b/>
          <w:bCs/>
          <w:sz w:val="24"/>
          <w:szCs w:val="24"/>
        </w:rPr>
        <w:t>w Szczecinie</w:t>
      </w:r>
    </w:p>
    <w:p w:rsidR="00C94F57" w:rsidRDefault="003D6D82" w:rsidP="00A920C2">
      <w:pPr>
        <w:ind w:left="3540" w:firstLine="708"/>
        <w:rPr>
          <w:rFonts w:ascii="Arial" w:hAnsi="Arial" w:cs="Arial"/>
          <w:b/>
          <w:bCs/>
          <w:sz w:val="24"/>
          <w:szCs w:val="24"/>
        </w:rPr>
      </w:pPr>
      <w:r w:rsidRPr="00BA0FC2">
        <w:rPr>
          <w:rFonts w:ascii="Arial" w:hAnsi="Arial" w:cs="Arial"/>
          <w:b/>
          <w:bCs/>
          <w:sz w:val="24"/>
          <w:szCs w:val="24"/>
        </w:rPr>
        <w:t>ul. Juliusza Słowackiego 2</w:t>
      </w:r>
      <w:r w:rsidR="00A920C2" w:rsidRPr="00BA0FC2">
        <w:rPr>
          <w:rFonts w:ascii="Arial" w:hAnsi="Arial" w:cs="Arial"/>
          <w:b/>
          <w:bCs/>
          <w:sz w:val="24"/>
          <w:szCs w:val="24"/>
        </w:rPr>
        <w:t xml:space="preserve">, </w:t>
      </w:r>
    </w:p>
    <w:p w:rsidR="004E7741" w:rsidRPr="00BA0FC2" w:rsidRDefault="003D6D82" w:rsidP="00A920C2">
      <w:pPr>
        <w:ind w:left="3540" w:firstLine="708"/>
        <w:rPr>
          <w:rFonts w:ascii="Arial" w:hAnsi="Arial" w:cs="Arial"/>
          <w:sz w:val="24"/>
          <w:szCs w:val="24"/>
        </w:rPr>
      </w:pPr>
      <w:r w:rsidRPr="00BA0FC2">
        <w:rPr>
          <w:rFonts w:ascii="Arial" w:hAnsi="Arial" w:cs="Arial"/>
          <w:b/>
          <w:bCs/>
          <w:sz w:val="24"/>
          <w:szCs w:val="24"/>
        </w:rPr>
        <w:t>71-434 Szczecin</w:t>
      </w:r>
    </w:p>
    <w:p w:rsidR="004E7741" w:rsidRPr="00BA0FC2" w:rsidRDefault="004E7741">
      <w:pPr>
        <w:rPr>
          <w:rFonts w:ascii="Arial" w:hAnsi="Arial" w:cs="Arial"/>
        </w:rPr>
      </w:pPr>
    </w:p>
    <w:p w:rsidR="004E7741" w:rsidRPr="00BA0FC2" w:rsidRDefault="004E7741">
      <w:pPr>
        <w:rPr>
          <w:rFonts w:ascii="Arial" w:hAnsi="Arial" w:cs="Arial"/>
          <w:sz w:val="24"/>
          <w:szCs w:val="24"/>
        </w:rPr>
      </w:pPr>
    </w:p>
    <w:p w:rsidR="004836A3" w:rsidRPr="00BA0FC2" w:rsidRDefault="004E7741" w:rsidP="004E774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A0FC2">
        <w:rPr>
          <w:rFonts w:ascii="Arial" w:hAnsi="Arial" w:cs="Arial"/>
          <w:b/>
          <w:bCs/>
          <w:sz w:val="24"/>
          <w:szCs w:val="24"/>
        </w:rPr>
        <w:t>WNIOSEK</w:t>
      </w:r>
      <w:r w:rsidR="004836A3" w:rsidRPr="00BA0FC2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5F6CC0" w:rsidRPr="005F6CC0" w:rsidRDefault="005F6CC0" w:rsidP="004E774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E7741" w:rsidRPr="005F6CC0" w:rsidRDefault="0083130A" w:rsidP="005F6CC0">
      <w:pPr>
        <w:rPr>
          <w:rFonts w:ascii="Arial" w:hAnsi="Arial" w:cs="Arial"/>
          <w:b/>
          <w:bCs/>
          <w:sz w:val="24"/>
          <w:szCs w:val="24"/>
        </w:rPr>
      </w:pPr>
      <w:sdt>
        <w:sdtPr>
          <w:rPr>
            <w:rFonts w:ascii="Arial" w:hAnsi="Arial" w:cs="Arial"/>
            <w:b/>
            <w:bCs/>
            <w:sz w:val="24"/>
            <w:szCs w:val="24"/>
          </w:rPr>
          <w:id w:val="1747222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6CC0" w:rsidRPr="005F6CC0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5F6CC0" w:rsidRPr="005F6CC0">
        <w:rPr>
          <w:rFonts w:ascii="Arial" w:hAnsi="Arial" w:cs="Arial"/>
          <w:b/>
          <w:bCs/>
          <w:sz w:val="24"/>
          <w:szCs w:val="24"/>
        </w:rPr>
        <w:t xml:space="preserve"> o </w:t>
      </w:r>
      <w:r w:rsidR="004836A3" w:rsidRPr="005F6CC0">
        <w:rPr>
          <w:rFonts w:ascii="Arial" w:hAnsi="Arial" w:cs="Arial"/>
          <w:b/>
          <w:bCs/>
          <w:sz w:val="24"/>
          <w:szCs w:val="24"/>
        </w:rPr>
        <w:t>udostępnienie informacji publicznej</w:t>
      </w:r>
    </w:p>
    <w:p w:rsidR="005F6CC0" w:rsidRPr="005F6CC0" w:rsidRDefault="0083130A" w:rsidP="005F6CC0">
      <w:pPr>
        <w:rPr>
          <w:rFonts w:ascii="Arial" w:hAnsi="Arial" w:cs="Arial"/>
          <w:b/>
          <w:bCs/>
          <w:sz w:val="24"/>
          <w:szCs w:val="24"/>
        </w:rPr>
      </w:pPr>
      <w:sdt>
        <w:sdtPr>
          <w:rPr>
            <w:rFonts w:ascii="Arial" w:hAnsi="Arial" w:cs="Arial"/>
            <w:b/>
            <w:bCs/>
            <w:sz w:val="24"/>
            <w:szCs w:val="24"/>
          </w:rPr>
          <w:id w:val="-1307694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6CC0" w:rsidRPr="005F6CC0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5F6CC0" w:rsidRPr="005F6CC0">
        <w:rPr>
          <w:rFonts w:ascii="Arial" w:eastAsia="SimSun" w:hAnsi="Arial" w:cs="Arial"/>
          <w:b/>
          <w:bCs/>
          <w:sz w:val="24"/>
          <w:szCs w:val="24"/>
          <w:lang w:eastAsia="ja-JP"/>
        </w:rPr>
        <w:t xml:space="preserve"> </w:t>
      </w:r>
      <w:r w:rsidR="005F6CC0">
        <w:rPr>
          <w:rFonts w:ascii="Arial" w:eastAsia="SimSun" w:hAnsi="Arial" w:cs="Arial"/>
          <w:b/>
          <w:bCs/>
          <w:sz w:val="24"/>
          <w:szCs w:val="24"/>
          <w:lang w:eastAsia="ja-JP"/>
        </w:rPr>
        <w:t xml:space="preserve">o </w:t>
      </w:r>
      <w:r w:rsidR="005F6CC0" w:rsidRPr="005F6CC0">
        <w:rPr>
          <w:rFonts w:ascii="Arial" w:eastAsia="SimSun" w:hAnsi="Arial" w:cs="Arial"/>
          <w:b/>
          <w:bCs/>
          <w:sz w:val="24"/>
          <w:szCs w:val="24"/>
          <w:lang w:eastAsia="ja-JP"/>
        </w:rPr>
        <w:t>udostępnieni</w:t>
      </w:r>
      <w:r w:rsidR="005F6CC0">
        <w:rPr>
          <w:rFonts w:ascii="Arial" w:eastAsia="SimSun" w:hAnsi="Arial" w:cs="Arial"/>
          <w:b/>
          <w:bCs/>
          <w:sz w:val="24"/>
          <w:szCs w:val="24"/>
          <w:lang w:eastAsia="ja-JP"/>
        </w:rPr>
        <w:t>e</w:t>
      </w:r>
      <w:r w:rsidR="005F6CC0" w:rsidRPr="005F6CC0">
        <w:rPr>
          <w:rFonts w:ascii="Arial" w:eastAsia="SimSun" w:hAnsi="Arial" w:cs="Arial"/>
          <w:b/>
          <w:bCs/>
          <w:sz w:val="24"/>
          <w:szCs w:val="24"/>
          <w:lang w:eastAsia="ja-JP"/>
        </w:rPr>
        <w:t xml:space="preserve"> informacji o środowisku</w:t>
      </w:r>
    </w:p>
    <w:p w:rsidR="004E7741" w:rsidRPr="00BA0FC2" w:rsidRDefault="004E7741" w:rsidP="004E7741">
      <w:pPr>
        <w:rPr>
          <w:rFonts w:ascii="Arial" w:hAnsi="Arial" w:cs="Arial"/>
        </w:rPr>
      </w:pPr>
    </w:p>
    <w:p w:rsidR="00BF2B3C" w:rsidRPr="00BA0FC2" w:rsidRDefault="004836A3">
      <w:pPr>
        <w:rPr>
          <w:rFonts w:ascii="Arial" w:hAnsi="Arial" w:cs="Arial"/>
          <w:sz w:val="24"/>
          <w:szCs w:val="24"/>
        </w:rPr>
      </w:pPr>
      <w:r w:rsidRPr="00BA0FC2">
        <w:rPr>
          <w:rFonts w:ascii="Arial" w:hAnsi="Arial" w:cs="Arial"/>
          <w:sz w:val="24"/>
          <w:szCs w:val="24"/>
        </w:rPr>
        <w:t xml:space="preserve">wnoszę o udostępnienie informacji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B310D" w:rsidRPr="00BA0FC2" w:rsidTr="00DB310D">
        <w:tc>
          <w:tcPr>
            <w:tcW w:w="9736" w:type="dxa"/>
          </w:tcPr>
          <w:p w:rsidR="00DB310D" w:rsidRPr="00BA0FC2" w:rsidRDefault="00A920C2">
            <w:pPr>
              <w:rPr>
                <w:rFonts w:ascii="Arial" w:hAnsi="Arial" w:cs="Arial"/>
              </w:rPr>
            </w:pPr>
            <w:r w:rsidRPr="00BA0FC2">
              <w:rPr>
                <w:rFonts w:ascii="Arial" w:hAnsi="Arial" w:cs="Arial"/>
              </w:rPr>
              <w:t>w następującym zakresie:</w:t>
            </w:r>
          </w:p>
          <w:p w:rsidR="00DB310D" w:rsidRPr="00BA0FC2" w:rsidRDefault="00DB310D">
            <w:pPr>
              <w:rPr>
                <w:rFonts w:ascii="Arial" w:hAnsi="Arial" w:cs="Arial"/>
              </w:rPr>
            </w:pPr>
          </w:p>
          <w:p w:rsidR="00DB310D" w:rsidRPr="00BA0FC2" w:rsidRDefault="00DB310D">
            <w:pPr>
              <w:rPr>
                <w:rFonts w:ascii="Arial" w:hAnsi="Arial" w:cs="Arial"/>
              </w:rPr>
            </w:pPr>
          </w:p>
          <w:p w:rsidR="00DB310D" w:rsidRPr="00BA0FC2" w:rsidRDefault="00DB310D">
            <w:pPr>
              <w:rPr>
                <w:rFonts w:ascii="Arial" w:hAnsi="Arial" w:cs="Arial"/>
              </w:rPr>
            </w:pPr>
          </w:p>
          <w:p w:rsidR="00DB310D" w:rsidRPr="00BA0FC2" w:rsidRDefault="00DB310D">
            <w:pPr>
              <w:rPr>
                <w:rFonts w:ascii="Arial" w:hAnsi="Arial" w:cs="Arial"/>
              </w:rPr>
            </w:pPr>
          </w:p>
          <w:p w:rsidR="00DB310D" w:rsidRPr="00BA0FC2" w:rsidRDefault="00DB310D">
            <w:pPr>
              <w:rPr>
                <w:rFonts w:ascii="Arial" w:hAnsi="Arial" w:cs="Arial"/>
              </w:rPr>
            </w:pPr>
          </w:p>
          <w:p w:rsidR="00DB310D" w:rsidRPr="00BA0FC2" w:rsidRDefault="00DB310D">
            <w:pPr>
              <w:rPr>
                <w:rFonts w:ascii="Arial" w:hAnsi="Arial" w:cs="Arial"/>
              </w:rPr>
            </w:pPr>
          </w:p>
          <w:p w:rsidR="00DB310D" w:rsidRPr="00BA0FC2" w:rsidRDefault="00DB310D">
            <w:pPr>
              <w:rPr>
                <w:rFonts w:ascii="Arial" w:hAnsi="Arial" w:cs="Arial"/>
              </w:rPr>
            </w:pPr>
          </w:p>
          <w:p w:rsidR="00DB310D" w:rsidRDefault="00DB310D">
            <w:pPr>
              <w:rPr>
                <w:rFonts w:ascii="Arial" w:hAnsi="Arial" w:cs="Arial"/>
              </w:rPr>
            </w:pPr>
          </w:p>
          <w:p w:rsidR="00BA0FC2" w:rsidRDefault="00BA0FC2">
            <w:pPr>
              <w:rPr>
                <w:rFonts w:ascii="Arial" w:hAnsi="Arial" w:cs="Arial"/>
              </w:rPr>
            </w:pPr>
          </w:p>
          <w:p w:rsidR="00BA0FC2" w:rsidRDefault="00BA0FC2">
            <w:pPr>
              <w:rPr>
                <w:rFonts w:ascii="Arial" w:hAnsi="Arial" w:cs="Arial"/>
              </w:rPr>
            </w:pPr>
          </w:p>
          <w:p w:rsidR="00BA0FC2" w:rsidRPr="00BA0FC2" w:rsidRDefault="00BA0FC2">
            <w:pPr>
              <w:rPr>
                <w:rFonts w:ascii="Arial" w:hAnsi="Arial" w:cs="Arial"/>
              </w:rPr>
            </w:pPr>
          </w:p>
        </w:tc>
      </w:tr>
      <w:tr w:rsidR="00A920C2" w:rsidRPr="00BA0FC2" w:rsidTr="00DB310D">
        <w:tc>
          <w:tcPr>
            <w:tcW w:w="9736" w:type="dxa"/>
          </w:tcPr>
          <w:p w:rsidR="00A920C2" w:rsidRPr="00BA0FC2" w:rsidRDefault="00A920C2">
            <w:pPr>
              <w:rPr>
                <w:rFonts w:ascii="Arial" w:hAnsi="Arial" w:cs="Arial"/>
              </w:rPr>
            </w:pPr>
            <w:r w:rsidRPr="00BA0FC2">
              <w:rPr>
                <w:rFonts w:ascii="Arial" w:hAnsi="Arial" w:cs="Arial"/>
              </w:rPr>
              <w:t>w następujący sposób</w:t>
            </w:r>
            <w:r w:rsidR="00835625">
              <w:rPr>
                <w:rFonts w:ascii="Arial" w:hAnsi="Arial" w:cs="Arial"/>
              </w:rPr>
              <w:t xml:space="preserve"> (np. poczta tradycyjna, elektroniczna)</w:t>
            </w:r>
            <w:r w:rsidRPr="00BA0FC2">
              <w:rPr>
                <w:rFonts w:ascii="Arial" w:hAnsi="Arial" w:cs="Arial"/>
              </w:rPr>
              <w:t>:</w:t>
            </w:r>
          </w:p>
          <w:p w:rsidR="00A920C2" w:rsidRPr="00BA0FC2" w:rsidRDefault="00A920C2">
            <w:pPr>
              <w:rPr>
                <w:rFonts w:ascii="Arial" w:hAnsi="Arial" w:cs="Arial"/>
              </w:rPr>
            </w:pPr>
          </w:p>
          <w:p w:rsidR="00A920C2" w:rsidRPr="00BA0FC2" w:rsidRDefault="00A920C2">
            <w:pPr>
              <w:rPr>
                <w:rFonts w:ascii="Arial" w:hAnsi="Arial" w:cs="Arial"/>
              </w:rPr>
            </w:pPr>
          </w:p>
          <w:p w:rsidR="00A920C2" w:rsidRPr="00BA0FC2" w:rsidRDefault="00A920C2">
            <w:pPr>
              <w:rPr>
                <w:rFonts w:ascii="Arial" w:hAnsi="Arial" w:cs="Arial"/>
              </w:rPr>
            </w:pPr>
          </w:p>
          <w:p w:rsidR="00A920C2" w:rsidRPr="00BA0FC2" w:rsidRDefault="00A920C2">
            <w:pPr>
              <w:rPr>
                <w:rFonts w:ascii="Arial" w:hAnsi="Arial" w:cs="Arial"/>
              </w:rPr>
            </w:pPr>
          </w:p>
          <w:p w:rsidR="00A920C2" w:rsidRDefault="00A920C2">
            <w:pPr>
              <w:rPr>
                <w:rFonts w:ascii="Arial" w:hAnsi="Arial" w:cs="Arial"/>
              </w:rPr>
            </w:pPr>
          </w:p>
          <w:p w:rsidR="00BA0FC2" w:rsidRPr="00BA0FC2" w:rsidRDefault="00BA0FC2">
            <w:pPr>
              <w:rPr>
                <w:rFonts w:ascii="Arial" w:hAnsi="Arial" w:cs="Arial"/>
              </w:rPr>
            </w:pPr>
          </w:p>
        </w:tc>
      </w:tr>
      <w:tr w:rsidR="00A920C2" w:rsidRPr="00BA0FC2" w:rsidTr="00DB310D">
        <w:tc>
          <w:tcPr>
            <w:tcW w:w="9736" w:type="dxa"/>
          </w:tcPr>
          <w:p w:rsidR="00A920C2" w:rsidRPr="00BA0FC2" w:rsidRDefault="00BA0F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A920C2" w:rsidRPr="00BA0FC2">
              <w:rPr>
                <w:rFonts w:ascii="Arial" w:hAnsi="Arial" w:cs="Arial"/>
              </w:rPr>
              <w:t xml:space="preserve"> następującej formie</w:t>
            </w:r>
            <w:r w:rsidR="00835625">
              <w:rPr>
                <w:rFonts w:ascii="Arial" w:hAnsi="Arial" w:cs="Arial"/>
              </w:rPr>
              <w:t xml:space="preserve"> ( np. kopia, pliki komputerowe)</w:t>
            </w:r>
            <w:r w:rsidR="00A920C2" w:rsidRPr="00BA0FC2">
              <w:rPr>
                <w:rFonts w:ascii="Arial" w:hAnsi="Arial" w:cs="Arial"/>
              </w:rPr>
              <w:t xml:space="preserve">: </w:t>
            </w:r>
          </w:p>
          <w:p w:rsidR="00A920C2" w:rsidRPr="00BA0FC2" w:rsidRDefault="00A920C2">
            <w:pPr>
              <w:rPr>
                <w:rFonts w:ascii="Arial" w:hAnsi="Arial" w:cs="Arial"/>
              </w:rPr>
            </w:pPr>
          </w:p>
          <w:p w:rsidR="00A920C2" w:rsidRPr="00BA0FC2" w:rsidRDefault="00A920C2">
            <w:pPr>
              <w:rPr>
                <w:rFonts w:ascii="Arial" w:hAnsi="Arial" w:cs="Arial"/>
              </w:rPr>
            </w:pPr>
          </w:p>
          <w:p w:rsidR="00A920C2" w:rsidRDefault="00A920C2">
            <w:pPr>
              <w:rPr>
                <w:rFonts w:ascii="Arial" w:hAnsi="Arial" w:cs="Arial"/>
              </w:rPr>
            </w:pPr>
          </w:p>
          <w:p w:rsidR="00BA0FC2" w:rsidRDefault="00BA0FC2">
            <w:pPr>
              <w:rPr>
                <w:rFonts w:ascii="Arial" w:hAnsi="Arial" w:cs="Arial"/>
              </w:rPr>
            </w:pPr>
          </w:p>
          <w:p w:rsidR="00BA0FC2" w:rsidRPr="00BA0FC2" w:rsidRDefault="00BA0FC2">
            <w:pPr>
              <w:rPr>
                <w:rFonts w:ascii="Arial" w:hAnsi="Arial" w:cs="Arial"/>
              </w:rPr>
            </w:pPr>
          </w:p>
          <w:p w:rsidR="00A920C2" w:rsidRPr="00BA0FC2" w:rsidRDefault="00A920C2">
            <w:pPr>
              <w:rPr>
                <w:rFonts w:ascii="Arial" w:hAnsi="Arial" w:cs="Arial"/>
              </w:rPr>
            </w:pPr>
          </w:p>
        </w:tc>
      </w:tr>
    </w:tbl>
    <w:p w:rsidR="00DB310D" w:rsidRDefault="00DB310D">
      <w:pPr>
        <w:rPr>
          <w:rFonts w:ascii="Arial" w:hAnsi="Arial" w:cs="Arial"/>
        </w:rPr>
      </w:pPr>
    </w:p>
    <w:p w:rsidR="00BA0FC2" w:rsidRPr="00BA0FC2" w:rsidRDefault="00BA0FC2">
      <w:pPr>
        <w:rPr>
          <w:rFonts w:ascii="Arial" w:hAnsi="Arial" w:cs="Arial"/>
        </w:rPr>
      </w:pPr>
    </w:p>
    <w:p w:rsidR="004836A3" w:rsidRPr="00BA0FC2" w:rsidRDefault="004836A3" w:rsidP="00BF2B3C">
      <w:pPr>
        <w:jc w:val="center"/>
        <w:rPr>
          <w:rFonts w:ascii="Arial" w:hAnsi="Arial" w:cs="Arial"/>
          <w:bCs/>
        </w:rPr>
      </w:pPr>
    </w:p>
    <w:p w:rsidR="003D6D82" w:rsidRPr="00BA0FC2" w:rsidRDefault="00BF2B3C" w:rsidP="00BF2B3C">
      <w:pPr>
        <w:jc w:val="center"/>
        <w:rPr>
          <w:rFonts w:ascii="Arial" w:hAnsi="Arial" w:cs="Arial"/>
        </w:rPr>
      </w:pPr>
      <w:r w:rsidRPr="00BA0FC2">
        <w:rPr>
          <w:rFonts w:ascii="Arial" w:hAnsi="Arial" w:cs="Arial"/>
          <w:bCs/>
        </w:rPr>
        <w:t xml:space="preserve">                                                </w:t>
      </w:r>
      <w:r w:rsidR="00765A64" w:rsidRPr="00BA0FC2">
        <w:rPr>
          <w:rFonts w:ascii="Arial" w:hAnsi="Arial" w:cs="Arial"/>
          <w:bCs/>
        </w:rPr>
        <w:t xml:space="preserve">    </w:t>
      </w:r>
      <w:r w:rsidRPr="00BA0FC2">
        <w:rPr>
          <w:rFonts w:ascii="Arial" w:hAnsi="Arial" w:cs="Arial"/>
          <w:bCs/>
        </w:rPr>
        <w:t xml:space="preserve">  </w:t>
      </w:r>
      <w:r w:rsidR="007E7087" w:rsidRPr="00BA0FC2">
        <w:rPr>
          <w:rFonts w:ascii="Arial" w:hAnsi="Arial" w:cs="Arial"/>
          <w:bCs/>
        </w:rPr>
        <w:tab/>
      </w:r>
      <w:r w:rsidR="007E7087" w:rsidRPr="00BA0FC2">
        <w:rPr>
          <w:rFonts w:ascii="Arial" w:hAnsi="Arial" w:cs="Arial"/>
          <w:bCs/>
        </w:rPr>
        <w:tab/>
      </w:r>
      <w:r w:rsidR="007E7087" w:rsidRPr="00BA0FC2">
        <w:rPr>
          <w:rFonts w:ascii="Arial" w:hAnsi="Arial" w:cs="Arial"/>
          <w:bCs/>
        </w:rPr>
        <w:tab/>
      </w:r>
      <w:r w:rsidR="003D6D82" w:rsidRPr="00BA0FC2">
        <w:rPr>
          <w:rFonts w:ascii="Arial" w:hAnsi="Arial" w:cs="Arial"/>
          <w:bCs/>
        </w:rPr>
        <w:t>……………………………………</w:t>
      </w:r>
    </w:p>
    <w:p w:rsidR="007E7087" w:rsidRPr="00BA0FC2" w:rsidRDefault="00BF2B3C" w:rsidP="007E7087">
      <w:pPr>
        <w:rPr>
          <w:rFonts w:ascii="Arial" w:hAnsi="Arial" w:cs="Arial"/>
        </w:rPr>
      </w:pPr>
      <w:r w:rsidRPr="00BA0FC2">
        <w:rPr>
          <w:rFonts w:ascii="Arial" w:hAnsi="Arial" w:cs="Arial"/>
        </w:rPr>
        <w:t xml:space="preserve">                                                   </w:t>
      </w:r>
      <w:r w:rsidR="00765A64" w:rsidRPr="00BA0FC2">
        <w:rPr>
          <w:rFonts w:ascii="Arial" w:hAnsi="Arial" w:cs="Arial"/>
        </w:rPr>
        <w:t xml:space="preserve"> </w:t>
      </w:r>
      <w:r w:rsidRPr="00BA0FC2">
        <w:rPr>
          <w:rFonts w:ascii="Arial" w:hAnsi="Arial" w:cs="Arial"/>
        </w:rPr>
        <w:t xml:space="preserve">   </w:t>
      </w:r>
      <w:r w:rsidR="007E7087" w:rsidRPr="00BA0FC2">
        <w:rPr>
          <w:rFonts w:ascii="Arial" w:hAnsi="Arial" w:cs="Arial"/>
        </w:rPr>
        <w:tab/>
      </w:r>
      <w:r w:rsidR="007E7087" w:rsidRPr="00BA0FC2">
        <w:rPr>
          <w:rFonts w:ascii="Arial" w:hAnsi="Arial" w:cs="Arial"/>
        </w:rPr>
        <w:tab/>
      </w:r>
      <w:r w:rsidR="007E7087" w:rsidRPr="00BA0FC2">
        <w:rPr>
          <w:rFonts w:ascii="Arial" w:hAnsi="Arial" w:cs="Arial"/>
        </w:rPr>
        <w:tab/>
      </w:r>
      <w:r w:rsidR="007E7087" w:rsidRPr="00BA0FC2">
        <w:rPr>
          <w:rFonts w:ascii="Arial" w:hAnsi="Arial" w:cs="Arial"/>
        </w:rPr>
        <w:tab/>
      </w:r>
      <w:r w:rsidR="007E7087" w:rsidRPr="00BA0FC2">
        <w:rPr>
          <w:rFonts w:ascii="Arial" w:hAnsi="Arial" w:cs="Arial"/>
        </w:rPr>
        <w:tab/>
      </w:r>
      <w:r w:rsidR="009F6A73" w:rsidRPr="00BA0FC2">
        <w:rPr>
          <w:rFonts w:ascii="Arial" w:hAnsi="Arial" w:cs="Arial"/>
        </w:rPr>
        <w:t xml:space="preserve">     </w:t>
      </w:r>
      <w:r w:rsidRPr="00BA0FC2">
        <w:rPr>
          <w:rFonts w:ascii="Arial" w:hAnsi="Arial" w:cs="Arial"/>
        </w:rPr>
        <w:t xml:space="preserve"> </w:t>
      </w:r>
      <w:r w:rsidR="003D6D82" w:rsidRPr="00BA0FC2">
        <w:rPr>
          <w:rFonts w:ascii="Arial" w:hAnsi="Arial" w:cs="Arial"/>
        </w:rPr>
        <w:t>podpis wnioskodawcy</w:t>
      </w:r>
      <w:r w:rsidR="007E7087" w:rsidRPr="00BA0FC2">
        <w:rPr>
          <w:rFonts w:ascii="Arial" w:hAnsi="Arial" w:cs="Arial"/>
        </w:rPr>
        <w:t xml:space="preserve"> </w:t>
      </w:r>
    </w:p>
    <w:p w:rsidR="00BA0FC2" w:rsidRDefault="00BA0FC2">
      <w:pPr>
        <w:spacing w:line="360" w:lineRule="auto"/>
        <w:rPr>
          <w:rFonts w:ascii="Arial" w:eastAsia="SimSun" w:hAnsi="Arial" w:cs="Arial"/>
          <w:sz w:val="24"/>
          <w:szCs w:val="24"/>
          <w:lang w:eastAsia="ja-JP"/>
        </w:rPr>
      </w:pPr>
      <w:r>
        <w:rPr>
          <w:rFonts w:ascii="Arial" w:eastAsia="SimSun" w:hAnsi="Arial" w:cs="Arial"/>
          <w:sz w:val="24"/>
          <w:szCs w:val="24"/>
          <w:lang w:eastAsia="ja-JP"/>
        </w:rPr>
        <w:br w:type="page"/>
      </w:r>
    </w:p>
    <w:p w:rsidR="00BA0FC2" w:rsidRPr="00BA0FC2" w:rsidRDefault="00BA0FC2" w:rsidP="00BA0FC2">
      <w:pPr>
        <w:spacing w:before="120" w:after="200" w:line="264" w:lineRule="auto"/>
        <w:jc w:val="center"/>
        <w:rPr>
          <w:rFonts w:ascii="Arial" w:eastAsia="SimSun" w:hAnsi="Arial" w:cs="Arial"/>
          <w:b/>
          <w:bCs/>
          <w:sz w:val="24"/>
          <w:szCs w:val="24"/>
          <w:lang w:eastAsia="ja-JP"/>
        </w:rPr>
      </w:pPr>
      <w:r w:rsidRPr="00BA0FC2">
        <w:rPr>
          <w:rFonts w:ascii="Arial" w:eastAsia="SimSun" w:hAnsi="Arial" w:cs="Arial"/>
          <w:b/>
          <w:bCs/>
          <w:sz w:val="24"/>
          <w:szCs w:val="24"/>
          <w:lang w:eastAsia="ja-JP"/>
        </w:rPr>
        <w:lastRenderedPageBreak/>
        <w:t xml:space="preserve">Informacja o przetwarzaniu danych osobowych </w:t>
      </w:r>
    </w:p>
    <w:p w:rsidR="00BA0FC2" w:rsidRPr="00BA0FC2" w:rsidRDefault="00BA0FC2" w:rsidP="00BA0FC2">
      <w:pPr>
        <w:spacing w:before="120" w:after="200" w:line="264" w:lineRule="auto"/>
        <w:rPr>
          <w:rFonts w:ascii="Arial" w:eastAsia="SimSun" w:hAnsi="Arial" w:cs="Arial"/>
          <w:bCs/>
          <w:sz w:val="24"/>
          <w:szCs w:val="24"/>
          <w:lang w:eastAsia="ja-JP"/>
        </w:rPr>
      </w:pPr>
      <w:r w:rsidRPr="00BA0FC2">
        <w:rPr>
          <w:rFonts w:ascii="Arial" w:eastAsia="SimSun" w:hAnsi="Arial" w:cs="Arial"/>
          <w:sz w:val="24"/>
          <w:szCs w:val="24"/>
          <w:lang w:eastAsia="ja-JP"/>
        </w:rPr>
        <w:t xml:space="preserve">Na podstawie art. 13 ust. 1 i ust.2  </w:t>
      </w:r>
      <w:r w:rsidRPr="00BA0FC2">
        <w:rPr>
          <w:rFonts w:ascii="Arial" w:eastAsia="SimSun" w:hAnsi="Arial" w:cs="Arial"/>
          <w:bCs/>
          <w:sz w:val="24"/>
          <w:szCs w:val="24"/>
          <w:lang w:eastAsia="ja-JP"/>
        </w:rPr>
        <w:t xml:space="preserve">Rozporządzenia Parlamentu Europejskiego I Rady (UE) 2016/679 z dnia 27 kwietnia 2016 r. w sprawie ochrony osób fizycznych </w:t>
      </w:r>
      <w:r w:rsidRPr="00BA0FC2">
        <w:rPr>
          <w:rFonts w:ascii="Arial" w:eastAsia="SimSun" w:hAnsi="Arial" w:cs="Arial"/>
          <w:bCs/>
          <w:sz w:val="24"/>
          <w:szCs w:val="24"/>
          <w:lang w:eastAsia="ja-JP"/>
        </w:rPr>
        <w:br/>
        <w:t xml:space="preserve">w związku z przetwarzaniem danych osobowych i w sprawie swobodnego przepływu takich danych oraz uchylenia dyrektywy 95/46/WE (ogólne rozporządzenie o ochronie danych) (Dz.Urz. UE L 119, s.1) - dalej jako RODO -  informujemy: </w:t>
      </w:r>
    </w:p>
    <w:p w:rsidR="00BA0FC2" w:rsidRPr="00BA0FC2" w:rsidRDefault="00BA0FC2" w:rsidP="00BA0FC2">
      <w:pPr>
        <w:spacing w:before="120" w:after="200" w:line="264" w:lineRule="auto"/>
        <w:rPr>
          <w:rFonts w:ascii="Arial" w:eastAsia="SimSun" w:hAnsi="Arial" w:cs="Arial"/>
          <w:bCs/>
          <w:sz w:val="24"/>
          <w:szCs w:val="24"/>
          <w:lang w:eastAsia="ja-JP"/>
        </w:rPr>
      </w:pPr>
      <w:r w:rsidRPr="00BA0FC2">
        <w:rPr>
          <w:rFonts w:ascii="Arial" w:eastAsia="SimSun" w:hAnsi="Arial" w:cs="Arial"/>
          <w:bCs/>
          <w:sz w:val="24"/>
          <w:szCs w:val="24"/>
          <w:lang w:eastAsia="ja-JP"/>
        </w:rPr>
        <w:t>Administratorem danych osobowych przetwarzanych w związku z udzieleniem informacji publicznej jest Dyrektor Regionalnej Dyrekcji Lasów Państwowych w Szczecinie z siedzibą  w Szczecinie, przy ul. J. Słowackiego 2, kod pocztowy 71-434, tel. +48 91 432 87 00,</w:t>
      </w:r>
      <w:r w:rsidRPr="00BA0FC2">
        <w:rPr>
          <w:rFonts w:ascii="Arial" w:eastAsia="SimSun" w:hAnsi="Arial" w:cs="Arial"/>
          <w:bCs/>
          <w:sz w:val="24"/>
          <w:szCs w:val="24"/>
          <w:lang w:eastAsia="ja-JP"/>
        </w:rPr>
        <w:br/>
        <w:t>fax +48 91 422 53 13, e-mail: rdlp@szczecin.lasy.gov.pl, dalej jako: Administrator.</w:t>
      </w:r>
    </w:p>
    <w:p w:rsidR="00424AD3" w:rsidRPr="00424AD3" w:rsidRDefault="00424AD3" w:rsidP="00424AD3">
      <w:pPr>
        <w:spacing w:after="160" w:line="259" w:lineRule="auto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424AD3">
        <w:rPr>
          <w:rFonts w:ascii="Arial" w:eastAsia="Times New Roman" w:hAnsi="Arial" w:cs="Arial"/>
          <w:iCs/>
          <w:sz w:val="24"/>
          <w:szCs w:val="24"/>
          <w:lang w:eastAsia="pl-PL"/>
        </w:rPr>
        <w:t>Administrator wyznaczył Inspektora Ochrony Danych</w:t>
      </w:r>
      <w:r w:rsidR="00D77636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panią Karolinę Kaczmarek</w:t>
      </w:r>
      <w:r w:rsidRPr="00424AD3">
        <w:rPr>
          <w:rFonts w:ascii="Arial" w:eastAsia="Times New Roman" w:hAnsi="Arial" w:cs="Arial"/>
          <w:iCs/>
          <w:sz w:val="24"/>
          <w:szCs w:val="24"/>
          <w:lang w:eastAsia="pl-PL"/>
        </w:rPr>
        <w:t>, z któr</w:t>
      </w:r>
      <w:r w:rsidR="00835625">
        <w:rPr>
          <w:rFonts w:ascii="Arial" w:eastAsia="Times New Roman" w:hAnsi="Arial" w:cs="Arial"/>
          <w:iCs/>
          <w:sz w:val="24"/>
          <w:szCs w:val="24"/>
          <w:lang w:eastAsia="pl-PL"/>
        </w:rPr>
        <w:t>ą</w:t>
      </w:r>
      <w:r w:rsidRPr="00424AD3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w sprawach dotyczących przetwarzania danych osobowych można skontaktować się za pośrednictwem poczty elektronicznej pod adresem </w:t>
      </w:r>
      <w:hyperlink r:id="rId8" w:history="1">
        <w:r w:rsidRPr="00424AD3">
          <w:rPr>
            <w:rFonts w:ascii="Arial" w:eastAsia="Times New Roman" w:hAnsi="Arial" w:cs="Arial"/>
            <w:iCs/>
            <w:sz w:val="24"/>
            <w:szCs w:val="24"/>
            <w:lang w:eastAsia="pl-PL"/>
          </w:rPr>
          <w:t>rodo@szczecin.lasy.gov.pl</w:t>
        </w:r>
      </w:hyperlink>
      <w:r w:rsidRPr="00424AD3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lub telefonicznie</w:t>
      </w:r>
      <w:r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+48 91 432 87 12</w:t>
      </w:r>
    </w:p>
    <w:p w:rsidR="00BA0FC2" w:rsidRPr="00BA0FC2" w:rsidRDefault="00BA0FC2" w:rsidP="00BA0FC2">
      <w:pPr>
        <w:spacing w:before="120" w:line="264" w:lineRule="auto"/>
        <w:rPr>
          <w:rFonts w:ascii="Arial" w:eastAsia="SimSun" w:hAnsi="Arial" w:cs="Arial"/>
          <w:sz w:val="24"/>
          <w:szCs w:val="24"/>
          <w:lang w:eastAsia="ja-JP"/>
        </w:rPr>
      </w:pPr>
      <w:r w:rsidRPr="00BA0FC2">
        <w:rPr>
          <w:rFonts w:ascii="Arial" w:eastAsia="SimSun" w:hAnsi="Arial" w:cs="Arial"/>
          <w:sz w:val="24"/>
          <w:szCs w:val="24"/>
          <w:lang w:eastAsia="ja-JP"/>
        </w:rPr>
        <w:t>Przetwarzanie Państwa danych osobowych odbywa się w celu:</w:t>
      </w:r>
    </w:p>
    <w:p w:rsidR="00BA0FC2" w:rsidRPr="001A1AA0" w:rsidRDefault="00BA0FC2" w:rsidP="001A1AA0">
      <w:pPr>
        <w:pStyle w:val="Akapitzlist"/>
        <w:numPr>
          <w:ilvl w:val="0"/>
          <w:numId w:val="4"/>
        </w:numPr>
        <w:spacing w:before="120" w:line="264" w:lineRule="auto"/>
        <w:rPr>
          <w:rFonts w:ascii="Arial" w:eastAsia="SimSun" w:hAnsi="Arial" w:cs="Arial"/>
          <w:sz w:val="24"/>
          <w:szCs w:val="24"/>
          <w:lang w:eastAsia="ja-JP"/>
        </w:rPr>
      </w:pPr>
      <w:r w:rsidRPr="001A1AA0">
        <w:rPr>
          <w:rFonts w:ascii="Arial" w:eastAsia="SimSun" w:hAnsi="Arial" w:cs="Arial"/>
          <w:sz w:val="24"/>
          <w:szCs w:val="24"/>
          <w:lang w:eastAsia="ja-JP"/>
        </w:rPr>
        <w:t xml:space="preserve">udzielenia informacji publicznej zgodnie ze złożonym wnioskiem; </w:t>
      </w:r>
      <w:bookmarkStart w:id="0" w:name="_Hlk4152797"/>
      <w:bookmarkStart w:id="1" w:name="_Hlk22117664"/>
      <w:r w:rsidRPr="001A1AA0">
        <w:rPr>
          <w:rFonts w:ascii="Arial" w:eastAsia="SimSun" w:hAnsi="Arial" w:cs="Arial"/>
          <w:sz w:val="24"/>
          <w:szCs w:val="24"/>
          <w:lang w:eastAsia="ja-JP"/>
        </w:rPr>
        <w:t xml:space="preserve">podstawą prawną takiego przetwarzania danych osobowych </w:t>
      </w:r>
      <w:bookmarkEnd w:id="0"/>
      <w:r w:rsidRPr="001A1AA0">
        <w:rPr>
          <w:rFonts w:ascii="Arial" w:eastAsia="SimSun" w:hAnsi="Arial" w:cs="Arial"/>
          <w:sz w:val="24"/>
          <w:szCs w:val="24"/>
          <w:lang w:eastAsia="ja-JP"/>
        </w:rPr>
        <w:t>jest art. 6 ust.1 lit. e RODO, który pozwala przetwarzać dane osobowe jeżeli jest to niezbędne do wykonania zadania realizowanego w interesie publicznym</w:t>
      </w:r>
      <w:bookmarkEnd w:id="1"/>
      <w:r w:rsidR="001A1AA0" w:rsidRPr="001A1AA0">
        <w:rPr>
          <w:rFonts w:ascii="Arial" w:eastAsia="SimSun" w:hAnsi="Arial" w:cs="Arial"/>
          <w:sz w:val="24"/>
          <w:szCs w:val="24"/>
          <w:lang w:eastAsia="ja-JP"/>
        </w:rPr>
        <w:t>.</w:t>
      </w:r>
    </w:p>
    <w:p w:rsidR="001A1AA0" w:rsidRPr="001A1AA0" w:rsidRDefault="001A1AA0" w:rsidP="001A1AA0">
      <w:pPr>
        <w:pStyle w:val="Akapitzlist"/>
        <w:numPr>
          <w:ilvl w:val="0"/>
          <w:numId w:val="4"/>
        </w:numPr>
        <w:spacing w:before="120" w:line="264" w:lineRule="auto"/>
        <w:rPr>
          <w:rFonts w:ascii="Arial" w:eastAsia="SimSun" w:hAnsi="Arial" w:cs="Arial"/>
          <w:sz w:val="24"/>
          <w:szCs w:val="24"/>
          <w:lang w:eastAsia="ja-JP"/>
        </w:rPr>
      </w:pPr>
      <w:r w:rsidRPr="001A1AA0">
        <w:rPr>
          <w:rFonts w:ascii="Arial" w:eastAsia="SimSun" w:hAnsi="Arial" w:cs="Arial"/>
          <w:sz w:val="24"/>
          <w:szCs w:val="24"/>
          <w:lang w:eastAsia="ja-JP"/>
        </w:rPr>
        <w:t>udostępnienia informacji o środowisku i jego ochronie, udziale społeczeństwa w ochronie środowiska oraz o ocenach oddziaływania na środowisko; podstawą prawną takiego przetwarzania danych osobowych jest art. 6 ust.1 lit. e RODO, który pozwala przetwarzać dane osobowe jeżeli jest to niezbędne do wykonania zadania realizowanego w interesie publicznym</w:t>
      </w:r>
    </w:p>
    <w:p w:rsidR="00BA0FC2" w:rsidRPr="00BA0FC2" w:rsidRDefault="00BA0FC2" w:rsidP="00BA0FC2">
      <w:pPr>
        <w:spacing w:before="120" w:line="264" w:lineRule="auto"/>
        <w:rPr>
          <w:rFonts w:ascii="Arial" w:eastAsia="SimSun" w:hAnsi="Arial" w:cs="Arial"/>
          <w:sz w:val="24"/>
          <w:szCs w:val="24"/>
          <w:lang w:eastAsia="ja-JP"/>
        </w:rPr>
      </w:pPr>
      <w:r w:rsidRPr="00BA0FC2">
        <w:rPr>
          <w:rFonts w:ascii="Arial" w:eastAsia="SimSun" w:hAnsi="Arial" w:cs="Arial"/>
          <w:sz w:val="24"/>
          <w:szCs w:val="24"/>
          <w:lang w:eastAsia="ja-JP"/>
        </w:rPr>
        <w:t>2) realizacji prawnie uzasadnionych interesów Administratora; podstawą prawną takiego przetwarzania danych osobowych jest art. 6 ust.1 lit. f RODO, zgodnie z którym Administrator może przetwarzać dane osobowe jeżeli jest to niezbędne do celów wynikających z jego prawnie uzasadnionych interesów – tu: zapewnienia prawidłowości dokumentowania działalności, dochodzenia roszczeń lub obrony przed roszczeniami.</w:t>
      </w:r>
    </w:p>
    <w:p w:rsidR="00BA0FC2" w:rsidRPr="00BA0FC2" w:rsidRDefault="00BA0FC2" w:rsidP="00BA0FC2">
      <w:pPr>
        <w:spacing w:before="120" w:line="264" w:lineRule="auto"/>
        <w:rPr>
          <w:rFonts w:ascii="Arial" w:eastAsia="SimSun" w:hAnsi="Arial" w:cs="Arial"/>
          <w:sz w:val="24"/>
          <w:szCs w:val="24"/>
          <w:lang w:eastAsia="ja-JP"/>
        </w:rPr>
      </w:pPr>
      <w:r w:rsidRPr="00BA0FC2">
        <w:rPr>
          <w:rFonts w:ascii="Arial" w:eastAsia="SimSun" w:hAnsi="Arial" w:cs="Arial"/>
          <w:sz w:val="24"/>
          <w:szCs w:val="24"/>
          <w:lang w:eastAsia="ja-JP"/>
        </w:rPr>
        <w:t xml:space="preserve">Administrator może ujawniać Państwa dane osobowe podmiotom współpracującym, </w:t>
      </w:r>
      <w:r w:rsidRPr="00BA0FC2">
        <w:rPr>
          <w:rFonts w:ascii="Arial" w:eastAsia="SimSun" w:hAnsi="Arial" w:cs="Arial"/>
          <w:sz w:val="24"/>
          <w:szCs w:val="24"/>
          <w:lang w:eastAsia="ja-JP"/>
        </w:rPr>
        <w:br/>
        <w:t xml:space="preserve">w szczególności świadczącym usługi w zakresie obsługi prawnej, archiwizacji, serwisu urządzeń; dane osobowe mogą być również ujawniane podmiotom publicznym, jeżeli wynika to z przepisu prawa. </w:t>
      </w:r>
    </w:p>
    <w:p w:rsidR="00BA0FC2" w:rsidRPr="00BA0FC2" w:rsidRDefault="00BA0FC2" w:rsidP="00BA0FC2">
      <w:pPr>
        <w:spacing w:before="120" w:line="264" w:lineRule="auto"/>
        <w:rPr>
          <w:rFonts w:ascii="Arial" w:eastAsia="SimSun" w:hAnsi="Arial" w:cs="Arial"/>
          <w:sz w:val="24"/>
          <w:szCs w:val="24"/>
          <w:lang w:eastAsia="ja-JP"/>
        </w:rPr>
      </w:pPr>
      <w:r w:rsidRPr="00BA0FC2">
        <w:rPr>
          <w:rFonts w:ascii="Arial" w:eastAsia="SimSun" w:hAnsi="Arial" w:cs="Arial"/>
          <w:sz w:val="24"/>
          <w:szCs w:val="24"/>
          <w:lang w:eastAsia="ja-JP"/>
        </w:rPr>
        <w:t>Państwa dane osobowe nie będą przekazywane do państwa trzeciego lub organizacji międzynarodowej.</w:t>
      </w:r>
    </w:p>
    <w:p w:rsidR="00BA0FC2" w:rsidRPr="00BA0FC2" w:rsidRDefault="00BA0FC2" w:rsidP="00BA0FC2">
      <w:pPr>
        <w:spacing w:before="120" w:line="264" w:lineRule="auto"/>
        <w:rPr>
          <w:rFonts w:ascii="Arial" w:eastAsia="SimSun" w:hAnsi="Arial" w:cs="Arial"/>
          <w:sz w:val="24"/>
          <w:szCs w:val="24"/>
          <w:lang w:eastAsia="ja-JP"/>
        </w:rPr>
      </w:pPr>
      <w:r w:rsidRPr="00BA0FC2">
        <w:rPr>
          <w:rFonts w:ascii="Arial" w:eastAsia="SimSun" w:hAnsi="Arial" w:cs="Arial"/>
          <w:iCs/>
          <w:sz w:val="24"/>
          <w:szCs w:val="24"/>
          <w:lang w:eastAsia="ja-JP"/>
        </w:rPr>
        <w:t xml:space="preserve">Państwa dane osobowe będą przechowywane przez okres </w:t>
      </w:r>
      <w:r w:rsidRPr="00BA0FC2">
        <w:rPr>
          <w:rFonts w:ascii="Arial" w:eastAsia="SimSun" w:hAnsi="Arial" w:cs="Arial"/>
          <w:sz w:val="24"/>
          <w:szCs w:val="24"/>
          <w:lang w:eastAsia="ja-JP"/>
        </w:rPr>
        <w:t>konieczny dla zrealizowania Pani/Pana sprawy, a następnie przez czas niezbędny dla zabezpieczenia dochodzenia ewentualnych rosz</w:t>
      </w:r>
      <w:r w:rsidRPr="00BA0FC2">
        <w:rPr>
          <w:rFonts w:ascii="Arial" w:eastAsia="SimSun" w:hAnsi="Arial" w:cs="Arial"/>
          <w:sz w:val="24"/>
          <w:szCs w:val="24"/>
          <w:lang w:eastAsia="ja-JP"/>
        </w:rPr>
        <w:softHyphen/>
        <w:t>czeń oraz spełnienia obowiązków wynikających z innych przepisów prawa.</w:t>
      </w:r>
    </w:p>
    <w:p w:rsidR="00BA0FC2" w:rsidRPr="00BA0FC2" w:rsidRDefault="00BA0FC2" w:rsidP="00BA0FC2">
      <w:pPr>
        <w:spacing w:before="120" w:line="264" w:lineRule="auto"/>
        <w:rPr>
          <w:rFonts w:ascii="Arial" w:eastAsia="SimSun" w:hAnsi="Arial" w:cs="Arial"/>
          <w:sz w:val="24"/>
          <w:szCs w:val="24"/>
          <w:lang w:eastAsia="ja-JP"/>
        </w:rPr>
      </w:pPr>
      <w:r w:rsidRPr="00BA0FC2">
        <w:rPr>
          <w:rFonts w:ascii="Arial" w:eastAsia="SimSun" w:hAnsi="Arial" w:cs="Arial"/>
          <w:sz w:val="24"/>
          <w:szCs w:val="24"/>
          <w:lang w:eastAsia="ja-JP"/>
        </w:rPr>
        <w:t>W związku z przetwarzaniem danych osobo</w:t>
      </w:r>
      <w:r w:rsidRPr="00BA0FC2">
        <w:rPr>
          <w:rFonts w:ascii="Arial" w:eastAsia="SimSun" w:hAnsi="Arial" w:cs="Arial"/>
          <w:sz w:val="24"/>
          <w:szCs w:val="24"/>
          <w:lang w:eastAsia="ja-JP"/>
        </w:rPr>
        <w:softHyphen/>
        <w:t xml:space="preserve">wych osobie, której dane dotyczą przysługuje prawo żądania od Administratora  dostępu do swoich danych (art. 15 RODO), </w:t>
      </w:r>
      <w:r w:rsidRPr="00BA0FC2">
        <w:rPr>
          <w:rFonts w:ascii="Arial" w:eastAsia="SimSun" w:hAnsi="Arial" w:cs="Arial"/>
          <w:sz w:val="24"/>
          <w:szCs w:val="24"/>
          <w:lang w:eastAsia="ja-JP"/>
        </w:rPr>
        <w:br/>
      </w:r>
      <w:r w:rsidRPr="00BA0FC2">
        <w:rPr>
          <w:rFonts w:ascii="Arial" w:eastAsia="SimSun" w:hAnsi="Arial" w:cs="Arial"/>
          <w:sz w:val="24"/>
          <w:szCs w:val="24"/>
          <w:lang w:eastAsia="ja-JP"/>
        </w:rPr>
        <w:lastRenderedPageBreak/>
        <w:t>ich sprostowania (art. 16 RODO), ograniczenia przetwarzania danych (art. 18 RODO), wniesienia sprzeciwu wobec przetwa</w:t>
      </w:r>
      <w:r w:rsidRPr="00BA0FC2">
        <w:rPr>
          <w:rFonts w:ascii="Arial" w:eastAsia="SimSun" w:hAnsi="Arial" w:cs="Arial"/>
          <w:sz w:val="24"/>
          <w:szCs w:val="24"/>
          <w:lang w:eastAsia="ja-JP"/>
        </w:rPr>
        <w:softHyphen/>
        <w:t>rzania danych (art. 21 RODO).</w:t>
      </w:r>
    </w:p>
    <w:p w:rsidR="00BA0FC2" w:rsidRPr="00BA0FC2" w:rsidRDefault="00BA0FC2" w:rsidP="00BA0FC2">
      <w:pPr>
        <w:spacing w:before="120" w:line="264" w:lineRule="auto"/>
        <w:rPr>
          <w:rFonts w:ascii="Arial" w:eastAsia="SimSun" w:hAnsi="Arial" w:cs="Arial"/>
          <w:sz w:val="24"/>
          <w:szCs w:val="24"/>
          <w:lang w:eastAsia="ja-JP"/>
        </w:rPr>
      </w:pPr>
      <w:r w:rsidRPr="00BA0FC2">
        <w:rPr>
          <w:rFonts w:ascii="Arial" w:eastAsia="SimSun" w:hAnsi="Arial" w:cs="Arial"/>
          <w:sz w:val="24"/>
          <w:szCs w:val="24"/>
          <w:lang w:eastAsia="ja-JP"/>
        </w:rPr>
        <w:t xml:space="preserve">Prawo żądania usunięcia danych, o którym mowa w art. 17 RODO, nie ma zastosowania, </w:t>
      </w:r>
      <w:bookmarkStart w:id="2" w:name="_Hlk9795180"/>
      <w:r>
        <w:rPr>
          <w:rFonts w:ascii="Arial" w:eastAsia="SimSun" w:hAnsi="Arial" w:cs="Arial"/>
          <w:sz w:val="24"/>
          <w:szCs w:val="24"/>
          <w:lang w:eastAsia="ja-JP"/>
        </w:rPr>
        <w:br/>
      </w:r>
      <w:r w:rsidRPr="00BA0FC2">
        <w:rPr>
          <w:rFonts w:ascii="Arial" w:eastAsia="SimSun" w:hAnsi="Arial" w:cs="Arial"/>
          <w:sz w:val="24"/>
          <w:szCs w:val="24"/>
          <w:lang w:eastAsia="ja-JP"/>
        </w:rPr>
        <w:t>w zakresie w jakim przetwarzanie jest niezbędne do</w:t>
      </w:r>
      <w:bookmarkEnd w:id="2"/>
      <w:r w:rsidRPr="00BA0FC2">
        <w:rPr>
          <w:rFonts w:ascii="Arial" w:eastAsia="SimSun" w:hAnsi="Arial" w:cs="Arial"/>
          <w:sz w:val="24"/>
          <w:szCs w:val="24"/>
          <w:lang w:eastAsia="ja-JP"/>
        </w:rPr>
        <w:t>:</w:t>
      </w:r>
    </w:p>
    <w:p w:rsidR="00BA0FC2" w:rsidRPr="00BA0FC2" w:rsidRDefault="00BA0FC2" w:rsidP="00BA0FC2">
      <w:pPr>
        <w:pStyle w:val="Akapitzlist"/>
        <w:numPr>
          <w:ilvl w:val="0"/>
          <w:numId w:val="3"/>
        </w:numPr>
        <w:ind w:left="777" w:hanging="357"/>
        <w:rPr>
          <w:rFonts w:ascii="Arial" w:eastAsia="SimSun" w:hAnsi="Arial" w:cs="Arial"/>
          <w:sz w:val="24"/>
          <w:szCs w:val="24"/>
          <w:lang w:eastAsia="ja-JP"/>
        </w:rPr>
      </w:pPr>
      <w:r w:rsidRPr="00BA0FC2">
        <w:rPr>
          <w:rFonts w:ascii="Arial" w:eastAsia="SimSun" w:hAnsi="Arial" w:cs="Arial"/>
          <w:sz w:val="24"/>
          <w:szCs w:val="24"/>
          <w:lang w:eastAsia="ja-JP"/>
        </w:rPr>
        <w:t xml:space="preserve">wykonania zadania realizowanego w interesie publicznym; </w:t>
      </w:r>
    </w:p>
    <w:p w:rsidR="00BA0FC2" w:rsidRPr="00BA0FC2" w:rsidRDefault="00BA0FC2" w:rsidP="00BA0FC2">
      <w:pPr>
        <w:numPr>
          <w:ilvl w:val="0"/>
          <w:numId w:val="3"/>
        </w:numPr>
        <w:ind w:left="777" w:hanging="357"/>
        <w:rPr>
          <w:rFonts w:ascii="Arial" w:eastAsia="SimSun" w:hAnsi="Arial" w:cs="Arial"/>
          <w:sz w:val="24"/>
          <w:szCs w:val="24"/>
          <w:lang w:eastAsia="ja-JP"/>
        </w:rPr>
      </w:pPr>
      <w:bookmarkStart w:id="3" w:name="_Hlk9795326"/>
      <w:r w:rsidRPr="00BA0FC2">
        <w:rPr>
          <w:rFonts w:ascii="Arial" w:eastAsia="SimSun" w:hAnsi="Arial" w:cs="Arial"/>
          <w:sz w:val="24"/>
          <w:szCs w:val="24"/>
          <w:lang w:eastAsia="ja-JP"/>
        </w:rPr>
        <w:t>celów archiwalnych w interesie publicznym, do celów badań naukowych lub historycznych lub do celów statystycznych;</w:t>
      </w:r>
    </w:p>
    <w:p w:rsidR="00BA0FC2" w:rsidRPr="00BA0FC2" w:rsidRDefault="00BA0FC2" w:rsidP="00BA0FC2">
      <w:pPr>
        <w:numPr>
          <w:ilvl w:val="0"/>
          <w:numId w:val="3"/>
        </w:numPr>
        <w:ind w:left="777" w:hanging="357"/>
        <w:rPr>
          <w:rFonts w:ascii="Arial" w:eastAsia="SimSun" w:hAnsi="Arial" w:cs="Arial"/>
          <w:sz w:val="24"/>
          <w:szCs w:val="24"/>
          <w:lang w:eastAsia="ja-JP"/>
        </w:rPr>
      </w:pPr>
      <w:r w:rsidRPr="00BA0FC2">
        <w:rPr>
          <w:rFonts w:ascii="Arial" w:eastAsia="SimSun" w:hAnsi="Arial" w:cs="Arial"/>
          <w:sz w:val="24"/>
          <w:szCs w:val="24"/>
          <w:lang w:eastAsia="ja-JP"/>
        </w:rPr>
        <w:t>ustalenia, dochodzenia lub obrony roszczeń (art. 17 ust. 3 RODO).</w:t>
      </w:r>
    </w:p>
    <w:bookmarkEnd w:id="3"/>
    <w:p w:rsidR="00BA0FC2" w:rsidRPr="00BA0FC2" w:rsidRDefault="00BA0FC2" w:rsidP="00BA0FC2">
      <w:pPr>
        <w:spacing w:before="120" w:after="200" w:line="264" w:lineRule="auto"/>
        <w:rPr>
          <w:rFonts w:ascii="Arial" w:eastAsia="SimSun" w:hAnsi="Arial" w:cs="Arial"/>
          <w:sz w:val="24"/>
          <w:szCs w:val="24"/>
          <w:lang w:eastAsia="ja-JP"/>
        </w:rPr>
      </w:pPr>
      <w:r w:rsidRPr="00BA0FC2">
        <w:rPr>
          <w:rFonts w:ascii="Arial" w:eastAsia="SimSun" w:hAnsi="Arial" w:cs="Arial"/>
          <w:sz w:val="24"/>
          <w:szCs w:val="24"/>
          <w:lang w:eastAsia="ja-JP"/>
        </w:rPr>
        <w:t xml:space="preserve">Osobie, której dane dotyczą nie przysługuje prawo do przenoszenia danych osobowych, </w:t>
      </w:r>
      <w:r w:rsidRPr="00BA0FC2">
        <w:rPr>
          <w:rFonts w:ascii="Arial" w:eastAsia="SimSun" w:hAnsi="Arial" w:cs="Arial"/>
          <w:sz w:val="24"/>
          <w:szCs w:val="24"/>
          <w:lang w:eastAsia="ja-JP"/>
        </w:rPr>
        <w:br/>
        <w:t>o którym mowa w art. 20 RODO, gdyż prawo to nie ma zastosowania do przetwarzania, które jest niezbędne do wykonania zadania realizowanego w interesie publicznym.</w:t>
      </w:r>
    </w:p>
    <w:p w:rsidR="00BA0FC2" w:rsidRPr="00BA0FC2" w:rsidRDefault="00BA0FC2" w:rsidP="00BA0FC2">
      <w:pPr>
        <w:spacing w:before="120" w:after="200" w:line="264" w:lineRule="auto"/>
        <w:rPr>
          <w:rFonts w:ascii="Arial" w:eastAsia="SimSun" w:hAnsi="Arial" w:cs="Arial"/>
          <w:sz w:val="24"/>
          <w:szCs w:val="24"/>
          <w:lang w:eastAsia="ja-JP"/>
        </w:rPr>
      </w:pPr>
      <w:r w:rsidRPr="00BA0FC2">
        <w:rPr>
          <w:rFonts w:ascii="Arial" w:eastAsia="SimSun" w:hAnsi="Arial" w:cs="Arial"/>
          <w:sz w:val="24"/>
          <w:szCs w:val="24"/>
          <w:lang w:eastAsia="ja-JP"/>
        </w:rPr>
        <w:t>Osobie, której dane dotyczą, przysługuje prawo wniesienia skargi do Prezesa Urzędu Ochrony Danych Osobowych (ul. Stawki 2 00-193 Warszawa), będącego organem nadzorczym w rozumieniu przepisów o ochronie danych osobowych.</w:t>
      </w:r>
    </w:p>
    <w:p w:rsidR="00BA0FC2" w:rsidRPr="00BA0FC2" w:rsidRDefault="00BA0FC2" w:rsidP="00BA0FC2">
      <w:pPr>
        <w:spacing w:before="120" w:after="200" w:line="264" w:lineRule="auto"/>
        <w:rPr>
          <w:rFonts w:ascii="Arial" w:eastAsia="SimSun" w:hAnsi="Arial" w:cs="Arial"/>
          <w:sz w:val="24"/>
          <w:szCs w:val="24"/>
          <w:lang w:eastAsia="ja-JP"/>
        </w:rPr>
      </w:pPr>
      <w:r w:rsidRPr="00BA0FC2">
        <w:rPr>
          <w:rFonts w:ascii="Arial" w:eastAsia="SimSun" w:hAnsi="Arial" w:cs="Arial"/>
          <w:sz w:val="24"/>
          <w:szCs w:val="24"/>
          <w:lang w:eastAsia="ja-JP"/>
        </w:rPr>
        <w:t xml:space="preserve">Podanie nam przez Państwa danych osobowych  jest dobrowolne, jednakże  niepodanie danych osobowych może skutkować brakiem możliwości załatwienia Państwa sprawy. </w:t>
      </w:r>
    </w:p>
    <w:p w:rsidR="00F905BD" w:rsidRPr="00BA0FC2" w:rsidRDefault="00F905BD" w:rsidP="00F905BD">
      <w:pPr>
        <w:rPr>
          <w:rFonts w:ascii="Arial" w:hAnsi="Arial" w:cs="Arial"/>
        </w:rPr>
      </w:pPr>
    </w:p>
    <w:p w:rsidR="007E7087" w:rsidRPr="00BA0FC2" w:rsidRDefault="007E7087" w:rsidP="007E7087">
      <w:pPr>
        <w:rPr>
          <w:rFonts w:ascii="Arial" w:hAnsi="Arial" w:cs="Arial"/>
        </w:rPr>
      </w:pPr>
    </w:p>
    <w:sectPr w:rsidR="007E7087" w:rsidRPr="00BA0FC2" w:rsidSect="007E7087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130A" w:rsidRDefault="0083130A" w:rsidP="009F6A73">
      <w:r>
        <w:separator/>
      </w:r>
    </w:p>
  </w:endnote>
  <w:endnote w:type="continuationSeparator" w:id="0">
    <w:p w:rsidR="0083130A" w:rsidRDefault="0083130A" w:rsidP="009F6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21107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F6A73" w:rsidRDefault="009F6A73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F6A73" w:rsidRDefault="009F6A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130A" w:rsidRDefault="0083130A" w:rsidP="009F6A73">
      <w:r>
        <w:separator/>
      </w:r>
    </w:p>
  </w:footnote>
  <w:footnote w:type="continuationSeparator" w:id="0">
    <w:p w:rsidR="0083130A" w:rsidRDefault="0083130A" w:rsidP="009F6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D056F"/>
    <w:multiLevelType w:val="hybridMultilevel"/>
    <w:tmpl w:val="C7EA137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4DF69C4"/>
    <w:multiLevelType w:val="hybridMultilevel"/>
    <w:tmpl w:val="FD2AEA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B032D"/>
    <w:multiLevelType w:val="hybridMultilevel"/>
    <w:tmpl w:val="9564B8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4F0D53"/>
    <w:multiLevelType w:val="hybridMultilevel"/>
    <w:tmpl w:val="A934B4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741"/>
    <w:rsid w:val="000A5F7C"/>
    <w:rsid w:val="001A1AA0"/>
    <w:rsid w:val="001F254C"/>
    <w:rsid w:val="002541F3"/>
    <w:rsid w:val="00286C3E"/>
    <w:rsid w:val="00365068"/>
    <w:rsid w:val="003D6D82"/>
    <w:rsid w:val="00416284"/>
    <w:rsid w:val="00424AD3"/>
    <w:rsid w:val="00475DB6"/>
    <w:rsid w:val="004836A3"/>
    <w:rsid w:val="004952BA"/>
    <w:rsid w:val="004C50B5"/>
    <w:rsid w:val="004E7741"/>
    <w:rsid w:val="005F6CC0"/>
    <w:rsid w:val="006A229F"/>
    <w:rsid w:val="00765A64"/>
    <w:rsid w:val="007E7087"/>
    <w:rsid w:val="0083130A"/>
    <w:rsid w:val="00835625"/>
    <w:rsid w:val="008C22E8"/>
    <w:rsid w:val="009576F6"/>
    <w:rsid w:val="009F6A73"/>
    <w:rsid w:val="00A7726D"/>
    <w:rsid w:val="00A920C2"/>
    <w:rsid w:val="00B5651B"/>
    <w:rsid w:val="00B77004"/>
    <w:rsid w:val="00BA0FC2"/>
    <w:rsid w:val="00BE0AF1"/>
    <w:rsid w:val="00BF2B3C"/>
    <w:rsid w:val="00C83BE1"/>
    <w:rsid w:val="00C94F57"/>
    <w:rsid w:val="00D33B4B"/>
    <w:rsid w:val="00D77636"/>
    <w:rsid w:val="00DB310D"/>
    <w:rsid w:val="00DE281B"/>
    <w:rsid w:val="00E903E4"/>
    <w:rsid w:val="00EB0D6E"/>
    <w:rsid w:val="00F905BD"/>
    <w:rsid w:val="00FD38F0"/>
    <w:rsid w:val="00FD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DFCB48-232E-49D8-AF2D-636229279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E774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772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72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72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72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726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72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26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F6A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6A73"/>
  </w:style>
  <w:style w:type="paragraph" w:styleId="Stopka">
    <w:name w:val="footer"/>
    <w:basedOn w:val="Normalny"/>
    <w:link w:val="StopkaZnak"/>
    <w:uiPriority w:val="99"/>
    <w:unhideWhenUsed/>
    <w:rsid w:val="009F6A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6A73"/>
  </w:style>
  <w:style w:type="paragraph" w:styleId="Akapitzlist">
    <w:name w:val="List Paragraph"/>
    <w:basedOn w:val="Normalny"/>
    <w:uiPriority w:val="34"/>
    <w:qFormat/>
    <w:rsid w:val="00BA0F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szczecin.las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4F291-3C91-4A10-A780-305E3F9B8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Makowski</dc:creator>
  <cp:keywords/>
  <dc:description/>
  <cp:lastModifiedBy>Katarzyna Kośka</cp:lastModifiedBy>
  <cp:revision>2</cp:revision>
  <cp:lastPrinted>2019-10-21T09:10:00Z</cp:lastPrinted>
  <dcterms:created xsi:type="dcterms:W3CDTF">2020-04-23T05:31:00Z</dcterms:created>
  <dcterms:modified xsi:type="dcterms:W3CDTF">2020-04-23T05:31:00Z</dcterms:modified>
</cp:coreProperties>
</file>