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1592" w14:textId="77777777" w:rsidR="00DB3063" w:rsidRDefault="00DB3063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FD7068" w14:textId="2D3DA8AF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B3063">
        <w:rPr>
          <w:rFonts w:ascii="Arial" w:hAnsi="Arial" w:cs="Arial"/>
          <w:b/>
          <w:bCs/>
          <w:sz w:val="24"/>
          <w:szCs w:val="24"/>
        </w:rPr>
        <w:t xml:space="preserve">6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72CDF98E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62EBAA22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05EABA57" w14:textId="79F5F11B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02B61EDB" w14:textId="57627151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18FB42D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7A411F61" w14:textId="165869B5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5C46D66" w14:textId="6C9AD68F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F5DB92F" w14:textId="7265E7EA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39961E1C" w14:textId="47F21366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>lub nazwy programu</w:t>
            </w:r>
            <w:r w:rsidR="00D94D7D">
              <w:rPr>
                <w:rFonts w:ascii="Arial" w:hAnsi="Arial" w:cs="Arial"/>
                <w:sz w:val="24"/>
                <w:szCs w:val="24"/>
              </w:rPr>
              <w:t xml:space="preserve"> –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4F0DF070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64CDD17A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EA1886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DBBB967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3FAD574C" w14:textId="195F6BA8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E85D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BA5B8C0" w14:textId="0CD40D34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FAC543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6A6EA68E" w14:textId="48BF671E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31F8824F" w14:textId="5A885438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B13DE22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CCABEE7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190A83D4" w14:textId="16BC5C3E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widocznym.</w:t>
      </w:r>
    </w:p>
    <w:p w14:paraId="437022AC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3FEF0557" w14:textId="30A9BF2D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7B17ECB9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4FACA0D0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2CA22CF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64A4050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361BCB5" w14:textId="0442ECE3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5791131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portalu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7396410E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64A9EE9" w14:textId="7932BA9E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57BF2EFA" w14:textId="7C119C91" w:rsidR="00A926BA" w:rsidRPr="006D27F3" w:rsidRDefault="00D94D7D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AFFF086" wp14:editId="51134941">
            <wp:extent cx="5143500" cy="2546203"/>
            <wp:effectExtent l="0" t="0" r="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26" cy="255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20F5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0030BC31" w14:textId="6BEE29F0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68B05C1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50C90830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4B4C0602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3E8F5C2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1CCE634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infrastrukturalne. </w:t>
      </w:r>
    </w:p>
    <w:p w14:paraId="34C3C6AE" w14:textId="3F8F6781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realizujesz projekt, ale nie przewidujesz w nim prac budowlanych lub infrastrukturalnych, a planujesz inwestycje rzeczowe lub zakup sprzętu, to tablica powinna znajdować się na lub przed siedzibą</w:t>
      </w:r>
      <w:r w:rsidR="006D27F3">
        <w:rPr>
          <w:rFonts w:ascii="Arial" w:hAnsi="Arial" w:cs="Arial"/>
          <w:sz w:val="24"/>
          <w:szCs w:val="24"/>
        </w:rPr>
        <w:t xml:space="preserve"> beneficjenta</w:t>
      </w:r>
      <w:r w:rsidRPr="006D27F3">
        <w:rPr>
          <w:rFonts w:ascii="Arial" w:hAnsi="Arial" w:cs="Arial"/>
          <w:sz w:val="24"/>
          <w:szCs w:val="24"/>
        </w:rPr>
        <w:t>.</w:t>
      </w:r>
    </w:p>
    <w:p w14:paraId="55A9CEE9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6E73A858" w14:textId="67297C73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w kilku lokalizacjach, należy ustawić kilka tablic w kluczowych dla projektu miejscach. </w:t>
      </w:r>
    </w:p>
    <w:p w14:paraId="660E20C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470CEA15" w14:textId="77777777" w:rsidR="00987E6A" w:rsidRPr="006D27F3" w:rsidRDefault="00987E6A" w:rsidP="00987E6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Powierzchnia tablicy powinna być odpowiednio duża tak</w:t>
      </w:r>
      <w:r w:rsidR="0021790E" w:rsidRPr="006D27F3">
        <w:rPr>
          <w:rFonts w:ascii="Arial" w:hAnsi="Arial" w:cs="Arial"/>
          <w:sz w:val="24"/>
          <w:szCs w:val="24"/>
        </w:rPr>
        <w:t>,</w:t>
      </w:r>
      <w:r w:rsidRPr="006D27F3">
        <w:rPr>
          <w:rFonts w:ascii="Arial" w:hAnsi="Arial" w:cs="Arial"/>
          <w:sz w:val="24"/>
          <w:szCs w:val="24"/>
        </w:rPr>
        <w:t xml:space="preserve"> aby była dobrze widoczna. </w:t>
      </w:r>
    </w:p>
    <w:p w14:paraId="557CF567" w14:textId="77777777" w:rsidR="0021790E" w:rsidRPr="006D27F3" w:rsidRDefault="0021790E" w:rsidP="00987E6A">
      <w:pPr>
        <w:rPr>
          <w:rFonts w:ascii="Arial" w:hAnsi="Arial" w:cs="Arial"/>
          <w:sz w:val="24"/>
          <w:szCs w:val="24"/>
        </w:rPr>
      </w:pPr>
    </w:p>
    <w:p w14:paraId="35DF5F1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54FB3B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DAD924C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6D25742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E6A5D50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118A93D7" w14:textId="3EFA15D9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na ten sam projekt,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69CA0B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735627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260F58E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5D18DED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433E7CF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4F4BD3BC" w14:textId="65BEE6A2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B06B741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3BB0F7E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portalu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0F242B99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9A940A7" w14:textId="270279C7" w:rsidR="00A926BA" w:rsidRDefault="0021790E" w:rsidP="0053233B">
      <w:pPr>
        <w:rPr>
          <w:rFonts w:ascii="Arial" w:hAnsi="Arial" w:cs="Arial"/>
          <w:noProof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250698E4" w14:textId="3E555A59" w:rsidR="000F3BE9" w:rsidRDefault="000F3BE9" w:rsidP="0053233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9B44F3A" wp14:editId="07130101">
            <wp:extent cx="3592589" cy="2399629"/>
            <wp:effectExtent l="0" t="0" r="8255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16" cy="2418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5FEDF" w14:textId="77777777" w:rsidR="000F3BE9" w:rsidRPr="006D27F3" w:rsidRDefault="000F3BE9" w:rsidP="0053233B">
      <w:pPr>
        <w:rPr>
          <w:rFonts w:ascii="Arial" w:hAnsi="Arial" w:cs="Arial"/>
          <w:sz w:val="24"/>
          <w:szCs w:val="24"/>
        </w:rPr>
      </w:pPr>
    </w:p>
    <w:p w14:paraId="0B4C7556" w14:textId="7F1A320A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F3E128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B5A6870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8" w:name="_Toc123805825"/>
      <w:bookmarkStart w:id="59" w:name="_Toc123806392"/>
      <w:bookmarkStart w:id="60" w:name="_Toc123806457"/>
      <w:bookmarkStart w:id="61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8"/>
      <w:bookmarkEnd w:id="59"/>
      <w:bookmarkEnd w:id="60"/>
      <w:bookmarkEnd w:id="61"/>
    </w:p>
    <w:p w14:paraId="366579E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6E01D433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5736A774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2" w:name="_Toc407625471"/>
      <w:bookmarkStart w:id="63" w:name="_Toc406085437"/>
      <w:bookmarkStart w:id="64" w:name="_Toc406086725"/>
      <w:bookmarkStart w:id="65" w:name="_Toc406086916"/>
      <w:bookmarkStart w:id="66" w:name="_Toc406087008"/>
      <w:bookmarkStart w:id="67" w:name="_Toc488324572"/>
      <w:bookmarkStart w:id="68" w:name="_Toc123805826"/>
      <w:bookmarkStart w:id="69" w:name="_Toc123806393"/>
      <w:bookmarkStart w:id="70" w:name="_Toc123806458"/>
      <w:bookmarkStart w:id="71" w:name="_Toc123806747"/>
      <w:bookmarkStart w:id="72" w:name="_Hlk122089757"/>
      <w:bookmarkEnd w:id="62"/>
      <w:bookmarkEnd w:id="63"/>
      <w:bookmarkEnd w:id="64"/>
      <w:bookmarkEnd w:id="65"/>
      <w:bookmarkEnd w:id="66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7"/>
      <w:bookmarkEnd w:id="68"/>
      <w:bookmarkEnd w:id="69"/>
      <w:bookmarkEnd w:id="70"/>
      <w:bookmarkEnd w:id="71"/>
    </w:p>
    <w:p w14:paraId="66C301F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622ECE4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8AD1F96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3" w:name="_Toc123805827"/>
      <w:bookmarkStart w:id="74" w:name="_Toc123806394"/>
      <w:bookmarkStart w:id="75" w:name="_Toc123806459"/>
      <w:bookmarkStart w:id="76" w:name="_Toc123806748"/>
      <w:bookmarkEnd w:id="72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3"/>
      <w:bookmarkEnd w:id="74"/>
      <w:bookmarkEnd w:id="75"/>
      <w:bookmarkEnd w:id="76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64A19F7F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7" w:name="_Toc123805828"/>
      <w:bookmarkStart w:id="78" w:name="_Toc123806395"/>
      <w:bookmarkStart w:id="79" w:name="_Toc123806460"/>
      <w:bookmarkStart w:id="80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7"/>
      <w:bookmarkEnd w:id="78"/>
      <w:bookmarkEnd w:id="79"/>
      <w:bookmarkEnd w:id="80"/>
    </w:p>
    <w:p w14:paraId="671837D0" w14:textId="5975B5D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1" w:name="_Hlk126665942"/>
      <w:r w:rsidRPr="00541A7D">
        <w:rPr>
          <w:rFonts w:ascii="Arial" w:hAnsi="Arial" w:cs="Arial"/>
          <w:sz w:val="24"/>
          <w:szCs w:val="24"/>
        </w:rPr>
        <w:t>Jako beneficjent, jesteś zobowiązany do umieszczenia naklejek na wyposażeniu, sprzęcie i środkach transportu, powstałych lub zakupionych w ramach projektu 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1"/>
    <w:p w14:paraId="2AD435B2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2A1CBE5D" w14:textId="1FE0F776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lastRenderedPageBreak/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4388D46E" w14:textId="411269A4" w:rsidR="00AA7D40" w:rsidRPr="006D27F3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>tekst „Zakup współfinansowany ze środków Unii Europejskiej”– w zależności od źródła finansowania projektu.</w:t>
      </w:r>
    </w:p>
    <w:p w14:paraId="50713245" w14:textId="56F06ACB" w:rsidR="003A66C4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1D76815" w14:textId="06D9C410" w:rsidR="006D27F3" w:rsidRP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4C6D1A1" wp14:editId="2063F73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117326" w14:textId="0D9E23AF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567B4096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516994C8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2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maszyny, urządzenia produkcyjne, laboratoryjne, komputery, laptopy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5A7D91C6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1E4E3FF5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medycznej, modelach szkoleniowych),</w:t>
      </w:r>
    </w:p>
    <w:p w14:paraId="3AF86A7A" w14:textId="77777777" w:rsidR="00A926BA" w:rsidRPr="006D27F3" w:rsidRDefault="00A926BA" w:rsidP="009F199D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i pomocach dydaktycznych (np. tablicach, maszynach edukacyjnych), itp.</w:t>
      </w:r>
    </w:p>
    <w:bookmarkEnd w:id="82"/>
    <w:p w14:paraId="6719A74E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3F07802" w14:textId="369A00F3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B38A684" w14:textId="3F38556E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3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5F7CD0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1E828960" w14:textId="25049D41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10DCE1F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04D4D1FE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3889EEA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 xml:space="preserve">cel lub cele projektu, </w:t>
      </w:r>
    </w:p>
    <w:p w14:paraId="5B45663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06EA1A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7F3C1F17" w14:textId="5C74EB2D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67ACF295" w14:textId="273410FC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A9B9EB4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7D7701EE" w14:textId="43370C3E" w:rsidR="00EF4C42" w:rsidRP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Dodatkowo </w:t>
      </w:r>
      <w:r w:rsidR="00285ED7">
        <w:rPr>
          <w:rFonts w:ascii="Arial" w:hAnsi="Arial" w:cs="Arial"/>
          <w:b/>
          <w:bCs/>
          <w:sz w:val="24"/>
          <w:szCs w:val="24"/>
        </w:rPr>
        <w:t>muszą znaleźć się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>hasztag</w:t>
      </w:r>
      <w:r w:rsidR="00285ED7">
        <w:rPr>
          <w:rFonts w:ascii="Arial" w:hAnsi="Arial" w:cs="Arial"/>
          <w:b/>
          <w:bCs/>
          <w:sz w:val="24"/>
          <w:szCs w:val="24"/>
        </w:rPr>
        <w:t>i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>: #FunduszeUE lub #FunduszeEuropejskie w przypadku wszelkich informacji o projekcie</w:t>
      </w:r>
      <w:r w:rsidR="00285ED7">
        <w:rPr>
          <w:rFonts w:ascii="Arial" w:hAnsi="Arial" w:cs="Arial"/>
          <w:b/>
          <w:bCs/>
          <w:sz w:val="24"/>
          <w:szCs w:val="24"/>
        </w:rPr>
        <w:t xml:space="preserve">. </w:t>
      </w:r>
      <w:r w:rsidR="00285ED7" w:rsidRPr="00285ED7">
        <w:rPr>
          <w:rFonts w:ascii="Arial" w:hAnsi="Arial" w:cs="Arial"/>
          <w:sz w:val="24"/>
          <w:szCs w:val="24"/>
        </w:rPr>
        <w:t>Rekomendujemy też</w:t>
      </w:r>
      <w:r w:rsidR="00285ED7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B9010E3" w14:textId="489DC286" w:rsidR="00CC3F9B" w:rsidRDefault="00C205A9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F1532C" w:rsidRPr="006D27F3">
        <w:rPr>
          <w:rFonts w:ascii="Arial" w:hAnsi="Arial" w:cs="Arial"/>
          <w:sz w:val="24"/>
          <w:szCs w:val="24"/>
        </w:rPr>
        <w:t>owyższe informacje</w:t>
      </w:r>
      <w:r w:rsidR="00EF4C42" w:rsidRPr="006D27F3">
        <w:rPr>
          <w:rFonts w:ascii="Arial" w:hAnsi="Arial" w:cs="Arial"/>
          <w:sz w:val="24"/>
          <w:szCs w:val="24"/>
        </w:rPr>
        <w:t xml:space="preserve"> i</w:t>
      </w:r>
      <w:r w:rsidR="00F1532C" w:rsidRPr="006D27F3">
        <w:rPr>
          <w:rFonts w:ascii="Arial" w:hAnsi="Arial" w:cs="Arial"/>
          <w:sz w:val="24"/>
          <w:szCs w:val="24"/>
        </w:rPr>
        <w:t xml:space="preserve"> oznaczenia </w:t>
      </w:r>
      <w:r w:rsidR="00EF4C42" w:rsidRPr="006D27F3">
        <w:rPr>
          <w:rFonts w:ascii="Arial" w:hAnsi="Arial" w:cs="Arial"/>
          <w:sz w:val="24"/>
          <w:szCs w:val="24"/>
        </w:rPr>
        <w:t>(</w:t>
      </w:r>
      <w:proofErr w:type="spellStart"/>
      <w:r w:rsidR="00EF4C42" w:rsidRPr="006D27F3">
        <w:rPr>
          <w:rFonts w:ascii="Arial" w:hAnsi="Arial" w:cs="Arial"/>
          <w:sz w:val="24"/>
          <w:szCs w:val="24"/>
        </w:rPr>
        <w:t>pkty</w:t>
      </w:r>
      <w:proofErr w:type="spellEnd"/>
      <w:r w:rsidR="00EF4C42" w:rsidRPr="006D27F3">
        <w:rPr>
          <w:rFonts w:ascii="Arial" w:hAnsi="Arial" w:cs="Arial"/>
          <w:sz w:val="24"/>
          <w:szCs w:val="24"/>
        </w:rPr>
        <w:t xml:space="preserve"> 1-</w:t>
      </w:r>
      <w:r w:rsidR="00F667E1" w:rsidRPr="006D27F3">
        <w:rPr>
          <w:rFonts w:ascii="Arial" w:hAnsi="Arial" w:cs="Arial"/>
          <w:sz w:val="24"/>
          <w:szCs w:val="24"/>
        </w:rPr>
        <w:t>8</w:t>
      </w:r>
      <w:r w:rsidR="00EF4C42" w:rsidRPr="006D27F3">
        <w:rPr>
          <w:rFonts w:ascii="Arial" w:hAnsi="Arial" w:cs="Arial"/>
          <w:sz w:val="24"/>
          <w:szCs w:val="24"/>
        </w:rPr>
        <w:t>)</w:t>
      </w:r>
      <w:r w:rsidR="00F667E1" w:rsidRPr="006D27F3">
        <w:rPr>
          <w:rFonts w:ascii="Arial" w:hAnsi="Arial" w:cs="Arial"/>
          <w:sz w:val="24"/>
          <w:szCs w:val="24"/>
        </w:rPr>
        <w:t xml:space="preserve"> </w:t>
      </w:r>
      <w:r w:rsidR="00F1532C" w:rsidRPr="006D27F3">
        <w:rPr>
          <w:rFonts w:ascii="Arial" w:hAnsi="Arial" w:cs="Arial"/>
          <w:sz w:val="24"/>
          <w:szCs w:val="24"/>
        </w:rPr>
        <w:t xml:space="preserve">musisz </w:t>
      </w:r>
      <w:r w:rsidRPr="006D27F3">
        <w:rPr>
          <w:rFonts w:ascii="Arial" w:hAnsi="Arial" w:cs="Arial"/>
          <w:sz w:val="24"/>
          <w:szCs w:val="24"/>
        </w:rPr>
        <w:t xml:space="preserve">także </w:t>
      </w:r>
      <w:r w:rsidR="00F1532C" w:rsidRPr="006D27F3">
        <w:rPr>
          <w:rFonts w:ascii="Arial" w:hAnsi="Arial" w:cs="Arial"/>
          <w:sz w:val="24"/>
          <w:szCs w:val="24"/>
        </w:rPr>
        <w:t xml:space="preserve">umieścić na profilu </w:t>
      </w:r>
      <w:r w:rsidR="00370396">
        <w:rPr>
          <w:rFonts w:ascii="Arial" w:hAnsi="Arial" w:cs="Arial"/>
          <w:sz w:val="24"/>
          <w:szCs w:val="24"/>
        </w:rPr>
        <w:br/>
      </w:r>
      <w:r w:rsidR="00F1532C" w:rsidRPr="006D27F3">
        <w:rPr>
          <w:rFonts w:ascii="Arial" w:hAnsi="Arial" w:cs="Arial"/>
          <w:sz w:val="24"/>
          <w:szCs w:val="24"/>
        </w:rPr>
        <w:t xml:space="preserve">w mediach społecznościowych. </w:t>
      </w:r>
      <w:r w:rsidR="00F667E1" w:rsidRPr="006D27F3">
        <w:rPr>
          <w:rFonts w:ascii="Arial" w:hAnsi="Arial" w:cs="Arial"/>
          <w:sz w:val="24"/>
          <w:szCs w:val="24"/>
        </w:rPr>
        <w:t xml:space="preserve">Pamiętaj także o hasztagach. </w:t>
      </w:r>
    </w:p>
    <w:p w14:paraId="1A2A7495" w14:textId="6607929A" w:rsidR="00F667E1" w:rsidRPr="006D27F3" w:rsidRDefault="00F1532C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 w:rsidR="00F667E1" w:rsidRPr="006D27F3">
        <w:rPr>
          <w:rFonts w:ascii="Arial" w:hAnsi="Arial" w:cs="Arial"/>
          <w:sz w:val="24"/>
          <w:szCs w:val="24"/>
        </w:rPr>
        <w:t xml:space="preserve"> profilu w mediach społecznościowych</w:t>
      </w:r>
      <w:r w:rsidRPr="006D27F3">
        <w:rPr>
          <w:rFonts w:ascii="Arial" w:hAnsi="Arial" w:cs="Arial"/>
          <w:sz w:val="24"/>
          <w:szCs w:val="24"/>
        </w:rPr>
        <w:t xml:space="preserve">, musisz </w:t>
      </w:r>
      <w:r w:rsidR="00F25D65" w:rsidRPr="006D27F3">
        <w:rPr>
          <w:rFonts w:ascii="Arial" w:hAnsi="Arial" w:cs="Arial"/>
          <w:sz w:val="24"/>
          <w:szCs w:val="24"/>
        </w:rPr>
        <w:t xml:space="preserve">go </w:t>
      </w:r>
      <w:r w:rsidRPr="006D27F3">
        <w:rPr>
          <w:rFonts w:ascii="Arial" w:hAnsi="Arial" w:cs="Arial"/>
          <w:sz w:val="24"/>
          <w:szCs w:val="24"/>
        </w:rPr>
        <w:t xml:space="preserve">założyć. </w:t>
      </w:r>
    </w:p>
    <w:p w14:paraId="665B64D7" w14:textId="4FFBAD9F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3"/>
    <w:p w14:paraId="3969E6BD" w14:textId="00144505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71032177" w14:textId="3BFBB83A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682B348A" w14:textId="2E9DC1E1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4" w:name="_Toc405560069"/>
      <w:bookmarkStart w:id="85" w:name="_Toc405560139"/>
      <w:bookmarkStart w:id="86" w:name="_Toc405905541"/>
      <w:bookmarkStart w:id="87" w:name="_Toc406085455"/>
      <w:bookmarkStart w:id="88" w:name="_Toc406086743"/>
      <w:bookmarkStart w:id="89" w:name="_Toc406086934"/>
      <w:bookmarkStart w:id="90" w:name="_Toc406087026"/>
      <w:bookmarkStart w:id="91" w:name="_Toc405560070"/>
      <w:bookmarkStart w:id="92" w:name="_Toc405560140"/>
      <w:bookmarkStart w:id="93" w:name="_Toc405905542"/>
      <w:bookmarkStart w:id="94" w:name="_Toc406085456"/>
      <w:bookmarkStart w:id="95" w:name="_Toc406086744"/>
      <w:bookmarkStart w:id="96" w:name="_Toc406086935"/>
      <w:bookmarkStart w:id="97" w:name="_Toc40608702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77213369" w14:textId="77777777" w:rsidR="00436120" w:rsidRPr="006D27F3" w:rsidRDefault="00436120" w:rsidP="007C40DD">
      <w:pPr>
        <w:rPr>
          <w:rFonts w:ascii="Arial" w:hAnsi="Arial" w:cs="Arial"/>
          <w:sz w:val="24"/>
          <w:szCs w:val="24"/>
        </w:rPr>
      </w:pPr>
    </w:p>
    <w:p w14:paraId="5C8B837F" w14:textId="0CDF98E8" w:rsidR="00A926BA" w:rsidRPr="006D27F3" w:rsidRDefault="000F3BE9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8" w:name="_Toc406086938"/>
      <w:bookmarkStart w:id="99" w:name="_Toc406087030"/>
      <w:bookmarkStart w:id="100" w:name="_Toc406086940"/>
      <w:bookmarkStart w:id="101" w:name="_Toc406087032"/>
      <w:bookmarkStart w:id="102" w:name="_Toc406086945"/>
      <w:bookmarkStart w:id="103" w:name="_Toc406087037"/>
      <w:bookmarkStart w:id="104" w:name="_Toc406086947"/>
      <w:bookmarkStart w:id="105" w:name="_Toc406087039"/>
      <w:bookmarkStart w:id="106" w:name="_Toc406086954"/>
      <w:bookmarkStart w:id="107" w:name="_Toc406087046"/>
      <w:bookmarkStart w:id="108" w:name="_Toc406086957"/>
      <w:bookmarkStart w:id="109" w:name="_Toc406087049"/>
      <w:bookmarkStart w:id="110" w:name="_Toc415586344"/>
      <w:bookmarkStart w:id="111" w:name="_Toc415586346"/>
      <w:bookmarkStart w:id="112" w:name="_Toc415586347"/>
      <w:bookmarkStart w:id="113" w:name="_Toc405543179"/>
      <w:bookmarkStart w:id="114" w:name="_Toc405560032"/>
      <w:bookmarkStart w:id="115" w:name="_Toc405560102"/>
      <w:bookmarkStart w:id="116" w:name="_Toc405905504"/>
      <w:bookmarkStart w:id="117" w:name="_Toc406085416"/>
      <w:bookmarkStart w:id="118" w:name="_Toc406086704"/>
      <w:bookmarkStart w:id="119" w:name="_Toc406086895"/>
      <w:bookmarkStart w:id="120" w:name="_Toc406086987"/>
      <w:bookmarkStart w:id="121" w:name="_Toc405543183"/>
      <w:bookmarkStart w:id="122" w:name="_Toc405560036"/>
      <w:bookmarkStart w:id="123" w:name="_Toc405560106"/>
      <w:bookmarkStart w:id="124" w:name="_Toc405905508"/>
      <w:bookmarkStart w:id="125" w:name="_Toc406085420"/>
      <w:bookmarkStart w:id="126" w:name="_Toc406086708"/>
      <w:bookmarkStart w:id="127" w:name="_Toc406086899"/>
      <w:bookmarkStart w:id="128" w:name="_Toc406086991"/>
      <w:bookmarkStart w:id="129" w:name="_Toc488324595"/>
      <w:bookmarkStart w:id="130" w:name="_Toc407619989"/>
      <w:bookmarkStart w:id="131" w:name="_Toc407625463"/>
      <w:bookmarkStart w:id="132" w:name="_Toc405543188"/>
      <w:bookmarkStart w:id="133" w:name="_Toc405560041"/>
      <w:bookmarkStart w:id="134" w:name="_Toc405560111"/>
      <w:bookmarkStart w:id="135" w:name="_Toc405905513"/>
      <w:bookmarkStart w:id="136" w:name="_Toc406085425"/>
      <w:bookmarkStart w:id="137" w:name="_Toc406086713"/>
      <w:bookmarkStart w:id="138" w:name="_Toc406086904"/>
      <w:bookmarkStart w:id="139" w:name="_Toc406086996"/>
      <w:bookmarkStart w:id="140" w:name="_Toc405543192"/>
      <w:bookmarkStart w:id="141" w:name="_Toc405560045"/>
      <w:bookmarkStart w:id="142" w:name="_Toc405560115"/>
      <w:bookmarkStart w:id="143" w:name="_Toc405905517"/>
      <w:bookmarkStart w:id="144" w:name="_Toc406085429"/>
      <w:bookmarkStart w:id="145" w:name="_Toc406086717"/>
      <w:bookmarkStart w:id="146" w:name="_Toc406086908"/>
      <w:bookmarkStart w:id="147" w:name="_Toc406087000"/>
      <w:bookmarkStart w:id="148" w:name="_Toc488324599"/>
      <w:bookmarkStart w:id="149" w:name="_Toc123805837"/>
      <w:bookmarkStart w:id="150" w:name="_Toc123806404"/>
      <w:bookmarkStart w:id="151" w:name="_Toc123806469"/>
      <w:bookmarkStart w:id="152" w:name="_Toc123806758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>
        <w:rPr>
          <w:rFonts w:ascii="Arial" w:hAnsi="Arial" w:cs="Arial"/>
          <w:sz w:val="24"/>
          <w:szCs w:val="24"/>
          <w:lang w:val="pl-PL"/>
        </w:rPr>
        <w:t>5</w:t>
      </w:r>
      <w:r w:rsidR="00436120">
        <w:rPr>
          <w:rFonts w:ascii="Arial" w:hAnsi="Arial" w:cs="Arial"/>
          <w:sz w:val="24"/>
          <w:szCs w:val="24"/>
          <w:lang w:val="pl-PL"/>
        </w:rPr>
        <w:t xml:space="preserve">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8"/>
      <w:bookmarkEnd w:id="149"/>
      <w:bookmarkEnd w:id="150"/>
      <w:bookmarkEnd w:id="151"/>
      <w:bookmarkEnd w:id="152"/>
    </w:p>
    <w:p w14:paraId="6F409885" w14:textId="36368A88" w:rsidR="00FC79F8" w:rsidRPr="006D27F3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>a także wzory plakatów, tablic, naklejek i poglądowe wzory innych materiałów informacyjno-promocyjnych znajdziesz na portalu</w:t>
      </w:r>
      <w:r w:rsidR="0011622B" w:rsidRPr="006D27F3">
        <w:rPr>
          <w:rFonts w:ascii="Arial" w:hAnsi="Arial" w:cs="Arial"/>
          <w:sz w:val="24"/>
          <w:szCs w:val="24"/>
        </w:rPr>
        <w:t xml:space="preserve"> Funduszy Europejskich</w:t>
      </w:r>
      <w:r w:rsidRPr="006D27F3">
        <w:rPr>
          <w:rFonts w:ascii="Arial" w:hAnsi="Arial" w:cs="Arial"/>
          <w:sz w:val="24"/>
          <w:szCs w:val="24"/>
        </w:rPr>
        <w:t>:</w:t>
      </w:r>
    </w:p>
    <w:p w14:paraId="1C280A0C" w14:textId="77777777" w:rsidR="00FC79F8" w:rsidRPr="006D27F3" w:rsidRDefault="00DB3063" w:rsidP="00FC79F8">
      <w:pPr>
        <w:rPr>
          <w:rFonts w:ascii="Arial" w:hAnsi="Arial" w:cs="Arial"/>
          <w:sz w:val="24"/>
          <w:szCs w:val="24"/>
        </w:rPr>
      </w:pPr>
      <w:hyperlink r:id="rId13" w:history="1">
        <w:r w:rsidR="00FC79F8" w:rsidRPr="006D27F3">
          <w:rPr>
            <w:rStyle w:val="Hipercze"/>
            <w:rFonts w:ascii="Arial" w:hAnsi="Arial" w:cs="Arial"/>
            <w:sz w:val="24"/>
            <w:szCs w:val="24"/>
          </w:rPr>
          <w:t>https://www.funduszeeuropejskie.gov.pl/strony/o-funduszach/fundusze-2021-2027/prawo-i-dokumenty/zasady-komunikacji-fe/</w:t>
        </w:r>
      </w:hyperlink>
      <w:r w:rsidR="00FC79F8" w:rsidRPr="006D27F3">
        <w:rPr>
          <w:rFonts w:ascii="Arial" w:hAnsi="Arial" w:cs="Arial"/>
          <w:sz w:val="24"/>
          <w:szCs w:val="24"/>
        </w:rPr>
        <w:t xml:space="preserve"> oraz na stronach internetowych programów.</w:t>
      </w:r>
    </w:p>
    <w:p w14:paraId="47163F35" w14:textId="304D9598" w:rsidR="005C778A" w:rsidRPr="006D27F3" w:rsidRDefault="005C778A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 xml:space="preserve">Jest tam również dostępna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Księga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, w której znajdziesz</w:t>
      </w:r>
      <w:r w:rsidRPr="006D27F3">
        <w:rPr>
          <w:rFonts w:ascii="Arial" w:hAnsi="Arial" w:cs="Arial"/>
          <w:i/>
          <w:iCs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>szczegółowe zasady tworzenia i używania oznaczeń projektów.</w:t>
      </w:r>
    </w:p>
    <w:p w14:paraId="3B83ADB8" w14:textId="6322FEB6" w:rsidR="00441558" w:rsidRPr="006D27F3" w:rsidRDefault="00FC79F8" w:rsidP="00441558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Zasady stosowania herbu województwa lub jego oficjalnego logo promocyjnego oraz gotowe zestawienia </w:t>
      </w:r>
      <w:r w:rsidR="00CC2C90" w:rsidRPr="006D27F3">
        <w:rPr>
          <w:rFonts w:ascii="Arial" w:hAnsi="Arial" w:cs="Arial"/>
          <w:sz w:val="24"/>
          <w:szCs w:val="24"/>
        </w:rPr>
        <w:t xml:space="preserve">znaków </w:t>
      </w:r>
      <w:r w:rsidRPr="006D27F3">
        <w:rPr>
          <w:rFonts w:ascii="Arial" w:hAnsi="Arial" w:cs="Arial"/>
          <w:sz w:val="24"/>
          <w:szCs w:val="24"/>
        </w:rPr>
        <w:t xml:space="preserve">dla programów regionalnych, znajdziesz na stronach internetowych programów regionalnych.  </w:t>
      </w:r>
    </w:p>
    <w:sectPr w:rsidR="00441558" w:rsidRPr="006D27F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4216" w14:textId="77777777" w:rsidR="00596D7E" w:rsidRDefault="00596D7E" w:rsidP="005E067D">
      <w:pPr>
        <w:spacing w:after="0" w:line="240" w:lineRule="auto"/>
      </w:pPr>
      <w:r>
        <w:separator/>
      </w:r>
    </w:p>
  </w:endnote>
  <w:endnote w:type="continuationSeparator" w:id="0">
    <w:p w14:paraId="03AC0250" w14:textId="77777777" w:rsidR="00596D7E" w:rsidRDefault="00596D7E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01241934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B495" w14:textId="77777777" w:rsidR="00596D7E" w:rsidRDefault="00596D7E" w:rsidP="005E067D">
      <w:pPr>
        <w:spacing w:after="0" w:line="240" w:lineRule="auto"/>
      </w:pPr>
      <w:r>
        <w:separator/>
      </w:r>
    </w:p>
  </w:footnote>
  <w:footnote w:type="continuationSeparator" w:id="0">
    <w:p w14:paraId="53B337E1" w14:textId="77777777" w:rsidR="00596D7E" w:rsidRDefault="00596D7E" w:rsidP="005E067D">
      <w:pPr>
        <w:spacing w:after="0" w:line="240" w:lineRule="auto"/>
      </w:pPr>
      <w:r>
        <w:continuationSeparator/>
      </w:r>
    </w:p>
  </w:footnote>
  <w:footnote w:id="1">
    <w:p w14:paraId="71E3D066" w14:textId="0FBEDF30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D107" w14:textId="746F4524" w:rsidR="00DB3063" w:rsidRDefault="00DB3063">
    <w:pPr>
      <w:pStyle w:val="Nagwek"/>
    </w:pPr>
    <w:r>
      <w:rPr>
        <w:rFonts w:asciiTheme="minorHAnsi" w:hAnsiTheme="minorHAnsi" w:cstheme="minorHAnsi"/>
        <w:noProof/>
        <w:sz w:val="36"/>
        <w:szCs w:val="36"/>
        <w:lang w:val="pl" w:eastAsia="en-US"/>
      </w:rPr>
      <w:drawing>
        <wp:inline distT="0" distB="0" distL="0" distR="0" wp14:anchorId="6BBC6AF7" wp14:editId="28646E37">
          <wp:extent cx="5760720" cy="533750"/>
          <wp:effectExtent l="0" t="0" r="0" b="0"/>
          <wp:docPr id="785992903" name="Obraz 7859929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BD10267_"/>
      </v:shape>
    </w:pict>
  </w:numPicBullet>
  <w:numPicBullet w:numPicBulletId="1">
    <w:pict>
      <v:shape id="_x0000_i1027" type="#_x0000_t75" style="width:10.2pt;height:10.2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46848074">
    <w:abstractNumId w:val="6"/>
  </w:num>
  <w:num w:numId="2" w16cid:durableId="957297109">
    <w:abstractNumId w:val="12"/>
  </w:num>
  <w:num w:numId="3" w16cid:durableId="671645112">
    <w:abstractNumId w:val="1"/>
  </w:num>
  <w:num w:numId="4" w16cid:durableId="1500149494">
    <w:abstractNumId w:val="4"/>
  </w:num>
  <w:num w:numId="5" w16cid:durableId="96798630">
    <w:abstractNumId w:val="13"/>
  </w:num>
  <w:num w:numId="6" w16cid:durableId="561719395">
    <w:abstractNumId w:val="16"/>
  </w:num>
  <w:num w:numId="7" w16cid:durableId="1927572463">
    <w:abstractNumId w:val="9"/>
  </w:num>
  <w:num w:numId="8" w16cid:durableId="646009381">
    <w:abstractNumId w:val="2"/>
  </w:num>
  <w:num w:numId="9" w16cid:durableId="1151795987">
    <w:abstractNumId w:val="5"/>
  </w:num>
  <w:num w:numId="10" w16cid:durableId="832064622">
    <w:abstractNumId w:val="8"/>
  </w:num>
  <w:num w:numId="11" w16cid:durableId="933703356">
    <w:abstractNumId w:val="11"/>
  </w:num>
  <w:num w:numId="12" w16cid:durableId="295841507">
    <w:abstractNumId w:val="7"/>
  </w:num>
  <w:num w:numId="13" w16cid:durableId="1581594690">
    <w:abstractNumId w:val="3"/>
  </w:num>
  <w:num w:numId="14" w16cid:durableId="1055927078">
    <w:abstractNumId w:val="0"/>
  </w:num>
  <w:num w:numId="15" w16cid:durableId="235435166">
    <w:abstractNumId w:val="14"/>
  </w:num>
  <w:num w:numId="16" w16cid:durableId="953096631">
    <w:abstractNumId w:val="10"/>
  </w:num>
  <w:num w:numId="17" w16cid:durableId="89844468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4711"/>
    <w:rsid w:val="000A7E86"/>
    <w:rsid w:val="000B59DA"/>
    <w:rsid w:val="000C4394"/>
    <w:rsid w:val="000F3BE9"/>
    <w:rsid w:val="0011622B"/>
    <w:rsid w:val="0013546C"/>
    <w:rsid w:val="001363DE"/>
    <w:rsid w:val="00143F15"/>
    <w:rsid w:val="00146A54"/>
    <w:rsid w:val="00146E6A"/>
    <w:rsid w:val="001633C2"/>
    <w:rsid w:val="00197E0F"/>
    <w:rsid w:val="001B0600"/>
    <w:rsid w:val="001D105B"/>
    <w:rsid w:val="00211D1F"/>
    <w:rsid w:val="00213C11"/>
    <w:rsid w:val="00214E17"/>
    <w:rsid w:val="0021790E"/>
    <w:rsid w:val="00227D10"/>
    <w:rsid w:val="0026237D"/>
    <w:rsid w:val="00285600"/>
    <w:rsid w:val="00285ED7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D5756"/>
    <w:rsid w:val="003F2052"/>
    <w:rsid w:val="00404F6F"/>
    <w:rsid w:val="00420A39"/>
    <w:rsid w:val="00423263"/>
    <w:rsid w:val="0043426F"/>
    <w:rsid w:val="00436120"/>
    <w:rsid w:val="00441558"/>
    <w:rsid w:val="00454136"/>
    <w:rsid w:val="00461FB5"/>
    <w:rsid w:val="00475773"/>
    <w:rsid w:val="00483DD3"/>
    <w:rsid w:val="0049597A"/>
    <w:rsid w:val="004A35DD"/>
    <w:rsid w:val="004A4F1C"/>
    <w:rsid w:val="004F2D97"/>
    <w:rsid w:val="0051457E"/>
    <w:rsid w:val="0052334E"/>
    <w:rsid w:val="0053233B"/>
    <w:rsid w:val="00541A7D"/>
    <w:rsid w:val="00571AC4"/>
    <w:rsid w:val="005744C3"/>
    <w:rsid w:val="005777D0"/>
    <w:rsid w:val="00577C62"/>
    <w:rsid w:val="00596D7E"/>
    <w:rsid w:val="005A3A4A"/>
    <w:rsid w:val="005B5099"/>
    <w:rsid w:val="005C778A"/>
    <w:rsid w:val="005D44CF"/>
    <w:rsid w:val="005D669C"/>
    <w:rsid w:val="005E067D"/>
    <w:rsid w:val="005F6296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92544"/>
    <w:rsid w:val="007C40DD"/>
    <w:rsid w:val="007D456D"/>
    <w:rsid w:val="007E04E9"/>
    <w:rsid w:val="00816340"/>
    <w:rsid w:val="00827724"/>
    <w:rsid w:val="008402B7"/>
    <w:rsid w:val="008731F3"/>
    <w:rsid w:val="00876F0A"/>
    <w:rsid w:val="00884488"/>
    <w:rsid w:val="008A055B"/>
    <w:rsid w:val="008D52A7"/>
    <w:rsid w:val="008E67B0"/>
    <w:rsid w:val="008F1D04"/>
    <w:rsid w:val="008F645A"/>
    <w:rsid w:val="00902500"/>
    <w:rsid w:val="00905602"/>
    <w:rsid w:val="00912025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63EDB"/>
    <w:rsid w:val="00A926BA"/>
    <w:rsid w:val="00AA7D40"/>
    <w:rsid w:val="00AB2BEE"/>
    <w:rsid w:val="00AE5452"/>
    <w:rsid w:val="00AE602D"/>
    <w:rsid w:val="00AF7ED3"/>
    <w:rsid w:val="00B31337"/>
    <w:rsid w:val="00B340D8"/>
    <w:rsid w:val="00B640BE"/>
    <w:rsid w:val="00B66278"/>
    <w:rsid w:val="00B7374E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6028A"/>
    <w:rsid w:val="00D72707"/>
    <w:rsid w:val="00D838A7"/>
    <w:rsid w:val="00D94D7D"/>
    <w:rsid w:val="00D95309"/>
    <w:rsid w:val="00D97E21"/>
    <w:rsid w:val="00DB3063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3C06"/>
    <w:rsid w:val="00F873B8"/>
    <w:rsid w:val="00F90A5C"/>
    <w:rsid w:val="00F930F9"/>
    <w:rsid w:val="00F94899"/>
    <w:rsid w:val="00F97691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s://www.funduszeeuropejskie.gov.pl/strony/o-funduszach/fundusze-2021-2027/prawo-i-dokumenty/zasady-komunikacji-f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apadotacji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1453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10152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Maria Szufleńska</cp:lastModifiedBy>
  <cp:revision>3</cp:revision>
  <dcterms:created xsi:type="dcterms:W3CDTF">2024-11-07T15:14:00Z</dcterms:created>
  <dcterms:modified xsi:type="dcterms:W3CDTF">2024-11-07T15:15:00Z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2024-11-07T15:14:18Z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9dfa0fe3-9f3c-4816-9fda-6bc237b5b747</vt:lpwstr>
  </property>
  <property fmtid="{D5CDD505-2E9C-101B-9397-08002B2CF9AE}" pid="8" name="MSIP_Label_91e939cc-945f-447d-b5c0-f5a8e3aaa77b_ContentBits">
    <vt:lpwstr>0</vt:lpwstr>
  </property>
</Properties>
</file>