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1E" w:rsidRPr="00CC171E" w:rsidRDefault="00CC171E" w:rsidP="00CC171E">
      <w:pPr>
        <w:jc w:val="center"/>
        <w:rPr>
          <w:b/>
          <w:sz w:val="28"/>
        </w:rPr>
      </w:pPr>
      <w:r w:rsidRPr="00CC171E">
        <w:rPr>
          <w:b/>
          <w:sz w:val="28"/>
        </w:rPr>
        <w:t>SOPZ - Szczegółowy opis przedmiotu zamówienia</w:t>
      </w:r>
    </w:p>
    <w:p w:rsidR="004D6182" w:rsidRDefault="004D6182" w:rsidP="00CC171E">
      <w:pPr>
        <w:rPr>
          <w:sz w:val="24"/>
        </w:rPr>
      </w:pPr>
    </w:p>
    <w:p w:rsidR="00CC171E" w:rsidRDefault="00CC171E" w:rsidP="00CC171E">
      <w:pPr>
        <w:rPr>
          <w:sz w:val="24"/>
        </w:rPr>
      </w:pPr>
      <w:r>
        <w:rPr>
          <w:sz w:val="24"/>
        </w:rPr>
        <w:t xml:space="preserve">1. Charakterystyka ogólna: </w:t>
      </w:r>
    </w:p>
    <w:p w:rsidR="00CC171E" w:rsidRDefault="00CC171E" w:rsidP="00CC171E">
      <w:pPr>
        <w:rPr>
          <w:sz w:val="24"/>
        </w:rPr>
      </w:pPr>
      <w:r>
        <w:rPr>
          <w:sz w:val="24"/>
        </w:rPr>
        <w:t xml:space="preserve">• Przedmiotem zamówienia jest „Sukcesywna dostawa firan, zasłon oraz karniszy wraz </w:t>
      </w:r>
      <w:r>
        <w:rPr>
          <w:sz w:val="24"/>
        </w:rPr>
        <w:br/>
        <w:t xml:space="preserve">z uszyciem i montażem w budynku Ministerstwa Rozwoju i Technologii zlokalizowanym </w:t>
      </w:r>
      <w:r>
        <w:rPr>
          <w:sz w:val="24"/>
        </w:rPr>
        <w:br/>
      </w:r>
      <w:r w:rsidR="002F20F7">
        <w:rPr>
          <w:sz w:val="24"/>
        </w:rPr>
        <w:t>w Warszawie”</w:t>
      </w:r>
      <w:r>
        <w:rPr>
          <w:sz w:val="24"/>
        </w:rPr>
        <w:t xml:space="preserve">. </w:t>
      </w:r>
    </w:p>
    <w:p w:rsidR="00CC171E" w:rsidRDefault="00CC171E" w:rsidP="00CC171E">
      <w:pPr>
        <w:rPr>
          <w:sz w:val="24"/>
        </w:rPr>
      </w:pPr>
      <w:r>
        <w:rPr>
          <w:sz w:val="24"/>
        </w:rPr>
        <w:t xml:space="preserve">• Poprzez dostawę należy rozumieć usługę dostarczenia karniszy, firan i zasłon poprzedzoną pomiarem </w:t>
      </w:r>
      <w:r>
        <w:rPr>
          <w:sz w:val="24"/>
        </w:rPr>
        <w:br/>
        <w:t>z natury, transport, wniesienie ich do poszczególnych pomieszczeń zarz</w:t>
      </w:r>
      <w:r w:rsidR="004D6182">
        <w:rPr>
          <w:sz w:val="24"/>
        </w:rPr>
        <w:t xml:space="preserve">ądzanych przez MRiT, usunięcie </w:t>
      </w:r>
      <w:r>
        <w:rPr>
          <w:sz w:val="24"/>
        </w:rPr>
        <w:t xml:space="preserve">i wywóz opakowań, uprzątnięcie pomieszczeń oraz demontaż i wyniesienie karniszy podlegających wymianie i inne wyżej nie wymienione, a konieczne do przekazania zamówionej rzeczy Zamawiającemu jako funkcjonalnej i sprawnej. </w:t>
      </w:r>
    </w:p>
    <w:p w:rsidR="00CC171E" w:rsidRDefault="00CC171E" w:rsidP="00CC171E">
      <w:pPr>
        <w:rPr>
          <w:sz w:val="24"/>
        </w:rPr>
      </w:pPr>
      <w:r>
        <w:rPr>
          <w:sz w:val="24"/>
        </w:rPr>
        <w:t xml:space="preserve">2. Ilość zamawianych towarów: zgodnie z bieżącym zapotrzebowaniem. </w:t>
      </w:r>
    </w:p>
    <w:p w:rsidR="00CC171E" w:rsidRDefault="00CC171E" w:rsidP="00CC171E">
      <w:pPr>
        <w:rPr>
          <w:sz w:val="24"/>
        </w:rPr>
      </w:pPr>
      <w:r>
        <w:rPr>
          <w:sz w:val="24"/>
        </w:rPr>
        <w:t>Przewidywana wielkość zamówienia to:</w:t>
      </w:r>
    </w:p>
    <w:p w:rsidR="00CC171E" w:rsidRDefault="00CC171E" w:rsidP="00CC171E">
      <w:pPr>
        <w:rPr>
          <w:sz w:val="24"/>
        </w:rPr>
      </w:pPr>
      <w:r>
        <w:rPr>
          <w:sz w:val="24"/>
        </w:rPr>
        <w:t>- ok. 240 m² firan typu „batyst”,</w:t>
      </w:r>
      <w:r>
        <w:rPr>
          <w:sz w:val="24"/>
        </w:rPr>
        <w:br/>
        <w:t>- ok. 240 m² firan typu „woal”,</w:t>
      </w:r>
      <w:r>
        <w:rPr>
          <w:sz w:val="24"/>
        </w:rPr>
        <w:br/>
        <w:t>- ok. 480 m² zasłon typu „black out”,</w:t>
      </w:r>
      <w:r>
        <w:rPr>
          <w:sz w:val="24"/>
        </w:rPr>
        <w:br/>
        <w:t>- ok. 40 m.b. karniszy aluminiowych,</w:t>
      </w:r>
      <w:r>
        <w:rPr>
          <w:sz w:val="24"/>
        </w:rPr>
        <w:br/>
        <w:t>- ok. 30 m.b.  karniszy z napędem elektrycznym.</w:t>
      </w:r>
    </w:p>
    <w:p w:rsidR="00CC171E" w:rsidRDefault="00CC171E" w:rsidP="00CC171E">
      <w:pPr>
        <w:rPr>
          <w:sz w:val="24"/>
        </w:rPr>
      </w:pPr>
      <w:r>
        <w:rPr>
          <w:sz w:val="24"/>
        </w:rPr>
        <w:t xml:space="preserve">3. Rozliczanie: na podstawie rzeczywistej liczby wykonanych m.b. karniszy oraz m² firan </w:t>
      </w:r>
      <w:r>
        <w:rPr>
          <w:sz w:val="24"/>
        </w:rPr>
        <w:br/>
        <w:t xml:space="preserve">i zasłon. </w:t>
      </w:r>
    </w:p>
    <w:p w:rsidR="00CC171E" w:rsidRDefault="00CC171E" w:rsidP="00CC171E">
      <w:pPr>
        <w:rPr>
          <w:sz w:val="24"/>
        </w:rPr>
      </w:pPr>
      <w:r>
        <w:rPr>
          <w:sz w:val="24"/>
        </w:rPr>
        <w:t xml:space="preserve">Wartość przedmiotu zlecenia winna być równa iloczynowi ceny 1 metra: bieżącego karniszy lub 1 m² firan lub zasłon, będącego przedmiotem zlecenia określonego w ofercie i faktycznej liczby metrów wynikających z pomiaru z natury w ramach zamówienia plus 23% podatek VAT, zgodnie z ustawą o podatku od towarów </w:t>
      </w:r>
      <w:r>
        <w:rPr>
          <w:sz w:val="24"/>
        </w:rPr>
        <w:br/>
        <w:t>i usług, jednakże nie wyższa niż wskazana w formularzu ofertowym;</w:t>
      </w:r>
    </w:p>
    <w:p w:rsidR="00CC171E" w:rsidRDefault="00CC171E" w:rsidP="00CC171E">
      <w:pPr>
        <w:rPr>
          <w:sz w:val="24"/>
        </w:rPr>
      </w:pPr>
      <w:r>
        <w:rPr>
          <w:sz w:val="24"/>
        </w:rPr>
        <w:t>4. Zamówienie będzie obejmować:</w:t>
      </w:r>
    </w:p>
    <w:p w:rsidR="00CC171E" w:rsidRPr="0007744C" w:rsidRDefault="00CC171E" w:rsidP="00CC171E">
      <w:pPr>
        <w:rPr>
          <w:b/>
          <w:sz w:val="24"/>
        </w:rPr>
      </w:pPr>
      <w:r>
        <w:rPr>
          <w:sz w:val="24"/>
        </w:rPr>
        <w:t xml:space="preserve">a) Firany z tkaniny „batyst”: </w:t>
      </w:r>
      <w:r w:rsidR="0007744C">
        <w:rPr>
          <w:sz w:val="24"/>
        </w:rPr>
        <w:t xml:space="preserve">- </w:t>
      </w:r>
      <w:r w:rsidR="0007744C" w:rsidRPr="0007744C">
        <w:rPr>
          <w:sz w:val="24"/>
        </w:rPr>
        <w:t>poliestrowa</w:t>
      </w:r>
    </w:p>
    <w:p w:rsidR="00CC171E" w:rsidRDefault="00CC171E" w:rsidP="00CC171E">
      <w:pPr>
        <w:rPr>
          <w:sz w:val="24"/>
        </w:rPr>
      </w:pPr>
      <w:r>
        <w:rPr>
          <w:sz w:val="24"/>
        </w:rPr>
        <w:t xml:space="preserve">na taśmie marszczącej 1:2 o grubości min. 2,5 cm, tworzącej 3 zakładki wraz z „agrafkami” dostosowanymi do karniszy we wskazanych pomieszczeniach – kolorystyka do ustalenia </w:t>
      </w:r>
      <w:r>
        <w:rPr>
          <w:sz w:val="24"/>
        </w:rPr>
        <w:br/>
        <w:t xml:space="preserve">w momencie składania zlecenia. Usługa szycia firan obejmować będzie także: podwinięcie </w:t>
      </w:r>
      <w:r>
        <w:rPr>
          <w:sz w:val="24"/>
        </w:rPr>
        <w:br/>
        <w:t>i obszycie boków;</w:t>
      </w:r>
    </w:p>
    <w:p w:rsidR="00CC171E" w:rsidRDefault="00CC171E" w:rsidP="00CC171E">
      <w:pPr>
        <w:rPr>
          <w:sz w:val="24"/>
        </w:rPr>
      </w:pPr>
      <w:r>
        <w:rPr>
          <w:sz w:val="24"/>
        </w:rPr>
        <w:t>b) Firany z tkaniny „woal”:</w:t>
      </w:r>
    </w:p>
    <w:p w:rsidR="00CC171E" w:rsidRDefault="00CC171E" w:rsidP="00CC171E">
      <w:pPr>
        <w:rPr>
          <w:sz w:val="24"/>
        </w:rPr>
      </w:pPr>
      <w:r>
        <w:rPr>
          <w:sz w:val="24"/>
        </w:rPr>
        <w:t xml:space="preserve">na taśmie marszczącej 1:2 o grubości min. 2,5 cm, tworzącej 3 zakładki wraz z „agrafkami” dostosowanymi do karniszy we wskazanych pomieszczeniach – kolorystyka do ustalenia </w:t>
      </w:r>
      <w:r>
        <w:rPr>
          <w:sz w:val="24"/>
        </w:rPr>
        <w:br/>
        <w:t xml:space="preserve">w momencie składania zlecenia. Usługa szycia firan obejmować będzie także: podwinięcie </w:t>
      </w:r>
      <w:r>
        <w:rPr>
          <w:sz w:val="24"/>
        </w:rPr>
        <w:br/>
        <w:t>i obszycie boków;</w:t>
      </w:r>
    </w:p>
    <w:p w:rsidR="004D6182" w:rsidRDefault="004D6182" w:rsidP="00CC171E">
      <w:pPr>
        <w:rPr>
          <w:sz w:val="24"/>
        </w:rPr>
      </w:pPr>
    </w:p>
    <w:p w:rsidR="00CC171E" w:rsidRDefault="00CC171E" w:rsidP="00CC171E">
      <w:pPr>
        <w:rPr>
          <w:sz w:val="24"/>
        </w:rPr>
      </w:pPr>
      <w:r>
        <w:rPr>
          <w:sz w:val="24"/>
        </w:rPr>
        <w:lastRenderedPageBreak/>
        <w:t>c) Zasłony z tkaniny „black out”:</w:t>
      </w:r>
    </w:p>
    <w:p w:rsidR="00CC171E" w:rsidRDefault="00CC171E" w:rsidP="00CC171E">
      <w:pPr>
        <w:rPr>
          <w:sz w:val="24"/>
        </w:rPr>
      </w:pPr>
      <w:r>
        <w:rPr>
          <w:sz w:val="24"/>
        </w:rPr>
        <w:t>na taśmie marszczącej 1:2 o grubości od 1 do 2,5 cm, wraz z „agrafkami” dostosowanymi do karniszy we wskazanych pomieszczeniach – kolorystyka do ustalenia w momencie składania zlecenia. Usługa szycia zasłon obejmować będzie także: podwinięcie i obszycie boków;</w:t>
      </w:r>
    </w:p>
    <w:p w:rsidR="00CC171E" w:rsidRDefault="00CC171E" w:rsidP="00CC171E">
      <w:pPr>
        <w:rPr>
          <w:sz w:val="24"/>
        </w:rPr>
      </w:pPr>
      <w:r>
        <w:rPr>
          <w:sz w:val="24"/>
        </w:rPr>
        <w:t>d) Karnisze sufitowe o napędzie elektrycznym, podtynkowe, gięte:</w:t>
      </w:r>
    </w:p>
    <w:p w:rsidR="00CC171E" w:rsidRDefault="00CC171E" w:rsidP="00CC171E">
      <w:pPr>
        <w:rPr>
          <w:sz w:val="24"/>
        </w:rPr>
      </w:pPr>
      <w:r>
        <w:rPr>
          <w:sz w:val="24"/>
        </w:rPr>
        <w:t>Karnisze aluminiowe, sufi</w:t>
      </w:r>
      <w:r w:rsidR="004D6182">
        <w:rPr>
          <w:sz w:val="24"/>
        </w:rPr>
        <w:t>towe o napędzie elektrycznym,</w:t>
      </w:r>
      <w:r>
        <w:rPr>
          <w:sz w:val="24"/>
        </w:rPr>
        <w:t xml:space="preserve"> podtynkowe, gięte </w:t>
      </w:r>
      <w:r>
        <w:rPr>
          <w:sz w:val="24"/>
        </w:rPr>
        <w:br/>
        <w:t xml:space="preserve">z zastosowaniem cichych ślizgów z agrafkami lub żabkami (do wyboru w zestawie), </w:t>
      </w:r>
      <w:r w:rsidR="004D6182">
        <w:rPr>
          <w:sz w:val="24"/>
        </w:rPr>
        <w:t>minimalny udźwig firany/zasłony</w:t>
      </w:r>
      <w:r>
        <w:rPr>
          <w:sz w:val="24"/>
        </w:rPr>
        <w:t>: 90kg, kolorystyka do wyboru, wyposażony w  pilot, przełączniki, silnik, posiadający opcje sterowania: przewodowe bezpotencjałowe, przewodowe fazowe, radiowe RCS a także ręczne sterowanie podczas braku zasilania.</w:t>
      </w:r>
    </w:p>
    <w:p w:rsidR="00CC171E" w:rsidRDefault="00CC171E" w:rsidP="00CC171E">
      <w:pPr>
        <w:rPr>
          <w:sz w:val="24"/>
        </w:rPr>
      </w:pPr>
      <w:r>
        <w:rPr>
          <w:sz w:val="24"/>
        </w:rPr>
        <w:t>e) Karnisze sufitowe – szyna KS aluminiowa.</w:t>
      </w:r>
    </w:p>
    <w:p w:rsidR="00CC171E" w:rsidRDefault="00CC171E" w:rsidP="00CC171E">
      <w:pPr>
        <w:rPr>
          <w:sz w:val="24"/>
        </w:rPr>
      </w:pPr>
      <w:r>
        <w:rPr>
          <w:sz w:val="24"/>
        </w:rPr>
        <w:t>6. Materiały i akcesoria użyte w procesie realizacji przedmiotu zamówienia mają posiadać niezbędne atesty i zezwolenia wymagane przy użytku tego typu asortymentu (w szczególności dot. niepalności lub trudnopalności) i być dopuszczone do obrotu na terenie Polski – Zamawiający zastrzega sobie możliwość wglądu w dokumentację używanych produktów.</w:t>
      </w:r>
    </w:p>
    <w:p w:rsidR="00CC171E" w:rsidRDefault="00CC171E" w:rsidP="00CC171E">
      <w:pPr>
        <w:rPr>
          <w:sz w:val="24"/>
        </w:rPr>
      </w:pPr>
      <w:r>
        <w:rPr>
          <w:sz w:val="24"/>
        </w:rPr>
        <w:t xml:space="preserve">7. Kolor będzie ustalany z Zamawiającym przed dokonaniem zlecenia poszczególnych prac. </w:t>
      </w:r>
    </w:p>
    <w:p w:rsidR="00CC171E" w:rsidRDefault="00CC171E" w:rsidP="00CC171E">
      <w:pPr>
        <w:rPr>
          <w:sz w:val="24"/>
        </w:rPr>
      </w:pPr>
      <w:r>
        <w:rPr>
          <w:sz w:val="24"/>
        </w:rPr>
        <w:t xml:space="preserve">8. Dostawę i montaż karniszy, firan i zasłon  należy poprzedzić pomiarami wykonanymi przez Wykonawcę </w:t>
      </w:r>
      <w:r>
        <w:rPr>
          <w:sz w:val="24"/>
        </w:rPr>
        <w:br/>
        <w:t xml:space="preserve">z natury w ramach otrzymanych zleceń od Zamawiającego. </w:t>
      </w:r>
    </w:p>
    <w:p w:rsidR="00CC171E" w:rsidRDefault="00CC171E" w:rsidP="00CC171E">
      <w:pPr>
        <w:rPr>
          <w:sz w:val="24"/>
        </w:rPr>
      </w:pPr>
      <w:r>
        <w:rPr>
          <w:sz w:val="24"/>
        </w:rPr>
        <w:t>9. Wykonawca jest zobowiązany do udzielenia gwarancji na dostarczone i zamontowane towary na okres min. 24 miesięcy.</w:t>
      </w:r>
    </w:p>
    <w:p w:rsidR="00CC171E" w:rsidRDefault="00CC171E" w:rsidP="00CC171E">
      <w:pPr>
        <w:rPr>
          <w:sz w:val="24"/>
        </w:rPr>
      </w:pPr>
      <w:r>
        <w:rPr>
          <w:sz w:val="24"/>
        </w:rPr>
        <w:t>10. Wykonawca zapewni pełny serwis pogwarancyjny i przeglądy zamontowanych karniszy, firan i zasłon przez okres 12 miesięcy od dnia zakończenia trwania 24 miesięcznej gwarancji.</w:t>
      </w:r>
    </w:p>
    <w:p w:rsidR="00CC171E" w:rsidRDefault="00CC171E" w:rsidP="00CC171E">
      <w:pPr>
        <w:rPr>
          <w:sz w:val="24"/>
        </w:rPr>
      </w:pPr>
      <w:r>
        <w:rPr>
          <w:sz w:val="24"/>
        </w:rPr>
        <w:t>11. Termin montażu będzie uzgadniany na bieżąco, z zastrzeżeniem, iż w większości przypadków będzie on wykonywany po godzinach pracy urzędu (tj. po godz. 16:15).</w:t>
      </w:r>
    </w:p>
    <w:p w:rsidR="00CC171E" w:rsidRDefault="00CC171E" w:rsidP="00CC171E">
      <w:pPr>
        <w:rPr>
          <w:sz w:val="24"/>
        </w:rPr>
      </w:pPr>
      <w:r>
        <w:rPr>
          <w:sz w:val="24"/>
        </w:rPr>
        <w:t>12. Wykonawca zobowiązany jest do wykonywania wszystkich prac zgodnie z obowiązującymi przepisami BHP oraz przez osoby posiadające aktualne pr</w:t>
      </w:r>
      <w:r w:rsidR="0007744C">
        <w:rPr>
          <w:sz w:val="24"/>
        </w:rPr>
        <w:t xml:space="preserve">zeszkolenie </w:t>
      </w:r>
      <w:r>
        <w:rPr>
          <w:sz w:val="24"/>
        </w:rPr>
        <w:t xml:space="preserve">w zakresie BHP i </w:t>
      </w:r>
      <w:proofErr w:type="spellStart"/>
      <w:r>
        <w:rPr>
          <w:sz w:val="24"/>
        </w:rPr>
        <w:t>ppoż</w:t>
      </w:r>
      <w:proofErr w:type="spellEnd"/>
      <w:r>
        <w:rPr>
          <w:sz w:val="24"/>
        </w:rPr>
        <w:t xml:space="preserve"> oraz odpowiednie kwalifikacje i upr</w:t>
      </w:r>
      <w:r w:rsidR="0007744C">
        <w:rPr>
          <w:sz w:val="24"/>
        </w:rPr>
        <w:t xml:space="preserve">awnienia do wykonywanej pracy, </w:t>
      </w:r>
      <w:r>
        <w:rPr>
          <w:sz w:val="24"/>
        </w:rPr>
        <w:t xml:space="preserve">w szczególności w zakresie badań lekarskich, dopuszczających do pracy na wysokości. Wykonawca będzie wykonywał zamówienie przy wykorzystaniu własnego sprzętu, narzędzi oraz odzieży ochronnej spełniającej odpowiednie normy i posiadających odpowiednie certyfikaty i atesty. </w:t>
      </w:r>
    </w:p>
    <w:p w:rsidR="00CC171E" w:rsidRDefault="00CC171E" w:rsidP="00CC171E">
      <w:pPr>
        <w:rPr>
          <w:sz w:val="24"/>
        </w:rPr>
      </w:pPr>
      <w:r>
        <w:rPr>
          <w:sz w:val="24"/>
        </w:rPr>
        <w:t>13. Termin realizacji do 12 miesięcy od daty zawarcia umowy, zgodnie z przesłaną ofertą. Realizacja zostanie poprzedzona zleceniem z terminem wykonania do 14 dni (zgodnie ze złożoną ofertą) od daty wysłania (droga mailowa) zlecenia.</w:t>
      </w:r>
    </w:p>
    <w:p w:rsidR="0007744C" w:rsidRDefault="0007744C" w:rsidP="00CC171E">
      <w:pPr>
        <w:rPr>
          <w:sz w:val="24"/>
        </w:rPr>
      </w:pPr>
      <w:r>
        <w:rPr>
          <w:sz w:val="24"/>
        </w:rPr>
        <w:t>14. T</w:t>
      </w:r>
      <w:r w:rsidRPr="0007744C">
        <w:rPr>
          <w:sz w:val="24"/>
        </w:rPr>
        <w:t>kaniny powinny posiadać atesty trudnopalności wymagane w budynkach użyteczności publicznej</w:t>
      </w:r>
      <w:r>
        <w:rPr>
          <w:sz w:val="24"/>
        </w:rPr>
        <w:t>.</w:t>
      </w:r>
    </w:p>
    <w:p w:rsidR="0007744C" w:rsidRDefault="0007744C" w:rsidP="00CC171E">
      <w:pPr>
        <w:rPr>
          <w:sz w:val="24"/>
        </w:rPr>
      </w:pPr>
      <w:r>
        <w:rPr>
          <w:sz w:val="24"/>
        </w:rPr>
        <w:t xml:space="preserve">15. Płatność będzie realizowana na podstawie wykonanego zlecenia. </w:t>
      </w:r>
      <w:bookmarkStart w:id="0" w:name="_GoBack"/>
      <w:bookmarkEnd w:id="0"/>
    </w:p>
    <w:p w:rsidR="00BE4DF8" w:rsidRDefault="00BE4DF8"/>
    <w:sectPr w:rsidR="00BE4DF8" w:rsidSect="004D61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CF"/>
    <w:rsid w:val="0007744C"/>
    <w:rsid w:val="00153CCF"/>
    <w:rsid w:val="002F20F7"/>
    <w:rsid w:val="004D6182"/>
    <w:rsid w:val="009A00E4"/>
    <w:rsid w:val="00BE4DF8"/>
    <w:rsid w:val="00CC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71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71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Rogowski Patryk</dc:creator>
  <cp:lastModifiedBy>Rogowski Patryk</cp:lastModifiedBy>
  <cp:revision>3</cp:revision>
  <dcterms:created xsi:type="dcterms:W3CDTF">2022-03-08T08:05:00Z</dcterms:created>
  <dcterms:modified xsi:type="dcterms:W3CDTF">2022-03-10T10:27:00Z</dcterms:modified>
</cp:coreProperties>
</file>