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0" w:rsidRPr="005A1E6D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4350F9" w:rsidRPr="005A1E6D">
        <w:rPr>
          <w:rFonts w:ascii="Times New Roman" w:hAnsi="Times New Roman" w:cs="Times New Roman"/>
          <w:sz w:val="24"/>
          <w:szCs w:val="24"/>
        </w:rPr>
        <w:t>2</w:t>
      </w:r>
      <w:r w:rsidR="00AB77AE" w:rsidRPr="005A1E6D">
        <w:rPr>
          <w:rFonts w:ascii="Times New Roman" w:hAnsi="Times New Roman" w:cs="Times New Roman"/>
          <w:sz w:val="24"/>
          <w:szCs w:val="24"/>
        </w:rPr>
        <w:t>3</w:t>
      </w:r>
      <w:r w:rsidRPr="005A1E6D">
        <w:rPr>
          <w:rFonts w:ascii="Times New Roman" w:hAnsi="Times New Roman" w:cs="Times New Roman"/>
          <w:sz w:val="24"/>
          <w:szCs w:val="24"/>
        </w:rPr>
        <w:t>-</w:t>
      </w:r>
      <w:r w:rsidR="005E2636" w:rsidRPr="005A1E6D">
        <w:rPr>
          <w:rFonts w:ascii="Times New Roman" w:hAnsi="Times New Roman" w:cs="Times New Roman"/>
          <w:sz w:val="24"/>
          <w:szCs w:val="24"/>
        </w:rPr>
        <w:t>0</w:t>
      </w:r>
      <w:r w:rsidR="00AB77AE" w:rsidRPr="005A1E6D">
        <w:rPr>
          <w:rFonts w:ascii="Times New Roman" w:hAnsi="Times New Roman" w:cs="Times New Roman"/>
          <w:sz w:val="24"/>
          <w:szCs w:val="24"/>
        </w:rPr>
        <w:t>6</w:t>
      </w:r>
      <w:r w:rsidRPr="005A1E6D">
        <w:rPr>
          <w:rFonts w:ascii="Times New Roman" w:hAnsi="Times New Roman" w:cs="Times New Roman"/>
          <w:sz w:val="24"/>
          <w:szCs w:val="24"/>
        </w:rPr>
        <w:t>-</w:t>
      </w:r>
      <w:r w:rsidR="00B95F47" w:rsidRPr="005A1E6D">
        <w:rPr>
          <w:rFonts w:ascii="Times New Roman" w:hAnsi="Times New Roman" w:cs="Times New Roman"/>
          <w:sz w:val="24"/>
          <w:szCs w:val="24"/>
        </w:rPr>
        <w:t>0</w:t>
      </w:r>
      <w:r w:rsidR="00AB16D6" w:rsidRPr="005A1E6D">
        <w:rPr>
          <w:rFonts w:ascii="Times New Roman" w:hAnsi="Times New Roman" w:cs="Times New Roman"/>
          <w:sz w:val="24"/>
          <w:szCs w:val="24"/>
        </w:rPr>
        <w:t>2</w:t>
      </w:r>
      <w:r w:rsidR="005534F1" w:rsidRPr="005A1E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BD0" w:rsidRPr="005A1E6D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 xml:space="preserve">Znak sprawy: </w:t>
      </w:r>
      <w:r w:rsidR="005E2636" w:rsidRPr="005A1E6D">
        <w:rPr>
          <w:rFonts w:ascii="Times New Roman" w:hAnsi="Times New Roman" w:cs="Times New Roman"/>
          <w:bCs/>
          <w:sz w:val="24"/>
        </w:rPr>
        <w:t>OA-XVI.272.4.</w:t>
      </w:r>
      <w:r w:rsidR="00AB77AE" w:rsidRPr="005A1E6D">
        <w:rPr>
          <w:rFonts w:ascii="Times New Roman" w:hAnsi="Times New Roman" w:cs="Times New Roman"/>
          <w:bCs/>
          <w:sz w:val="24"/>
        </w:rPr>
        <w:t>2</w:t>
      </w:r>
      <w:r w:rsidR="005E2636" w:rsidRPr="005A1E6D">
        <w:rPr>
          <w:rFonts w:ascii="Times New Roman" w:hAnsi="Times New Roman" w:cs="Times New Roman"/>
          <w:bCs/>
          <w:sz w:val="24"/>
        </w:rPr>
        <w:t>.202</w:t>
      </w:r>
      <w:r w:rsidR="00AB77AE" w:rsidRPr="005A1E6D">
        <w:rPr>
          <w:rFonts w:ascii="Times New Roman" w:hAnsi="Times New Roman" w:cs="Times New Roman"/>
          <w:bCs/>
          <w:sz w:val="24"/>
        </w:rPr>
        <w:t>3</w:t>
      </w:r>
    </w:p>
    <w:p w:rsidR="00466E3C" w:rsidRPr="005A1E6D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65C" w:rsidRPr="005A1E6D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Pr="005A1E6D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tel.: 17 867 12 05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adres strony internetowej: www.bip.rzeszow.uw.gov.pl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5A1E6D">
        <w:rPr>
          <w:rFonts w:ascii="Times New Roman" w:hAnsi="Times New Roman" w:cs="Times New Roman"/>
          <w:b/>
          <w:sz w:val="24"/>
          <w:szCs w:val="24"/>
        </w:rPr>
        <w:t>Z</w:t>
      </w:r>
      <w:r w:rsidRPr="005A1E6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5605E6" w:rsidRPr="005A1E6D">
        <w:rPr>
          <w:rFonts w:ascii="Times New Roman" w:hAnsi="Times New Roman" w:cs="Times New Roman"/>
          <w:sz w:val="24"/>
          <w:szCs w:val="24"/>
        </w:rPr>
        <w:t>Usunięcie awarii w konstrukcji stropu tarasu przy bud. PUW Grunwaldzka 15</w:t>
      </w:r>
      <w:r w:rsidR="002B665C" w:rsidRPr="005A1E6D">
        <w:rPr>
          <w:rFonts w:ascii="Times New Roman" w:hAnsi="Times New Roman" w:cs="Times New Roman"/>
          <w:sz w:val="24"/>
          <w:szCs w:val="24"/>
        </w:rPr>
        <w:t xml:space="preserve"> (znak sprawy: OA-XVI.272.4.</w:t>
      </w:r>
      <w:r w:rsidR="005605E6" w:rsidRPr="005A1E6D">
        <w:rPr>
          <w:rFonts w:ascii="Times New Roman" w:hAnsi="Times New Roman" w:cs="Times New Roman"/>
          <w:sz w:val="24"/>
          <w:szCs w:val="24"/>
        </w:rPr>
        <w:t>2</w:t>
      </w:r>
      <w:r w:rsidR="002B665C" w:rsidRPr="005A1E6D">
        <w:rPr>
          <w:rFonts w:ascii="Times New Roman" w:hAnsi="Times New Roman" w:cs="Times New Roman"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sz w:val="24"/>
          <w:szCs w:val="24"/>
        </w:rPr>
        <w:t>3</w:t>
      </w:r>
      <w:r w:rsidR="002B665C" w:rsidRPr="005A1E6D">
        <w:rPr>
          <w:rFonts w:ascii="Times New Roman" w:hAnsi="Times New Roman" w:cs="Times New Roman"/>
          <w:sz w:val="24"/>
          <w:szCs w:val="24"/>
        </w:rPr>
        <w:t>)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982945" w:rsidRPr="005A1E6D">
        <w:rPr>
          <w:rFonts w:ascii="Times New Roman" w:hAnsi="Times New Roman" w:cs="Times New Roman"/>
          <w:sz w:val="24"/>
          <w:szCs w:val="24"/>
        </w:rPr>
        <w:t>roboty budowlane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5A1E6D">
        <w:rPr>
          <w:rFonts w:ascii="Times New Roman" w:hAnsi="Times New Roman" w:cs="Times New Roman"/>
          <w:b/>
          <w:sz w:val="24"/>
        </w:rPr>
        <w:tab/>
      </w:r>
    </w:p>
    <w:p w:rsidR="005E2636" w:rsidRPr="005A1E6D" w:rsidRDefault="005E2636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BC01D7" w:rsidRPr="005A1E6D">
        <w:rPr>
          <w:rFonts w:ascii="Times New Roman" w:hAnsi="Times New Roman" w:cs="Times New Roman"/>
          <w:sz w:val="24"/>
          <w:szCs w:val="24"/>
        </w:rPr>
        <w:t xml:space="preserve">przebudowa </w:t>
      </w:r>
      <w:r w:rsidRPr="005A1E6D">
        <w:rPr>
          <w:rFonts w:ascii="Times New Roman" w:hAnsi="Times New Roman" w:cs="Times New Roman"/>
          <w:sz w:val="24"/>
          <w:szCs w:val="24"/>
        </w:rPr>
        <w:t xml:space="preserve">jest </w:t>
      </w:r>
      <w:r w:rsidR="00785B40" w:rsidRPr="005A1E6D">
        <w:rPr>
          <w:rFonts w:ascii="Times New Roman" w:hAnsi="Times New Roman" w:cs="Times New Roman"/>
          <w:sz w:val="24"/>
          <w:szCs w:val="24"/>
        </w:rPr>
        <w:t xml:space="preserve">wykonanie zabezpieczenia stropu </w:t>
      </w:r>
      <w:r w:rsidR="00785B40" w:rsidRPr="005A1E6D">
        <w:rPr>
          <w:rFonts w:ascii="Times New Roman" w:hAnsi="Times New Roman" w:cs="Times New Roman"/>
          <w:sz w:val="24"/>
          <w:szCs w:val="24"/>
        </w:rPr>
        <w:br/>
        <w:t xml:space="preserve">w miejscach do tego niezbędnych po wykonanych badaniach stanu konstrukcji </w:t>
      </w:r>
      <w:r w:rsidR="00785B40" w:rsidRPr="005A1E6D">
        <w:rPr>
          <w:rFonts w:ascii="Times New Roman" w:hAnsi="Times New Roman" w:cs="Times New Roman"/>
          <w:sz w:val="24"/>
          <w:szCs w:val="24"/>
        </w:rPr>
        <w:br/>
        <w:t>wg opracowanej ekspertyzy</w:t>
      </w:r>
      <w:r w:rsidR="004A0F03" w:rsidRPr="005A1E6D">
        <w:rPr>
          <w:rFonts w:ascii="Times New Roman" w:hAnsi="Times New Roman" w:cs="Times New Roman"/>
          <w:sz w:val="24"/>
          <w:szCs w:val="24"/>
        </w:rPr>
        <w:t>;</w:t>
      </w:r>
    </w:p>
    <w:p w:rsidR="002E6BD0" w:rsidRPr="005A1E6D" w:rsidRDefault="00BC10E1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Szczegółowy opis zamówienia stanowi załącznik nr 1 do ogłoszenia</w:t>
      </w:r>
      <w:r w:rsidR="004A0F03" w:rsidRPr="005A1E6D">
        <w:rPr>
          <w:rFonts w:ascii="Times New Roman" w:hAnsi="Times New Roman" w:cs="Times New Roman"/>
          <w:sz w:val="24"/>
          <w:szCs w:val="24"/>
        </w:rPr>
        <w:t>;</w:t>
      </w:r>
    </w:p>
    <w:p w:rsidR="002E6BD0" w:rsidRPr="005A1E6D" w:rsidRDefault="00BC10E1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 w:rsidRPr="005A1E6D"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4F4D14" w:rsidRPr="005A1E6D">
        <w:rPr>
          <w:rFonts w:ascii="Times New Roman" w:hAnsi="Times New Roman" w:cs="Times New Roman"/>
          <w:sz w:val="24"/>
          <w:szCs w:val="24"/>
        </w:rPr>
        <w:t>5</w:t>
      </w:r>
      <w:r w:rsidRPr="005A1E6D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1E0266" w:rsidRPr="005A1E6D">
        <w:rPr>
          <w:rFonts w:ascii="Times New Roman" w:hAnsi="Times New Roman" w:cs="Times New Roman"/>
          <w:sz w:val="24"/>
          <w:szCs w:val="24"/>
        </w:rPr>
        <w:t>;</w:t>
      </w:r>
    </w:p>
    <w:p w:rsidR="001E0266" w:rsidRPr="005A1E6D" w:rsidRDefault="001E0266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Roboty zewnętrzne na płycie tarasu muszą być wykonywane po godz. 16:00 </w:t>
      </w:r>
      <w:r w:rsidR="005A1E6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A1E6D">
        <w:rPr>
          <w:rFonts w:ascii="Times New Roman" w:hAnsi="Times New Roman" w:cs="Times New Roman"/>
          <w:sz w:val="24"/>
          <w:szCs w:val="24"/>
        </w:rPr>
        <w:t>lub przed godz. 7.30;</w:t>
      </w:r>
    </w:p>
    <w:p w:rsidR="00EC36F7" w:rsidRPr="005A1E6D" w:rsidRDefault="00EC36F7" w:rsidP="00EC36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36F7" w:rsidRPr="005A1E6D" w:rsidRDefault="00EC36F7" w:rsidP="003C321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 stosunku do Wykonawcy w zakresie stosowania klauzul społecznych:</w:t>
      </w:r>
    </w:p>
    <w:p w:rsidR="004A0F03" w:rsidRPr="005A1E6D" w:rsidRDefault="004A0F03" w:rsidP="00EC36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6F7" w:rsidRPr="005A1E6D" w:rsidRDefault="00EC36F7" w:rsidP="00466E3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aby Wykonawca zatrudniał pracowników wykonujących na polecenie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 nadzorem kierownictwa budowy konkretne prace fizyczne związane z wykonywaniem robót instalacyjno-budowlano-montażowych (robotnicy) na podstawie umowy o pracę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zgodnie z art. 22 Kodeksu Pracy, a także zapewniał takie same warunki zatrudnienia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uczestnictwa podwykonawców (dalszych podwykonawców). Powyższy obowiązek nie dotyczy kadry kierowniczej budowy – kierownika budowy, kierowników robót, majstrów).</w:t>
      </w:r>
    </w:p>
    <w:p w:rsidR="00EC36F7" w:rsidRPr="005A1E6D" w:rsidRDefault="00EC36F7" w:rsidP="00466E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dot. weryfikacji zatrudnienia ww. osób, uprawnienia Zamawiającego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kontroli spełniania przez Wykonawcę wymagań związanych z ich zatrudnianiem oraz sankcji z tytułu niespełnienia tych wymagań, zostały określone w Projektowanych postanowieniach umowy w sprawie zamówienia publicznego </w:t>
      </w:r>
      <w:r w:rsidRPr="005A1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(zał. nr 5)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1C0C" w:rsidRPr="005A1E6D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266" w:rsidRPr="005A1E6D" w:rsidRDefault="001E0266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266" w:rsidRPr="005A1E6D" w:rsidRDefault="001E0266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314C" w:rsidRPr="005A1E6D" w:rsidRDefault="00BC10E1" w:rsidP="004C3E10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lastRenderedPageBreak/>
        <w:t>Termin wykonania zamówienia</w:t>
      </w:r>
      <w:r w:rsidRPr="005A1E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BD0" w:rsidRPr="005A1E6D" w:rsidRDefault="004C3E10" w:rsidP="0049314C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do </w:t>
      </w:r>
      <w:r w:rsidRPr="005A1E6D">
        <w:rPr>
          <w:rFonts w:ascii="Times New Roman" w:hAnsi="Times New Roman" w:cs="Times New Roman"/>
          <w:sz w:val="24"/>
        </w:rPr>
        <w:t>45 dni od dnia przekazania terenu robót, nie dłużej niż 60 dni od dnia podpisania umowy.</w:t>
      </w:r>
    </w:p>
    <w:p w:rsidR="001E7275" w:rsidRPr="005A1E6D" w:rsidRDefault="001E72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5A1E6D">
        <w:rPr>
          <w:rFonts w:ascii="Times New Roman" w:hAnsi="Times New Roman"/>
          <w:b w:val="0"/>
          <w:color w:val="auto"/>
          <w:szCs w:val="24"/>
        </w:rPr>
        <w:t>21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4A0F03" w:rsidRPr="005A1E6D" w:rsidRDefault="004A0F03" w:rsidP="003C321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5A1E6D">
        <w:rPr>
          <w:rFonts w:ascii="Times New Roman" w:hAnsi="Times New Roman"/>
          <w:bCs/>
          <w:sz w:val="24"/>
          <w:szCs w:val="24"/>
        </w:rPr>
        <w:t>Zamawiający, zgodnie z art. 108a ust. 1 Ustawy z dnia 11 marca 2004 r. o podatku</w:t>
      </w:r>
      <w:r w:rsidRPr="005A1E6D">
        <w:rPr>
          <w:rFonts w:ascii="Times New Roman" w:hAnsi="Times New Roman"/>
          <w:bCs/>
          <w:sz w:val="24"/>
          <w:szCs w:val="24"/>
        </w:rPr>
        <w:br/>
        <w:t>od towarów i usług (Dz. U. 2022, poz. 931 z</w:t>
      </w:r>
      <w:r w:rsidR="00414187" w:rsidRPr="005A1E6D">
        <w:rPr>
          <w:rFonts w:ascii="Times New Roman" w:hAnsi="Times New Roman"/>
          <w:bCs/>
          <w:sz w:val="24"/>
          <w:szCs w:val="24"/>
        </w:rPr>
        <w:t>e</w:t>
      </w:r>
      <w:r w:rsidRPr="005A1E6D">
        <w:rPr>
          <w:rFonts w:ascii="Times New Roman" w:hAnsi="Times New Roman"/>
          <w:bCs/>
          <w:sz w:val="24"/>
          <w:szCs w:val="24"/>
        </w:rPr>
        <w:t xml:space="preserve"> zm.) przy dokonywaniu płatności kwoty należności wynikających z faktur będzie stosował mechanizm podzielonej płatności.</w:t>
      </w:r>
    </w:p>
    <w:p w:rsidR="002E6BD0" w:rsidRPr="005A1E6D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2E6BD0" w:rsidRPr="005A1E6D" w:rsidRDefault="00BC10E1" w:rsidP="003C321D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Okres związania ofertą</w:t>
      </w:r>
      <w:r w:rsidRPr="005A1E6D">
        <w:rPr>
          <w:rFonts w:ascii="Times New Roman" w:hAnsi="Times New Roman" w:cs="Times New Roman"/>
          <w:sz w:val="24"/>
        </w:rPr>
        <w:t>: 30 dni</w:t>
      </w:r>
    </w:p>
    <w:p w:rsidR="003C3F16" w:rsidRPr="005A1E6D" w:rsidRDefault="003C3F16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3C321D" w:rsidRPr="005A1E6D" w:rsidRDefault="003C321D" w:rsidP="003C321D">
      <w:pPr>
        <w:pStyle w:val="Akapitzlist"/>
        <w:numPr>
          <w:ilvl w:val="0"/>
          <w:numId w:val="34"/>
        </w:numPr>
        <w:spacing w:after="0"/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INFORMACJE DOTYCZĄCE PRZEPROWADZENIA PRZEZ WYKONAWCĘ WIZJI LOKALNEJ</w:t>
      </w:r>
    </w:p>
    <w:p w:rsidR="003C321D" w:rsidRPr="005A1E6D" w:rsidRDefault="003C321D" w:rsidP="003C32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321D" w:rsidRPr="005A1E6D" w:rsidRDefault="003C321D" w:rsidP="003C321D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Zamawiający ze względu na specyfikę zamówienia, wymaga złożenia oferty po odbyciu przez wykonawcę wizji lokalnej. W trakcie przeprowadzanej wizji lokalnej wykonawca będzie mógł m.in. przeprowadzić oględziny miejsc, w których będą prowadzone prace oraz dokonać niezbędnych pomiarów. 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 przeprowadzonej wizji lokalnej będzie sporządzona stosowna notatka. </w:t>
      </w:r>
    </w:p>
    <w:p w:rsidR="003C321D" w:rsidRPr="005A1E6D" w:rsidRDefault="003C321D" w:rsidP="003C321D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Odbycie wizji lokalnej będzie możliwe w dniach roboczych od </w:t>
      </w:r>
      <w:r w:rsidR="00ED2708"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0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5</w:t>
      </w:r>
      <w:r w:rsidR="00ED2708"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.06.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2023 r. </w:t>
      </w:r>
      <w:r w:rsidR="00ED2708"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do </w:t>
      </w:r>
      <w:r w:rsidR="00ED2708"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16.06.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2023 r. w godzinach 8:00 do 15:00. </w:t>
      </w:r>
    </w:p>
    <w:p w:rsidR="003C321D" w:rsidRPr="005A1E6D" w:rsidRDefault="003C321D" w:rsidP="003C321D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  <w:lang w:eastAsia="pl-PL"/>
        </w:rPr>
        <w:t>Osoby z którymi należy się kontaktować w sprawie wizji lokalnej:</w:t>
      </w:r>
    </w:p>
    <w:p w:rsidR="003C321D" w:rsidRPr="005A1E6D" w:rsidRDefault="003C321D" w:rsidP="003C321D">
      <w:pPr>
        <w:numPr>
          <w:ilvl w:val="0"/>
          <w:numId w:val="26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Marek Malinka</w:t>
      </w:r>
      <w:r w:rsidRPr="005A1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– Ekspert w Wydziale Organizacyjno-Administracyjnym PUW</w:t>
      </w:r>
      <w:r w:rsidRPr="005A1E6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w Rzeszowie, tel. 17 867 10 58.</w:t>
      </w:r>
      <w:r w:rsidRPr="005A1E6D">
        <w:rPr>
          <w:rFonts w:ascii="Segoe UI" w:eastAsia="Times New Roman" w:hAnsi="Segoe UI" w:cs="Segoe UI"/>
          <w:sz w:val="25"/>
          <w:szCs w:val="25"/>
          <w:shd w:val="clear" w:color="auto" w:fill="FFFFFF"/>
          <w:lang w:eastAsia="pl-PL"/>
        </w:rPr>
        <w:t xml:space="preserve"> </w:t>
      </w:r>
    </w:p>
    <w:p w:rsidR="003C321D" w:rsidRPr="005A1E6D" w:rsidRDefault="003C321D" w:rsidP="003C321D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przypadku kiedy Wykonawca złoży ofertę bez odbycia wizji lokalnej, Zamawiający odrzuci tę ofertę.  </w:t>
      </w:r>
    </w:p>
    <w:p w:rsidR="003C321D" w:rsidRPr="005A1E6D" w:rsidRDefault="003C321D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35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E6BD0" w:rsidRPr="005A1E6D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67DC" w:rsidRPr="005A1E6D" w:rsidRDefault="002E175A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5A1E6D">
        <w:rPr>
          <w:rFonts w:ascii="Times New Roman" w:eastAsia="Arial Unicode MS" w:hAnsi="Times New Roman"/>
          <w:sz w:val="24"/>
          <w:szCs w:val="24"/>
        </w:rPr>
        <w:t>udzielenie zamówienia mogą ubiegać się Wykonawcy</w:t>
      </w:r>
      <w:r w:rsidR="006F6079" w:rsidRPr="005A1E6D">
        <w:rPr>
          <w:rFonts w:ascii="Times New Roman" w:eastAsia="Arial Unicode MS" w:hAnsi="Times New Roman"/>
          <w:sz w:val="24"/>
          <w:szCs w:val="24"/>
        </w:rPr>
        <w:t>: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w okresie ostatnich pięciu lat przed upływem terminu składania ofert, a jeżeli okres prowadzenia działalności jest krótszy w tym okresie, wykonał należycie przynajmniej </w:t>
      </w:r>
      <w:r w:rsidR="006623FE" w:rsidRPr="005A1E6D">
        <w:rPr>
          <w:rFonts w:ascii="Times New Roman" w:hAnsi="Times New Roman" w:cs="Times New Roman"/>
          <w:sz w:val="24"/>
          <w:szCs w:val="24"/>
        </w:rPr>
        <w:t>dwie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robot</w:t>
      </w:r>
      <w:r w:rsidR="006623FE" w:rsidRPr="005A1E6D">
        <w:rPr>
          <w:rFonts w:ascii="Times New Roman" w:hAnsi="Times New Roman" w:cs="Times New Roman"/>
          <w:sz w:val="24"/>
          <w:szCs w:val="24"/>
        </w:rPr>
        <w:t>y</w:t>
      </w:r>
      <w:r w:rsidRPr="005A1E6D">
        <w:rPr>
          <w:rFonts w:ascii="Times New Roman" w:hAnsi="Times New Roman" w:cs="Times New Roman"/>
          <w:sz w:val="24"/>
          <w:szCs w:val="24"/>
        </w:rPr>
        <w:t xml:space="preserve"> budowlan</w:t>
      </w:r>
      <w:r w:rsidR="006623FE" w:rsidRPr="005A1E6D">
        <w:rPr>
          <w:rFonts w:ascii="Times New Roman" w:hAnsi="Times New Roman" w:cs="Times New Roman"/>
          <w:sz w:val="24"/>
          <w:szCs w:val="24"/>
        </w:rPr>
        <w:t>e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odpowiadając</w:t>
      </w:r>
      <w:r w:rsidR="006623FE" w:rsidRPr="005A1E6D">
        <w:rPr>
          <w:rFonts w:ascii="Times New Roman" w:hAnsi="Times New Roman" w:cs="Times New Roman"/>
          <w:sz w:val="24"/>
          <w:szCs w:val="24"/>
        </w:rPr>
        <w:t>e</w:t>
      </w:r>
      <w:r w:rsidRPr="005A1E6D">
        <w:rPr>
          <w:rFonts w:ascii="Times New Roman" w:hAnsi="Times New Roman" w:cs="Times New Roman"/>
          <w:sz w:val="24"/>
          <w:szCs w:val="24"/>
        </w:rPr>
        <w:t xml:space="preserve"> swoim rodzajem </w:t>
      </w:r>
      <w:r w:rsidR="00D85A70" w:rsidRPr="005A1E6D">
        <w:rPr>
          <w:rFonts w:ascii="Times New Roman" w:hAnsi="Times New Roman" w:cs="Times New Roman"/>
          <w:sz w:val="24"/>
          <w:szCs w:val="24"/>
        </w:rPr>
        <w:br/>
      </w:r>
      <w:r w:rsidRPr="005A1E6D">
        <w:rPr>
          <w:rFonts w:ascii="Times New Roman" w:hAnsi="Times New Roman" w:cs="Times New Roman"/>
          <w:sz w:val="24"/>
          <w:szCs w:val="24"/>
        </w:rPr>
        <w:t xml:space="preserve">robotom budowlanym stanowiącym przedmiot zamówienia </w:t>
      </w:r>
      <w:r w:rsidR="00D85A70" w:rsidRPr="005A1E6D">
        <w:rPr>
          <w:rFonts w:ascii="Times New Roman" w:hAnsi="Times New Roman" w:cs="Times New Roman"/>
          <w:sz w:val="24"/>
          <w:szCs w:val="24"/>
        </w:rPr>
        <w:t>(roboty konstrukcyjno-</w:t>
      </w:r>
      <w:r w:rsidR="00D85A70" w:rsidRPr="005A1E6D">
        <w:rPr>
          <w:rFonts w:ascii="Times New Roman" w:hAnsi="Times New Roman" w:cs="Times New Roman"/>
          <w:sz w:val="24"/>
          <w:szCs w:val="24"/>
        </w:rPr>
        <w:br/>
        <w:t xml:space="preserve">-budowlane) </w:t>
      </w:r>
      <w:r w:rsidRPr="005A1E6D">
        <w:rPr>
          <w:rFonts w:ascii="Times New Roman" w:hAnsi="Times New Roman" w:cs="Times New Roman"/>
          <w:sz w:val="24"/>
          <w:szCs w:val="24"/>
        </w:rPr>
        <w:t xml:space="preserve">o wartości min. </w:t>
      </w:r>
      <w:r w:rsidR="006623FE" w:rsidRPr="005A1E6D">
        <w:rPr>
          <w:rFonts w:ascii="Times New Roman" w:hAnsi="Times New Roman" w:cs="Times New Roman"/>
          <w:sz w:val="24"/>
          <w:szCs w:val="24"/>
        </w:rPr>
        <w:t>10</w:t>
      </w:r>
      <w:r w:rsidRPr="005A1E6D">
        <w:rPr>
          <w:rFonts w:ascii="Times New Roman" w:hAnsi="Times New Roman" w:cs="Times New Roman"/>
          <w:sz w:val="24"/>
          <w:szCs w:val="24"/>
        </w:rPr>
        <w:t>0 000,00 zł brutto;</w:t>
      </w:r>
    </w:p>
    <w:p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osoba pełniąca funkcję kierownika </w:t>
      </w:r>
      <w:r w:rsidR="00AA1D95" w:rsidRPr="005A1E6D">
        <w:rPr>
          <w:rFonts w:ascii="Times New Roman" w:hAnsi="Times New Roman" w:cs="Times New Roman"/>
          <w:sz w:val="24"/>
          <w:szCs w:val="24"/>
        </w:rPr>
        <w:t>robót</w:t>
      </w:r>
      <w:r w:rsidRPr="005A1E6D">
        <w:rPr>
          <w:rFonts w:ascii="Times New Roman" w:hAnsi="Times New Roman" w:cs="Times New Roman"/>
          <w:sz w:val="24"/>
          <w:szCs w:val="24"/>
        </w:rPr>
        <w:t xml:space="preserve"> posiadać musi: </w:t>
      </w:r>
    </w:p>
    <w:p w:rsidR="00035D78" w:rsidRPr="005A1E6D" w:rsidRDefault="00DA6109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uprawnienia konstrukcyjno-budowlane do kierowania robotami budowlanymi bez ograniczeń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przez okres min. </w:t>
      </w:r>
      <w:r w:rsidR="00B95F47" w:rsidRPr="005A1E6D">
        <w:rPr>
          <w:rFonts w:ascii="Times New Roman" w:hAnsi="Times New Roman" w:cs="Times New Roman"/>
          <w:sz w:val="24"/>
          <w:szCs w:val="24"/>
        </w:rPr>
        <w:t>5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035D78" w:rsidRPr="005A1E6D" w:rsidRDefault="00035D78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aktualne członkostwo w Polskiej Izbie Inżynierów Budownictwa.</w:t>
      </w:r>
    </w:p>
    <w:p w:rsidR="001E0266" w:rsidRPr="005A1E6D" w:rsidRDefault="001E0266" w:rsidP="001E0266">
      <w:pPr>
        <w:pStyle w:val="Akapitzlist"/>
        <w:tabs>
          <w:tab w:val="left" w:pos="42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086934" w:rsidRPr="005A1E6D" w:rsidRDefault="00086934" w:rsidP="001E0266">
      <w:pPr>
        <w:pStyle w:val="Akapitzlist"/>
        <w:tabs>
          <w:tab w:val="left" w:pos="42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7D2DAC" w:rsidRPr="005A1E6D" w:rsidRDefault="00BC10E1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lastRenderedPageBreak/>
        <w:t>Na potwierdzenie spełniania warunków udziału w postępowaniu należy przedłożyć</w:t>
      </w:r>
      <w:r w:rsidR="007D2DAC" w:rsidRPr="005A1E6D">
        <w:rPr>
          <w:rFonts w:ascii="Times New Roman" w:hAnsi="Times New Roman" w:cs="Times New Roman"/>
          <w:sz w:val="24"/>
          <w:szCs w:val="24"/>
        </w:rPr>
        <w:t>:</w:t>
      </w:r>
    </w:p>
    <w:p w:rsidR="00DB367A" w:rsidRPr="005A1E6D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Wykaz robót budowlanych – załącznik nr 3,</w:t>
      </w:r>
    </w:p>
    <w:p w:rsidR="00DB367A" w:rsidRPr="005A1E6D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Oświadczenie dot. kierownika robót – załącznik nr 4.</w:t>
      </w:r>
    </w:p>
    <w:p w:rsidR="004A7AAC" w:rsidRPr="005A1E6D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:rsidR="00D55020" w:rsidRPr="005A1E6D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36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5A1E6D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:rsidR="002E6BD0" w:rsidRPr="005A1E6D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>Kryterium oceny ofert jest „cena”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A1E6D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66E3C" w:rsidRPr="005A1E6D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Pr="005A1E6D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C</w:t>
      </w:r>
      <w:r w:rsidRPr="005A1E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A1E6D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2E6BD0" w:rsidRPr="005A1E6D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4C3E10" w:rsidRPr="005A1E6D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A1E6D">
        <w:rPr>
          <w:rFonts w:ascii="Times New Roman" w:hAnsi="Times New Roman" w:cs="Times New Roman"/>
          <w:sz w:val="24"/>
          <w:u w:val="single"/>
        </w:rPr>
        <w:t>wartość ogółem brutto</w:t>
      </w:r>
      <w:r w:rsidRPr="005A1E6D">
        <w:rPr>
          <w:rFonts w:ascii="Times New Roman" w:hAnsi="Times New Roman" w:cs="Times New Roman"/>
          <w:sz w:val="24"/>
        </w:rPr>
        <w:t xml:space="preserve">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5A1E6D">
        <w:rPr>
          <w:rFonts w:ascii="Times New Roman" w:hAnsi="Times New Roman" w:cs="Times New Roman"/>
          <w:sz w:val="24"/>
          <w:szCs w:val="24"/>
        </w:rPr>
        <w:t>1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E6BD0" w:rsidRPr="005A1E6D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A1E6D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5A1E6D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           </w:t>
      </w:r>
      <w:r w:rsidR="001E0266" w:rsidRPr="005A1E6D">
        <w:rPr>
          <w:rFonts w:ascii="Times New Roman" w:hAnsi="Times New Roman" w:cs="Times New Roman"/>
          <w:b/>
          <w:sz w:val="24"/>
          <w:szCs w:val="24"/>
        </w:rPr>
        <w:t>20</w:t>
      </w:r>
      <w:r w:rsidR="00A665F6" w:rsidRPr="005A1E6D">
        <w:rPr>
          <w:rFonts w:ascii="Times New Roman" w:hAnsi="Times New Roman" w:cs="Times New Roman"/>
          <w:b/>
          <w:sz w:val="24"/>
          <w:szCs w:val="24"/>
        </w:rPr>
        <w:t>.0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6</w:t>
      </w:r>
      <w:r w:rsidR="00A665F6" w:rsidRPr="005A1E6D">
        <w:rPr>
          <w:rFonts w:ascii="Times New Roman" w:hAnsi="Times New Roman" w:cs="Times New Roman"/>
          <w:b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3</w:t>
      </w:r>
      <w:r w:rsidRPr="005A1E6D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76481C" w:rsidRPr="005A1E6D">
        <w:rPr>
          <w:rFonts w:ascii="Times New Roman" w:hAnsi="Times New Roman" w:cs="Times New Roman"/>
          <w:b/>
          <w:sz w:val="24"/>
          <w:szCs w:val="24"/>
        </w:rPr>
        <w:t>0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5A1E6D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Podkarpacki Urząd Wojewódzki w Rzeszowie </w:t>
      </w:r>
      <w:r w:rsidRPr="005A1E6D">
        <w:rPr>
          <w:rFonts w:ascii="Times New Roman" w:hAnsi="Times New Roman" w:cs="Times New Roman"/>
          <w:b/>
          <w:sz w:val="24"/>
          <w:szCs w:val="24"/>
        </w:rPr>
        <w:br/>
        <w:t>ul. Grunwaldzka 15, 35-959 Rzeszów, Kancelaria Ogólna (pok. nr 27).</w:t>
      </w:r>
    </w:p>
    <w:p w:rsidR="007B3D86" w:rsidRPr="005A1E6D" w:rsidRDefault="007B3D86" w:rsidP="003C321D">
      <w:pPr>
        <w:numPr>
          <w:ilvl w:val="0"/>
          <w:numId w:val="23"/>
        </w:numPr>
        <w:tabs>
          <w:tab w:val="left" w:pos="426"/>
        </w:tabs>
        <w:spacing w:after="0"/>
        <w:ind w:right="20" w:hanging="697"/>
        <w:jc w:val="both"/>
        <w:rPr>
          <w:rFonts w:ascii="Times New Roman" w:hAnsi="Times New Roman"/>
          <w:szCs w:val="24"/>
        </w:rPr>
      </w:pPr>
      <w:r w:rsidRPr="005A1E6D">
        <w:rPr>
          <w:rFonts w:ascii="Times New Roman" w:hAnsi="Times New Roman"/>
          <w:szCs w:val="24"/>
        </w:rPr>
        <w:t>Wraz z ofertą Wykonawca jest zobowiązany złożyć:</w:t>
      </w:r>
    </w:p>
    <w:p w:rsidR="007B3D86" w:rsidRPr="005A1E6D" w:rsidRDefault="004C3E10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right="20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szczegółowy</w:t>
      </w:r>
      <w:r w:rsidR="007B3D86" w:rsidRPr="005A1E6D">
        <w:rPr>
          <w:rFonts w:ascii="Times New Roman" w:hAnsi="Times New Roman"/>
          <w:sz w:val="24"/>
          <w:szCs w:val="24"/>
        </w:rPr>
        <w:t xml:space="preserve"> kosztorys ofertowy;</w:t>
      </w:r>
    </w:p>
    <w:p w:rsidR="007B3D86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</w:t>
      </w:r>
      <w:r w:rsidR="007B3D86" w:rsidRPr="005A1E6D">
        <w:rPr>
          <w:rFonts w:ascii="Times New Roman" w:hAnsi="Times New Roman" w:cs="Times New Roman"/>
          <w:sz w:val="24"/>
          <w:szCs w:val="24"/>
        </w:rPr>
        <w:t>ykaz robót budowlanych – załącznik nr 3,</w:t>
      </w:r>
    </w:p>
    <w:p w:rsidR="007B3D86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</w:t>
      </w:r>
      <w:r w:rsidR="007B3D86" w:rsidRPr="005A1E6D">
        <w:rPr>
          <w:rFonts w:ascii="Times New Roman" w:hAnsi="Times New Roman" w:cs="Times New Roman"/>
          <w:sz w:val="24"/>
          <w:szCs w:val="24"/>
        </w:rPr>
        <w:t>świadczenie dot. kierownika robót – załącznik nr 4</w:t>
      </w:r>
      <w:r w:rsidRPr="005A1E6D">
        <w:rPr>
          <w:rFonts w:ascii="Times New Roman" w:hAnsi="Times New Roman" w:cs="Times New Roman"/>
          <w:sz w:val="24"/>
          <w:szCs w:val="24"/>
        </w:rPr>
        <w:t>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zobowiązanie podmiotu udostępniającego zasoby (jeżeli dotyczy);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:rsidR="002E6BD0" w:rsidRPr="005A1E6D" w:rsidRDefault="00BC10E1" w:rsidP="003C321D">
      <w:pPr>
        <w:numPr>
          <w:ilvl w:val="0"/>
          <w:numId w:val="2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Zaleca się, aby Wykonawcy składający ofertę zamieścili ją w kopercie (opakowaniu) opatrzonej 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Pr="005A1E6D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DF4E8B" w:rsidRPr="005A1E6D" w:rsidRDefault="00DF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Pr="005A1E6D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oraz opisanej:</w:t>
      </w:r>
    </w:p>
    <w:p w:rsidR="00DF4E8B" w:rsidRPr="005A1E6D" w:rsidRDefault="00DF4E8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„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NA 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 xml:space="preserve">USUNIĘCIE AWARII W KONSTRUKCJI STROPU TARASU PRZY BUD. PUW GRUNWALDZKA 15 </w:t>
      </w:r>
      <w:r w:rsidR="00356A1D" w:rsidRPr="005A1E6D">
        <w:rPr>
          <w:rFonts w:ascii="Times New Roman" w:hAnsi="Times New Roman" w:cs="Times New Roman"/>
          <w:b/>
          <w:sz w:val="24"/>
          <w:szCs w:val="24"/>
        </w:rPr>
        <w:t>(ZNAK SPRAWY: OA-XVI.272.4.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2</w:t>
      </w:r>
      <w:r w:rsidR="00356A1D" w:rsidRPr="005A1E6D">
        <w:rPr>
          <w:rFonts w:ascii="Times New Roman" w:hAnsi="Times New Roman" w:cs="Times New Roman"/>
          <w:b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3</w:t>
      </w:r>
      <w:r w:rsidR="00356A1D" w:rsidRPr="005A1E6D">
        <w:rPr>
          <w:rFonts w:ascii="Times New Roman" w:hAnsi="Times New Roman" w:cs="Times New Roman"/>
          <w:b/>
          <w:sz w:val="24"/>
          <w:szCs w:val="24"/>
        </w:rPr>
        <w:t>)</w:t>
      </w:r>
      <w:r w:rsidRPr="005A1E6D">
        <w:rPr>
          <w:rFonts w:ascii="Times New Roman" w:hAnsi="Times New Roman" w:cs="Times New Roman"/>
          <w:b/>
          <w:sz w:val="24"/>
          <w:szCs w:val="24"/>
        </w:rPr>
        <w:t>”</w:t>
      </w:r>
    </w:p>
    <w:p w:rsidR="002E6BD0" w:rsidRPr="005A1E6D" w:rsidRDefault="002E6BD0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1E0266" w:rsidRPr="005A1E6D">
        <w:rPr>
          <w:rFonts w:ascii="Times New Roman" w:hAnsi="Times New Roman" w:cs="Times New Roman"/>
          <w:b/>
          <w:sz w:val="24"/>
          <w:szCs w:val="24"/>
        </w:rPr>
        <w:t>20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.0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6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3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 r.</w:t>
      </w:r>
      <w:r w:rsidRPr="005A1E6D">
        <w:rPr>
          <w:rFonts w:ascii="Times New Roman" w:hAnsi="Times New Roman" w:cs="Times New Roman"/>
          <w:b/>
          <w:sz w:val="24"/>
          <w:szCs w:val="24"/>
        </w:rPr>
        <w:t>, do godz. 1</w:t>
      </w:r>
      <w:r w:rsidR="00630027" w:rsidRPr="005A1E6D">
        <w:rPr>
          <w:rFonts w:ascii="Times New Roman" w:hAnsi="Times New Roman" w:cs="Times New Roman"/>
          <w:b/>
          <w:sz w:val="24"/>
          <w:szCs w:val="24"/>
        </w:rPr>
        <w:t>0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2E6BD0" w:rsidRPr="005A1E6D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2</w:t>
      </w:r>
      <w:r w:rsidR="001E0266" w:rsidRPr="005A1E6D">
        <w:rPr>
          <w:rFonts w:ascii="Times New Roman" w:hAnsi="Times New Roman" w:cs="Times New Roman"/>
          <w:b/>
          <w:sz w:val="24"/>
          <w:szCs w:val="24"/>
        </w:rPr>
        <w:t>0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.06.2023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</w:t>
      </w:r>
      <w:r w:rsidR="00630027" w:rsidRPr="005A1E6D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5A1E6D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5A1E6D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525450" w:rsidRPr="005A1E6D" w:rsidRDefault="00525450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 202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129</w:t>
      </w:r>
      <w:r w:rsidR="00E453FD" w:rsidRPr="005A1E6D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ze zm.)</w:t>
      </w:r>
      <w:r w:rsidR="00B95F47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B95F47" w:rsidRPr="005A1E6D" w:rsidRDefault="00B95F47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  <w:shd w:val="clear" w:color="auto" w:fill="FFFFFF"/>
        </w:rPr>
        <w:t>złożoną bez odbycia wizji lokalnej.</w:t>
      </w: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A1276" w:rsidRPr="005A1E6D" w:rsidRDefault="001A1276" w:rsidP="003C321D">
      <w:pPr>
        <w:pStyle w:val="Tekstpodstawowywcity2"/>
        <w:numPr>
          <w:ilvl w:val="0"/>
          <w:numId w:val="29"/>
        </w:numPr>
        <w:spacing w:after="0" w:line="276" w:lineRule="auto"/>
        <w:ind w:left="426" w:hanging="66"/>
        <w:jc w:val="both"/>
        <w:rPr>
          <w:rFonts w:eastAsia="Arial Unicode MS"/>
        </w:rPr>
      </w:pPr>
      <w:r w:rsidRPr="005A1E6D">
        <w:rPr>
          <w:rFonts w:eastAsia="Arial Unicode MS"/>
          <w:b/>
          <w:sz w:val="24"/>
          <w:szCs w:val="24"/>
        </w:rPr>
        <w:t>UWARUNKOWANIA DOTYCZĄCE PODWYKONAWSTWA</w:t>
      </w:r>
      <w:r w:rsidRPr="005A1E6D">
        <w:rPr>
          <w:rFonts w:eastAsia="Arial Unicode MS"/>
          <w:b/>
        </w:rPr>
        <w:t xml:space="preserve"> </w:t>
      </w:r>
    </w:p>
    <w:p w:rsidR="001A1276" w:rsidRPr="005A1E6D" w:rsidRDefault="001A1276" w:rsidP="00E41C39">
      <w:pPr>
        <w:pStyle w:val="Tekstpodstawowywcity2"/>
        <w:spacing w:after="0" w:line="276" w:lineRule="auto"/>
        <w:ind w:left="426"/>
        <w:jc w:val="both"/>
        <w:rPr>
          <w:rFonts w:eastAsia="Arial Unicode MS"/>
        </w:rPr>
      </w:pP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:rsidR="00D429EE" w:rsidRPr="005A1E6D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Jeżeli zmiana albo rezygnacja z podwykonawcy dotyczy podmiotu, na którego zasoby wykonawca powoływał się, na zasadach określonych w części III ust. 3 ogłoszenia,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5A1E6D">
        <w:rPr>
          <w:rFonts w:ascii="Times New Roman" w:eastAsia="Arial Unicode MS" w:hAnsi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W przypadku umów, o których mowa w ust. 2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Umowa na podwykonawstwo musi zawierać zakres usług do wykonania. W umowie</w:t>
      </w:r>
      <w:r w:rsidRPr="005A1E6D">
        <w:rPr>
          <w:sz w:val="24"/>
          <w:szCs w:val="24"/>
        </w:rPr>
        <w:br/>
        <w:t xml:space="preserve">o podwykonawstwo muszą się także znaleźć zapisy dot. numeru rachunku bankowego, </w:t>
      </w:r>
      <w:r w:rsidRPr="005A1E6D">
        <w:rPr>
          <w:sz w:val="24"/>
          <w:szCs w:val="24"/>
        </w:rPr>
        <w:br/>
        <w:t>na który przelewane będzie wynagrodzenie z tytułu zawartej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7C4246" w:rsidRPr="005A1E6D" w:rsidRDefault="007C4246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E6BD0" w:rsidRPr="005A1E6D" w:rsidRDefault="00BC10E1" w:rsidP="0021072D">
      <w:pPr>
        <w:pStyle w:val="Akapitzlist"/>
        <w:numPr>
          <w:ilvl w:val="0"/>
          <w:numId w:val="37"/>
        </w:numPr>
        <w:spacing w:after="0"/>
        <w:ind w:left="567" w:hanging="14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2E6BD0" w:rsidRPr="005A1E6D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:rsidR="002E6BD0" w:rsidRPr="005A1E6D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B11075" w:rsidRPr="005A1E6D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21072D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:rsidR="00B11075" w:rsidRPr="005A1E6D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do:</w:t>
      </w:r>
    </w:p>
    <w:p w:rsidR="00B11075" w:rsidRPr="005A1E6D" w:rsidRDefault="00B11075" w:rsidP="003C321D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 xml:space="preserve"> wykazu osób zatrudnionych na umowę o pracę;</w:t>
      </w:r>
    </w:p>
    <w:p w:rsidR="00ED1D38" w:rsidRPr="005A1E6D" w:rsidRDefault="00ED1D38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 dokumentu dot. uprawnień budowlanych osoby, która pełniła będzie funkcję kierownika robót;</w:t>
      </w:r>
    </w:p>
    <w:p w:rsidR="00ED1D38" w:rsidRPr="005A1E6D" w:rsidRDefault="00175CFE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</w:t>
      </w:r>
      <w:r w:rsidRPr="005A1E6D">
        <w:rPr>
          <w:rFonts w:ascii="Times New Roman" w:hAnsi="Times New Roman"/>
          <w:b/>
          <w:sz w:val="24"/>
          <w:szCs w:val="24"/>
        </w:rPr>
        <w:t xml:space="preserve"> </w:t>
      </w:r>
      <w:r w:rsidRPr="005A1E6D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5A1E6D">
        <w:rPr>
          <w:rFonts w:ascii="Times New Roman" w:hAnsi="Times New Roman"/>
          <w:sz w:val="24"/>
          <w:szCs w:val="24"/>
        </w:rPr>
        <w:br/>
        <w:t>w zakresie prowadzonej działalności związanej z przedmiotem zamówienia.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W przypadku braku przedłożenia ww. dokumentu/informacji Zamawiający uzna ten fakt za uchylanie się od zawarcia umowy o udzielenie zamówienia – już po pierwszym pisemnym wezwaniu do przekazania powyższych dokumentów.</w:t>
      </w:r>
    </w:p>
    <w:p w:rsidR="002E6BD0" w:rsidRPr="005A1E6D" w:rsidRDefault="00BC10E1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lastRenderedPageBreak/>
        <w:t xml:space="preserve">Jeżeli Wykonawca, którego oferta została wybrana, będzie uchylał się od zawarcia 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i oceny.</w:t>
      </w:r>
    </w:p>
    <w:p w:rsidR="00E8250B" w:rsidRPr="005A1E6D" w:rsidRDefault="00E825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21072D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2E6BD0" w:rsidRPr="005A1E6D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ECB" w:rsidRPr="005A1E6D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5A1E6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A90ECB" w:rsidRPr="005A1E6D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626D64" w:rsidRPr="005A1E6D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:rsidR="00356A1D" w:rsidRPr="005A1E6D" w:rsidRDefault="00356A1D" w:rsidP="003C321D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Starszy Specjalista w Wydziale Organizacyjno-</w:t>
      </w:r>
      <w:r w:rsidR="00DB367A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D65CF1" w:rsidRPr="005A1E6D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E6BD0" w:rsidRPr="005A1E6D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:rsidR="002E6BD0" w:rsidRPr="005A1E6D" w:rsidRDefault="00BC10E1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5A1E6D">
        <w:rPr>
          <w:rFonts w:ascii="Times New Roman" w:hAnsi="Times New Roman"/>
          <w:b/>
          <w:szCs w:val="24"/>
        </w:rPr>
        <w:t xml:space="preserve">Bartosz </w:t>
      </w:r>
      <w:proofErr w:type="spellStart"/>
      <w:r w:rsidRPr="005A1E6D">
        <w:rPr>
          <w:rFonts w:ascii="Times New Roman" w:hAnsi="Times New Roman"/>
          <w:b/>
          <w:szCs w:val="24"/>
        </w:rPr>
        <w:t>Kazimirowicz</w:t>
      </w:r>
      <w:proofErr w:type="spellEnd"/>
      <w:r w:rsidRPr="005A1E6D">
        <w:rPr>
          <w:rFonts w:ascii="Times New Roman" w:hAnsi="Times New Roman"/>
          <w:b/>
          <w:szCs w:val="24"/>
        </w:rPr>
        <w:t xml:space="preserve"> </w:t>
      </w:r>
      <w:r w:rsidRPr="005A1E6D">
        <w:rPr>
          <w:rFonts w:ascii="Times New Roman" w:hAnsi="Times New Roman"/>
          <w:szCs w:val="24"/>
        </w:rPr>
        <w:t xml:space="preserve">– </w:t>
      </w:r>
      <w:r w:rsidR="00FA46D5" w:rsidRPr="005A1E6D">
        <w:rPr>
          <w:rFonts w:ascii="Times New Roman" w:hAnsi="Times New Roman"/>
          <w:szCs w:val="24"/>
        </w:rPr>
        <w:t xml:space="preserve">p.o. </w:t>
      </w:r>
      <w:r w:rsidRPr="005A1E6D">
        <w:rPr>
          <w:rFonts w:ascii="Times New Roman" w:hAnsi="Times New Roman"/>
          <w:szCs w:val="24"/>
        </w:rPr>
        <w:t xml:space="preserve">Kierownik w Wydziale Organizacyjno-Administracyjnym, </w:t>
      </w:r>
      <w:r w:rsidR="00BC01D7" w:rsidRPr="005A1E6D">
        <w:rPr>
          <w:rFonts w:ascii="Times New Roman" w:hAnsi="Times New Roman"/>
          <w:szCs w:val="24"/>
        </w:rPr>
        <w:br/>
      </w:r>
      <w:r w:rsidRPr="005A1E6D">
        <w:rPr>
          <w:rFonts w:ascii="Times New Roman" w:hAnsi="Times New Roman"/>
          <w:szCs w:val="24"/>
        </w:rPr>
        <w:t>tel. (17) 867 10 59, w godz. od 8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 xml:space="preserve"> do 15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>;</w:t>
      </w:r>
    </w:p>
    <w:p w:rsidR="002E6BD0" w:rsidRPr="005A1E6D" w:rsidRDefault="00BC10E1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5A1E6D">
        <w:rPr>
          <w:rFonts w:ascii="Times New Roman" w:hAnsi="Times New Roman"/>
          <w:b/>
          <w:szCs w:val="24"/>
        </w:rPr>
        <w:t xml:space="preserve">Przemysław Stawicki </w:t>
      </w:r>
      <w:r w:rsidRPr="005A1E6D">
        <w:rPr>
          <w:rFonts w:ascii="Times New Roman" w:hAnsi="Times New Roman"/>
          <w:szCs w:val="24"/>
        </w:rPr>
        <w:t xml:space="preserve">– </w:t>
      </w:r>
      <w:r w:rsidR="00035D78" w:rsidRPr="005A1E6D">
        <w:rPr>
          <w:rFonts w:ascii="Times New Roman" w:hAnsi="Times New Roman"/>
          <w:szCs w:val="24"/>
        </w:rPr>
        <w:t>S</w:t>
      </w:r>
      <w:r w:rsidRPr="005A1E6D">
        <w:rPr>
          <w:rFonts w:ascii="Times New Roman" w:hAnsi="Times New Roman"/>
          <w:szCs w:val="24"/>
        </w:rPr>
        <w:t xml:space="preserve">tarszy </w:t>
      </w:r>
      <w:r w:rsidR="00035D78" w:rsidRPr="005A1E6D">
        <w:rPr>
          <w:rFonts w:ascii="Times New Roman" w:hAnsi="Times New Roman"/>
          <w:szCs w:val="24"/>
        </w:rPr>
        <w:t>S</w:t>
      </w:r>
      <w:r w:rsidRPr="005A1E6D">
        <w:rPr>
          <w:rFonts w:ascii="Times New Roman" w:hAnsi="Times New Roman"/>
          <w:szCs w:val="24"/>
        </w:rPr>
        <w:t xml:space="preserve">pecjalista w Wydziale Organizacyjno-Administracyjnym, </w:t>
      </w:r>
      <w:r w:rsidRPr="005A1E6D">
        <w:rPr>
          <w:rFonts w:ascii="Times New Roman" w:hAnsi="Times New Roman"/>
          <w:szCs w:val="24"/>
        </w:rPr>
        <w:br/>
        <w:t>tel. (17) 867 10 78, w godz. od 8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 xml:space="preserve"> do 15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>.</w:t>
      </w:r>
    </w:p>
    <w:p w:rsidR="007C4246" w:rsidRPr="005A1E6D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BD0" w:rsidRPr="005A1E6D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5A1E6D">
        <w:rPr>
          <w:rFonts w:ascii="Times New Roman" w:hAnsi="Times New Roman" w:cs="Times New Roman"/>
          <w:sz w:val="20"/>
          <w:szCs w:val="20"/>
        </w:rPr>
        <w:t>,</w:t>
      </w:r>
    </w:p>
    <w:p w:rsidR="002E6BD0" w:rsidRPr="005A1E6D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5A1E6D">
        <w:rPr>
          <w:rFonts w:ascii="Times New Roman" w:hAnsi="Times New Roman" w:cs="Times New Roman"/>
          <w:b/>
          <w:sz w:val="20"/>
          <w:szCs w:val="20"/>
        </w:rPr>
        <w:t>załącznik nr 2,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Wykaz robót budowlanych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3,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Oświadczenie dot. kierownika robót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4,</w:t>
      </w:r>
    </w:p>
    <w:p w:rsidR="002267DC" w:rsidRPr="005A1E6D" w:rsidRDefault="00525450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681A94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5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>,</w:t>
      </w:r>
    </w:p>
    <w:p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5A1E6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6</w:t>
      </w:r>
      <w:r w:rsidRPr="005A1E6D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2E6BD0" w:rsidRPr="005A1E6D" w:rsidSect="00DF4E8B">
      <w:footerReference w:type="default" r:id="rId9"/>
      <w:footerReference w:type="first" r:id="rId10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C1" w:rsidRDefault="00BC10E1">
      <w:pPr>
        <w:spacing w:after="0" w:line="240" w:lineRule="auto"/>
      </w:pPr>
      <w:r>
        <w:separator/>
      </w:r>
    </w:p>
  </w:endnote>
  <w:endnote w:type="continuationSeparator" w:id="0">
    <w:p w:rsidR="00BD62C1" w:rsidRDefault="00B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Pr="005406ED" w:rsidRDefault="00BC10E1">
        <w:pPr>
          <w:pStyle w:val="Stopka"/>
          <w:rPr>
            <w:sz w:val="20"/>
            <w:szCs w:val="20"/>
          </w:rPr>
        </w:pPr>
        <w:r w:rsidRPr="005406ED">
          <w:rPr>
            <w:rFonts w:ascii="Times New Roman" w:hAnsi="Times New Roman" w:cs="Times New Roman"/>
            <w:sz w:val="20"/>
            <w:szCs w:val="20"/>
          </w:rPr>
          <w:t>OA-XVI.272.4.</w:t>
        </w:r>
        <w:r w:rsidR="005605E6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Pr="005406ED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="005605E6" w:rsidRPr="005406ED">
          <w:rPr>
            <w:rFonts w:ascii="Times New Roman" w:hAnsi="Times New Roman" w:cs="Times New Roman"/>
            <w:sz w:val="20"/>
            <w:szCs w:val="20"/>
          </w:rPr>
          <w:t>3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A1E6D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A1E6D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C1" w:rsidRDefault="00BC10E1">
      <w:pPr>
        <w:spacing w:after="0" w:line="240" w:lineRule="auto"/>
      </w:pPr>
      <w:r>
        <w:separator/>
      </w:r>
    </w:p>
  </w:footnote>
  <w:footnote w:type="continuationSeparator" w:id="0">
    <w:p w:rsidR="00BD62C1" w:rsidRDefault="00BC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E0"/>
    <w:multiLevelType w:val="hybridMultilevel"/>
    <w:tmpl w:val="820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712F0"/>
    <w:multiLevelType w:val="hybridMultilevel"/>
    <w:tmpl w:val="83AA9ED2"/>
    <w:lvl w:ilvl="0" w:tplc="FC0038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023B"/>
    <w:multiLevelType w:val="hybridMultilevel"/>
    <w:tmpl w:val="FA30B9BA"/>
    <w:lvl w:ilvl="0" w:tplc="04964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367"/>
    <w:multiLevelType w:val="hybridMultilevel"/>
    <w:tmpl w:val="37DC49A0"/>
    <w:lvl w:ilvl="0" w:tplc="6B609D26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7542D"/>
    <w:multiLevelType w:val="hybridMultilevel"/>
    <w:tmpl w:val="F800CB80"/>
    <w:lvl w:ilvl="0" w:tplc="A38A659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1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6602"/>
    <w:multiLevelType w:val="hybridMultilevel"/>
    <w:tmpl w:val="581E0AB6"/>
    <w:lvl w:ilvl="0" w:tplc="0520E2A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C0D"/>
    <w:multiLevelType w:val="hybridMultilevel"/>
    <w:tmpl w:val="FC04DF32"/>
    <w:lvl w:ilvl="0" w:tplc="1FE4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2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26">
    <w:nsid w:val="60EA3EDB"/>
    <w:multiLevelType w:val="multilevel"/>
    <w:tmpl w:val="23828E80"/>
    <w:lvl w:ilvl="0">
      <w:start w:val="2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7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1731A74"/>
    <w:multiLevelType w:val="hybridMultilevel"/>
    <w:tmpl w:val="F800E518"/>
    <w:lvl w:ilvl="0" w:tplc="D948485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0163D"/>
    <w:multiLevelType w:val="hybridMultilevel"/>
    <w:tmpl w:val="4536824C"/>
    <w:lvl w:ilvl="0" w:tplc="F06280C0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4">
    <w:nsid w:val="79E103A9"/>
    <w:multiLevelType w:val="hybridMultilevel"/>
    <w:tmpl w:val="E19CA8A8"/>
    <w:lvl w:ilvl="0" w:tplc="BC2675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3"/>
  </w:num>
  <w:num w:numId="4">
    <w:abstractNumId w:val="25"/>
  </w:num>
  <w:num w:numId="5">
    <w:abstractNumId w:val="27"/>
  </w:num>
  <w:num w:numId="6">
    <w:abstractNumId w:val="35"/>
  </w:num>
  <w:num w:numId="7">
    <w:abstractNumId w:val="23"/>
  </w:num>
  <w:num w:numId="8">
    <w:abstractNumId w:val="30"/>
  </w:num>
  <w:num w:numId="9">
    <w:abstractNumId w:val="37"/>
  </w:num>
  <w:num w:numId="10">
    <w:abstractNumId w:val="9"/>
  </w:num>
  <w:num w:numId="11">
    <w:abstractNumId w:val="20"/>
  </w:num>
  <w:num w:numId="12">
    <w:abstractNumId w:val="22"/>
  </w:num>
  <w:num w:numId="13">
    <w:abstractNumId w:val="14"/>
  </w:num>
  <w:num w:numId="14">
    <w:abstractNumId w:val="10"/>
  </w:num>
  <w:num w:numId="15">
    <w:abstractNumId w:val="13"/>
  </w:num>
  <w:num w:numId="16">
    <w:abstractNumId w:val="28"/>
  </w:num>
  <w:num w:numId="17">
    <w:abstractNumId w:val="38"/>
  </w:num>
  <w:num w:numId="18">
    <w:abstractNumId w:val="8"/>
  </w:num>
  <w:num w:numId="19">
    <w:abstractNumId w:val="16"/>
  </w:num>
  <w:num w:numId="20">
    <w:abstractNumId w:val="12"/>
  </w:num>
  <w:num w:numId="21">
    <w:abstractNumId w:val="36"/>
  </w:num>
  <w:num w:numId="22">
    <w:abstractNumId w:val="0"/>
  </w:num>
  <w:num w:numId="23">
    <w:abstractNumId w:val="26"/>
  </w:num>
  <w:num w:numId="24">
    <w:abstractNumId w:val="21"/>
  </w:num>
  <w:num w:numId="25">
    <w:abstractNumId w:val="34"/>
  </w:num>
  <w:num w:numId="26">
    <w:abstractNumId w:val="29"/>
  </w:num>
  <w:num w:numId="27">
    <w:abstractNumId w:val="19"/>
  </w:num>
  <w:num w:numId="28">
    <w:abstractNumId w:val="11"/>
  </w:num>
  <w:num w:numId="29">
    <w:abstractNumId w:val="17"/>
  </w:num>
  <w:num w:numId="30">
    <w:abstractNumId w:val="15"/>
  </w:num>
  <w:num w:numId="31">
    <w:abstractNumId w:val="31"/>
  </w:num>
  <w:num w:numId="32">
    <w:abstractNumId w:val="4"/>
  </w:num>
  <w:num w:numId="33">
    <w:abstractNumId w:val="5"/>
  </w:num>
  <w:num w:numId="34">
    <w:abstractNumId w:val="7"/>
  </w:num>
  <w:num w:numId="35">
    <w:abstractNumId w:val="2"/>
  </w:num>
  <w:num w:numId="36">
    <w:abstractNumId w:val="32"/>
  </w:num>
  <w:num w:numId="37">
    <w:abstractNumId w:val="24"/>
  </w:num>
  <w:num w:numId="38">
    <w:abstractNumId w:val="6"/>
  </w:num>
  <w:num w:numId="39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2074E"/>
    <w:rsid w:val="00035D78"/>
    <w:rsid w:val="0006284D"/>
    <w:rsid w:val="000844A4"/>
    <w:rsid w:val="00086934"/>
    <w:rsid w:val="000A6D9F"/>
    <w:rsid w:val="000E39AB"/>
    <w:rsid w:val="00140241"/>
    <w:rsid w:val="00153AF1"/>
    <w:rsid w:val="00175CFE"/>
    <w:rsid w:val="001A1276"/>
    <w:rsid w:val="001C482A"/>
    <w:rsid w:val="001E0266"/>
    <w:rsid w:val="001E7275"/>
    <w:rsid w:val="002056D5"/>
    <w:rsid w:val="0021072D"/>
    <w:rsid w:val="002267DC"/>
    <w:rsid w:val="00230AA1"/>
    <w:rsid w:val="00233EFA"/>
    <w:rsid w:val="00234902"/>
    <w:rsid w:val="002B665C"/>
    <w:rsid w:val="002E175A"/>
    <w:rsid w:val="002E6BD0"/>
    <w:rsid w:val="002F68CF"/>
    <w:rsid w:val="00311F46"/>
    <w:rsid w:val="00324876"/>
    <w:rsid w:val="00326DA6"/>
    <w:rsid w:val="00356A1D"/>
    <w:rsid w:val="003B5EF7"/>
    <w:rsid w:val="003C321D"/>
    <w:rsid w:val="003C3F16"/>
    <w:rsid w:val="003E02F4"/>
    <w:rsid w:val="00414187"/>
    <w:rsid w:val="00422EE3"/>
    <w:rsid w:val="004350F9"/>
    <w:rsid w:val="00435968"/>
    <w:rsid w:val="00442574"/>
    <w:rsid w:val="00464ADC"/>
    <w:rsid w:val="00466E3C"/>
    <w:rsid w:val="004765CA"/>
    <w:rsid w:val="00481DD4"/>
    <w:rsid w:val="0049314C"/>
    <w:rsid w:val="004A0F03"/>
    <w:rsid w:val="004A7AAC"/>
    <w:rsid w:val="004B730F"/>
    <w:rsid w:val="004C3E10"/>
    <w:rsid w:val="004D473D"/>
    <w:rsid w:val="004F1F3F"/>
    <w:rsid w:val="004F4D14"/>
    <w:rsid w:val="00514E89"/>
    <w:rsid w:val="00525450"/>
    <w:rsid w:val="005406ED"/>
    <w:rsid w:val="00540A54"/>
    <w:rsid w:val="005534F1"/>
    <w:rsid w:val="005605E6"/>
    <w:rsid w:val="00594C5E"/>
    <w:rsid w:val="005A1E6D"/>
    <w:rsid w:val="005E2636"/>
    <w:rsid w:val="005F05D5"/>
    <w:rsid w:val="005F2861"/>
    <w:rsid w:val="005F53BA"/>
    <w:rsid w:val="00626D64"/>
    <w:rsid w:val="00630027"/>
    <w:rsid w:val="00642E3A"/>
    <w:rsid w:val="006623FE"/>
    <w:rsid w:val="0066568A"/>
    <w:rsid w:val="006768D1"/>
    <w:rsid w:val="00681A94"/>
    <w:rsid w:val="00691651"/>
    <w:rsid w:val="006C3EAA"/>
    <w:rsid w:val="006E4BCE"/>
    <w:rsid w:val="006F6079"/>
    <w:rsid w:val="007172A7"/>
    <w:rsid w:val="007245D4"/>
    <w:rsid w:val="00724CA1"/>
    <w:rsid w:val="00730E6B"/>
    <w:rsid w:val="007638F7"/>
    <w:rsid w:val="0076481C"/>
    <w:rsid w:val="00785B40"/>
    <w:rsid w:val="007B3D86"/>
    <w:rsid w:val="007B41C5"/>
    <w:rsid w:val="007B5E0A"/>
    <w:rsid w:val="007C1610"/>
    <w:rsid w:val="007C1D3F"/>
    <w:rsid w:val="007C4246"/>
    <w:rsid w:val="007C7A8D"/>
    <w:rsid w:val="007D2DAC"/>
    <w:rsid w:val="007D4A10"/>
    <w:rsid w:val="008814A7"/>
    <w:rsid w:val="008B7B85"/>
    <w:rsid w:val="00904EC2"/>
    <w:rsid w:val="009138C2"/>
    <w:rsid w:val="009364D4"/>
    <w:rsid w:val="0094118E"/>
    <w:rsid w:val="009503B4"/>
    <w:rsid w:val="00971D0A"/>
    <w:rsid w:val="00982945"/>
    <w:rsid w:val="009D617A"/>
    <w:rsid w:val="00A207D0"/>
    <w:rsid w:val="00A374FE"/>
    <w:rsid w:val="00A665F6"/>
    <w:rsid w:val="00A70B89"/>
    <w:rsid w:val="00A90ECB"/>
    <w:rsid w:val="00AA1D95"/>
    <w:rsid w:val="00AA49B6"/>
    <w:rsid w:val="00AB16D6"/>
    <w:rsid w:val="00AB77AE"/>
    <w:rsid w:val="00AC749E"/>
    <w:rsid w:val="00AF2453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53AE"/>
    <w:rsid w:val="00BC01D7"/>
    <w:rsid w:val="00BC10E1"/>
    <w:rsid w:val="00BC49F6"/>
    <w:rsid w:val="00BD62C1"/>
    <w:rsid w:val="00BD6CA7"/>
    <w:rsid w:val="00C26AF8"/>
    <w:rsid w:val="00C37B25"/>
    <w:rsid w:val="00C55018"/>
    <w:rsid w:val="00C82236"/>
    <w:rsid w:val="00CA1C0C"/>
    <w:rsid w:val="00CC18F9"/>
    <w:rsid w:val="00CF7C4F"/>
    <w:rsid w:val="00D429EE"/>
    <w:rsid w:val="00D55020"/>
    <w:rsid w:val="00D65CF1"/>
    <w:rsid w:val="00D72B11"/>
    <w:rsid w:val="00D84DD2"/>
    <w:rsid w:val="00D85A70"/>
    <w:rsid w:val="00D922C8"/>
    <w:rsid w:val="00DA6109"/>
    <w:rsid w:val="00DB367A"/>
    <w:rsid w:val="00DD2924"/>
    <w:rsid w:val="00DE42E9"/>
    <w:rsid w:val="00DF4E8B"/>
    <w:rsid w:val="00E41C39"/>
    <w:rsid w:val="00E453FD"/>
    <w:rsid w:val="00E61286"/>
    <w:rsid w:val="00E620DA"/>
    <w:rsid w:val="00E678E8"/>
    <w:rsid w:val="00E8250B"/>
    <w:rsid w:val="00E83633"/>
    <w:rsid w:val="00EA45F8"/>
    <w:rsid w:val="00EC36F7"/>
    <w:rsid w:val="00ED1D38"/>
    <w:rsid w:val="00ED2708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6C21-5997-43EE-B1BF-D4D3285A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Przemysław Stawicki</cp:lastModifiedBy>
  <cp:revision>142</cp:revision>
  <cp:lastPrinted>2023-06-02T06:12:00Z</cp:lastPrinted>
  <dcterms:created xsi:type="dcterms:W3CDTF">2019-05-10T07:47:00Z</dcterms:created>
  <dcterms:modified xsi:type="dcterms:W3CDTF">2023-06-02T09:24:00Z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