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4D52" w14:textId="77777777" w:rsidR="000B327C" w:rsidRDefault="000B327C" w:rsidP="000B32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1FF6581" wp14:editId="5DE5BA50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3E928" w14:textId="77777777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37645703" w14:textId="77777777" w:rsidR="000B327C" w:rsidRPr="00116082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082">
        <w:rPr>
          <w:rFonts w:asciiTheme="minorHAnsi" w:hAnsiTheme="minorHAnsi" w:cstheme="minorHAnsi"/>
          <w:sz w:val="24"/>
          <w:szCs w:val="24"/>
        </w:rPr>
        <w:t>OCHRONY ŚRODOWISKA</w:t>
      </w:r>
    </w:p>
    <w:p w14:paraId="1F6AD067" w14:textId="4870D8AE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082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16082" w:rsidRPr="00116082">
        <w:rPr>
          <w:rFonts w:asciiTheme="minorHAnsi" w:hAnsiTheme="minorHAnsi" w:cstheme="minorHAnsi"/>
          <w:sz w:val="24"/>
          <w:szCs w:val="24"/>
        </w:rPr>
        <w:t>16 września</w:t>
      </w:r>
      <w:r w:rsidRPr="00116082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5FC9CFBD" w14:textId="60BCAFE3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DOOŚ-WDŚIII.420.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53BF7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>.AL.</w:t>
      </w:r>
      <w:r w:rsidR="00116082">
        <w:rPr>
          <w:rFonts w:asciiTheme="minorHAnsi" w:hAnsiTheme="minorHAnsi" w:cstheme="minorHAnsi"/>
          <w:sz w:val="24"/>
          <w:szCs w:val="24"/>
        </w:rPr>
        <w:t>42</w:t>
      </w:r>
    </w:p>
    <w:p w14:paraId="3E055395" w14:textId="77777777" w:rsidR="000B327C" w:rsidRDefault="000B327C" w:rsidP="000B327C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D644023" w14:textId="77777777" w:rsidR="000B327C" w:rsidRPr="009C4EB6" w:rsidRDefault="000B327C" w:rsidP="000B327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9C4EB6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D9BF080" w14:textId="1D563D80" w:rsidR="00116082" w:rsidRPr="00116082" w:rsidRDefault="000B327C" w:rsidP="00116082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C4EB6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r w:rsidR="00116082" w:rsidRPr="00116082">
        <w:rPr>
          <w:rFonts w:asciiTheme="minorHAnsi" w:hAnsiTheme="minorHAnsi" w:cstheme="minorHAnsi"/>
          <w:sz w:val="24"/>
          <w:szCs w:val="24"/>
          <w:lang w:eastAsia="pl-PL"/>
        </w:rPr>
        <w:t>art. 10 § 1 oraz art. 49 § 1</w:t>
      </w:r>
      <w:r w:rsidR="001160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C4EB6">
        <w:rPr>
          <w:rFonts w:asciiTheme="minorHAnsi" w:hAnsiTheme="minorHAnsi" w:cstheme="minorHAnsi"/>
          <w:color w:val="000000"/>
          <w:sz w:val="24"/>
          <w:szCs w:val="24"/>
        </w:rPr>
        <w:t xml:space="preserve">ustawy z dnia 14 czerwca 1960 r. – </w:t>
      </w:r>
      <w:r w:rsidRPr="009C4EB6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9C4EB6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9C4EB6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9C4EB6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9C4EB6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9C4EB6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1112), dalej </w:t>
      </w:r>
      <w:proofErr w:type="spellStart"/>
      <w:r w:rsidRPr="009C4EB6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9C4EB6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9C4EB6">
        <w:rPr>
          <w:rFonts w:asciiTheme="minorHAnsi" w:hAnsiTheme="minorHAnsi" w:cstheme="minorHAnsi"/>
          <w:color w:val="000000"/>
          <w:sz w:val="24"/>
          <w:szCs w:val="24"/>
        </w:rPr>
        <w:t>, zawiadamia</w:t>
      </w:r>
      <w:r w:rsidR="00116082" w:rsidRPr="00116082">
        <w:rPr>
          <w:rFonts w:asciiTheme="minorHAnsi" w:hAnsiTheme="minorHAnsi" w:cstheme="minorHAnsi"/>
          <w:sz w:val="24"/>
          <w:szCs w:val="24"/>
          <w:lang w:eastAsia="pl-PL"/>
        </w:rPr>
        <w:t>, że w prowadzonym postępowaniu</w:t>
      </w:r>
      <w:r w:rsidR="001160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16082" w:rsidRPr="00116082">
        <w:rPr>
          <w:rFonts w:asciiTheme="minorHAnsi" w:hAnsiTheme="minorHAnsi" w:cstheme="minorHAnsi"/>
          <w:sz w:val="24"/>
          <w:szCs w:val="24"/>
          <w:lang w:eastAsia="pl-PL"/>
        </w:rPr>
        <w:t>odwoławczym od decyzji Regionalnego Dyrektora Ochrony Środowiska w Warszawie</w:t>
      </w:r>
      <w:r w:rsidR="001160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16082" w:rsidRPr="00116082">
        <w:rPr>
          <w:rFonts w:asciiTheme="minorHAnsi" w:hAnsiTheme="minorHAnsi" w:cstheme="minorHAnsi"/>
          <w:sz w:val="24"/>
          <w:szCs w:val="24"/>
          <w:lang w:eastAsia="pl-PL"/>
        </w:rPr>
        <w:t>z 31 grudnia 2024 r., znak: WOOŚ-II.420.85.2024.OŁN.14, o środowiskowych</w:t>
      </w:r>
      <w:r w:rsidR="001160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16082" w:rsidRPr="00116082">
        <w:rPr>
          <w:rFonts w:asciiTheme="minorHAnsi" w:hAnsiTheme="minorHAnsi" w:cstheme="minorHAnsi"/>
          <w:sz w:val="24"/>
          <w:szCs w:val="24"/>
          <w:lang w:eastAsia="pl-PL"/>
        </w:rPr>
        <w:t>uwarunkowaniach dla przedsięwzięcia pod nazwą: „Przystosowanie do tłokowania</w:t>
      </w:r>
      <w:r w:rsidR="001160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16082" w:rsidRPr="00116082">
        <w:rPr>
          <w:rFonts w:asciiTheme="minorHAnsi" w:hAnsiTheme="minorHAnsi" w:cstheme="minorHAnsi"/>
          <w:sz w:val="24"/>
          <w:szCs w:val="24"/>
          <w:lang w:eastAsia="pl-PL"/>
        </w:rPr>
        <w:t>gazociągu DN500 Tłocznia Rembelszczyzna – SG Wola Karczewska na odcinku od</w:t>
      </w:r>
      <w:r w:rsidR="001160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16082" w:rsidRPr="00116082">
        <w:rPr>
          <w:rFonts w:asciiTheme="minorHAnsi" w:hAnsiTheme="minorHAnsi" w:cstheme="minorHAnsi"/>
          <w:sz w:val="24"/>
          <w:szCs w:val="24"/>
          <w:lang w:eastAsia="pl-PL"/>
        </w:rPr>
        <w:t>Tłoczni Rembelszczyzna do SG Ząbki”, zgromadzony został cały materiał dowodowy.</w:t>
      </w:r>
    </w:p>
    <w:p w14:paraId="0BF816EC" w14:textId="38DD55EA" w:rsidR="00116082" w:rsidRPr="00116082" w:rsidRDefault="00116082" w:rsidP="00116082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116082">
        <w:rPr>
          <w:rFonts w:asciiTheme="minorHAnsi" w:hAnsiTheme="minorHAnsi" w:cstheme="minorHAnsi"/>
          <w:sz w:val="24"/>
          <w:szCs w:val="24"/>
          <w:lang w:eastAsia="pl-PL"/>
        </w:rPr>
        <w:t>Równocześnie Generalny Dyrektor Ochrony Środowiska informuje, że strony mogą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16082">
        <w:rPr>
          <w:rFonts w:asciiTheme="minorHAnsi" w:hAnsiTheme="minorHAnsi" w:cstheme="minorHAnsi"/>
          <w:sz w:val="24"/>
          <w:szCs w:val="24"/>
          <w:lang w:eastAsia="pl-PL"/>
        </w:rPr>
        <w:t>zapoznać się z aktami sprawy, a przed wydaniem decyzji kończącej postępowanie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16082">
        <w:rPr>
          <w:rFonts w:asciiTheme="minorHAnsi" w:hAnsiTheme="minorHAnsi" w:cstheme="minorHAnsi"/>
          <w:sz w:val="24"/>
          <w:szCs w:val="24"/>
          <w:lang w:eastAsia="pl-PL"/>
        </w:rPr>
        <w:t>wypowiedzieć się co do zebranych dowodów i materiałów oraz zgłoszonych żądań.</w:t>
      </w:r>
    </w:p>
    <w:p w14:paraId="6DB01F52" w14:textId="23249B46" w:rsidR="00116082" w:rsidRPr="00116082" w:rsidRDefault="00116082" w:rsidP="00116082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116082">
        <w:rPr>
          <w:rFonts w:asciiTheme="minorHAnsi" w:hAnsiTheme="minorHAnsi" w:cstheme="minorHAnsi"/>
          <w:sz w:val="24"/>
          <w:szCs w:val="24"/>
          <w:lang w:eastAsia="pl-PL"/>
        </w:rPr>
        <w:t>Materiał dowodowy dostępny będzie w siedzibie Generalnej Dyrekcji Ochrony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16082">
        <w:rPr>
          <w:rFonts w:asciiTheme="minorHAnsi" w:hAnsiTheme="minorHAnsi" w:cstheme="minorHAnsi"/>
          <w:sz w:val="24"/>
          <w:szCs w:val="24"/>
          <w:lang w:eastAsia="pl-PL"/>
        </w:rPr>
        <w:t>Środowiska, mieszczącej się w Warszawie przy Al. Jerozolimskich 136, w dniach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16082">
        <w:rPr>
          <w:rFonts w:asciiTheme="minorHAnsi" w:hAnsiTheme="minorHAnsi" w:cstheme="minorHAnsi"/>
          <w:sz w:val="24"/>
          <w:szCs w:val="24"/>
          <w:lang w:eastAsia="pl-PL"/>
        </w:rPr>
        <w:t>roboczych, w godzinach 10.00-14.00, po uprzednim uzgodnieniu terminu pod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16082">
        <w:rPr>
          <w:rFonts w:asciiTheme="minorHAnsi" w:hAnsiTheme="minorHAnsi" w:cstheme="minorHAnsi"/>
          <w:sz w:val="24"/>
          <w:szCs w:val="24"/>
          <w:lang w:eastAsia="pl-PL"/>
        </w:rPr>
        <w:t>numerem telefonu 22 120 29 50.</w:t>
      </w:r>
    </w:p>
    <w:p w14:paraId="18AE7F82" w14:textId="77777777" w:rsidR="00116082" w:rsidRPr="00116082" w:rsidRDefault="00116082" w:rsidP="00116082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116082">
        <w:rPr>
          <w:rFonts w:asciiTheme="minorHAnsi" w:hAnsiTheme="minorHAnsi" w:cstheme="minorHAnsi"/>
          <w:sz w:val="24"/>
          <w:szCs w:val="24"/>
          <w:lang w:eastAsia="pl-PL"/>
        </w:rPr>
        <w:t>Decyzja kończąca postępowanie zostanie wydana nie wcześniej niż po upływie</w:t>
      </w:r>
    </w:p>
    <w:p w14:paraId="795E554C" w14:textId="77777777" w:rsidR="00116082" w:rsidRPr="00116082" w:rsidRDefault="00116082" w:rsidP="00116082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16082">
        <w:rPr>
          <w:rFonts w:asciiTheme="minorHAnsi" w:hAnsiTheme="minorHAnsi" w:cstheme="minorHAnsi"/>
          <w:sz w:val="24"/>
          <w:szCs w:val="24"/>
          <w:lang w:eastAsia="pl-PL"/>
        </w:rPr>
        <w:t>dziesięciu dni od dnia doręczenia niniejszego zawiadomienia.</w:t>
      </w:r>
    </w:p>
    <w:p w14:paraId="21C66C12" w14:textId="77777777" w:rsidR="00116082" w:rsidRDefault="00116082" w:rsidP="009C4EB6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525623D" w14:textId="77777777" w:rsidR="000B327C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68A72EF6" w14:textId="3B6BE462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70C182A2" w14:textId="553D6151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EWA URBANIAK</w:t>
      </w:r>
    </w:p>
    <w:p w14:paraId="4ABD76F0" w14:textId="2BDABE49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151B45F0" w14:textId="77777777" w:rsidR="000B327C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6188B937" w14:textId="1CC0376E" w:rsidR="000B327C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38411F24" w14:textId="77777777" w:rsidR="00116082" w:rsidRDefault="00116082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7115A26" w14:textId="77777777" w:rsidR="00116082" w:rsidRDefault="00116082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001D6B2" w14:textId="77777777" w:rsidR="00116082" w:rsidRDefault="00116082" w:rsidP="00116082">
      <w:pPr>
        <w:spacing w:after="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19642A2" w14:textId="77777777" w:rsidR="00116082" w:rsidRPr="00D53BF7" w:rsidRDefault="00116082" w:rsidP="0011608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lastRenderedPageBreak/>
        <w:t xml:space="preserve">Upubliczniono w </w:t>
      </w:r>
      <w:r w:rsidRPr="00116082">
        <w:rPr>
          <w:rFonts w:asciiTheme="minorHAnsi" w:hAnsiTheme="minorHAnsi" w:cstheme="minorHAnsi"/>
          <w:sz w:val="24"/>
          <w:szCs w:val="24"/>
        </w:rPr>
        <w:t>dniach: od 17.09.2025 r. do 1.10.2025 r.</w:t>
      </w:r>
    </w:p>
    <w:p w14:paraId="1C86FDC5" w14:textId="77777777" w:rsidR="00116082" w:rsidRDefault="00116082" w:rsidP="0011608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2E712FD9" w14:textId="77777777" w:rsidR="00116082" w:rsidRDefault="00116082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97ADAF5" w14:textId="77777777" w:rsidR="00116082" w:rsidRDefault="00116082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0187F9B" w14:textId="77777777" w:rsidR="00116082" w:rsidRDefault="00116082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0DBC829" w14:textId="77777777" w:rsidR="00116082" w:rsidRPr="00D53BF7" w:rsidRDefault="00116082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B9E6800" w14:textId="5EA0D522" w:rsidR="00116082" w:rsidRPr="00116082" w:rsidRDefault="00116082" w:rsidP="001160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116082">
        <w:rPr>
          <w:rFonts w:asciiTheme="minorHAnsi" w:hAnsiTheme="minorHAnsi" w:cstheme="minorHAnsi"/>
          <w:sz w:val="24"/>
          <w:szCs w:val="24"/>
          <w:lang w:eastAsia="pl-PL"/>
        </w:rPr>
        <w:t>Art. 10 § 1 k.p.a.</w:t>
      </w:r>
      <w:r w:rsidRPr="0011608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116082">
        <w:rPr>
          <w:rFonts w:asciiTheme="minorHAnsi" w:hAnsiTheme="minorHAnsi" w:cstheme="minorHAnsi"/>
          <w:sz w:val="24"/>
          <w:szCs w:val="24"/>
          <w:lang w:eastAsia="pl-PL"/>
        </w:rPr>
        <w:t>Organy administracji publicznej obowiązane są zapewnić stronom czynny udział w każdym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16082">
        <w:rPr>
          <w:rFonts w:asciiTheme="minorHAnsi" w:hAnsiTheme="minorHAnsi" w:cstheme="minorHAnsi"/>
          <w:sz w:val="24"/>
          <w:szCs w:val="24"/>
          <w:lang w:eastAsia="pl-PL"/>
        </w:rPr>
        <w:t xml:space="preserve">stadium postępowania, a przed wydaniem decyzji umożliwić im </w:t>
      </w:r>
      <w:r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116082">
        <w:rPr>
          <w:rFonts w:asciiTheme="minorHAnsi" w:hAnsiTheme="minorHAnsi" w:cstheme="minorHAnsi"/>
          <w:sz w:val="24"/>
          <w:szCs w:val="24"/>
          <w:lang w:eastAsia="pl-PL"/>
        </w:rPr>
        <w:t>ypowiedzenie się co do zebranych dowodów i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16082">
        <w:rPr>
          <w:rFonts w:asciiTheme="minorHAnsi" w:hAnsiTheme="minorHAnsi" w:cstheme="minorHAnsi"/>
          <w:sz w:val="24"/>
          <w:szCs w:val="24"/>
          <w:lang w:eastAsia="pl-PL"/>
        </w:rPr>
        <w:t>materiałów oraz zgłoszonych żądań.</w:t>
      </w:r>
    </w:p>
    <w:p w14:paraId="0CA587EC" w14:textId="77777777" w:rsidR="000B327C" w:rsidRPr="000B327C" w:rsidRDefault="000B327C" w:rsidP="000B327C">
      <w:pPr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0B327C">
        <w:rPr>
          <w:rFonts w:asciiTheme="minorHAnsi" w:hAnsiTheme="minorHAnsi" w:cstheme="minorHAnsi"/>
          <w:bCs/>
          <w:sz w:val="24"/>
          <w:szCs w:val="24"/>
        </w:rPr>
        <w:t>Art. 49 § 1 k.</w:t>
      </w:r>
      <w:r w:rsidRPr="000B327C">
        <w:rPr>
          <w:rFonts w:asciiTheme="minorHAnsi" w:hAnsiTheme="minorHAnsi" w:cstheme="minorHAnsi"/>
          <w:bCs/>
          <w:iCs/>
          <w:sz w:val="24"/>
          <w:szCs w:val="24"/>
        </w:rPr>
        <w:t>p.a.</w:t>
      </w:r>
      <w:r w:rsidRPr="000B327C">
        <w:rPr>
          <w:rFonts w:asciiTheme="minorHAnsi" w:hAnsiTheme="minorHAnsi" w:cstheme="minorHAnsi"/>
          <w:bCs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BC11D9E" w14:textId="77777777" w:rsidR="000B327C" w:rsidRPr="000B327C" w:rsidRDefault="000B327C" w:rsidP="000B327C">
      <w:pPr>
        <w:pStyle w:val="Bezodstpw1"/>
        <w:spacing w:after="200" w:line="276" w:lineRule="auto"/>
        <w:rPr>
          <w:rFonts w:asciiTheme="minorHAnsi" w:hAnsiTheme="minorHAnsi" w:cstheme="minorHAnsi"/>
          <w:bCs/>
        </w:rPr>
      </w:pPr>
      <w:r w:rsidRPr="000B327C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0B327C">
        <w:rPr>
          <w:rFonts w:asciiTheme="minorHAnsi" w:hAnsiTheme="minorHAnsi" w:cstheme="minorHAnsi"/>
          <w:bCs/>
        </w:rPr>
        <w:t>u.o.o.ś</w:t>
      </w:r>
      <w:proofErr w:type="spellEnd"/>
      <w:r w:rsidRPr="000B327C">
        <w:rPr>
          <w:rFonts w:asciiTheme="minorHAnsi" w:hAnsiTheme="minorHAnsi" w:cstheme="minorHAnsi"/>
          <w:bCs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317D5B7" w14:textId="5B1D4F38" w:rsidR="009B4D47" w:rsidRPr="00985B8F" w:rsidRDefault="009B4D47" w:rsidP="00116082"/>
    <w:sectPr w:rsidR="009B4D47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26"/>
    <w:rsid w:val="000B327C"/>
    <w:rsid w:val="000C51C7"/>
    <w:rsid w:val="00116082"/>
    <w:rsid w:val="001331A8"/>
    <w:rsid w:val="001A40E8"/>
    <w:rsid w:val="0027116D"/>
    <w:rsid w:val="004735A6"/>
    <w:rsid w:val="007270BD"/>
    <w:rsid w:val="009110DC"/>
    <w:rsid w:val="009B4D47"/>
    <w:rsid w:val="009C1B31"/>
    <w:rsid w:val="009C4EB6"/>
    <w:rsid w:val="00A25E63"/>
    <w:rsid w:val="00B16526"/>
    <w:rsid w:val="00D10F7A"/>
    <w:rsid w:val="00D54664"/>
    <w:rsid w:val="00E726D2"/>
    <w:rsid w:val="00E811EC"/>
    <w:rsid w:val="00EB5415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3</cp:revision>
  <cp:lastPrinted>2010-12-24T09:23:00Z</cp:lastPrinted>
  <dcterms:created xsi:type="dcterms:W3CDTF">2025-06-28T21:43:00Z</dcterms:created>
  <dcterms:modified xsi:type="dcterms:W3CDTF">2025-09-17T10:04:00Z</dcterms:modified>
</cp:coreProperties>
</file>