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A52" w:rsidRPr="00A20C8E" w:rsidRDefault="007A1E5B" w:rsidP="00A20C8E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A20C8E">
        <w:rPr>
          <w:rFonts w:ascii="Arial" w:hAnsi="Arial" w:cs="Arial"/>
          <w:bCs/>
          <w:lang w:eastAsia="pl-PL"/>
        </w:rPr>
        <w:t>ZAWIADOMIENIE</w:t>
      </w:r>
    </w:p>
    <w:p w:rsidR="00F42A52" w:rsidRPr="00A20C8E" w:rsidRDefault="007A1E5B" w:rsidP="00A20C8E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A20C8E">
        <w:rPr>
          <w:rFonts w:ascii="Arial" w:hAnsi="Arial" w:cs="Arial"/>
          <w:bCs/>
          <w:lang w:eastAsia="pl-PL"/>
        </w:rPr>
        <w:t>REGIONALNEGO DYREKTORA OCHRONY ŚRODOWISKA</w:t>
      </w:r>
    </w:p>
    <w:p w:rsidR="00F42A52" w:rsidRPr="00A20C8E" w:rsidRDefault="007A1E5B" w:rsidP="00A20C8E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A20C8E">
        <w:rPr>
          <w:rFonts w:ascii="Arial" w:hAnsi="Arial" w:cs="Arial"/>
          <w:bCs/>
          <w:lang w:eastAsia="pl-PL"/>
        </w:rPr>
        <w:t>W KATOWICACH</w:t>
      </w:r>
    </w:p>
    <w:p w:rsidR="00F42A52" w:rsidRPr="00A20C8E" w:rsidRDefault="007A1E5B" w:rsidP="00A20C8E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A20C8E">
        <w:rPr>
          <w:rFonts w:ascii="Arial" w:hAnsi="Arial" w:cs="Arial"/>
          <w:lang w:eastAsia="pl-PL"/>
        </w:rPr>
        <w:t>WOOŚ.420.8.2021.JŻ.1</w:t>
      </w:r>
    </w:p>
    <w:p w:rsidR="00F42A52" w:rsidRPr="00A20C8E" w:rsidRDefault="007A1E5B" w:rsidP="00A20C8E">
      <w:pPr>
        <w:rPr>
          <w:rFonts w:ascii="Arial" w:eastAsia="Times New Roman" w:hAnsi="Arial" w:cs="Arial"/>
          <w:lang w:eastAsia="pl-PL"/>
        </w:rPr>
      </w:pPr>
      <w:r w:rsidRPr="00A20C8E">
        <w:rPr>
          <w:rFonts w:ascii="Arial" w:hAnsi="Arial" w:cs="Arial"/>
        </w:rPr>
        <w:t xml:space="preserve">z </w:t>
      </w:r>
      <w:r w:rsidR="00E25637" w:rsidRPr="00A20C8E">
        <w:rPr>
          <w:rFonts w:ascii="Arial" w:hAnsi="Arial" w:cs="Arial"/>
        </w:rPr>
        <w:t>21 maja</w:t>
      </w:r>
      <w:r w:rsidRPr="00A20C8E">
        <w:rPr>
          <w:rFonts w:ascii="Arial" w:hAnsi="Arial" w:cs="Arial"/>
        </w:rPr>
        <w:t xml:space="preserve"> 2021</w:t>
      </w:r>
    </w:p>
    <w:p w:rsidR="003C2D6F" w:rsidRPr="00A20C8E" w:rsidRDefault="007A1E5B" w:rsidP="00A20C8E">
      <w:pPr>
        <w:spacing w:after="0"/>
        <w:rPr>
          <w:rFonts w:ascii="Arial" w:eastAsia="Times New Roman" w:hAnsi="Arial" w:cs="Arial"/>
          <w:lang w:eastAsia="pl-PL"/>
        </w:rPr>
      </w:pPr>
      <w:r w:rsidRPr="00A20C8E">
        <w:rPr>
          <w:rFonts w:ascii="Arial" w:eastAsia="Times New Roman" w:hAnsi="Arial" w:cs="Arial"/>
          <w:lang w:eastAsia="pl-PL"/>
        </w:rPr>
        <w:t>Regionalny Dyrektor Ochrony Środowiska w Katowicach, działając na podstawie art. 74 ust. 3 ustawy z dnia 3 października 2008 r. o udostępnianiu informacji o środowisku i jego ochronie, udziale społeczeństwa w ochronie środowiska oraz o ocenach oddziaływania</w:t>
      </w:r>
      <w:r w:rsidRPr="00A20C8E">
        <w:rPr>
          <w:rFonts w:ascii="Arial" w:eastAsia="Times New Roman" w:hAnsi="Arial" w:cs="Arial"/>
          <w:lang w:eastAsia="pl-PL"/>
        </w:rPr>
        <w:br/>
        <w:t xml:space="preserve">na środowisko (tekst jedn.: </w:t>
      </w:r>
      <w:r w:rsidRPr="00A20C8E">
        <w:rPr>
          <w:rFonts w:ascii="Arial" w:eastAsia="Arial Unicode MS" w:hAnsi="Arial" w:cs="Arial"/>
          <w:lang w:eastAsia="pl-PL"/>
        </w:rPr>
        <w:t>Dz. U. z 2021 r., poz. 247</w:t>
      </w:r>
      <w:r w:rsidR="00E25637" w:rsidRPr="00A20C8E">
        <w:rPr>
          <w:rFonts w:ascii="Arial" w:eastAsia="Arial Unicode MS" w:hAnsi="Arial" w:cs="Arial"/>
          <w:lang w:eastAsia="pl-PL"/>
        </w:rPr>
        <w:t xml:space="preserve"> z </w:t>
      </w:r>
      <w:proofErr w:type="spellStart"/>
      <w:r w:rsidR="00E25637" w:rsidRPr="00A20C8E">
        <w:rPr>
          <w:rFonts w:ascii="Arial" w:eastAsia="Arial Unicode MS" w:hAnsi="Arial" w:cs="Arial"/>
          <w:lang w:eastAsia="pl-PL"/>
        </w:rPr>
        <w:t>późn</w:t>
      </w:r>
      <w:proofErr w:type="spellEnd"/>
      <w:r w:rsidR="00E25637" w:rsidRPr="00A20C8E">
        <w:rPr>
          <w:rFonts w:ascii="Arial" w:eastAsia="Arial Unicode MS" w:hAnsi="Arial" w:cs="Arial"/>
          <w:lang w:eastAsia="pl-PL"/>
        </w:rPr>
        <w:t>. zm.</w:t>
      </w:r>
      <w:r w:rsidRPr="00A20C8E">
        <w:rPr>
          <w:rFonts w:ascii="Arial" w:eastAsia="Arial Unicode MS" w:hAnsi="Arial" w:cs="Arial"/>
          <w:lang w:eastAsia="pl-PL"/>
        </w:rPr>
        <w:t xml:space="preserve"> </w:t>
      </w:r>
      <w:r w:rsidR="00E25637" w:rsidRPr="00A20C8E">
        <w:rPr>
          <w:rFonts w:ascii="Arial" w:eastAsia="Times New Roman" w:hAnsi="Arial" w:cs="Arial"/>
          <w:lang w:eastAsia="pl-PL"/>
        </w:rPr>
        <w:t xml:space="preserve">) [dalej zwanej: ustawą </w:t>
      </w:r>
      <w:proofErr w:type="spellStart"/>
      <w:r w:rsidR="00E25637" w:rsidRPr="00A20C8E">
        <w:rPr>
          <w:rFonts w:ascii="Arial" w:eastAsia="Times New Roman" w:hAnsi="Arial" w:cs="Arial"/>
          <w:lang w:eastAsia="pl-PL"/>
        </w:rPr>
        <w:t>ooś</w:t>
      </w:r>
      <w:proofErr w:type="spellEnd"/>
      <w:r w:rsidR="00E25637" w:rsidRPr="00A20C8E">
        <w:rPr>
          <w:rFonts w:ascii="Arial" w:eastAsia="Times New Roman" w:hAnsi="Arial" w:cs="Arial"/>
          <w:lang w:eastAsia="pl-PL"/>
        </w:rPr>
        <w:t xml:space="preserve">], </w:t>
      </w:r>
      <w:r w:rsidRPr="00A20C8E">
        <w:rPr>
          <w:rFonts w:ascii="Arial" w:eastAsia="Times New Roman" w:hAnsi="Arial" w:cs="Arial"/>
          <w:lang w:eastAsia="pl-PL"/>
        </w:rPr>
        <w:t>w związku z art. 49 ustawy z dnia 14 czerwca 1960 r. Kodeksu postępowania administracyj</w:t>
      </w:r>
      <w:r w:rsidR="00096C08" w:rsidRPr="00A20C8E">
        <w:rPr>
          <w:rFonts w:ascii="Arial" w:eastAsia="Times New Roman" w:hAnsi="Arial" w:cs="Arial"/>
          <w:lang w:eastAsia="pl-PL"/>
        </w:rPr>
        <w:t>nego (tekst jedn.: Dz. U. z 2021</w:t>
      </w:r>
      <w:r w:rsidRPr="00A20C8E">
        <w:rPr>
          <w:rFonts w:ascii="Arial" w:eastAsia="Times New Roman" w:hAnsi="Arial" w:cs="Arial"/>
          <w:lang w:eastAsia="pl-PL"/>
        </w:rPr>
        <w:t xml:space="preserve"> r., poz. </w:t>
      </w:r>
      <w:r w:rsidR="00096C08" w:rsidRPr="00A20C8E">
        <w:rPr>
          <w:rFonts w:ascii="Arial" w:eastAsia="Times New Roman" w:hAnsi="Arial" w:cs="Arial"/>
          <w:lang w:eastAsia="pl-PL"/>
        </w:rPr>
        <w:t>735</w:t>
      </w:r>
      <w:r w:rsidRPr="00A20C8E">
        <w:rPr>
          <w:rFonts w:ascii="Arial" w:eastAsia="Times New Roman" w:hAnsi="Arial" w:cs="Arial"/>
          <w:lang w:eastAsia="pl-PL"/>
        </w:rPr>
        <w:t>)</w:t>
      </w:r>
      <w:r w:rsidR="004B1D64" w:rsidRPr="00A20C8E">
        <w:rPr>
          <w:rFonts w:ascii="Arial" w:eastAsia="Times New Roman" w:hAnsi="Arial" w:cs="Arial"/>
          <w:lang w:eastAsia="pl-PL"/>
        </w:rPr>
        <w:t xml:space="preserve"> </w:t>
      </w:r>
      <w:r w:rsidRPr="00A20C8E">
        <w:rPr>
          <w:rFonts w:ascii="Arial" w:eastAsia="Times New Roman" w:hAnsi="Arial" w:cs="Arial"/>
          <w:lang w:eastAsia="pl-PL"/>
        </w:rPr>
        <w:t>zawiadamia strony postępowania</w:t>
      </w:r>
      <w:r w:rsidR="004B1D64" w:rsidRPr="00A20C8E">
        <w:rPr>
          <w:rFonts w:ascii="Arial" w:eastAsia="Times New Roman" w:hAnsi="Arial" w:cs="Arial"/>
          <w:lang w:eastAsia="pl-PL"/>
        </w:rPr>
        <w:t xml:space="preserve"> w sprawie wydania decyzji o środowiskowych uwarunkowaniach </w:t>
      </w:r>
      <w:r w:rsidR="004B1D64" w:rsidRPr="00A20C8E">
        <w:rPr>
          <w:rFonts w:ascii="Arial" w:hAnsi="Arial" w:cs="Arial"/>
        </w:rPr>
        <w:t xml:space="preserve">dla przedsięwzięcia </w:t>
      </w:r>
      <w:r w:rsidR="004B1D64" w:rsidRPr="00A20C8E">
        <w:rPr>
          <w:rFonts w:ascii="Arial" w:hAnsi="Arial" w:cs="Arial"/>
          <w:lang w:eastAsia="pl-PL"/>
        </w:rPr>
        <w:t xml:space="preserve">pn.: </w:t>
      </w:r>
      <w:r w:rsidR="004B1D64" w:rsidRPr="00A20C8E">
        <w:rPr>
          <w:rFonts w:ascii="Arial" w:hAnsi="Arial" w:cs="Arial"/>
        </w:rPr>
        <w:t>”Dobudowa 3 pasa autostrady A1 na odcinku od km 416+650 do km 418+200”, że</w:t>
      </w:r>
      <w:r w:rsidR="006870D7" w:rsidRPr="00A20C8E">
        <w:rPr>
          <w:rFonts w:ascii="Arial" w:hAnsi="Arial" w:cs="Arial"/>
        </w:rPr>
        <w:t>:</w:t>
      </w:r>
    </w:p>
    <w:p w:rsidR="00096C08" w:rsidRPr="00A20C8E" w:rsidRDefault="004B1D64" w:rsidP="00A20C8E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A20C8E">
        <w:rPr>
          <w:rFonts w:ascii="Arial" w:hAnsi="Arial" w:cs="Arial"/>
        </w:rPr>
        <w:t>1.</w:t>
      </w:r>
      <w:r w:rsidRPr="00A20C8E">
        <w:rPr>
          <w:rFonts w:ascii="Arial" w:hAnsi="Arial" w:cs="Arial"/>
        </w:rPr>
        <w:tab/>
      </w:r>
      <w:r w:rsidR="00096C08" w:rsidRPr="00A20C8E">
        <w:rPr>
          <w:rFonts w:ascii="Arial" w:hAnsi="Arial" w:cs="Arial"/>
        </w:rPr>
        <w:t xml:space="preserve">na podstawie art. 64 ust. 1 </w:t>
      </w:r>
      <w:proofErr w:type="spellStart"/>
      <w:r w:rsidR="00096C08" w:rsidRPr="00A20C8E">
        <w:rPr>
          <w:rFonts w:ascii="Arial" w:hAnsi="Arial" w:cs="Arial"/>
        </w:rPr>
        <w:t>pkt</w:t>
      </w:r>
      <w:proofErr w:type="spellEnd"/>
      <w:r w:rsidR="00096C08" w:rsidRPr="00A20C8E">
        <w:rPr>
          <w:rFonts w:ascii="Arial" w:hAnsi="Arial" w:cs="Arial"/>
        </w:rPr>
        <w:t xml:space="preserve"> 2 i </w:t>
      </w:r>
      <w:proofErr w:type="spellStart"/>
      <w:r w:rsidR="00096C08" w:rsidRPr="00A20C8E">
        <w:rPr>
          <w:rFonts w:ascii="Arial" w:hAnsi="Arial" w:cs="Arial"/>
        </w:rPr>
        <w:t>pkt</w:t>
      </w:r>
      <w:proofErr w:type="spellEnd"/>
      <w:r w:rsidR="00096C08" w:rsidRPr="00A20C8E">
        <w:rPr>
          <w:rFonts w:ascii="Arial" w:hAnsi="Arial" w:cs="Arial"/>
        </w:rPr>
        <w:t xml:space="preserve"> 4ustawy </w:t>
      </w:r>
      <w:proofErr w:type="spellStart"/>
      <w:r w:rsidR="00096C08" w:rsidRPr="00A20C8E">
        <w:rPr>
          <w:rFonts w:ascii="Arial" w:hAnsi="Arial" w:cs="Arial"/>
        </w:rPr>
        <w:t>ooś</w:t>
      </w:r>
      <w:proofErr w:type="spellEnd"/>
      <w:r w:rsidR="00096C08" w:rsidRPr="00A20C8E">
        <w:rPr>
          <w:rFonts w:ascii="Arial" w:hAnsi="Arial" w:cs="Arial"/>
        </w:rPr>
        <w:t xml:space="preserve"> zwrócił się z wnioskiem do Państwowego Powiatowego Inspektora Sanitarnego w Częstochowie oraz do </w:t>
      </w:r>
      <w:r w:rsidR="00E25637" w:rsidRPr="00A20C8E">
        <w:rPr>
          <w:rFonts w:ascii="Arial" w:hAnsi="Arial" w:cs="Arial"/>
        </w:rPr>
        <w:t>Re</w:t>
      </w:r>
      <w:r w:rsidR="00D6585C">
        <w:rPr>
          <w:rFonts w:ascii="Arial" w:hAnsi="Arial" w:cs="Arial"/>
        </w:rPr>
        <w:t>gionalnego Zarządu Gospodarki Wo</w:t>
      </w:r>
      <w:r w:rsidR="00E25637" w:rsidRPr="00A20C8E">
        <w:rPr>
          <w:rFonts w:ascii="Arial" w:hAnsi="Arial" w:cs="Arial"/>
        </w:rPr>
        <w:t xml:space="preserve">dnej w Poznaniu </w:t>
      </w:r>
      <w:r w:rsidR="00096C08" w:rsidRPr="00A20C8E">
        <w:rPr>
          <w:rFonts w:ascii="Arial" w:hAnsi="Arial" w:cs="Arial"/>
        </w:rPr>
        <w:t xml:space="preserve">o wyrażenie opinii co do potrzeby przeprowadzenia oceny oddziaływania na środowisko, a w przypadku stwierdzenia takiej potrzeby – co do zakresu raportu o oddziaływaniu na środowisko </w:t>
      </w:r>
      <w:r w:rsidRPr="00A20C8E">
        <w:rPr>
          <w:rFonts w:ascii="Arial" w:hAnsi="Arial" w:cs="Arial"/>
        </w:rPr>
        <w:t>dla ww. przedsięwzięcia,</w:t>
      </w:r>
    </w:p>
    <w:p w:rsidR="004B1D64" w:rsidRPr="00A20C8E" w:rsidRDefault="004B1D64" w:rsidP="00A20C8E">
      <w:pPr>
        <w:spacing w:after="0"/>
        <w:rPr>
          <w:rFonts w:ascii="Arial" w:hAnsi="Arial" w:cs="Arial"/>
        </w:rPr>
      </w:pPr>
      <w:r w:rsidRPr="00A20C8E">
        <w:rPr>
          <w:rFonts w:ascii="Arial" w:eastAsia="Times New Roman" w:hAnsi="Arial" w:cs="Arial"/>
          <w:lang w:eastAsia="pl-PL"/>
        </w:rPr>
        <w:t>2.</w:t>
      </w:r>
      <w:r w:rsidRPr="00A20C8E">
        <w:rPr>
          <w:rFonts w:ascii="Arial" w:eastAsia="Times New Roman" w:hAnsi="Arial" w:cs="Arial"/>
          <w:lang w:eastAsia="pl-PL"/>
        </w:rPr>
        <w:tab/>
      </w:r>
      <w:r w:rsidRPr="00A20C8E">
        <w:rPr>
          <w:rFonts w:ascii="Arial" w:hAnsi="Arial" w:cs="Arial"/>
        </w:rPr>
        <w:t>na podstawie art. 36 § 1 i 2 Kpa, stanowisko co do potrzeby przeprowadzenia oceny oddziaływania na środowisko dla planowanego przedsięwzięcia, nie będzie</w:t>
      </w:r>
      <w:r w:rsidR="00580A8E" w:rsidRPr="00A20C8E">
        <w:rPr>
          <w:rFonts w:ascii="Arial" w:hAnsi="Arial" w:cs="Arial"/>
        </w:rPr>
        <w:t xml:space="preserve"> </w:t>
      </w:r>
      <w:r w:rsidRPr="00A20C8E">
        <w:rPr>
          <w:rFonts w:ascii="Arial" w:hAnsi="Arial" w:cs="Arial"/>
        </w:rPr>
        <w:t>podjęte</w:t>
      </w:r>
      <w:r w:rsidR="00580A8E" w:rsidRPr="00A20C8E">
        <w:rPr>
          <w:rFonts w:ascii="Arial" w:hAnsi="Arial" w:cs="Arial"/>
        </w:rPr>
        <w:t xml:space="preserve"> </w:t>
      </w:r>
      <w:r w:rsidRPr="00A20C8E">
        <w:rPr>
          <w:rFonts w:ascii="Arial" w:hAnsi="Arial" w:cs="Arial"/>
        </w:rPr>
        <w:t>w</w:t>
      </w:r>
      <w:r w:rsidR="006870D7" w:rsidRPr="00A20C8E">
        <w:rPr>
          <w:rFonts w:ascii="Arial" w:hAnsi="Arial" w:cs="Arial"/>
        </w:rPr>
        <w:t> </w:t>
      </w:r>
      <w:r w:rsidRPr="00A20C8E">
        <w:rPr>
          <w:rFonts w:ascii="Arial" w:hAnsi="Arial" w:cs="Arial"/>
        </w:rPr>
        <w:t xml:space="preserve">terminie, </w:t>
      </w:r>
      <w:r w:rsidR="00580A8E" w:rsidRPr="00A20C8E">
        <w:rPr>
          <w:rFonts w:ascii="Arial" w:hAnsi="Arial" w:cs="Arial"/>
        </w:rPr>
        <w:t>o </w:t>
      </w:r>
      <w:r w:rsidRPr="00A20C8E">
        <w:rPr>
          <w:rFonts w:ascii="Arial" w:hAnsi="Arial" w:cs="Arial"/>
        </w:rPr>
        <w:t xml:space="preserve">którym mowa w art. 65 ust. 1 ww. ustawy </w:t>
      </w:r>
      <w:proofErr w:type="spellStart"/>
      <w:r w:rsidRPr="00A20C8E">
        <w:rPr>
          <w:rFonts w:ascii="Arial" w:hAnsi="Arial" w:cs="Arial"/>
        </w:rPr>
        <w:t>ooś</w:t>
      </w:r>
      <w:proofErr w:type="spellEnd"/>
      <w:r w:rsidRPr="00A20C8E">
        <w:rPr>
          <w:rFonts w:ascii="Arial" w:hAnsi="Arial" w:cs="Arial"/>
        </w:rPr>
        <w:t>.</w:t>
      </w:r>
      <w:r w:rsidR="00580A8E" w:rsidRPr="00A20C8E">
        <w:rPr>
          <w:rFonts w:ascii="Arial" w:hAnsi="Arial" w:cs="Arial"/>
        </w:rPr>
        <w:t xml:space="preserve"> </w:t>
      </w:r>
      <w:r w:rsidRPr="00A20C8E">
        <w:rPr>
          <w:rFonts w:ascii="Arial" w:hAnsi="Arial" w:cs="Arial"/>
        </w:rPr>
        <w:t>Powyższe</w:t>
      </w:r>
      <w:r w:rsidR="00580A8E" w:rsidRPr="00A20C8E">
        <w:rPr>
          <w:rFonts w:ascii="Arial" w:hAnsi="Arial" w:cs="Arial"/>
        </w:rPr>
        <w:t xml:space="preserve"> </w:t>
      </w:r>
      <w:r w:rsidRPr="00A20C8E">
        <w:rPr>
          <w:rFonts w:ascii="Arial" w:hAnsi="Arial" w:cs="Arial"/>
        </w:rPr>
        <w:t xml:space="preserve">spowodowane jest </w:t>
      </w:r>
      <w:r w:rsidR="00580A8E" w:rsidRPr="00A20C8E">
        <w:rPr>
          <w:rFonts w:ascii="Arial" w:hAnsi="Arial" w:cs="Arial"/>
        </w:rPr>
        <w:t>potrzebą analizy</w:t>
      </w:r>
      <w:r w:rsidRPr="00A20C8E">
        <w:rPr>
          <w:rFonts w:ascii="Arial" w:hAnsi="Arial" w:cs="Arial"/>
        </w:rPr>
        <w:t xml:space="preserve"> całości</w:t>
      </w:r>
      <w:r w:rsidR="00580A8E" w:rsidRPr="00A20C8E">
        <w:rPr>
          <w:rFonts w:ascii="Arial" w:hAnsi="Arial" w:cs="Arial"/>
        </w:rPr>
        <w:t xml:space="preserve"> </w:t>
      </w:r>
      <w:r w:rsidRPr="00A20C8E">
        <w:rPr>
          <w:rFonts w:ascii="Arial" w:hAnsi="Arial" w:cs="Arial"/>
        </w:rPr>
        <w:t>przedłożonej</w:t>
      </w:r>
      <w:r w:rsidR="00580A8E" w:rsidRPr="00A20C8E">
        <w:rPr>
          <w:rFonts w:ascii="Arial" w:hAnsi="Arial" w:cs="Arial"/>
        </w:rPr>
        <w:t xml:space="preserve"> </w:t>
      </w:r>
      <w:r w:rsidRPr="00A20C8E">
        <w:rPr>
          <w:rFonts w:ascii="Arial" w:hAnsi="Arial" w:cs="Arial"/>
        </w:rPr>
        <w:t xml:space="preserve">dokumentacji, wraz z </w:t>
      </w:r>
      <w:r w:rsidR="006870D7" w:rsidRPr="00A20C8E">
        <w:rPr>
          <w:rFonts w:ascii="Arial" w:hAnsi="Arial" w:cs="Arial"/>
        </w:rPr>
        <w:t>uzupełnie</w:t>
      </w:r>
      <w:r w:rsidR="00580A8E" w:rsidRPr="00A20C8E">
        <w:rPr>
          <w:rFonts w:ascii="Arial" w:hAnsi="Arial" w:cs="Arial"/>
        </w:rPr>
        <w:t xml:space="preserve">niami </w:t>
      </w:r>
      <w:r w:rsidRPr="00A20C8E">
        <w:rPr>
          <w:rFonts w:ascii="Arial" w:hAnsi="Arial" w:cs="Arial"/>
        </w:rPr>
        <w:t>Karty informacyjnej przedsięwzięcia(KIP) oraz uzyskaniem opinii organów</w:t>
      </w:r>
      <w:r w:rsidR="00580A8E" w:rsidRPr="00A20C8E">
        <w:rPr>
          <w:rFonts w:ascii="Arial" w:hAnsi="Arial" w:cs="Arial"/>
        </w:rPr>
        <w:t xml:space="preserve"> współdziałających </w:t>
      </w:r>
      <w:r w:rsidRPr="00A20C8E">
        <w:rPr>
          <w:rFonts w:ascii="Arial" w:hAnsi="Arial" w:cs="Arial"/>
        </w:rPr>
        <w:t>w tym postępowaniu,</w:t>
      </w:r>
      <w:r w:rsidR="00580A8E" w:rsidRPr="00A20C8E">
        <w:rPr>
          <w:rFonts w:ascii="Arial" w:hAnsi="Arial" w:cs="Arial"/>
        </w:rPr>
        <w:t xml:space="preserve"> </w:t>
      </w:r>
      <w:r w:rsidRPr="00A20C8E">
        <w:rPr>
          <w:rFonts w:ascii="Arial" w:hAnsi="Arial" w:cs="Arial"/>
        </w:rPr>
        <w:t>Informacje zawarte w karcie</w:t>
      </w:r>
      <w:r w:rsidR="00580A8E" w:rsidRPr="00A20C8E">
        <w:rPr>
          <w:rFonts w:ascii="Arial" w:hAnsi="Arial" w:cs="Arial"/>
        </w:rPr>
        <w:t xml:space="preserve"> </w:t>
      </w:r>
      <w:r w:rsidRPr="00A20C8E">
        <w:rPr>
          <w:rFonts w:ascii="Arial" w:hAnsi="Arial" w:cs="Arial"/>
        </w:rPr>
        <w:t>informacyjnej przedsięwzięcia</w:t>
      </w:r>
      <w:r w:rsidR="00580A8E" w:rsidRPr="00A20C8E">
        <w:rPr>
          <w:rFonts w:ascii="Arial" w:hAnsi="Arial" w:cs="Arial"/>
        </w:rPr>
        <w:t xml:space="preserve"> </w:t>
      </w:r>
      <w:r w:rsidRPr="00A20C8E">
        <w:rPr>
          <w:rFonts w:ascii="Arial" w:hAnsi="Arial" w:cs="Arial"/>
        </w:rPr>
        <w:t>przedłożonej</w:t>
      </w:r>
      <w:r w:rsidR="00580A8E" w:rsidRPr="00A20C8E">
        <w:rPr>
          <w:rFonts w:ascii="Arial" w:hAnsi="Arial" w:cs="Arial"/>
        </w:rPr>
        <w:t xml:space="preserve"> </w:t>
      </w:r>
      <w:r w:rsidRPr="00A20C8E">
        <w:rPr>
          <w:rFonts w:ascii="Arial" w:hAnsi="Arial" w:cs="Arial"/>
        </w:rPr>
        <w:t>przy wniosku były</w:t>
      </w:r>
      <w:r w:rsidR="00580A8E" w:rsidRPr="00A20C8E">
        <w:rPr>
          <w:rFonts w:ascii="Arial" w:hAnsi="Arial" w:cs="Arial"/>
        </w:rPr>
        <w:t xml:space="preserve"> </w:t>
      </w:r>
      <w:r w:rsidRPr="00A20C8E">
        <w:rPr>
          <w:rFonts w:ascii="Arial" w:hAnsi="Arial" w:cs="Arial"/>
        </w:rPr>
        <w:t>niewystarczające do</w:t>
      </w:r>
      <w:r w:rsidR="00580A8E" w:rsidRPr="00A20C8E">
        <w:rPr>
          <w:rFonts w:ascii="Arial" w:hAnsi="Arial" w:cs="Arial"/>
        </w:rPr>
        <w:t xml:space="preserve"> </w:t>
      </w:r>
      <w:r w:rsidRPr="00A20C8E">
        <w:rPr>
          <w:rFonts w:ascii="Arial" w:hAnsi="Arial" w:cs="Arial"/>
        </w:rPr>
        <w:t>prawidłowego</w:t>
      </w:r>
      <w:r w:rsidR="00580A8E" w:rsidRPr="00A20C8E">
        <w:rPr>
          <w:rFonts w:ascii="Arial" w:hAnsi="Arial" w:cs="Arial"/>
        </w:rPr>
        <w:t xml:space="preserve"> </w:t>
      </w:r>
      <w:r w:rsidRPr="00A20C8E">
        <w:rPr>
          <w:rFonts w:ascii="Arial" w:hAnsi="Arial" w:cs="Arial"/>
        </w:rPr>
        <w:t>rozpatrzenia sprawy. W związku</w:t>
      </w:r>
      <w:r w:rsidR="00580A8E" w:rsidRPr="00A20C8E">
        <w:rPr>
          <w:rFonts w:ascii="Arial" w:hAnsi="Arial" w:cs="Arial"/>
        </w:rPr>
        <w:t xml:space="preserve"> </w:t>
      </w:r>
      <w:r w:rsidRPr="00A20C8E">
        <w:rPr>
          <w:rFonts w:ascii="Arial" w:hAnsi="Arial" w:cs="Arial"/>
        </w:rPr>
        <w:t>z tym wezwano do jej uzupełnienia.</w:t>
      </w:r>
      <w:r w:rsidR="00580A8E" w:rsidRPr="00A20C8E">
        <w:rPr>
          <w:rFonts w:ascii="Arial" w:hAnsi="Arial" w:cs="Arial"/>
        </w:rPr>
        <w:t xml:space="preserve"> P</w:t>
      </w:r>
      <w:r w:rsidRPr="00A20C8E">
        <w:rPr>
          <w:rFonts w:ascii="Arial" w:hAnsi="Arial" w:cs="Arial"/>
        </w:rPr>
        <w:t xml:space="preserve">ostanowienie, o którym mowa w art. 63 ust. 1ww. ustawy </w:t>
      </w:r>
      <w:proofErr w:type="spellStart"/>
      <w:r w:rsidRPr="00A20C8E">
        <w:rPr>
          <w:rFonts w:ascii="Arial" w:hAnsi="Arial" w:cs="Arial"/>
        </w:rPr>
        <w:t>ooś</w:t>
      </w:r>
      <w:proofErr w:type="spellEnd"/>
      <w:r w:rsidR="00580A8E" w:rsidRPr="00A20C8E">
        <w:rPr>
          <w:rFonts w:ascii="Arial" w:hAnsi="Arial" w:cs="Arial"/>
        </w:rPr>
        <w:t xml:space="preserve"> (o ile zajdzie taka potrzeba) </w:t>
      </w:r>
      <w:r w:rsidRPr="00A20C8E">
        <w:rPr>
          <w:rFonts w:ascii="Arial" w:hAnsi="Arial" w:cs="Arial"/>
        </w:rPr>
        <w:t xml:space="preserve">zostanie wydane w terminie do </w:t>
      </w:r>
      <w:r w:rsidR="00E25637" w:rsidRPr="00A20C8E">
        <w:rPr>
          <w:rFonts w:ascii="Arial" w:hAnsi="Arial" w:cs="Arial"/>
        </w:rPr>
        <w:t>15</w:t>
      </w:r>
      <w:r w:rsidRPr="00A20C8E">
        <w:rPr>
          <w:rFonts w:ascii="Arial" w:hAnsi="Arial" w:cs="Arial"/>
        </w:rPr>
        <w:t xml:space="preserve"> czerwca 2021 r. Podany termin nie jest ostatecznym terminem załatwienia sprawy i może</w:t>
      </w:r>
      <w:r w:rsidR="00580A8E" w:rsidRPr="00A20C8E">
        <w:rPr>
          <w:rFonts w:ascii="Arial" w:hAnsi="Arial" w:cs="Arial"/>
        </w:rPr>
        <w:t xml:space="preserve"> </w:t>
      </w:r>
      <w:r w:rsidRPr="00A20C8E">
        <w:rPr>
          <w:rFonts w:ascii="Arial" w:hAnsi="Arial" w:cs="Arial"/>
        </w:rPr>
        <w:t>ulec zmianie</w:t>
      </w:r>
      <w:r w:rsidR="00580A8E" w:rsidRPr="00A20C8E">
        <w:rPr>
          <w:rFonts w:ascii="Arial" w:hAnsi="Arial" w:cs="Arial"/>
        </w:rPr>
        <w:t>.</w:t>
      </w:r>
    </w:p>
    <w:p w:rsidR="00DA357C" w:rsidRPr="00A20C8E" w:rsidRDefault="00DA357C" w:rsidP="00A20C8E">
      <w:pPr>
        <w:rPr>
          <w:rFonts w:ascii="Arial" w:eastAsia="Times New Roman" w:hAnsi="Arial" w:cs="Arial"/>
          <w:lang w:eastAsia="pl-PL"/>
        </w:rPr>
      </w:pPr>
      <w:r w:rsidRPr="00A20C8E">
        <w:rPr>
          <w:rFonts w:ascii="Arial" w:hAnsi="Arial" w:cs="Arial"/>
        </w:rPr>
        <w:t>Zgodnie z art. 37 § 1 Kpa stronie służy prawo do wniesienia ponaglenia, które powinno zawierać uzasadnienie. Ponaglenie wnosi się do Generalnego Dyrektora Ochrony Środowiska za pośrednictwem Regionalnego Dyrektora Ochrony Środowiska w Katowicach.</w:t>
      </w:r>
    </w:p>
    <w:p w:rsidR="006B55BA" w:rsidRPr="00A20C8E" w:rsidRDefault="007A1E5B" w:rsidP="00A20C8E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A20C8E"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55149F" w:rsidRPr="00A20C8E" w:rsidRDefault="007A1E5B" w:rsidP="00A20C8E">
      <w:pPr>
        <w:pStyle w:val="Tekstpodstawowy31"/>
        <w:overflowPunct w:val="0"/>
        <w:autoSpaceDE w:val="0"/>
        <w:spacing w:after="840"/>
        <w:textAlignment w:val="baseline"/>
        <w:rPr>
          <w:rFonts w:ascii="Arial" w:hAnsi="Arial" w:cs="Arial"/>
          <w:sz w:val="22"/>
          <w:szCs w:val="22"/>
        </w:rPr>
      </w:pPr>
      <w:r w:rsidRPr="00A20C8E">
        <w:rPr>
          <w:rFonts w:ascii="Arial" w:hAnsi="Arial" w:cs="Arial"/>
          <w:sz w:val="22"/>
          <w:szCs w:val="22"/>
        </w:rPr>
        <w:t xml:space="preserve">Sposób i termin zapoznania się z materiałem dowodowym proszę uzgodnić telefonicznie </w:t>
      </w:r>
      <w:r w:rsidRPr="00A20C8E">
        <w:rPr>
          <w:rFonts w:ascii="Arial" w:hAnsi="Arial" w:cs="Arial"/>
          <w:sz w:val="22"/>
          <w:szCs w:val="22"/>
        </w:rPr>
        <w:br/>
        <w:t xml:space="preserve">pod numerem (32) 42 06 - 801 lub - 810, w dni robocze, w godzinach pracy urzędu </w:t>
      </w:r>
      <w:r w:rsidRPr="00A20C8E">
        <w:rPr>
          <w:rFonts w:ascii="Arial" w:hAnsi="Arial" w:cs="Arial"/>
          <w:sz w:val="22"/>
          <w:szCs w:val="22"/>
        </w:rPr>
        <w:br/>
        <w:t>tj. 7:30-15:30. Podczas rozmowy należy powołać się na sygnaturę: W</w:t>
      </w:r>
      <w:r w:rsidRPr="00A20C8E">
        <w:rPr>
          <w:rFonts w:ascii="Arial" w:hAnsi="Arial" w:cs="Arial"/>
          <w:color w:val="000000"/>
          <w:sz w:val="22"/>
          <w:szCs w:val="22"/>
        </w:rPr>
        <w:t>OOŚ.4</w:t>
      </w:r>
      <w:r w:rsidRPr="00A20C8E">
        <w:rPr>
          <w:rFonts w:ascii="Arial" w:hAnsi="Arial" w:cs="Arial"/>
          <w:sz w:val="22"/>
          <w:szCs w:val="22"/>
        </w:rPr>
        <w:t>20.8.2021.JŻ.</w:t>
      </w:r>
    </w:p>
    <w:p w:rsidR="001C7A7B" w:rsidRDefault="007A1E5B" w:rsidP="001C7A7B">
      <w:pPr>
        <w:spacing w:before="120" w:after="240"/>
        <w:rPr>
          <w:rFonts w:ascii="Arial" w:hAnsi="Arial" w:cs="Arial"/>
        </w:rPr>
      </w:pPr>
      <w:r w:rsidRPr="00A20C8E">
        <w:rPr>
          <w:rFonts w:ascii="Arial" w:hAnsi="Arial" w:cs="Arial"/>
        </w:rPr>
        <w:lastRenderedPageBreak/>
        <w:t>Zawiadomienie stron postępowania uważa się za dokonane po upływie 14 dni od dnia publicznego ogłoszenia niniejszego zawiadomienia</w:t>
      </w:r>
      <w:r w:rsidR="00C02D37" w:rsidRPr="00A20C8E">
        <w:rPr>
          <w:rFonts w:ascii="Arial" w:hAnsi="Arial" w:cs="Arial"/>
        </w:rPr>
        <w:t>.</w:t>
      </w:r>
    </w:p>
    <w:p w:rsidR="001C7A7B" w:rsidRPr="00C003F4" w:rsidRDefault="001C7A7B" w:rsidP="001C7A7B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Regionalny Dyrektor</w:t>
      </w:r>
    </w:p>
    <w:p w:rsidR="001C7A7B" w:rsidRPr="00C003F4" w:rsidRDefault="001C7A7B" w:rsidP="001C7A7B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Ochrony Środowiska</w:t>
      </w:r>
    </w:p>
    <w:p w:rsidR="001C7A7B" w:rsidRPr="00C003F4" w:rsidRDefault="001C7A7B" w:rsidP="001C7A7B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w Katowicach</w:t>
      </w:r>
    </w:p>
    <w:p w:rsidR="001C7A7B" w:rsidRPr="00C003F4" w:rsidRDefault="001C7A7B" w:rsidP="001C7A7B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Mirosława</w:t>
      </w:r>
      <w:r>
        <w:rPr>
          <w:rFonts w:ascii="Arial" w:hAnsi="Arial" w:cs="Arial"/>
        </w:rPr>
        <w:t xml:space="preserve"> </w:t>
      </w:r>
      <w:proofErr w:type="spellStart"/>
      <w:r w:rsidRPr="00C003F4">
        <w:rPr>
          <w:rFonts w:ascii="Arial" w:hAnsi="Arial" w:cs="Arial"/>
        </w:rPr>
        <w:t>Mierczyk-Sawicka</w:t>
      </w:r>
      <w:proofErr w:type="spellEnd"/>
    </w:p>
    <w:p w:rsidR="001C7A7B" w:rsidRPr="00C003F4" w:rsidRDefault="001C7A7B" w:rsidP="001C7A7B">
      <w:pPr>
        <w:spacing w:after="1080"/>
        <w:rPr>
          <w:rFonts w:ascii="Arial" w:hAnsi="Arial" w:cs="Arial"/>
        </w:rPr>
      </w:pPr>
      <w:r w:rsidRPr="00C003F4">
        <w:rPr>
          <w:rFonts w:ascii="Arial" w:hAnsi="Arial" w:cs="Arial"/>
        </w:rPr>
        <w:t>podpisano elektronicznie</w:t>
      </w:r>
    </w:p>
    <w:p w:rsidR="00B86619" w:rsidRPr="00A20C8E" w:rsidRDefault="007A1E5B" w:rsidP="00A20C8E">
      <w:pPr>
        <w:spacing w:before="120" w:after="120"/>
        <w:rPr>
          <w:rFonts w:ascii="Arial" w:hAnsi="Arial" w:cs="Arial"/>
        </w:rPr>
      </w:pPr>
      <w:r w:rsidRPr="00A20C8E">
        <w:rPr>
          <w:rFonts w:ascii="Arial" w:hAnsi="Arial" w:cs="Arial"/>
        </w:rPr>
        <w:t xml:space="preserve">Upubliczniono w dniach od </w:t>
      </w:r>
      <w:r w:rsidR="001C7A7B">
        <w:rPr>
          <w:rFonts w:ascii="Arial" w:hAnsi="Arial" w:cs="Arial"/>
        </w:rPr>
        <w:t xml:space="preserve">24.05.2021 r. do </w:t>
      </w:r>
      <w:r w:rsidRPr="00A20C8E">
        <w:rPr>
          <w:rFonts w:ascii="Arial" w:hAnsi="Arial" w:cs="Arial"/>
        </w:rPr>
        <w:t>…………………..</w:t>
      </w:r>
    </w:p>
    <w:p w:rsidR="00770D19" w:rsidRPr="00A20C8E" w:rsidRDefault="007A1E5B" w:rsidP="00A20C8E">
      <w:pPr>
        <w:rPr>
          <w:rFonts w:ascii="Arial" w:hAnsi="Arial" w:cs="Arial"/>
        </w:rPr>
      </w:pPr>
      <w:r w:rsidRPr="00A20C8E">
        <w:rPr>
          <w:rFonts w:ascii="Arial" w:hAnsi="Arial" w:cs="Arial"/>
        </w:rPr>
        <w:t>Pieczęć urzędu/podpis:</w:t>
      </w:r>
    </w:p>
    <w:sectPr w:rsidR="00770D19" w:rsidRPr="00A20C8E" w:rsidSect="00DD59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135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757" w:rsidRDefault="00F73757" w:rsidP="00002282">
      <w:pPr>
        <w:spacing w:after="0" w:line="240" w:lineRule="auto"/>
      </w:pPr>
      <w:r>
        <w:separator/>
      </w:r>
    </w:p>
  </w:endnote>
  <w:endnote w:type="continuationSeparator" w:id="0">
    <w:p w:rsidR="00F73757" w:rsidRDefault="00F73757" w:rsidP="00002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53" w:rsidRPr="008E5353" w:rsidRDefault="006B7F13" w:rsidP="00642807">
    <w:pPr>
      <w:pStyle w:val="Stopka"/>
      <w:jc w:val="center"/>
      <w:rPr>
        <w:rFonts w:ascii="Arial" w:hAnsi="Arial" w:cs="Arial"/>
      </w:rPr>
    </w:pPr>
    <w:r w:rsidRPr="008E5353">
      <w:rPr>
        <w:rFonts w:ascii="Arial" w:hAnsi="Arial" w:cs="Arial"/>
      </w:rPr>
      <w:fldChar w:fldCharType="begin"/>
    </w:r>
    <w:r w:rsidR="007A1E5B" w:rsidRPr="008E5353">
      <w:rPr>
        <w:rFonts w:ascii="Arial" w:hAnsi="Arial" w:cs="Arial"/>
      </w:rPr>
      <w:instrText xml:space="preserve"> PAGE </w:instrText>
    </w:r>
    <w:r w:rsidRPr="008E5353">
      <w:rPr>
        <w:rFonts w:ascii="Arial" w:hAnsi="Arial" w:cs="Arial"/>
      </w:rPr>
      <w:fldChar w:fldCharType="separate"/>
    </w:r>
    <w:r w:rsidR="001C7A7B">
      <w:rPr>
        <w:rFonts w:ascii="Arial" w:hAnsi="Arial" w:cs="Arial"/>
        <w:noProof/>
      </w:rPr>
      <w:t>2</w:t>
    </w:r>
    <w:r w:rsidRPr="008E5353">
      <w:rPr>
        <w:rFonts w:ascii="Arial" w:hAnsi="Arial" w:cs="Arial"/>
      </w:rPr>
      <w:fldChar w:fldCharType="end"/>
    </w:r>
    <w:r w:rsidR="007A1E5B" w:rsidRPr="008E5353">
      <w:rPr>
        <w:rFonts w:ascii="Arial" w:hAnsi="Arial" w:cs="Arial"/>
      </w:rPr>
      <w:t xml:space="preserve"> / </w:t>
    </w:r>
    <w:fldSimple w:instr=" SECTIONPAGES  \* MERGEFORMAT ">
      <w:r w:rsidR="001C7A7B" w:rsidRPr="001C7A7B">
        <w:rPr>
          <w:rFonts w:ascii="Arial" w:hAnsi="Arial" w:cs="Arial"/>
          <w:noProof/>
        </w:rPr>
        <w:t>2</w:t>
      </w:r>
    </w:fldSimple>
  </w:p>
  <w:p w:rsidR="005C6D7C" w:rsidRDefault="00F73757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Pr="00A54B4F" w:rsidRDefault="007A1E5B" w:rsidP="00A54B4F">
    <w:pPr>
      <w:pStyle w:val="Stopka"/>
    </w:pPr>
    <w:r>
      <w:rPr>
        <w:noProof/>
        <w:lang w:eastAsia="pl-PL"/>
      </w:rPr>
      <w:drawing>
        <wp:inline distT="0" distB="0" distL="0" distR="0">
          <wp:extent cx="5576570" cy="1004570"/>
          <wp:effectExtent l="0" t="0" r="0" b="5080"/>
          <wp:docPr id="4" name="Obraz 4" descr="C:\+ GRAFIKA\+ Identyfikacja Wizualna\papier firmowy\EMAS w RDOŚ\Katowice\adres_RDOS_Katowic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+ GRAFIKA\+ Identyfikacja Wizualna\papier firmowy\EMAS w RDOŚ\Katowice\adres_RDOS_Katowice_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100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757" w:rsidRDefault="00F73757" w:rsidP="00002282">
      <w:pPr>
        <w:spacing w:after="0" w:line="240" w:lineRule="auto"/>
      </w:pPr>
      <w:r>
        <w:separator/>
      </w:r>
    </w:p>
  </w:footnote>
  <w:footnote w:type="continuationSeparator" w:id="0">
    <w:p w:rsidR="00F73757" w:rsidRDefault="00F73757" w:rsidP="00002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F73757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7A1E5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3470" cy="934720"/>
          <wp:effectExtent l="1905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atowice_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0DF"/>
    <w:multiLevelType w:val="hybridMultilevel"/>
    <w:tmpl w:val="AF82A30A"/>
    <w:lvl w:ilvl="0" w:tplc="E3CA50B8">
      <w:start w:val="1"/>
      <w:numFmt w:val="decimal"/>
      <w:lvlText w:val="%1)"/>
      <w:lvlJc w:val="left"/>
      <w:pPr>
        <w:ind w:left="720" w:hanging="360"/>
      </w:pPr>
    </w:lvl>
    <w:lvl w:ilvl="1" w:tplc="193EB900">
      <w:start w:val="1"/>
      <w:numFmt w:val="lowerLetter"/>
      <w:lvlText w:val="%2."/>
      <w:lvlJc w:val="left"/>
      <w:pPr>
        <w:ind w:left="1440" w:hanging="360"/>
      </w:pPr>
    </w:lvl>
    <w:lvl w:ilvl="2" w:tplc="E7CC4320">
      <w:start w:val="1"/>
      <w:numFmt w:val="lowerRoman"/>
      <w:lvlText w:val="%3."/>
      <w:lvlJc w:val="right"/>
      <w:pPr>
        <w:ind w:left="2160" w:hanging="180"/>
      </w:pPr>
    </w:lvl>
    <w:lvl w:ilvl="3" w:tplc="6CFEB9D2">
      <w:start w:val="1"/>
      <w:numFmt w:val="decimal"/>
      <w:lvlText w:val="%4."/>
      <w:lvlJc w:val="left"/>
      <w:pPr>
        <w:ind w:left="2880" w:hanging="360"/>
      </w:pPr>
    </w:lvl>
    <w:lvl w:ilvl="4" w:tplc="3A5C5600">
      <w:start w:val="1"/>
      <w:numFmt w:val="lowerLetter"/>
      <w:lvlText w:val="%5."/>
      <w:lvlJc w:val="left"/>
      <w:pPr>
        <w:ind w:left="3600" w:hanging="360"/>
      </w:pPr>
    </w:lvl>
    <w:lvl w:ilvl="5" w:tplc="C414A9C8">
      <w:start w:val="1"/>
      <w:numFmt w:val="lowerRoman"/>
      <w:lvlText w:val="%6."/>
      <w:lvlJc w:val="right"/>
      <w:pPr>
        <w:ind w:left="4320" w:hanging="180"/>
      </w:pPr>
    </w:lvl>
    <w:lvl w:ilvl="6" w:tplc="12500E72">
      <w:start w:val="1"/>
      <w:numFmt w:val="decimal"/>
      <w:lvlText w:val="%7."/>
      <w:lvlJc w:val="left"/>
      <w:pPr>
        <w:ind w:left="5040" w:hanging="360"/>
      </w:pPr>
    </w:lvl>
    <w:lvl w:ilvl="7" w:tplc="9252E0EE">
      <w:start w:val="1"/>
      <w:numFmt w:val="lowerLetter"/>
      <w:lvlText w:val="%8."/>
      <w:lvlJc w:val="left"/>
      <w:pPr>
        <w:ind w:left="5760" w:hanging="360"/>
      </w:pPr>
    </w:lvl>
    <w:lvl w:ilvl="8" w:tplc="A90CE02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A38A7"/>
    <w:multiLevelType w:val="hybridMultilevel"/>
    <w:tmpl w:val="FF785234"/>
    <w:lvl w:ilvl="0" w:tplc="C0E49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543E52" w:tentative="1">
      <w:start w:val="1"/>
      <w:numFmt w:val="lowerLetter"/>
      <w:lvlText w:val="%2."/>
      <w:lvlJc w:val="left"/>
      <w:pPr>
        <w:ind w:left="1440" w:hanging="360"/>
      </w:pPr>
    </w:lvl>
    <w:lvl w:ilvl="2" w:tplc="4CA4C4D8" w:tentative="1">
      <w:start w:val="1"/>
      <w:numFmt w:val="lowerRoman"/>
      <w:lvlText w:val="%3."/>
      <w:lvlJc w:val="right"/>
      <w:pPr>
        <w:ind w:left="2160" w:hanging="180"/>
      </w:pPr>
    </w:lvl>
    <w:lvl w:ilvl="3" w:tplc="0A6E7350" w:tentative="1">
      <w:start w:val="1"/>
      <w:numFmt w:val="decimal"/>
      <w:lvlText w:val="%4."/>
      <w:lvlJc w:val="left"/>
      <w:pPr>
        <w:ind w:left="2880" w:hanging="360"/>
      </w:pPr>
    </w:lvl>
    <w:lvl w:ilvl="4" w:tplc="2200E548" w:tentative="1">
      <w:start w:val="1"/>
      <w:numFmt w:val="lowerLetter"/>
      <w:lvlText w:val="%5."/>
      <w:lvlJc w:val="left"/>
      <w:pPr>
        <w:ind w:left="3600" w:hanging="360"/>
      </w:pPr>
    </w:lvl>
    <w:lvl w:ilvl="5" w:tplc="988EF9BE" w:tentative="1">
      <w:start w:val="1"/>
      <w:numFmt w:val="lowerRoman"/>
      <w:lvlText w:val="%6."/>
      <w:lvlJc w:val="right"/>
      <w:pPr>
        <w:ind w:left="4320" w:hanging="180"/>
      </w:pPr>
    </w:lvl>
    <w:lvl w:ilvl="6" w:tplc="81E0F986" w:tentative="1">
      <w:start w:val="1"/>
      <w:numFmt w:val="decimal"/>
      <w:lvlText w:val="%7."/>
      <w:lvlJc w:val="left"/>
      <w:pPr>
        <w:ind w:left="5040" w:hanging="360"/>
      </w:pPr>
    </w:lvl>
    <w:lvl w:ilvl="7" w:tplc="1688E066" w:tentative="1">
      <w:start w:val="1"/>
      <w:numFmt w:val="lowerLetter"/>
      <w:lvlText w:val="%8."/>
      <w:lvlJc w:val="left"/>
      <w:pPr>
        <w:ind w:left="5760" w:hanging="360"/>
      </w:pPr>
    </w:lvl>
    <w:lvl w:ilvl="8" w:tplc="5A083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46D2"/>
    <w:multiLevelType w:val="hybridMultilevel"/>
    <w:tmpl w:val="5FB6344E"/>
    <w:lvl w:ilvl="0" w:tplc="DE98156A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FB3E3594" w:tentative="1">
      <w:start w:val="1"/>
      <w:numFmt w:val="lowerLetter"/>
      <w:lvlText w:val="%2."/>
      <w:lvlJc w:val="left"/>
      <w:pPr>
        <w:ind w:left="1866" w:hanging="360"/>
      </w:pPr>
    </w:lvl>
    <w:lvl w:ilvl="2" w:tplc="DF62490A" w:tentative="1">
      <w:start w:val="1"/>
      <w:numFmt w:val="lowerRoman"/>
      <w:lvlText w:val="%3."/>
      <w:lvlJc w:val="right"/>
      <w:pPr>
        <w:ind w:left="2586" w:hanging="180"/>
      </w:pPr>
    </w:lvl>
    <w:lvl w:ilvl="3" w:tplc="7390C804" w:tentative="1">
      <w:start w:val="1"/>
      <w:numFmt w:val="decimal"/>
      <w:lvlText w:val="%4."/>
      <w:lvlJc w:val="left"/>
      <w:pPr>
        <w:ind w:left="3306" w:hanging="360"/>
      </w:pPr>
    </w:lvl>
    <w:lvl w:ilvl="4" w:tplc="C3DA0818" w:tentative="1">
      <w:start w:val="1"/>
      <w:numFmt w:val="lowerLetter"/>
      <w:lvlText w:val="%5."/>
      <w:lvlJc w:val="left"/>
      <w:pPr>
        <w:ind w:left="4026" w:hanging="360"/>
      </w:pPr>
    </w:lvl>
    <w:lvl w:ilvl="5" w:tplc="03589F9C" w:tentative="1">
      <w:start w:val="1"/>
      <w:numFmt w:val="lowerRoman"/>
      <w:lvlText w:val="%6."/>
      <w:lvlJc w:val="right"/>
      <w:pPr>
        <w:ind w:left="4746" w:hanging="180"/>
      </w:pPr>
    </w:lvl>
    <w:lvl w:ilvl="6" w:tplc="905E0674" w:tentative="1">
      <w:start w:val="1"/>
      <w:numFmt w:val="decimal"/>
      <w:lvlText w:val="%7."/>
      <w:lvlJc w:val="left"/>
      <w:pPr>
        <w:ind w:left="5466" w:hanging="360"/>
      </w:pPr>
    </w:lvl>
    <w:lvl w:ilvl="7" w:tplc="044290F2" w:tentative="1">
      <w:start w:val="1"/>
      <w:numFmt w:val="lowerLetter"/>
      <w:lvlText w:val="%8."/>
      <w:lvlJc w:val="left"/>
      <w:pPr>
        <w:ind w:left="6186" w:hanging="360"/>
      </w:pPr>
    </w:lvl>
    <w:lvl w:ilvl="8" w:tplc="27CC387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F853353"/>
    <w:multiLevelType w:val="hybridMultilevel"/>
    <w:tmpl w:val="0F1CE898"/>
    <w:lvl w:ilvl="0" w:tplc="F800E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8A74CE" w:tentative="1">
      <w:start w:val="1"/>
      <w:numFmt w:val="lowerLetter"/>
      <w:lvlText w:val="%2."/>
      <w:lvlJc w:val="left"/>
      <w:pPr>
        <w:ind w:left="1440" w:hanging="360"/>
      </w:pPr>
    </w:lvl>
    <w:lvl w:ilvl="2" w:tplc="A518F39A" w:tentative="1">
      <w:start w:val="1"/>
      <w:numFmt w:val="lowerRoman"/>
      <w:lvlText w:val="%3."/>
      <w:lvlJc w:val="right"/>
      <w:pPr>
        <w:ind w:left="2160" w:hanging="180"/>
      </w:pPr>
    </w:lvl>
    <w:lvl w:ilvl="3" w:tplc="22545C24" w:tentative="1">
      <w:start w:val="1"/>
      <w:numFmt w:val="decimal"/>
      <w:lvlText w:val="%4."/>
      <w:lvlJc w:val="left"/>
      <w:pPr>
        <w:ind w:left="2880" w:hanging="360"/>
      </w:pPr>
    </w:lvl>
    <w:lvl w:ilvl="4" w:tplc="3AF40AEE" w:tentative="1">
      <w:start w:val="1"/>
      <w:numFmt w:val="lowerLetter"/>
      <w:lvlText w:val="%5."/>
      <w:lvlJc w:val="left"/>
      <w:pPr>
        <w:ind w:left="3600" w:hanging="360"/>
      </w:pPr>
    </w:lvl>
    <w:lvl w:ilvl="5" w:tplc="CA825C3E" w:tentative="1">
      <w:start w:val="1"/>
      <w:numFmt w:val="lowerRoman"/>
      <w:lvlText w:val="%6."/>
      <w:lvlJc w:val="right"/>
      <w:pPr>
        <w:ind w:left="4320" w:hanging="180"/>
      </w:pPr>
    </w:lvl>
    <w:lvl w:ilvl="6" w:tplc="1F02DA2A" w:tentative="1">
      <w:start w:val="1"/>
      <w:numFmt w:val="decimal"/>
      <w:lvlText w:val="%7."/>
      <w:lvlJc w:val="left"/>
      <w:pPr>
        <w:ind w:left="5040" w:hanging="360"/>
      </w:pPr>
    </w:lvl>
    <w:lvl w:ilvl="7" w:tplc="19E4B292" w:tentative="1">
      <w:start w:val="1"/>
      <w:numFmt w:val="lowerLetter"/>
      <w:lvlText w:val="%8."/>
      <w:lvlJc w:val="left"/>
      <w:pPr>
        <w:ind w:left="5760" w:hanging="360"/>
      </w:pPr>
    </w:lvl>
    <w:lvl w:ilvl="8" w:tplc="1A382D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55E46"/>
    <w:multiLevelType w:val="hybridMultilevel"/>
    <w:tmpl w:val="D82CAF24"/>
    <w:lvl w:ilvl="0" w:tplc="720EDE1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3D0C5304" w:tentative="1">
      <w:start w:val="1"/>
      <w:numFmt w:val="lowerLetter"/>
      <w:lvlText w:val="%2."/>
      <w:lvlJc w:val="left"/>
      <w:pPr>
        <w:ind w:left="1080" w:hanging="360"/>
      </w:pPr>
    </w:lvl>
    <w:lvl w:ilvl="2" w:tplc="1B448818" w:tentative="1">
      <w:start w:val="1"/>
      <w:numFmt w:val="lowerRoman"/>
      <w:lvlText w:val="%3."/>
      <w:lvlJc w:val="right"/>
      <w:pPr>
        <w:ind w:left="1800" w:hanging="180"/>
      </w:pPr>
    </w:lvl>
    <w:lvl w:ilvl="3" w:tplc="7E865150" w:tentative="1">
      <w:start w:val="1"/>
      <w:numFmt w:val="decimal"/>
      <w:lvlText w:val="%4."/>
      <w:lvlJc w:val="left"/>
      <w:pPr>
        <w:ind w:left="2520" w:hanging="360"/>
      </w:pPr>
    </w:lvl>
    <w:lvl w:ilvl="4" w:tplc="BB1A46CE" w:tentative="1">
      <w:start w:val="1"/>
      <w:numFmt w:val="lowerLetter"/>
      <w:lvlText w:val="%5."/>
      <w:lvlJc w:val="left"/>
      <w:pPr>
        <w:ind w:left="3240" w:hanging="360"/>
      </w:pPr>
    </w:lvl>
    <w:lvl w:ilvl="5" w:tplc="DB305868" w:tentative="1">
      <w:start w:val="1"/>
      <w:numFmt w:val="lowerRoman"/>
      <w:lvlText w:val="%6."/>
      <w:lvlJc w:val="right"/>
      <w:pPr>
        <w:ind w:left="3960" w:hanging="180"/>
      </w:pPr>
    </w:lvl>
    <w:lvl w:ilvl="6" w:tplc="E5E05C98" w:tentative="1">
      <w:start w:val="1"/>
      <w:numFmt w:val="decimal"/>
      <w:lvlText w:val="%7."/>
      <w:lvlJc w:val="left"/>
      <w:pPr>
        <w:ind w:left="4680" w:hanging="360"/>
      </w:pPr>
    </w:lvl>
    <w:lvl w:ilvl="7" w:tplc="BA40C226" w:tentative="1">
      <w:start w:val="1"/>
      <w:numFmt w:val="lowerLetter"/>
      <w:lvlText w:val="%8."/>
      <w:lvlJc w:val="left"/>
      <w:pPr>
        <w:ind w:left="5400" w:hanging="360"/>
      </w:pPr>
    </w:lvl>
    <w:lvl w:ilvl="8" w:tplc="9FA61F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C76DB4"/>
    <w:multiLevelType w:val="hybridMultilevel"/>
    <w:tmpl w:val="C750E4C8"/>
    <w:lvl w:ilvl="0" w:tplc="00ECDF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8E2326" w:tentative="1">
      <w:start w:val="1"/>
      <w:numFmt w:val="lowerLetter"/>
      <w:lvlText w:val="%2."/>
      <w:lvlJc w:val="left"/>
      <w:pPr>
        <w:ind w:left="1440" w:hanging="360"/>
      </w:pPr>
    </w:lvl>
    <w:lvl w:ilvl="2" w:tplc="E96687D8" w:tentative="1">
      <w:start w:val="1"/>
      <w:numFmt w:val="lowerRoman"/>
      <w:lvlText w:val="%3."/>
      <w:lvlJc w:val="right"/>
      <w:pPr>
        <w:ind w:left="2160" w:hanging="180"/>
      </w:pPr>
    </w:lvl>
    <w:lvl w:ilvl="3" w:tplc="E312CA9C" w:tentative="1">
      <w:start w:val="1"/>
      <w:numFmt w:val="decimal"/>
      <w:lvlText w:val="%4."/>
      <w:lvlJc w:val="left"/>
      <w:pPr>
        <w:ind w:left="2880" w:hanging="360"/>
      </w:pPr>
    </w:lvl>
    <w:lvl w:ilvl="4" w:tplc="4DB20224" w:tentative="1">
      <w:start w:val="1"/>
      <w:numFmt w:val="lowerLetter"/>
      <w:lvlText w:val="%5."/>
      <w:lvlJc w:val="left"/>
      <w:pPr>
        <w:ind w:left="3600" w:hanging="360"/>
      </w:pPr>
    </w:lvl>
    <w:lvl w:ilvl="5" w:tplc="63065386" w:tentative="1">
      <w:start w:val="1"/>
      <w:numFmt w:val="lowerRoman"/>
      <w:lvlText w:val="%6."/>
      <w:lvlJc w:val="right"/>
      <w:pPr>
        <w:ind w:left="4320" w:hanging="180"/>
      </w:pPr>
    </w:lvl>
    <w:lvl w:ilvl="6" w:tplc="949A78AC" w:tentative="1">
      <w:start w:val="1"/>
      <w:numFmt w:val="decimal"/>
      <w:lvlText w:val="%7."/>
      <w:lvlJc w:val="left"/>
      <w:pPr>
        <w:ind w:left="5040" w:hanging="360"/>
      </w:pPr>
    </w:lvl>
    <w:lvl w:ilvl="7" w:tplc="F5AC5C1A" w:tentative="1">
      <w:start w:val="1"/>
      <w:numFmt w:val="lowerLetter"/>
      <w:lvlText w:val="%8."/>
      <w:lvlJc w:val="left"/>
      <w:pPr>
        <w:ind w:left="5760" w:hanging="360"/>
      </w:pPr>
    </w:lvl>
    <w:lvl w:ilvl="8" w:tplc="E1226B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7198E"/>
    <w:multiLevelType w:val="hybridMultilevel"/>
    <w:tmpl w:val="FE7A4AA8"/>
    <w:lvl w:ilvl="0" w:tplc="E8D0F19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B93258C0" w:tentative="1">
      <w:start w:val="1"/>
      <w:numFmt w:val="lowerLetter"/>
      <w:lvlText w:val="%2."/>
      <w:lvlJc w:val="left"/>
      <w:pPr>
        <w:ind w:left="1440" w:hanging="360"/>
      </w:pPr>
    </w:lvl>
    <w:lvl w:ilvl="2" w:tplc="443C2936" w:tentative="1">
      <w:start w:val="1"/>
      <w:numFmt w:val="lowerRoman"/>
      <w:lvlText w:val="%3."/>
      <w:lvlJc w:val="right"/>
      <w:pPr>
        <w:ind w:left="2160" w:hanging="180"/>
      </w:pPr>
    </w:lvl>
    <w:lvl w:ilvl="3" w:tplc="7FA4514C" w:tentative="1">
      <w:start w:val="1"/>
      <w:numFmt w:val="decimal"/>
      <w:lvlText w:val="%4."/>
      <w:lvlJc w:val="left"/>
      <w:pPr>
        <w:ind w:left="2880" w:hanging="360"/>
      </w:pPr>
    </w:lvl>
    <w:lvl w:ilvl="4" w:tplc="32C8A798" w:tentative="1">
      <w:start w:val="1"/>
      <w:numFmt w:val="lowerLetter"/>
      <w:lvlText w:val="%5."/>
      <w:lvlJc w:val="left"/>
      <w:pPr>
        <w:ind w:left="3600" w:hanging="360"/>
      </w:pPr>
    </w:lvl>
    <w:lvl w:ilvl="5" w:tplc="24F67744" w:tentative="1">
      <w:start w:val="1"/>
      <w:numFmt w:val="lowerRoman"/>
      <w:lvlText w:val="%6."/>
      <w:lvlJc w:val="right"/>
      <w:pPr>
        <w:ind w:left="4320" w:hanging="180"/>
      </w:pPr>
    </w:lvl>
    <w:lvl w:ilvl="6" w:tplc="FB0EE110" w:tentative="1">
      <w:start w:val="1"/>
      <w:numFmt w:val="decimal"/>
      <w:lvlText w:val="%7."/>
      <w:lvlJc w:val="left"/>
      <w:pPr>
        <w:ind w:left="5040" w:hanging="360"/>
      </w:pPr>
    </w:lvl>
    <w:lvl w:ilvl="7" w:tplc="B846D9DE" w:tentative="1">
      <w:start w:val="1"/>
      <w:numFmt w:val="lowerLetter"/>
      <w:lvlText w:val="%8."/>
      <w:lvlJc w:val="left"/>
      <w:pPr>
        <w:ind w:left="5760" w:hanging="360"/>
      </w:pPr>
    </w:lvl>
    <w:lvl w:ilvl="8" w:tplc="CAA6C8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83682"/>
    <w:multiLevelType w:val="hybridMultilevel"/>
    <w:tmpl w:val="88A0D1D8"/>
    <w:lvl w:ilvl="0" w:tplc="3E84B25A">
      <w:start w:val="1"/>
      <w:numFmt w:val="decimal"/>
      <w:lvlText w:val="%1."/>
      <w:lvlJc w:val="left"/>
      <w:pPr>
        <w:ind w:left="720" w:hanging="360"/>
      </w:pPr>
    </w:lvl>
    <w:lvl w:ilvl="1" w:tplc="96640270" w:tentative="1">
      <w:start w:val="1"/>
      <w:numFmt w:val="lowerLetter"/>
      <w:lvlText w:val="%2."/>
      <w:lvlJc w:val="left"/>
      <w:pPr>
        <w:ind w:left="1440" w:hanging="360"/>
      </w:pPr>
    </w:lvl>
    <w:lvl w:ilvl="2" w:tplc="D410EAD0" w:tentative="1">
      <w:start w:val="1"/>
      <w:numFmt w:val="lowerRoman"/>
      <w:lvlText w:val="%3."/>
      <w:lvlJc w:val="right"/>
      <w:pPr>
        <w:ind w:left="2160" w:hanging="180"/>
      </w:pPr>
    </w:lvl>
    <w:lvl w:ilvl="3" w:tplc="F1D41576" w:tentative="1">
      <w:start w:val="1"/>
      <w:numFmt w:val="decimal"/>
      <w:lvlText w:val="%4."/>
      <w:lvlJc w:val="left"/>
      <w:pPr>
        <w:ind w:left="2880" w:hanging="360"/>
      </w:pPr>
    </w:lvl>
    <w:lvl w:ilvl="4" w:tplc="AC12DB72" w:tentative="1">
      <w:start w:val="1"/>
      <w:numFmt w:val="lowerLetter"/>
      <w:lvlText w:val="%5."/>
      <w:lvlJc w:val="left"/>
      <w:pPr>
        <w:ind w:left="3600" w:hanging="360"/>
      </w:pPr>
    </w:lvl>
    <w:lvl w:ilvl="5" w:tplc="3B42CA58" w:tentative="1">
      <w:start w:val="1"/>
      <w:numFmt w:val="lowerRoman"/>
      <w:lvlText w:val="%6."/>
      <w:lvlJc w:val="right"/>
      <w:pPr>
        <w:ind w:left="4320" w:hanging="180"/>
      </w:pPr>
    </w:lvl>
    <w:lvl w:ilvl="6" w:tplc="0CBA8CCA" w:tentative="1">
      <w:start w:val="1"/>
      <w:numFmt w:val="decimal"/>
      <w:lvlText w:val="%7."/>
      <w:lvlJc w:val="left"/>
      <w:pPr>
        <w:ind w:left="5040" w:hanging="360"/>
      </w:pPr>
    </w:lvl>
    <w:lvl w:ilvl="7" w:tplc="973A2200" w:tentative="1">
      <w:start w:val="1"/>
      <w:numFmt w:val="lowerLetter"/>
      <w:lvlText w:val="%8."/>
      <w:lvlJc w:val="left"/>
      <w:pPr>
        <w:ind w:left="5760" w:hanging="360"/>
      </w:pPr>
    </w:lvl>
    <w:lvl w:ilvl="8" w:tplc="C4C085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60F2D"/>
    <w:multiLevelType w:val="hybridMultilevel"/>
    <w:tmpl w:val="71E273EE"/>
    <w:lvl w:ilvl="0" w:tplc="A9ACB47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C9460EFE" w:tentative="1">
      <w:start w:val="1"/>
      <w:numFmt w:val="lowerLetter"/>
      <w:lvlText w:val="%2."/>
      <w:lvlJc w:val="left"/>
      <w:pPr>
        <w:ind w:left="1440" w:hanging="360"/>
      </w:pPr>
    </w:lvl>
    <w:lvl w:ilvl="2" w:tplc="9106F668" w:tentative="1">
      <w:start w:val="1"/>
      <w:numFmt w:val="lowerRoman"/>
      <w:lvlText w:val="%3."/>
      <w:lvlJc w:val="right"/>
      <w:pPr>
        <w:ind w:left="2160" w:hanging="180"/>
      </w:pPr>
    </w:lvl>
    <w:lvl w:ilvl="3" w:tplc="9C340874" w:tentative="1">
      <w:start w:val="1"/>
      <w:numFmt w:val="decimal"/>
      <w:lvlText w:val="%4."/>
      <w:lvlJc w:val="left"/>
      <w:pPr>
        <w:ind w:left="2880" w:hanging="360"/>
      </w:pPr>
    </w:lvl>
    <w:lvl w:ilvl="4" w:tplc="8EEEC782" w:tentative="1">
      <w:start w:val="1"/>
      <w:numFmt w:val="lowerLetter"/>
      <w:lvlText w:val="%5."/>
      <w:lvlJc w:val="left"/>
      <w:pPr>
        <w:ind w:left="3600" w:hanging="360"/>
      </w:pPr>
    </w:lvl>
    <w:lvl w:ilvl="5" w:tplc="72E896DA" w:tentative="1">
      <w:start w:val="1"/>
      <w:numFmt w:val="lowerRoman"/>
      <w:lvlText w:val="%6."/>
      <w:lvlJc w:val="right"/>
      <w:pPr>
        <w:ind w:left="4320" w:hanging="180"/>
      </w:pPr>
    </w:lvl>
    <w:lvl w:ilvl="6" w:tplc="94A87286" w:tentative="1">
      <w:start w:val="1"/>
      <w:numFmt w:val="decimal"/>
      <w:lvlText w:val="%7."/>
      <w:lvlJc w:val="left"/>
      <w:pPr>
        <w:ind w:left="5040" w:hanging="360"/>
      </w:pPr>
    </w:lvl>
    <w:lvl w:ilvl="7" w:tplc="DAAA3A86" w:tentative="1">
      <w:start w:val="1"/>
      <w:numFmt w:val="lowerLetter"/>
      <w:lvlText w:val="%8."/>
      <w:lvlJc w:val="left"/>
      <w:pPr>
        <w:ind w:left="5760" w:hanging="360"/>
      </w:pPr>
    </w:lvl>
    <w:lvl w:ilvl="8" w:tplc="B462AF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51F3A"/>
    <w:multiLevelType w:val="hybridMultilevel"/>
    <w:tmpl w:val="C750E4C8"/>
    <w:lvl w:ilvl="0" w:tplc="18003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DA750A" w:tentative="1">
      <w:start w:val="1"/>
      <w:numFmt w:val="lowerLetter"/>
      <w:lvlText w:val="%2."/>
      <w:lvlJc w:val="left"/>
      <w:pPr>
        <w:ind w:left="1440" w:hanging="360"/>
      </w:pPr>
    </w:lvl>
    <w:lvl w:ilvl="2" w:tplc="7B6EB9FA" w:tentative="1">
      <w:start w:val="1"/>
      <w:numFmt w:val="lowerRoman"/>
      <w:lvlText w:val="%3."/>
      <w:lvlJc w:val="right"/>
      <w:pPr>
        <w:ind w:left="2160" w:hanging="180"/>
      </w:pPr>
    </w:lvl>
    <w:lvl w:ilvl="3" w:tplc="50122EE6" w:tentative="1">
      <w:start w:val="1"/>
      <w:numFmt w:val="decimal"/>
      <w:lvlText w:val="%4."/>
      <w:lvlJc w:val="left"/>
      <w:pPr>
        <w:ind w:left="2880" w:hanging="360"/>
      </w:pPr>
    </w:lvl>
    <w:lvl w:ilvl="4" w:tplc="A3A8E7A8" w:tentative="1">
      <w:start w:val="1"/>
      <w:numFmt w:val="lowerLetter"/>
      <w:lvlText w:val="%5."/>
      <w:lvlJc w:val="left"/>
      <w:pPr>
        <w:ind w:left="3600" w:hanging="360"/>
      </w:pPr>
    </w:lvl>
    <w:lvl w:ilvl="5" w:tplc="C25E3ED0" w:tentative="1">
      <w:start w:val="1"/>
      <w:numFmt w:val="lowerRoman"/>
      <w:lvlText w:val="%6."/>
      <w:lvlJc w:val="right"/>
      <w:pPr>
        <w:ind w:left="4320" w:hanging="180"/>
      </w:pPr>
    </w:lvl>
    <w:lvl w:ilvl="6" w:tplc="FE1C3838" w:tentative="1">
      <w:start w:val="1"/>
      <w:numFmt w:val="decimal"/>
      <w:lvlText w:val="%7."/>
      <w:lvlJc w:val="left"/>
      <w:pPr>
        <w:ind w:left="5040" w:hanging="360"/>
      </w:pPr>
    </w:lvl>
    <w:lvl w:ilvl="7" w:tplc="207C9F2C" w:tentative="1">
      <w:start w:val="1"/>
      <w:numFmt w:val="lowerLetter"/>
      <w:lvlText w:val="%8."/>
      <w:lvlJc w:val="left"/>
      <w:pPr>
        <w:ind w:left="5760" w:hanging="360"/>
      </w:pPr>
    </w:lvl>
    <w:lvl w:ilvl="8" w:tplc="C31C9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040912"/>
    <w:multiLevelType w:val="hybridMultilevel"/>
    <w:tmpl w:val="59265A92"/>
    <w:lvl w:ilvl="0" w:tplc="738C2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875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04A6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5C8D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7EDB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E40C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20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077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6286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871DC4"/>
    <w:multiLevelType w:val="hybridMultilevel"/>
    <w:tmpl w:val="77E860E8"/>
    <w:lvl w:ilvl="0" w:tplc="452E80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5CE2D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B64F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18F8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9AAD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F63E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AC31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4AE6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88A3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C1ADB"/>
    <w:multiLevelType w:val="hybridMultilevel"/>
    <w:tmpl w:val="0038A758"/>
    <w:lvl w:ilvl="0" w:tplc="A3568CFC">
      <w:start w:val="1"/>
      <w:numFmt w:val="decimal"/>
      <w:lvlText w:val="%1."/>
      <w:lvlJc w:val="left"/>
      <w:pPr>
        <w:ind w:left="720" w:hanging="360"/>
      </w:pPr>
    </w:lvl>
    <w:lvl w:ilvl="1" w:tplc="40DE0966" w:tentative="1">
      <w:start w:val="1"/>
      <w:numFmt w:val="lowerLetter"/>
      <w:lvlText w:val="%2."/>
      <w:lvlJc w:val="left"/>
      <w:pPr>
        <w:ind w:left="1440" w:hanging="360"/>
      </w:pPr>
    </w:lvl>
    <w:lvl w:ilvl="2" w:tplc="09E26880" w:tentative="1">
      <w:start w:val="1"/>
      <w:numFmt w:val="lowerRoman"/>
      <w:lvlText w:val="%3."/>
      <w:lvlJc w:val="right"/>
      <w:pPr>
        <w:ind w:left="2160" w:hanging="180"/>
      </w:pPr>
    </w:lvl>
    <w:lvl w:ilvl="3" w:tplc="83B6456C" w:tentative="1">
      <w:start w:val="1"/>
      <w:numFmt w:val="decimal"/>
      <w:lvlText w:val="%4."/>
      <w:lvlJc w:val="left"/>
      <w:pPr>
        <w:ind w:left="2880" w:hanging="360"/>
      </w:pPr>
    </w:lvl>
    <w:lvl w:ilvl="4" w:tplc="B0B0EA16" w:tentative="1">
      <w:start w:val="1"/>
      <w:numFmt w:val="lowerLetter"/>
      <w:lvlText w:val="%5."/>
      <w:lvlJc w:val="left"/>
      <w:pPr>
        <w:ind w:left="3600" w:hanging="360"/>
      </w:pPr>
    </w:lvl>
    <w:lvl w:ilvl="5" w:tplc="0C822FB4" w:tentative="1">
      <w:start w:val="1"/>
      <w:numFmt w:val="lowerRoman"/>
      <w:lvlText w:val="%6."/>
      <w:lvlJc w:val="right"/>
      <w:pPr>
        <w:ind w:left="4320" w:hanging="180"/>
      </w:pPr>
    </w:lvl>
    <w:lvl w:ilvl="6" w:tplc="8488EB3A" w:tentative="1">
      <w:start w:val="1"/>
      <w:numFmt w:val="decimal"/>
      <w:lvlText w:val="%7."/>
      <w:lvlJc w:val="left"/>
      <w:pPr>
        <w:ind w:left="5040" w:hanging="360"/>
      </w:pPr>
    </w:lvl>
    <w:lvl w:ilvl="7" w:tplc="CC2066FA" w:tentative="1">
      <w:start w:val="1"/>
      <w:numFmt w:val="lowerLetter"/>
      <w:lvlText w:val="%8."/>
      <w:lvlJc w:val="left"/>
      <w:pPr>
        <w:ind w:left="5760" w:hanging="360"/>
      </w:pPr>
    </w:lvl>
    <w:lvl w:ilvl="8" w:tplc="01D6A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3819EF"/>
    <w:multiLevelType w:val="hybridMultilevel"/>
    <w:tmpl w:val="48F2C48E"/>
    <w:lvl w:ilvl="0" w:tplc="3C5CF6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60F920" w:tentative="1">
      <w:start w:val="1"/>
      <w:numFmt w:val="lowerLetter"/>
      <w:lvlText w:val="%2."/>
      <w:lvlJc w:val="left"/>
      <w:pPr>
        <w:ind w:left="1440" w:hanging="360"/>
      </w:pPr>
    </w:lvl>
    <w:lvl w:ilvl="2" w:tplc="EF0AED06" w:tentative="1">
      <w:start w:val="1"/>
      <w:numFmt w:val="lowerRoman"/>
      <w:lvlText w:val="%3."/>
      <w:lvlJc w:val="right"/>
      <w:pPr>
        <w:ind w:left="2160" w:hanging="180"/>
      </w:pPr>
    </w:lvl>
    <w:lvl w:ilvl="3" w:tplc="A0FA206E" w:tentative="1">
      <w:start w:val="1"/>
      <w:numFmt w:val="decimal"/>
      <w:lvlText w:val="%4."/>
      <w:lvlJc w:val="left"/>
      <w:pPr>
        <w:ind w:left="2880" w:hanging="360"/>
      </w:pPr>
    </w:lvl>
    <w:lvl w:ilvl="4" w:tplc="96445154" w:tentative="1">
      <w:start w:val="1"/>
      <w:numFmt w:val="lowerLetter"/>
      <w:lvlText w:val="%5."/>
      <w:lvlJc w:val="left"/>
      <w:pPr>
        <w:ind w:left="3600" w:hanging="360"/>
      </w:pPr>
    </w:lvl>
    <w:lvl w:ilvl="5" w:tplc="550AB8DE" w:tentative="1">
      <w:start w:val="1"/>
      <w:numFmt w:val="lowerRoman"/>
      <w:lvlText w:val="%6."/>
      <w:lvlJc w:val="right"/>
      <w:pPr>
        <w:ind w:left="4320" w:hanging="180"/>
      </w:pPr>
    </w:lvl>
    <w:lvl w:ilvl="6" w:tplc="C402123C" w:tentative="1">
      <w:start w:val="1"/>
      <w:numFmt w:val="decimal"/>
      <w:lvlText w:val="%7."/>
      <w:lvlJc w:val="left"/>
      <w:pPr>
        <w:ind w:left="5040" w:hanging="360"/>
      </w:pPr>
    </w:lvl>
    <w:lvl w:ilvl="7" w:tplc="DEB0AD92" w:tentative="1">
      <w:start w:val="1"/>
      <w:numFmt w:val="lowerLetter"/>
      <w:lvlText w:val="%8."/>
      <w:lvlJc w:val="left"/>
      <w:pPr>
        <w:ind w:left="5760" w:hanging="360"/>
      </w:pPr>
    </w:lvl>
    <w:lvl w:ilvl="8" w:tplc="5DF60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8C6DA2"/>
    <w:multiLevelType w:val="hybridMultilevel"/>
    <w:tmpl w:val="44E8C9B6"/>
    <w:lvl w:ilvl="0" w:tplc="AE50E9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8259CE" w:tentative="1">
      <w:start w:val="1"/>
      <w:numFmt w:val="lowerLetter"/>
      <w:lvlText w:val="%2."/>
      <w:lvlJc w:val="left"/>
      <w:pPr>
        <w:ind w:left="1440" w:hanging="360"/>
      </w:pPr>
    </w:lvl>
    <w:lvl w:ilvl="2" w:tplc="A82400BA" w:tentative="1">
      <w:start w:val="1"/>
      <w:numFmt w:val="lowerRoman"/>
      <w:lvlText w:val="%3."/>
      <w:lvlJc w:val="right"/>
      <w:pPr>
        <w:ind w:left="2160" w:hanging="180"/>
      </w:pPr>
    </w:lvl>
    <w:lvl w:ilvl="3" w:tplc="29864A80" w:tentative="1">
      <w:start w:val="1"/>
      <w:numFmt w:val="decimal"/>
      <w:lvlText w:val="%4."/>
      <w:lvlJc w:val="left"/>
      <w:pPr>
        <w:ind w:left="2880" w:hanging="360"/>
      </w:pPr>
    </w:lvl>
    <w:lvl w:ilvl="4" w:tplc="9D7E5F0A" w:tentative="1">
      <w:start w:val="1"/>
      <w:numFmt w:val="lowerLetter"/>
      <w:lvlText w:val="%5."/>
      <w:lvlJc w:val="left"/>
      <w:pPr>
        <w:ind w:left="3600" w:hanging="360"/>
      </w:pPr>
    </w:lvl>
    <w:lvl w:ilvl="5" w:tplc="66D42C1E" w:tentative="1">
      <w:start w:val="1"/>
      <w:numFmt w:val="lowerRoman"/>
      <w:lvlText w:val="%6."/>
      <w:lvlJc w:val="right"/>
      <w:pPr>
        <w:ind w:left="4320" w:hanging="180"/>
      </w:pPr>
    </w:lvl>
    <w:lvl w:ilvl="6" w:tplc="C0947E42" w:tentative="1">
      <w:start w:val="1"/>
      <w:numFmt w:val="decimal"/>
      <w:lvlText w:val="%7."/>
      <w:lvlJc w:val="left"/>
      <w:pPr>
        <w:ind w:left="5040" w:hanging="360"/>
      </w:pPr>
    </w:lvl>
    <w:lvl w:ilvl="7" w:tplc="4EEAC1D4" w:tentative="1">
      <w:start w:val="1"/>
      <w:numFmt w:val="lowerLetter"/>
      <w:lvlText w:val="%8."/>
      <w:lvlJc w:val="left"/>
      <w:pPr>
        <w:ind w:left="5760" w:hanging="360"/>
      </w:pPr>
    </w:lvl>
    <w:lvl w:ilvl="8" w:tplc="7F02F2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10"/>
  </w:num>
  <w:num w:numId="14">
    <w:abstractNumId w:val="11"/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282"/>
    <w:rsid w:val="00002282"/>
    <w:rsid w:val="0001007B"/>
    <w:rsid w:val="00096C08"/>
    <w:rsid w:val="00105477"/>
    <w:rsid w:val="001C7A7B"/>
    <w:rsid w:val="003203D4"/>
    <w:rsid w:val="003726C8"/>
    <w:rsid w:val="004B1D64"/>
    <w:rsid w:val="00580A8E"/>
    <w:rsid w:val="0066671A"/>
    <w:rsid w:val="006870D7"/>
    <w:rsid w:val="006A3CF6"/>
    <w:rsid w:val="006B7F13"/>
    <w:rsid w:val="007A1E5B"/>
    <w:rsid w:val="00843645"/>
    <w:rsid w:val="009E3B4A"/>
    <w:rsid w:val="00A20C8E"/>
    <w:rsid w:val="00C02D37"/>
    <w:rsid w:val="00C21A55"/>
    <w:rsid w:val="00CA7A71"/>
    <w:rsid w:val="00D6585C"/>
    <w:rsid w:val="00D72425"/>
    <w:rsid w:val="00DA357C"/>
    <w:rsid w:val="00E25637"/>
    <w:rsid w:val="00F73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9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D3955"/>
    <w:pPr>
      <w:ind w:left="720"/>
      <w:contextualSpacing/>
    </w:pPr>
  </w:style>
  <w:style w:type="paragraph" w:styleId="Bezodstpw">
    <w:name w:val="No Spacing"/>
    <w:uiPriority w:val="1"/>
    <w:qFormat/>
    <w:rsid w:val="008D3955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E4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3C2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20058F"/>
    <w:pPr>
      <w:suppressAutoHyphens/>
      <w:spacing w:after="120"/>
    </w:pPr>
    <w:rPr>
      <w:rFonts w:cs="Calibri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096C0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ED677-F7A1-45A3-9950-FBDA6C76D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HP</cp:lastModifiedBy>
  <cp:revision>6</cp:revision>
  <cp:lastPrinted>2020-02-14T11:08:00Z</cp:lastPrinted>
  <dcterms:created xsi:type="dcterms:W3CDTF">2021-05-21T06:08:00Z</dcterms:created>
  <dcterms:modified xsi:type="dcterms:W3CDTF">2021-05-24T05:43:00Z</dcterms:modified>
</cp:coreProperties>
</file>