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3F07" w14:textId="312A04B1" w:rsidR="002819A4" w:rsidRDefault="00E539A2" w:rsidP="00E539A2">
      <w:pPr>
        <w:spacing w:after="0" w:line="276" w:lineRule="auto"/>
        <w:ind w:left="4536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Załącznik Nr 3 do SWZ</w:t>
      </w:r>
    </w:p>
    <w:p w14:paraId="3402D08B" w14:textId="0A9A4D9A" w:rsidR="00E539A2" w:rsidRDefault="00E539A2" w:rsidP="00E539A2">
      <w:pPr>
        <w:spacing w:after="0" w:line="276" w:lineRule="auto"/>
        <w:ind w:left="4536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Wzór umowy</w:t>
      </w:r>
    </w:p>
    <w:p w14:paraId="23CDB2D5" w14:textId="77777777" w:rsidR="002819A4" w:rsidRPr="00E539A2" w:rsidRDefault="00C35C92" w:rsidP="00AC02C9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E539A2">
        <w:rPr>
          <w:rFonts w:ascii="Arial" w:eastAsia="Times New Roman" w:hAnsi="Arial" w:cs="Arial"/>
          <w:b/>
          <w:color w:val="000000"/>
          <w:lang w:eastAsia="pl-PL"/>
        </w:rPr>
        <w:t>UMOWA Nr …/</w:t>
      </w:r>
      <w:bookmarkStart w:id="0" w:name="ezdAutorOddzialSymbol"/>
      <w:r w:rsidRPr="00E539A2">
        <w:rPr>
          <w:rFonts w:ascii="Arial" w:eastAsia="Times New Roman" w:hAnsi="Arial" w:cs="Arial"/>
          <w:b/>
          <w:color w:val="000000"/>
          <w:lang w:eastAsia="pl-PL"/>
        </w:rPr>
        <w:t>DE</w:t>
      </w:r>
      <w:bookmarkEnd w:id="0"/>
      <w:r w:rsidRPr="00E539A2">
        <w:rPr>
          <w:rFonts w:ascii="Arial" w:eastAsia="Times New Roman" w:hAnsi="Arial" w:cs="Arial"/>
          <w:b/>
          <w:color w:val="000000"/>
          <w:lang w:eastAsia="pl-PL"/>
        </w:rPr>
        <w:t>/20…</w:t>
      </w:r>
    </w:p>
    <w:p w14:paraId="25524D34" w14:textId="77777777" w:rsidR="002819A4" w:rsidRPr="00E539A2" w:rsidRDefault="002819A4" w:rsidP="00AC02C9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16883BA" w14:textId="77777777" w:rsidR="002819A4" w:rsidRPr="00A045EE" w:rsidRDefault="00C35C92" w:rsidP="00AC02C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Umowa została zawarta z chwilą złożenia ostatniego z podpisów elektronicznych stosownie do wskazania znacznika czasu ujawnionego w szczegółach dokumentu zawartego w postaci elektronicznej, pomiędzy Skarbem Państwa Państwowym Gospodarstwem Leśnym Lasy Państwowe - Ośrodkiem Rozwojowo-Wdrożeniowym Lasów Państwowych w Bedoniu, Nowy Bedoń, ul. Sienkiewicza 19, poczta 95-020 Andrespol, zwanym </w:t>
      </w:r>
      <w:r w:rsidRPr="00A045EE">
        <w:rPr>
          <w:rFonts w:ascii="Arial" w:eastAsia="Times New Roman" w:hAnsi="Arial" w:cs="Arial"/>
          <w:lang w:eastAsia="pl-PL"/>
        </w:rPr>
        <w:t xml:space="preserve">dalej </w:t>
      </w:r>
      <w:r w:rsidR="00D41C96" w:rsidRPr="00A045EE">
        <w:rPr>
          <w:rFonts w:ascii="Arial" w:eastAsia="Times New Roman" w:hAnsi="Arial" w:cs="Arial"/>
          <w:lang w:eastAsia="pl-PL"/>
        </w:rPr>
        <w:t>Zamawiającym</w:t>
      </w:r>
      <w:r w:rsidRPr="00A045EE">
        <w:rPr>
          <w:rFonts w:ascii="Arial" w:eastAsia="Times New Roman" w:hAnsi="Arial" w:cs="Arial"/>
          <w:lang w:eastAsia="pl-PL"/>
        </w:rPr>
        <w:t xml:space="preserve"> </w:t>
      </w:r>
    </w:p>
    <w:p w14:paraId="01926D7C" w14:textId="77777777" w:rsidR="002819A4" w:rsidRPr="00A045EE" w:rsidRDefault="00C35C92" w:rsidP="00304BE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045EE">
        <w:rPr>
          <w:rFonts w:ascii="Arial" w:eastAsia="Times New Roman" w:hAnsi="Arial" w:cs="Arial"/>
          <w:lang w:eastAsia="pl-PL"/>
        </w:rPr>
        <w:t>reprezentowanym przez:</w:t>
      </w:r>
    </w:p>
    <w:p w14:paraId="697EEBA3" w14:textId="77777777" w:rsidR="002819A4" w:rsidRPr="00E539A2" w:rsidRDefault="00C35C92" w:rsidP="00304BE9">
      <w:pPr>
        <w:pStyle w:val="Tekstpodstawowy"/>
        <w:jc w:val="both"/>
        <w:rPr>
          <w:rFonts w:ascii="Arial" w:hAnsi="Arial" w:cs="Arial"/>
          <w:sz w:val="22"/>
          <w:szCs w:val="22"/>
        </w:rPr>
      </w:pPr>
      <w:bookmarkStart w:id="1" w:name="ezdPracownikAtrybut6"/>
      <w:r w:rsidRPr="00E539A2">
        <w:rPr>
          <w:rFonts w:ascii="Arial" w:hAnsi="Arial" w:cs="Arial"/>
          <w:sz w:val="22"/>
          <w:szCs w:val="22"/>
        </w:rPr>
        <w:t>$Imię i Nazwisko oraz stanowisko osoby podpisującej umowę</w:t>
      </w:r>
    </w:p>
    <w:bookmarkEnd w:id="1"/>
    <w:p w14:paraId="4522B1E5" w14:textId="77777777" w:rsidR="002819A4" w:rsidRPr="00E539A2" w:rsidRDefault="002819A4" w:rsidP="00304BE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F0F6FC9" w14:textId="77777777" w:rsidR="002819A4" w:rsidRPr="00E539A2" w:rsidRDefault="00C35C92" w:rsidP="00AC02C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a</w:t>
      </w:r>
    </w:p>
    <w:p w14:paraId="6E406ACD" w14:textId="77777777" w:rsidR="002819A4" w:rsidRPr="00E539A2" w:rsidRDefault="002819A4" w:rsidP="00AC02C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84E332F" w14:textId="77777777" w:rsidR="002819A4" w:rsidRPr="00A045EE" w:rsidRDefault="00C35C92" w:rsidP="00AC02C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045EE">
        <w:rPr>
          <w:rFonts w:ascii="Arial" w:eastAsia="Times New Roman" w:hAnsi="Arial" w:cs="Arial"/>
          <w:lang w:eastAsia="pl-PL"/>
        </w:rPr>
        <w:t>&lt;dane kontrahenta do umowy w zakresie zgodnym z typem umowy&gt;</w:t>
      </w:r>
    </w:p>
    <w:p w14:paraId="2B0E5D87" w14:textId="77777777" w:rsidR="002819A4" w:rsidRPr="00A045EE" w:rsidRDefault="002819A4" w:rsidP="00AC02C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126DA82" w14:textId="77777777" w:rsidR="002819A4" w:rsidRPr="00A045EE" w:rsidRDefault="00C35C92" w:rsidP="00AC02C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045EE">
        <w:rPr>
          <w:rFonts w:ascii="Arial" w:eastAsia="Times New Roman" w:hAnsi="Arial" w:cs="Arial"/>
          <w:lang w:eastAsia="pl-PL"/>
        </w:rPr>
        <w:t xml:space="preserve">zwanym dalej </w:t>
      </w:r>
      <w:r w:rsidR="00D41C96" w:rsidRPr="00A045EE">
        <w:rPr>
          <w:rFonts w:ascii="Arial" w:eastAsia="Times New Roman" w:hAnsi="Arial" w:cs="Arial"/>
          <w:lang w:eastAsia="pl-PL"/>
        </w:rPr>
        <w:t>Wykonawcą</w:t>
      </w:r>
    </w:p>
    <w:p w14:paraId="2A999E98" w14:textId="77777777" w:rsidR="002819A4" w:rsidRPr="00E539A2" w:rsidRDefault="002819A4" w:rsidP="00AC02C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266003D" w14:textId="77777777" w:rsidR="002819A4" w:rsidRPr="00E539A2" w:rsidRDefault="00D41C96" w:rsidP="00D41C9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Umowa została zawarta w wyniku postępowania o udzielenie zamówienia publicznego, w trybie przetargu nieograniczonego, zgodnie z przepisami ustawy z dnia 11 września 2019 r. – Prawo zamówień publicznych (Dz.U. z 2021 r. poz. 1129, z </w:t>
      </w:r>
      <w:proofErr w:type="spellStart"/>
      <w:r w:rsidRPr="00E539A2">
        <w:rPr>
          <w:rFonts w:ascii="Arial" w:eastAsia="Times New Roman" w:hAnsi="Arial" w:cs="Arial"/>
          <w:lang w:eastAsia="pl-PL"/>
        </w:rPr>
        <w:t>późn</w:t>
      </w:r>
      <w:proofErr w:type="spellEnd"/>
      <w:r w:rsidRPr="00E539A2">
        <w:rPr>
          <w:rFonts w:ascii="Arial" w:eastAsia="Times New Roman" w:hAnsi="Arial" w:cs="Arial"/>
          <w:lang w:eastAsia="pl-PL"/>
        </w:rPr>
        <w:t xml:space="preserve">. zm.), zwanej dalej „ustawą </w:t>
      </w:r>
      <w:proofErr w:type="spellStart"/>
      <w:r w:rsidRPr="00E539A2">
        <w:rPr>
          <w:rFonts w:ascii="Arial" w:eastAsia="Times New Roman" w:hAnsi="Arial" w:cs="Arial"/>
          <w:lang w:eastAsia="pl-PL"/>
        </w:rPr>
        <w:t>Pzp</w:t>
      </w:r>
      <w:proofErr w:type="spellEnd"/>
      <w:r w:rsidRPr="00E539A2">
        <w:rPr>
          <w:rFonts w:ascii="Arial" w:eastAsia="Times New Roman" w:hAnsi="Arial" w:cs="Arial"/>
          <w:lang w:eastAsia="pl-PL"/>
        </w:rPr>
        <w:t>”.</w:t>
      </w:r>
    </w:p>
    <w:p w14:paraId="7E2407E3" w14:textId="77777777" w:rsidR="002819A4" w:rsidRPr="00E539A2" w:rsidRDefault="00C35C92" w:rsidP="00591B05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§ </w:t>
      </w:r>
      <w:r w:rsidR="00D41C96" w:rsidRPr="00E539A2">
        <w:rPr>
          <w:rFonts w:ascii="Arial" w:eastAsia="Times New Roman" w:hAnsi="Arial" w:cs="Arial"/>
          <w:lang w:eastAsia="pl-PL"/>
        </w:rPr>
        <w:t>1</w:t>
      </w:r>
    </w:p>
    <w:p w14:paraId="474F869A" w14:textId="77777777" w:rsidR="00D41C96" w:rsidRPr="00E539A2" w:rsidRDefault="00D41C96" w:rsidP="00591B05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Przedmiot umowy</w:t>
      </w:r>
    </w:p>
    <w:p w14:paraId="50EB9497" w14:textId="2DE72297" w:rsidR="00D41C96" w:rsidRPr="00E539A2" w:rsidRDefault="001E2BCA" w:rsidP="00D41C96">
      <w:pPr>
        <w:pStyle w:val="Tekstpodstawowy2"/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hAnsi="Arial" w:cs="Arial"/>
        </w:rPr>
        <w:t>Wykonawca</w:t>
      </w:r>
      <w:r w:rsidR="00D41C96" w:rsidRPr="00E539A2">
        <w:rPr>
          <w:rFonts w:ascii="Arial" w:hAnsi="Arial" w:cs="Arial"/>
        </w:rPr>
        <w:t xml:space="preserve"> zobowiązuje się, zgodnie ze złożoną ofertą, do produkcji i dostawy blankietów legitymacji służbowych </w:t>
      </w:r>
      <w:r w:rsidR="00566A35" w:rsidRPr="00E539A2">
        <w:rPr>
          <w:rFonts w:ascii="Arial" w:hAnsi="Arial" w:cs="Arial"/>
        </w:rPr>
        <w:t>Straży Leśnej</w:t>
      </w:r>
      <w:r w:rsidR="00D41C96" w:rsidRPr="00E539A2">
        <w:rPr>
          <w:rFonts w:ascii="Arial" w:hAnsi="Arial" w:cs="Arial"/>
        </w:rPr>
        <w:t xml:space="preserve"> i ich personalizacji w łącznej liczbie </w:t>
      </w:r>
      <w:r w:rsidR="0069470E" w:rsidRPr="00E539A2">
        <w:rPr>
          <w:rFonts w:ascii="Arial" w:hAnsi="Arial" w:cs="Arial"/>
        </w:rPr>
        <w:t>1</w:t>
      </w:r>
      <w:r w:rsidR="0069470E">
        <w:rPr>
          <w:rFonts w:ascii="Arial" w:hAnsi="Arial" w:cs="Arial"/>
        </w:rPr>
        <w:t>500</w:t>
      </w:r>
      <w:r w:rsidR="0069470E" w:rsidRPr="00E539A2">
        <w:rPr>
          <w:rFonts w:ascii="Arial" w:hAnsi="Arial" w:cs="Arial"/>
        </w:rPr>
        <w:t xml:space="preserve"> </w:t>
      </w:r>
      <w:r w:rsidR="00D41C96" w:rsidRPr="00E539A2">
        <w:rPr>
          <w:rFonts w:ascii="Arial" w:hAnsi="Arial" w:cs="Arial"/>
        </w:rPr>
        <w:t>szt.</w:t>
      </w:r>
    </w:p>
    <w:p w14:paraId="78B04C1B" w14:textId="77777777" w:rsidR="00660D7D" w:rsidRPr="00E539A2" w:rsidRDefault="00D41C96" w:rsidP="00660D7D">
      <w:pPr>
        <w:pStyle w:val="Tekstpodstawowy2"/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hAnsi="Arial" w:cs="Arial"/>
        </w:rPr>
        <w:t xml:space="preserve">Szczegółowy opis przedmiotu zamówienia </w:t>
      </w:r>
      <w:r w:rsidR="00566A35" w:rsidRPr="00E539A2">
        <w:rPr>
          <w:rFonts w:ascii="Arial" w:hAnsi="Arial" w:cs="Arial"/>
        </w:rPr>
        <w:t xml:space="preserve">(OPZ) </w:t>
      </w:r>
      <w:r w:rsidRPr="00E539A2">
        <w:rPr>
          <w:rFonts w:ascii="Arial" w:hAnsi="Arial" w:cs="Arial"/>
        </w:rPr>
        <w:t>zawiera załącznik nr 1 do umowy</w:t>
      </w:r>
      <w:r w:rsidR="006A6193" w:rsidRPr="00E539A2">
        <w:rPr>
          <w:rFonts w:ascii="Arial" w:hAnsi="Arial" w:cs="Arial"/>
        </w:rPr>
        <w:t xml:space="preserve">. </w:t>
      </w:r>
    </w:p>
    <w:p w14:paraId="1E648D30" w14:textId="77777777" w:rsidR="00D41C96" w:rsidRPr="00E539A2" w:rsidRDefault="00D41C96" w:rsidP="00D41C96">
      <w:pPr>
        <w:pStyle w:val="Tekstpodstawowy2"/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hAnsi="Arial" w:cs="Arial"/>
        </w:rPr>
        <w:t xml:space="preserve">Ilekroć w </w:t>
      </w:r>
      <w:r w:rsidR="00566A35" w:rsidRPr="00E539A2">
        <w:rPr>
          <w:rFonts w:ascii="Arial" w:hAnsi="Arial" w:cs="Arial"/>
        </w:rPr>
        <w:t>umowie mowa jest o blankietach, oznacza to blankiety legitymacji służbowej Straży Leśnej, o których mowa w ust.1.</w:t>
      </w:r>
    </w:p>
    <w:p w14:paraId="12893B23" w14:textId="77777777" w:rsidR="00566A35" w:rsidRPr="00E539A2" w:rsidRDefault="00566A35" w:rsidP="00566A35">
      <w:pPr>
        <w:pStyle w:val="Tekstpodstawowy2"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5AE793E" w14:textId="77777777" w:rsidR="00566A35" w:rsidRPr="00E539A2" w:rsidRDefault="00566A35" w:rsidP="00566A35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§ 2</w:t>
      </w:r>
    </w:p>
    <w:p w14:paraId="016E1CF7" w14:textId="77777777" w:rsidR="00566A35" w:rsidRPr="00E539A2" w:rsidRDefault="00566A35" w:rsidP="00566A35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Warunki realizacji</w:t>
      </w:r>
    </w:p>
    <w:p w14:paraId="7859D03F" w14:textId="77777777" w:rsidR="00566A35" w:rsidRPr="00E539A2" w:rsidRDefault="00566A35" w:rsidP="00566A35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Przedmiot umowy zostanie wykonany zgodnie z założeniami opisanymi w załączniku nr 1 do umowy - OPZ.</w:t>
      </w:r>
    </w:p>
    <w:p w14:paraId="2896FAA6" w14:textId="77777777" w:rsidR="004F47AB" w:rsidRPr="00E539A2" w:rsidRDefault="00566A35" w:rsidP="00566A3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 dostarczy do Zamawiającego</w:t>
      </w:r>
      <w:r w:rsidR="004F47AB" w:rsidRPr="00E539A2">
        <w:rPr>
          <w:rFonts w:ascii="Arial" w:eastAsia="Times New Roman" w:hAnsi="Arial" w:cs="Arial"/>
          <w:lang w:eastAsia="pl-PL"/>
        </w:rPr>
        <w:t>:</w:t>
      </w:r>
    </w:p>
    <w:p w14:paraId="431A77C3" w14:textId="77777777" w:rsidR="004F47AB" w:rsidRPr="00E539A2" w:rsidRDefault="00566A35" w:rsidP="004F47AB">
      <w:pPr>
        <w:pStyle w:val="Akapitzlist"/>
        <w:numPr>
          <w:ilvl w:val="1"/>
          <w:numId w:val="35"/>
        </w:num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jednorazowo </w:t>
      </w:r>
      <w:r w:rsidR="00512016" w:rsidRPr="00E539A2">
        <w:rPr>
          <w:rFonts w:ascii="Arial" w:eastAsia="Times New Roman" w:hAnsi="Arial" w:cs="Arial"/>
          <w:lang w:eastAsia="pl-PL"/>
        </w:rPr>
        <w:t>1000</w:t>
      </w:r>
      <w:r w:rsidRPr="00E539A2">
        <w:rPr>
          <w:rFonts w:ascii="Arial" w:eastAsia="Times New Roman" w:hAnsi="Arial" w:cs="Arial"/>
          <w:lang w:eastAsia="pl-PL"/>
        </w:rPr>
        <w:t xml:space="preserve"> szt. spersonalizowanych blankietów legitymacji</w:t>
      </w:r>
      <w:r w:rsidR="00CE5758" w:rsidRPr="00E539A2">
        <w:rPr>
          <w:rFonts w:ascii="Arial" w:eastAsia="Times New Roman" w:hAnsi="Arial" w:cs="Arial"/>
          <w:lang w:eastAsia="pl-PL"/>
        </w:rPr>
        <w:t xml:space="preserve">, </w:t>
      </w:r>
    </w:p>
    <w:p w14:paraId="69715C4A" w14:textId="1726D406" w:rsidR="00566A35" w:rsidRPr="00E539A2" w:rsidRDefault="0069470E" w:rsidP="004F47AB">
      <w:pPr>
        <w:pStyle w:val="Akapitzlist"/>
        <w:numPr>
          <w:ilvl w:val="1"/>
          <w:numId w:val="35"/>
        </w:num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500</w:t>
      </w:r>
      <w:r w:rsidRPr="00E539A2">
        <w:rPr>
          <w:rFonts w:ascii="Arial" w:eastAsia="Times New Roman" w:hAnsi="Arial" w:cs="Arial"/>
          <w:lang w:eastAsia="pl-PL"/>
        </w:rPr>
        <w:t xml:space="preserve"> </w:t>
      </w:r>
      <w:r w:rsidR="004F47AB" w:rsidRPr="00E539A2">
        <w:rPr>
          <w:rFonts w:ascii="Arial" w:eastAsia="Times New Roman" w:hAnsi="Arial" w:cs="Arial"/>
          <w:lang w:eastAsia="pl-PL"/>
        </w:rPr>
        <w:t xml:space="preserve">szt. blankietów </w:t>
      </w:r>
      <w:r w:rsidR="00CE5758" w:rsidRPr="00E539A2">
        <w:rPr>
          <w:rFonts w:ascii="Arial" w:eastAsia="Times New Roman" w:hAnsi="Arial" w:cs="Arial"/>
          <w:lang w:eastAsia="pl-PL"/>
        </w:rPr>
        <w:t xml:space="preserve">na podstawie jednostkowych zamówień </w:t>
      </w:r>
      <w:r w:rsidR="001E2BCA" w:rsidRPr="00E539A2">
        <w:rPr>
          <w:rFonts w:ascii="Arial" w:eastAsia="Times New Roman" w:hAnsi="Arial" w:cs="Arial"/>
          <w:lang w:eastAsia="pl-PL"/>
        </w:rPr>
        <w:t xml:space="preserve">Zamawiającego </w:t>
      </w:r>
      <w:r w:rsidR="004F47AB" w:rsidRPr="00E539A2">
        <w:rPr>
          <w:rFonts w:ascii="Arial" w:eastAsia="Times New Roman" w:hAnsi="Arial" w:cs="Arial"/>
          <w:lang w:eastAsia="pl-PL"/>
        </w:rPr>
        <w:t xml:space="preserve">składanych </w:t>
      </w:r>
      <w:r w:rsidR="00CE5758" w:rsidRPr="00E539A2">
        <w:rPr>
          <w:rFonts w:ascii="Arial" w:eastAsia="Times New Roman" w:hAnsi="Arial" w:cs="Arial"/>
          <w:lang w:eastAsia="pl-PL"/>
        </w:rPr>
        <w:t>do dnia obowiązywania umowy.</w:t>
      </w:r>
    </w:p>
    <w:p w14:paraId="3CEE64AA" w14:textId="77777777" w:rsidR="00583743" w:rsidRPr="00E539A2" w:rsidRDefault="00583743" w:rsidP="00566A3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 celu prawidłowego odwzorowania blankietu legitymacji Zamawiający:</w:t>
      </w:r>
    </w:p>
    <w:p w14:paraId="2098A92C" w14:textId="727DA23D" w:rsidR="00583743" w:rsidRPr="00E539A2" w:rsidRDefault="00583743" w:rsidP="0058374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przekaże Wykonawcy wizualizację legitymacji w postaci n</w:t>
      </w:r>
      <w:r w:rsidR="00AA00FA" w:rsidRPr="00E539A2">
        <w:rPr>
          <w:rFonts w:ascii="Arial" w:eastAsia="Times New Roman" w:hAnsi="Arial" w:cs="Arial"/>
          <w:lang w:eastAsia="pl-PL"/>
        </w:rPr>
        <w:t>ieedytowalnych plików .</w:t>
      </w:r>
      <w:proofErr w:type="spellStart"/>
      <w:r w:rsidR="00AA00FA" w:rsidRPr="00E539A2">
        <w:rPr>
          <w:rFonts w:ascii="Arial" w:eastAsia="Times New Roman" w:hAnsi="Arial" w:cs="Arial"/>
          <w:lang w:eastAsia="pl-PL"/>
        </w:rPr>
        <w:t>tif</w:t>
      </w:r>
      <w:proofErr w:type="spellEnd"/>
      <w:r w:rsidR="00AA00FA" w:rsidRPr="00E539A2">
        <w:rPr>
          <w:rFonts w:ascii="Arial" w:eastAsia="Times New Roman" w:hAnsi="Arial" w:cs="Arial"/>
          <w:lang w:eastAsia="pl-PL"/>
        </w:rPr>
        <w:t xml:space="preserve">, </w:t>
      </w:r>
      <w:r w:rsidRPr="00E539A2">
        <w:rPr>
          <w:rFonts w:ascii="Arial" w:eastAsia="Times New Roman" w:hAnsi="Arial" w:cs="Arial"/>
          <w:lang w:eastAsia="pl-PL"/>
        </w:rPr>
        <w:t>elementy graficzne tj.: logo Lasów Państwowych, tarczę Strażnika Leśnego oraz uproszczone logo Lasów Państwowych w postaci plików .</w:t>
      </w:r>
      <w:proofErr w:type="spellStart"/>
      <w:r w:rsidRPr="00E539A2">
        <w:rPr>
          <w:rFonts w:ascii="Arial" w:eastAsia="Times New Roman" w:hAnsi="Arial" w:cs="Arial"/>
          <w:lang w:eastAsia="pl-PL"/>
        </w:rPr>
        <w:t>cdr</w:t>
      </w:r>
      <w:proofErr w:type="spellEnd"/>
      <w:r w:rsidRPr="00E539A2">
        <w:rPr>
          <w:rFonts w:ascii="Arial" w:eastAsia="Times New Roman" w:hAnsi="Arial" w:cs="Arial"/>
          <w:lang w:eastAsia="pl-PL"/>
        </w:rPr>
        <w:t>.</w:t>
      </w:r>
      <w:r w:rsidR="00AA00FA" w:rsidRPr="00E539A2">
        <w:rPr>
          <w:rFonts w:ascii="Arial" w:eastAsia="Times New Roman" w:hAnsi="Arial" w:cs="Arial"/>
          <w:lang w:eastAsia="pl-PL"/>
        </w:rPr>
        <w:t>,</w:t>
      </w:r>
      <w:r w:rsidR="00795414">
        <w:rPr>
          <w:rFonts w:ascii="Arial" w:eastAsia="Times New Roman" w:hAnsi="Arial" w:cs="Arial"/>
          <w:lang w:eastAsia="pl-PL"/>
        </w:rPr>
        <w:t xml:space="preserve"> w terminie 5 dni roboczych od dnia podpisania umowy.</w:t>
      </w:r>
    </w:p>
    <w:p w14:paraId="1B9EC78A" w14:textId="78AD3D9D" w:rsidR="00583743" w:rsidRPr="00E539A2" w:rsidRDefault="001E2BCA" w:rsidP="0058374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 udostępni  Wykonawcy </w:t>
      </w:r>
      <w:r w:rsidR="00AA00FA" w:rsidRPr="00E539A2">
        <w:rPr>
          <w:rFonts w:ascii="Arial" w:eastAsia="Times New Roman" w:hAnsi="Arial" w:cs="Arial"/>
          <w:lang w:eastAsia="pl-PL"/>
        </w:rPr>
        <w:t xml:space="preserve">tzw. </w:t>
      </w:r>
      <w:proofErr w:type="spellStart"/>
      <w:r w:rsidR="00583743" w:rsidRPr="00E539A2">
        <w:rPr>
          <w:rFonts w:ascii="Arial" w:eastAsia="Times New Roman" w:hAnsi="Arial" w:cs="Arial"/>
          <w:lang w:eastAsia="pl-PL"/>
        </w:rPr>
        <w:t>proofy</w:t>
      </w:r>
      <w:proofErr w:type="spellEnd"/>
      <w:r w:rsidR="00660B51" w:rsidRPr="00E539A2">
        <w:rPr>
          <w:rFonts w:ascii="Arial" w:eastAsia="Times New Roman" w:hAnsi="Arial" w:cs="Arial"/>
          <w:lang w:eastAsia="pl-PL"/>
        </w:rPr>
        <w:t xml:space="preserve"> na wniosek </w:t>
      </w:r>
      <w:r w:rsidR="0069470E">
        <w:rPr>
          <w:rFonts w:ascii="Arial" w:eastAsia="Times New Roman" w:hAnsi="Arial" w:cs="Arial"/>
          <w:lang w:eastAsia="pl-PL"/>
        </w:rPr>
        <w:t>Wykonawcy</w:t>
      </w:r>
      <w:r w:rsidR="00AA00FA" w:rsidRPr="00E539A2">
        <w:rPr>
          <w:rFonts w:ascii="Arial" w:eastAsia="Times New Roman" w:hAnsi="Arial" w:cs="Arial"/>
          <w:lang w:eastAsia="pl-PL"/>
        </w:rPr>
        <w:t>.</w:t>
      </w:r>
    </w:p>
    <w:p w14:paraId="3559C8B5" w14:textId="77777777" w:rsidR="00AA00FA" w:rsidRPr="00E539A2" w:rsidRDefault="00AA00FA" w:rsidP="00AA00F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lastRenderedPageBreak/>
        <w:t>Wykonawca zobowiązuje się, że na własny koszt przygotuje projekt blankietu legitymacji, który będzie stanowił odwzorowanie wizualizacji, o której mowa w ust.3, a który będzie dla Wykonawcy niezbędny do prawidłowej realizacji umowy.</w:t>
      </w:r>
    </w:p>
    <w:p w14:paraId="50759DD9" w14:textId="77777777" w:rsidR="00AA00FA" w:rsidRPr="00E539A2" w:rsidRDefault="00AA00FA" w:rsidP="00AA00F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Na potwierdzenie prawidłowego odwzorowania graficznego legitymacji Wykonawca przedstawi Zamawiającemu tzw. </w:t>
      </w:r>
      <w:proofErr w:type="spellStart"/>
      <w:r w:rsidRPr="00E539A2">
        <w:rPr>
          <w:rFonts w:ascii="Arial" w:eastAsia="Times New Roman" w:hAnsi="Arial" w:cs="Arial"/>
          <w:lang w:eastAsia="pl-PL"/>
        </w:rPr>
        <w:t>proofy</w:t>
      </w:r>
      <w:proofErr w:type="spellEnd"/>
      <w:r w:rsidRPr="00E539A2">
        <w:rPr>
          <w:rFonts w:ascii="Arial" w:eastAsia="Times New Roman" w:hAnsi="Arial" w:cs="Arial"/>
          <w:lang w:eastAsia="pl-PL"/>
        </w:rPr>
        <w:t xml:space="preserve"> w dwóch wersjach tj.: bez personalizacji i z przykładową personalizacją. </w:t>
      </w:r>
    </w:p>
    <w:p w14:paraId="4B355C5B" w14:textId="4B348FA4" w:rsidR="00AA00FA" w:rsidRPr="00E539A2" w:rsidRDefault="00AA00FA" w:rsidP="00BB423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Zwolnienie blankietów legitymacji do druku nastąpi tylko i wyłącznie po akceptacji przez Zamawiającego </w:t>
      </w:r>
      <w:proofErr w:type="spellStart"/>
      <w:r w:rsidRPr="00E539A2">
        <w:rPr>
          <w:rFonts w:ascii="Arial" w:eastAsia="Times New Roman" w:hAnsi="Arial" w:cs="Arial"/>
          <w:lang w:eastAsia="pl-PL"/>
        </w:rPr>
        <w:t>proofów</w:t>
      </w:r>
      <w:proofErr w:type="spellEnd"/>
      <w:r w:rsidRPr="00E539A2">
        <w:rPr>
          <w:rFonts w:ascii="Arial" w:eastAsia="Times New Roman" w:hAnsi="Arial" w:cs="Arial"/>
          <w:lang w:eastAsia="pl-PL"/>
        </w:rPr>
        <w:t xml:space="preserve"> </w:t>
      </w:r>
      <w:r w:rsidR="0069470E">
        <w:rPr>
          <w:rFonts w:ascii="Arial" w:eastAsia="Times New Roman" w:hAnsi="Arial" w:cs="Arial"/>
          <w:lang w:eastAsia="pl-PL"/>
        </w:rPr>
        <w:t xml:space="preserve">(w dwóch wersjach tj. bez personalizacji i z przykładową personalizacją) </w:t>
      </w:r>
      <w:r w:rsidRPr="00E539A2">
        <w:rPr>
          <w:rFonts w:ascii="Arial" w:eastAsia="Times New Roman" w:hAnsi="Arial" w:cs="Arial"/>
          <w:lang w:eastAsia="pl-PL"/>
        </w:rPr>
        <w:t>dostarczonych przez Wykonawcę</w:t>
      </w:r>
      <w:r w:rsidR="006A6193" w:rsidRPr="00E539A2">
        <w:rPr>
          <w:rFonts w:ascii="Arial" w:eastAsia="Times New Roman" w:hAnsi="Arial" w:cs="Arial"/>
          <w:lang w:eastAsia="pl-PL"/>
        </w:rPr>
        <w:t xml:space="preserve"> do siedziby Zamawiającego</w:t>
      </w:r>
      <w:r w:rsidRPr="00E539A2">
        <w:rPr>
          <w:rFonts w:ascii="Arial" w:eastAsia="Times New Roman" w:hAnsi="Arial" w:cs="Arial"/>
          <w:lang w:eastAsia="pl-PL"/>
        </w:rPr>
        <w:t>.</w:t>
      </w:r>
      <w:r w:rsidR="00660B51" w:rsidRPr="00E539A2">
        <w:rPr>
          <w:rFonts w:ascii="Arial" w:eastAsia="Times New Roman" w:hAnsi="Arial" w:cs="Arial"/>
          <w:lang w:eastAsia="pl-PL"/>
        </w:rPr>
        <w:t xml:space="preserve"> Zamawiający w tym celu porówna zgodność </w:t>
      </w:r>
      <w:proofErr w:type="spellStart"/>
      <w:r w:rsidR="00660B51" w:rsidRPr="00E539A2">
        <w:rPr>
          <w:rFonts w:ascii="Arial" w:eastAsia="Times New Roman" w:hAnsi="Arial" w:cs="Arial"/>
          <w:lang w:eastAsia="pl-PL"/>
        </w:rPr>
        <w:t>proofów</w:t>
      </w:r>
      <w:proofErr w:type="spellEnd"/>
      <w:r w:rsidR="00660B51" w:rsidRPr="00E539A2">
        <w:rPr>
          <w:rFonts w:ascii="Arial" w:eastAsia="Times New Roman" w:hAnsi="Arial" w:cs="Arial"/>
          <w:lang w:eastAsia="pl-PL"/>
        </w:rPr>
        <w:t xml:space="preserve"> dostarczonych przez Wykonawcę z </w:t>
      </w:r>
      <w:proofErr w:type="spellStart"/>
      <w:r w:rsidR="00660B51" w:rsidRPr="00E539A2">
        <w:rPr>
          <w:rFonts w:ascii="Arial" w:eastAsia="Times New Roman" w:hAnsi="Arial" w:cs="Arial"/>
          <w:lang w:eastAsia="pl-PL"/>
        </w:rPr>
        <w:t>proofami</w:t>
      </w:r>
      <w:proofErr w:type="spellEnd"/>
      <w:r w:rsidR="00660B51" w:rsidRPr="00E539A2">
        <w:rPr>
          <w:rFonts w:ascii="Arial" w:eastAsia="Times New Roman" w:hAnsi="Arial" w:cs="Arial"/>
          <w:lang w:eastAsia="pl-PL"/>
        </w:rPr>
        <w:t>, będącymi w posiadaniu Zamawiającego.</w:t>
      </w:r>
      <w:r w:rsidR="00BB423B" w:rsidRPr="00E539A2">
        <w:rPr>
          <w:rFonts w:ascii="Arial" w:eastAsia="Times New Roman" w:hAnsi="Arial" w:cs="Arial"/>
          <w:lang w:eastAsia="pl-PL"/>
        </w:rPr>
        <w:t xml:space="preserve"> W przypadku niezgodności Zamawiający będzie żądał kolejnych </w:t>
      </w:r>
      <w:proofErr w:type="spellStart"/>
      <w:r w:rsidR="00BB423B" w:rsidRPr="00E539A2">
        <w:rPr>
          <w:rFonts w:ascii="Arial" w:eastAsia="Times New Roman" w:hAnsi="Arial" w:cs="Arial"/>
          <w:lang w:eastAsia="pl-PL"/>
        </w:rPr>
        <w:t>proofów</w:t>
      </w:r>
      <w:proofErr w:type="spellEnd"/>
      <w:r w:rsidR="00BB423B" w:rsidRPr="00E539A2">
        <w:rPr>
          <w:rFonts w:ascii="Arial" w:eastAsia="Times New Roman" w:hAnsi="Arial" w:cs="Arial"/>
          <w:lang w:eastAsia="pl-PL"/>
        </w:rPr>
        <w:t xml:space="preserve">, aż do uzyskania ich zgodności, z zastrzeżeniem, że 3 niezgodna dostawa </w:t>
      </w:r>
      <w:proofErr w:type="spellStart"/>
      <w:r w:rsidR="00BB423B" w:rsidRPr="00E539A2">
        <w:rPr>
          <w:rFonts w:ascii="Arial" w:eastAsia="Times New Roman" w:hAnsi="Arial" w:cs="Arial"/>
          <w:lang w:eastAsia="pl-PL"/>
        </w:rPr>
        <w:t>proofów</w:t>
      </w:r>
      <w:proofErr w:type="spellEnd"/>
      <w:r w:rsidR="00BB423B" w:rsidRPr="00E539A2">
        <w:rPr>
          <w:rFonts w:ascii="Arial" w:eastAsia="Times New Roman" w:hAnsi="Arial" w:cs="Arial"/>
          <w:lang w:eastAsia="pl-PL"/>
        </w:rPr>
        <w:t xml:space="preserve"> stanowi </w:t>
      </w:r>
      <w:r w:rsidR="00BB423B" w:rsidRPr="00E539A2">
        <w:rPr>
          <w:rFonts w:ascii="Arial" w:eastAsia="Times New Roman" w:hAnsi="Arial" w:cs="Arial"/>
          <w:b/>
          <w:u w:val="single"/>
          <w:lang w:eastAsia="pl-PL"/>
        </w:rPr>
        <w:t>podstawę do odstąpienia od umowy</w:t>
      </w:r>
      <w:r w:rsidR="00BB423B" w:rsidRPr="00E539A2">
        <w:rPr>
          <w:rFonts w:ascii="Arial" w:eastAsia="Times New Roman" w:hAnsi="Arial" w:cs="Arial"/>
          <w:lang w:eastAsia="pl-PL"/>
        </w:rPr>
        <w:t xml:space="preserve"> przez Zamawiającego z winy Wykonawcy i będzie traktowane jako nienależyte wykonanie umowy, o którym mowa w §8 ust. 5 pkt.3).</w:t>
      </w:r>
    </w:p>
    <w:p w14:paraId="5924F6AF" w14:textId="4A96EE6E" w:rsidR="00BB423B" w:rsidRPr="00E539A2" w:rsidRDefault="006A6193" w:rsidP="00660D7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Wykonawca przed uruchomieniem procesu personalizacji blankietów legitymacji zobowiązuje się dostarczyć Zamawiającemu 10 szt. próbnie wydrukowanych </w:t>
      </w:r>
      <w:r w:rsidR="0069470E">
        <w:rPr>
          <w:rFonts w:ascii="Arial" w:eastAsia="Times New Roman" w:hAnsi="Arial" w:cs="Arial"/>
          <w:lang w:eastAsia="pl-PL"/>
        </w:rPr>
        <w:t xml:space="preserve">spersonalizowanych </w:t>
      </w:r>
      <w:r w:rsidRPr="00E539A2">
        <w:rPr>
          <w:rFonts w:ascii="Arial" w:eastAsia="Times New Roman" w:hAnsi="Arial" w:cs="Arial"/>
          <w:lang w:eastAsia="pl-PL"/>
        </w:rPr>
        <w:t>blankietów legitymacji służbowej strażnika leśnego</w:t>
      </w:r>
      <w:r w:rsidR="004C533D">
        <w:rPr>
          <w:rFonts w:ascii="Arial" w:eastAsia="Times New Roman" w:hAnsi="Arial" w:cs="Arial"/>
          <w:lang w:eastAsia="pl-PL"/>
        </w:rPr>
        <w:t>.</w:t>
      </w:r>
      <w:r w:rsidRPr="00E539A2">
        <w:rPr>
          <w:rFonts w:ascii="Arial" w:eastAsia="Times New Roman" w:hAnsi="Arial" w:cs="Arial"/>
          <w:lang w:eastAsia="pl-PL"/>
        </w:rPr>
        <w:t xml:space="preserve"> </w:t>
      </w:r>
      <w:r w:rsidR="00BB423B" w:rsidRPr="00E539A2">
        <w:rPr>
          <w:rFonts w:ascii="Arial" w:eastAsia="Times New Roman" w:hAnsi="Arial" w:cs="Arial"/>
          <w:lang w:eastAsia="pl-PL"/>
        </w:rPr>
        <w:t xml:space="preserve">Zamawiający porówna zgodność dostarczonych próbnych blankietów z </w:t>
      </w:r>
      <w:proofErr w:type="spellStart"/>
      <w:r w:rsidR="00BB423B" w:rsidRPr="00E539A2">
        <w:rPr>
          <w:rFonts w:ascii="Arial" w:eastAsia="Times New Roman" w:hAnsi="Arial" w:cs="Arial"/>
          <w:lang w:eastAsia="pl-PL"/>
        </w:rPr>
        <w:t>proofami</w:t>
      </w:r>
      <w:proofErr w:type="spellEnd"/>
      <w:r w:rsidR="00BB423B" w:rsidRPr="00E539A2">
        <w:rPr>
          <w:rFonts w:ascii="Arial" w:eastAsia="Times New Roman" w:hAnsi="Arial" w:cs="Arial"/>
          <w:lang w:eastAsia="pl-PL"/>
        </w:rPr>
        <w:t xml:space="preserve"> dostarczonymi przez Wykonawcę. W przypadku zgodności zwolni blankiety do personalizacji.</w:t>
      </w:r>
      <w:r w:rsidRPr="00E539A2">
        <w:rPr>
          <w:rFonts w:ascii="Arial" w:eastAsia="Times New Roman" w:hAnsi="Arial" w:cs="Arial"/>
          <w:lang w:eastAsia="pl-PL"/>
        </w:rPr>
        <w:t xml:space="preserve"> </w:t>
      </w:r>
      <w:r w:rsidR="00BB423B" w:rsidRPr="00E539A2">
        <w:rPr>
          <w:rFonts w:ascii="Arial" w:eastAsia="Times New Roman" w:hAnsi="Arial" w:cs="Arial"/>
          <w:lang w:eastAsia="pl-PL"/>
        </w:rPr>
        <w:t xml:space="preserve">W przypadku niezgodności Zamawiający będzie żądał kolejnych próbnych wydruków blankietów, aż do uzyskania ich zgodności, z zastrzeżeniem, że 3 dostawa próbnych blankietów niezgodna z </w:t>
      </w:r>
      <w:proofErr w:type="spellStart"/>
      <w:r w:rsidR="00BB423B" w:rsidRPr="00E539A2">
        <w:rPr>
          <w:rFonts w:ascii="Arial" w:eastAsia="Times New Roman" w:hAnsi="Arial" w:cs="Arial"/>
          <w:lang w:eastAsia="pl-PL"/>
        </w:rPr>
        <w:t>proofami</w:t>
      </w:r>
      <w:proofErr w:type="spellEnd"/>
      <w:r w:rsidR="00BB423B" w:rsidRPr="00E539A2">
        <w:rPr>
          <w:rFonts w:ascii="Arial" w:eastAsia="Times New Roman" w:hAnsi="Arial" w:cs="Arial"/>
          <w:lang w:eastAsia="pl-PL"/>
        </w:rPr>
        <w:t xml:space="preserve"> (o których mowa w ust. 6) dostarczonymi przez Wykonawcę stanowi </w:t>
      </w:r>
      <w:r w:rsidR="00BB423B" w:rsidRPr="00E539A2">
        <w:rPr>
          <w:rFonts w:ascii="Arial" w:eastAsia="Times New Roman" w:hAnsi="Arial" w:cs="Arial"/>
          <w:b/>
          <w:u w:val="single"/>
          <w:lang w:eastAsia="pl-PL"/>
        </w:rPr>
        <w:t>podstawę do odstąpienia od umowy</w:t>
      </w:r>
      <w:r w:rsidR="00BB423B" w:rsidRPr="00E539A2">
        <w:rPr>
          <w:rFonts w:ascii="Arial" w:eastAsia="Times New Roman" w:hAnsi="Arial" w:cs="Arial"/>
          <w:lang w:eastAsia="pl-PL"/>
        </w:rPr>
        <w:t xml:space="preserve"> przez Zamawiającego z winy Wykonawcy i będzie tratowane jako nienależyte wykonanie umowy, o którym mowa w §8 ust. 5 pkt</w:t>
      </w:r>
      <w:r w:rsidR="0034464E">
        <w:rPr>
          <w:rFonts w:ascii="Arial" w:eastAsia="Times New Roman" w:hAnsi="Arial" w:cs="Arial"/>
          <w:lang w:eastAsia="pl-PL"/>
        </w:rPr>
        <w:t xml:space="preserve"> </w:t>
      </w:r>
      <w:r w:rsidR="00BB423B" w:rsidRPr="00E539A2">
        <w:rPr>
          <w:rFonts w:ascii="Arial" w:eastAsia="Times New Roman" w:hAnsi="Arial" w:cs="Arial"/>
          <w:lang w:eastAsia="pl-PL"/>
        </w:rPr>
        <w:t>3).</w:t>
      </w:r>
    </w:p>
    <w:p w14:paraId="7A18796D" w14:textId="77777777" w:rsidR="00660D7D" w:rsidRPr="00E539A2" w:rsidRDefault="00660D7D" w:rsidP="00660D7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Koszt sporządzenia </w:t>
      </w:r>
      <w:proofErr w:type="spellStart"/>
      <w:r w:rsidRPr="00E539A2">
        <w:rPr>
          <w:rFonts w:ascii="Arial" w:eastAsia="Times New Roman" w:hAnsi="Arial" w:cs="Arial"/>
          <w:lang w:eastAsia="pl-PL"/>
        </w:rPr>
        <w:t>proofów</w:t>
      </w:r>
      <w:proofErr w:type="spellEnd"/>
      <w:r w:rsidRPr="00E539A2">
        <w:rPr>
          <w:rFonts w:ascii="Arial" w:eastAsia="Times New Roman" w:hAnsi="Arial" w:cs="Arial"/>
          <w:lang w:eastAsia="pl-PL"/>
        </w:rPr>
        <w:t xml:space="preserve"> i wydruków próbek oraz koszt ich dostawy do siedziby Zamawiającego obciążają Wykonawcę.</w:t>
      </w:r>
    </w:p>
    <w:p w14:paraId="17F75358" w14:textId="560CE34B" w:rsidR="00CE5758" w:rsidRPr="00E539A2" w:rsidRDefault="00CE5758" w:rsidP="0058374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 będzie dokonywać personalizacji blankietów legitymacji</w:t>
      </w:r>
      <w:r w:rsidR="00855974" w:rsidRPr="00E539A2">
        <w:rPr>
          <w:rFonts w:ascii="Arial" w:eastAsia="Times New Roman" w:hAnsi="Arial" w:cs="Arial"/>
          <w:lang w:eastAsia="pl-PL"/>
        </w:rPr>
        <w:t xml:space="preserve"> na podstawie danych i informacji uzyskanych od Zamawiającego, z adresu</w:t>
      </w:r>
      <w:r w:rsidR="00E47E5A" w:rsidRPr="00E539A2">
        <w:rPr>
          <w:rFonts w:ascii="Arial" w:eastAsia="Times New Roman" w:hAnsi="Arial" w:cs="Arial"/>
          <w:lang w:eastAsia="pl-PL"/>
        </w:rPr>
        <w:t xml:space="preserve"> </w:t>
      </w:r>
      <w:r w:rsidR="00AD4558" w:rsidRPr="00E539A2">
        <w:rPr>
          <w:rFonts w:ascii="Arial" w:eastAsia="Times New Roman" w:hAnsi="Arial" w:cs="Arial"/>
          <w:lang w:eastAsia="pl-PL"/>
        </w:rPr>
        <w:t xml:space="preserve">e-mail </w:t>
      </w:r>
      <w:r w:rsidR="00E47E5A" w:rsidRPr="00E539A2">
        <w:rPr>
          <w:rFonts w:ascii="Arial" w:eastAsia="Times New Roman" w:hAnsi="Arial" w:cs="Arial"/>
          <w:lang w:eastAsia="pl-PL"/>
        </w:rPr>
        <w:t>osoby wskazanej w §</w:t>
      </w:r>
      <w:r w:rsidR="00974FD5" w:rsidRPr="00E539A2">
        <w:rPr>
          <w:rFonts w:ascii="Arial" w:eastAsia="Times New Roman" w:hAnsi="Arial" w:cs="Arial"/>
          <w:lang w:eastAsia="pl-PL"/>
        </w:rPr>
        <w:t>9</w:t>
      </w:r>
      <w:r w:rsidR="00E47E5A" w:rsidRPr="00E539A2">
        <w:rPr>
          <w:rFonts w:ascii="Arial" w:eastAsia="Times New Roman" w:hAnsi="Arial" w:cs="Arial"/>
          <w:lang w:eastAsia="pl-PL"/>
        </w:rPr>
        <w:t xml:space="preserve"> ust.</w:t>
      </w:r>
      <w:r w:rsidR="00974FD5" w:rsidRPr="00E539A2">
        <w:rPr>
          <w:rFonts w:ascii="Arial" w:eastAsia="Times New Roman" w:hAnsi="Arial" w:cs="Arial"/>
          <w:lang w:eastAsia="pl-PL"/>
        </w:rPr>
        <w:t xml:space="preserve">1 pkt.2 </w:t>
      </w:r>
      <w:r w:rsidR="00855974" w:rsidRPr="00E539A2">
        <w:rPr>
          <w:rFonts w:ascii="Arial" w:eastAsia="Times New Roman" w:hAnsi="Arial" w:cs="Arial"/>
          <w:lang w:eastAsia="pl-PL"/>
        </w:rPr>
        <w:t>lub za pośrednictwem systemu Wykonawcy, jeśli zostanie on zaakceptowany przez Zamawiającego.</w:t>
      </w:r>
    </w:p>
    <w:p w14:paraId="06451D7B" w14:textId="77777777" w:rsidR="00583743" w:rsidRPr="00E539A2" w:rsidRDefault="00855974" w:rsidP="0058374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Przekazywanie danych niezbędnych do personalizacji </w:t>
      </w:r>
      <w:r w:rsidR="00E47E5A" w:rsidRPr="00E539A2">
        <w:rPr>
          <w:rFonts w:ascii="Arial" w:eastAsia="Times New Roman" w:hAnsi="Arial" w:cs="Arial"/>
          <w:lang w:eastAsia="pl-PL"/>
        </w:rPr>
        <w:t>blankietów</w:t>
      </w:r>
      <w:r w:rsidRPr="00E539A2">
        <w:rPr>
          <w:rFonts w:ascii="Arial" w:eastAsia="Times New Roman" w:hAnsi="Arial" w:cs="Arial"/>
          <w:lang w:eastAsia="pl-PL"/>
        </w:rPr>
        <w:t xml:space="preserve"> odbywać się będzie</w:t>
      </w:r>
      <w:r w:rsidR="00583743" w:rsidRPr="00E539A2">
        <w:rPr>
          <w:rFonts w:ascii="Arial" w:eastAsia="Times New Roman" w:hAnsi="Arial" w:cs="Arial"/>
          <w:lang w:eastAsia="pl-PL"/>
        </w:rPr>
        <w:t>:</w:t>
      </w:r>
    </w:p>
    <w:p w14:paraId="2488A83D" w14:textId="75DFB045" w:rsidR="00583743" w:rsidRPr="00E539A2" w:rsidRDefault="00855974" w:rsidP="0058374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na formularzu wniosku – załącznik nr 2 </w:t>
      </w:r>
      <w:r w:rsidR="00583743" w:rsidRPr="00E539A2">
        <w:rPr>
          <w:rFonts w:ascii="Arial" w:eastAsia="Times New Roman" w:hAnsi="Arial" w:cs="Arial"/>
          <w:lang w:eastAsia="pl-PL"/>
        </w:rPr>
        <w:t xml:space="preserve">umowy – opatrzonym podpisem </w:t>
      </w:r>
      <w:r w:rsidR="0064440D">
        <w:rPr>
          <w:rFonts w:ascii="Arial" w:eastAsia="Times New Roman" w:hAnsi="Arial" w:cs="Arial"/>
          <w:lang w:eastAsia="pl-PL"/>
        </w:rPr>
        <w:t xml:space="preserve">(tradycyjnym </w:t>
      </w:r>
      <w:r w:rsidR="004C533D">
        <w:rPr>
          <w:rFonts w:ascii="Arial" w:eastAsia="Times New Roman" w:hAnsi="Arial" w:cs="Arial"/>
          <w:lang w:eastAsia="pl-PL"/>
        </w:rPr>
        <w:t xml:space="preserve">lub elektronicznym) </w:t>
      </w:r>
      <w:r w:rsidR="00AA00FA" w:rsidRPr="00E539A2">
        <w:rPr>
          <w:rFonts w:ascii="Arial" w:eastAsia="Times New Roman" w:hAnsi="Arial" w:cs="Arial"/>
          <w:lang w:eastAsia="pl-PL"/>
        </w:rPr>
        <w:t>osoby wyznaczonej przez Zamawiającego do współpracy wskazanej w §</w:t>
      </w:r>
      <w:r w:rsidR="00974FD5" w:rsidRPr="00E539A2">
        <w:rPr>
          <w:rFonts w:ascii="Arial" w:eastAsia="Times New Roman" w:hAnsi="Arial" w:cs="Arial"/>
          <w:lang w:eastAsia="pl-PL"/>
        </w:rPr>
        <w:t xml:space="preserve">9 ust.1 pkt.2 </w:t>
      </w:r>
      <w:r w:rsidR="00583743" w:rsidRPr="00E539A2">
        <w:rPr>
          <w:rFonts w:ascii="Arial" w:eastAsia="Times New Roman" w:hAnsi="Arial" w:cs="Arial"/>
          <w:lang w:eastAsia="pl-PL"/>
        </w:rPr>
        <w:t>i przekazanym na adres mailowy:………@...................................</w:t>
      </w:r>
    </w:p>
    <w:p w14:paraId="29AAFA9D" w14:textId="77777777" w:rsidR="00583743" w:rsidRPr="00E539A2" w:rsidRDefault="00855974" w:rsidP="00583743">
      <w:pPr>
        <w:pStyle w:val="Akapitzlist"/>
        <w:spacing w:after="0" w:line="276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lub </w:t>
      </w:r>
    </w:p>
    <w:p w14:paraId="1F5D1355" w14:textId="7E7662EE" w:rsidR="00855974" w:rsidRPr="00E539A2" w:rsidRDefault="00855974" w:rsidP="0058374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za pośrednictwem systemu </w:t>
      </w:r>
      <w:r w:rsidR="00F72BAC" w:rsidRPr="00E539A2">
        <w:rPr>
          <w:rFonts w:ascii="Arial" w:eastAsia="Times New Roman" w:hAnsi="Arial" w:cs="Arial"/>
          <w:lang w:eastAsia="pl-PL"/>
        </w:rPr>
        <w:t xml:space="preserve">teleinformatycznego </w:t>
      </w:r>
      <w:r w:rsidRPr="00E539A2">
        <w:rPr>
          <w:rFonts w:ascii="Arial" w:eastAsia="Times New Roman" w:hAnsi="Arial" w:cs="Arial"/>
          <w:lang w:eastAsia="pl-PL"/>
        </w:rPr>
        <w:t xml:space="preserve">Wykonawcy w taki sposób, że Wykonawca </w:t>
      </w:r>
      <w:r w:rsidR="00583743" w:rsidRPr="00E539A2">
        <w:rPr>
          <w:rFonts w:ascii="Arial" w:eastAsia="Times New Roman" w:hAnsi="Arial" w:cs="Arial"/>
          <w:lang w:eastAsia="pl-PL"/>
        </w:rPr>
        <w:t>umożliwi Zamawiającemu nadawanie dostępu</w:t>
      </w:r>
      <w:r w:rsidRPr="00E539A2">
        <w:rPr>
          <w:rFonts w:ascii="Arial" w:eastAsia="Times New Roman" w:hAnsi="Arial" w:cs="Arial"/>
          <w:lang w:eastAsia="pl-PL"/>
        </w:rPr>
        <w:t xml:space="preserve"> </w:t>
      </w:r>
      <w:r w:rsidR="00583743" w:rsidRPr="00E539A2">
        <w:rPr>
          <w:rFonts w:ascii="Arial" w:eastAsia="Times New Roman" w:hAnsi="Arial" w:cs="Arial"/>
          <w:lang w:eastAsia="pl-PL"/>
        </w:rPr>
        <w:t xml:space="preserve">do systemu wybranym </w:t>
      </w:r>
      <w:r w:rsidRPr="00E539A2">
        <w:rPr>
          <w:rFonts w:ascii="Arial" w:eastAsia="Times New Roman" w:hAnsi="Arial" w:cs="Arial"/>
          <w:lang w:eastAsia="pl-PL"/>
        </w:rPr>
        <w:t xml:space="preserve">pracownikom Lasów </w:t>
      </w:r>
      <w:r w:rsidR="00583743" w:rsidRPr="00E539A2">
        <w:rPr>
          <w:rFonts w:ascii="Arial" w:eastAsia="Times New Roman" w:hAnsi="Arial" w:cs="Arial"/>
          <w:lang w:eastAsia="pl-PL"/>
        </w:rPr>
        <w:t xml:space="preserve">Państwowych w zakresie wprowadzania danych niezbędnych do personalizacji, które następnie </w:t>
      </w:r>
      <w:r w:rsidR="00844564" w:rsidRPr="00E539A2">
        <w:rPr>
          <w:rFonts w:ascii="Arial" w:eastAsia="Times New Roman" w:hAnsi="Arial" w:cs="Arial"/>
          <w:lang w:eastAsia="pl-PL"/>
        </w:rPr>
        <w:t xml:space="preserve">osoba wskazana w </w:t>
      </w:r>
      <w:r w:rsidR="00974FD5" w:rsidRPr="00E539A2">
        <w:rPr>
          <w:rFonts w:ascii="Arial" w:eastAsia="Times New Roman" w:hAnsi="Arial" w:cs="Arial"/>
          <w:lang w:eastAsia="pl-PL"/>
        </w:rPr>
        <w:t xml:space="preserve">§9 ust.1 pkt.2 </w:t>
      </w:r>
      <w:r w:rsidR="001E2BCA" w:rsidRPr="00E539A2">
        <w:rPr>
          <w:rFonts w:ascii="Arial" w:eastAsia="Times New Roman" w:hAnsi="Arial" w:cs="Arial"/>
          <w:lang w:eastAsia="pl-PL"/>
        </w:rPr>
        <w:t xml:space="preserve">uzupełni </w:t>
      </w:r>
      <w:r w:rsidR="00583743" w:rsidRPr="00E539A2">
        <w:rPr>
          <w:rFonts w:ascii="Arial" w:eastAsia="Times New Roman" w:hAnsi="Arial" w:cs="Arial"/>
          <w:lang w:eastAsia="pl-PL"/>
        </w:rPr>
        <w:t>potwierdzi i przekaże do Wykonawcy</w:t>
      </w:r>
      <w:r w:rsidR="00844564" w:rsidRPr="00E539A2">
        <w:rPr>
          <w:rFonts w:ascii="Arial" w:eastAsia="Times New Roman" w:hAnsi="Arial" w:cs="Arial"/>
          <w:lang w:eastAsia="pl-PL"/>
        </w:rPr>
        <w:t xml:space="preserve"> za pomocą systemu</w:t>
      </w:r>
      <w:r w:rsidR="00583743" w:rsidRPr="00E539A2">
        <w:rPr>
          <w:rFonts w:ascii="Arial" w:eastAsia="Times New Roman" w:hAnsi="Arial" w:cs="Arial"/>
          <w:lang w:eastAsia="pl-PL"/>
        </w:rPr>
        <w:t>.</w:t>
      </w:r>
    </w:p>
    <w:p w14:paraId="50BB637E" w14:textId="77777777" w:rsidR="00576416" w:rsidRPr="00E539A2" w:rsidRDefault="00576416" w:rsidP="0057641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 zobowiązuje się do generowania kodów QR odwołujących się do wskazanych we wnioskach, o których mowa w ust.</w:t>
      </w:r>
      <w:r w:rsidR="0053585D" w:rsidRPr="00E539A2">
        <w:rPr>
          <w:rFonts w:ascii="Arial" w:eastAsia="Times New Roman" w:hAnsi="Arial" w:cs="Arial"/>
          <w:lang w:eastAsia="pl-PL"/>
        </w:rPr>
        <w:t>10</w:t>
      </w:r>
      <w:r w:rsidRPr="00E539A2">
        <w:rPr>
          <w:rFonts w:ascii="Arial" w:eastAsia="Times New Roman" w:hAnsi="Arial" w:cs="Arial"/>
          <w:lang w:eastAsia="pl-PL"/>
        </w:rPr>
        <w:t xml:space="preserve">, adresów stron internetowych i umieszczania ich na blankietach legitymacji w procesie personalizacji. </w:t>
      </w:r>
    </w:p>
    <w:p w14:paraId="3FE4BAC8" w14:textId="77777777" w:rsidR="00B42706" w:rsidRPr="00E539A2" w:rsidRDefault="00B42706" w:rsidP="00B4270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lastRenderedPageBreak/>
        <w:t xml:space="preserve">Za bezpieczeństwo danych wprowadzonych do systemu teleinformatycznego odpowiada </w:t>
      </w:r>
      <w:r w:rsidR="001E2BCA" w:rsidRPr="00E539A2">
        <w:rPr>
          <w:rFonts w:ascii="Arial" w:eastAsia="Times New Roman" w:hAnsi="Arial" w:cs="Arial"/>
          <w:lang w:eastAsia="pl-PL"/>
        </w:rPr>
        <w:t>Wykonawca</w:t>
      </w:r>
      <w:r w:rsidRPr="00E539A2">
        <w:rPr>
          <w:rFonts w:ascii="Arial" w:eastAsia="Times New Roman" w:hAnsi="Arial" w:cs="Arial"/>
          <w:lang w:eastAsia="pl-PL"/>
        </w:rPr>
        <w:t>.</w:t>
      </w:r>
    </w:p>
    <w:p w14:paraId="44DE549C" w14:textId="77777777" w:rsidR="00844564" w:rsidRPr="00E539A2" w:rsidRDefault="001E2BCA" w:rsidP="0058374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</w:t>
      </w:r>
      <w:r w:rsidR="00844564" w:rsidRPr="00E539A2">
        <w:rPr>
          <w:rFonts w:ascii="Arial" w:eastAsia="Times New Roman" w:hAnsi="Arial" w:cs="Arial"/>
          <w:lang w:eastAsia="pl-PL"/>
        </w:rPr>
        <w:t xml:space="preserve"> każdorazowo potwierdzi otrzymanie danych do personalizacji blankietów przekazanych przez Zamawiającego:</w:t>
      </w:r>
    </w:p>
    <w:p w14:paraId="2060C93A" w14:textId="277C3D79" w:rsidR="00855974" w:rsidRPr="00E539A2" w:rsidRDefault="00844564" w:rsidP="008445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 w postaci opatrzenia wniosku, o którym mowa w §2 ust.</w:t>
      </w:r>
      <w:r w:rsidR="0053585D" w:rsidRPr="00E539A2">
        <w:rPr>
          <w:rFonts w:ascii="Arial" w:eastAsia="Times New Roman" w:hAnsi="Arial" w:cs="Arial"/>
          <w:lang w:eastAsia="pl-PL"/>
        </w:rPr>
        <w:t>10</w:t>
      </w:r>
      <w:r w:rsidRPr="00E539A2">
        <w:rPr>
          <w:rFonts w:ascii="Arial" w:eastAsia="Times New Roman" w:hAnsi="Arial" w:cs="Arial"/>
          <w:lang w:eastAsia="pl-PL"/>
        </w:rPr>
        <w:t>a, przez osobę upoważnioną z ramienia Wykonawcy, podpisem</w:t>
      </w:r>
      <w:r w:rsidR="002C69CD">
        <w:rPr>
          <w:rFonts w:ascii="Arial" w:eastAsia="Times New Roman" w:hAnsi="Arial" w:cs="Arial"/>
          <w:lang w:eastAsia="pl-PL"/>
        </w:rPr>
        <w:t xml:space="preserve"> (tradycyjnym </w:t>
      </w:r>
      <w:r w:rsidR="004C533D">
        <w:rPr>
          <w:rFonts w:ascii="Arial" w:eastAsia="Times New Roman" w:hAnsi="Arial" w:cs="Arial"/>
          <w:lang w:eastAsia="pl-PL"/>
        </w:rPr>
        <w:t>lub elektronicznym)</w:t>
      </w:r>
    </w:p>
    <w:p w14:paraId="3C1486C5" w14:textId="77777777" w:rsidR="00844564" w:rsidRPr="00E539A2" w:rsidRDefault="00844564" w:rsidP="00844564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lub</w:t>
      </w:r>
    </w:p>
    <w:p w14:paraId="7A82FF17" w14:textId="3E5A32B2" w:rsidR="00844564" w:rsidRPr="00E539A2" w:rsidRDefault="00844564" w:rsidP="008445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 postaci elektronicznego potwierdzenia otrzymania danych, w przypadku sys</w:t>
      </w:r>
      <w:r w:rsidR="0053585D" w:rsidRPr="00E539A2">
        <w:rPr>
          <w:rFonts w:ascii="Arial" w:eastAsia="Times New Roman" w:hAnsi="Arial" w:cs="Arial"/>
          <w:lang w:eastAsia="pl-PL"/>
        </w:rPr>
        <w:t xml:space="preserve">temu, o którym mowa w §2 ust. </w:t>
      </w:r>
      <w:r w:rsidR="002C69CD">
        <w:rPr>
          <w:rFonts w:ascii="Arial" w:eastAsia="Times New Roman" w:hAnsi="Arial" w:cs="Arial"/>
          <w:lang w:eastAsia="pl-PL"/>
        </w:rPr>
        <w:t>10</w:t>
      </w:r>
      <w:r w:rsidR="0053585D" w:rsidRPr="00E539A2">
        <w:rPr>
          <w:rFonts w:ascii="Arial" w:eastAsia="Times New Roman" w:hAnsi="Arial" w:cs="Arial"/>
          <w:lang w:eastAsia="pl-PL"/>
        </w:rPr>
        <w:t>b</w:t>
      </w:r>
      <w:r w:rsidRPr="00E539A2">
        <w:rPr>
          <w:rFonts w:ascii="Arial" w:eastAsia="Times New Roman" w:hAnsi="Arial" w:cs="Arial"/>
          <w:lang w:eastAsia="pl-PL"/>
        </w:rPr>
        <w:t xml:space="preserve">) </w:t>
      </w:r>
    </w:p>
    <w:p w14:paraId="0E811928" w14:textId="77777777" w:rsidR="0026278D" w:rsidRPr="00E539A2" w:rsidRDefault="0026278D" w:rsidP="0026278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Zamawiający zobowiązuje się dostarczyć dane do personalizacji </w:t>
      </w:r>
      <w:r w:rsidR="00512016" w:rsidRPr="00E539A2">
        <w:rPr>
          <w:rFonts w:ascii="Arial" w:eastAsia="Times New Roman" w:hAnsi="Arial" w:cs="Arial"/>
          <w:lang w:eastAsia="pl-PL"/>
        </w:rPr>
        <w:t>1000</w:t>
      </w:r>
      <w:r w:rsidRPr="00E539A2">
        <w:rPr>
          <w:rFonts w:ascii="Arial" w:eastAsia="Times New Roman" w:hAnsi="Arial" w:cs="Arial"/>
          <w:lang w:eastAsia="pl-PL"/>
        </w:rPr>
        <w:t xml:space="preserve"> szt. blankietów w terminie:</w:t>
      </w:r>
    </w:p>
    <w:p w14:paraId="09AEDA7E" w14:textId="6702225E" w:rsidR="0026278D" w:rsidRPr="00E539A2" w:rsidRDefault="0064440D" w:rsidP="0026278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35</w:t>
      </w:r>
      <w:r w:rsidR="0026278D" w:rsidRPr="00E539A2">
        <w:rPr>
          <w:rFonts w:ascii="Arial" w:eastAsia="Times New Roman" w:hAnsi="Arial" w:cs="Arial"/>
          <w:lang w:eastAsia="pl-PL"/>
        </w:rPr>
        <w:t xml:space="preserve"> dni roboczych od dnia podpisania</w:t>
      </w:r>
      <w:r w:rsidR="0053585D" w:rsidRPr="00E539A2">
        <w:rPr>
          <w:rFonts w:ascii="Arial" w:eastAsia="Times New Roman" w:hAnsi="Arial" w:cs="Arial"/>
          <w:lang w:eastAsia="pl-PL"/>
        </w:rPr>
        <w:t xml:space="preserve"> umowy w sposób opisany w ust. 10</w:t>
      </w:r>
      <w:r w:rsidR="0026278D" w:rsidRPr="00E539A2">
        <w:rPr>
          <w:rFonts w:ascii="Arial" w:eastAsia="Times New Roman" w:hAnsi="Arial" w:cs="Arial"/>
          <w:lang w:eastAsia="pl-PL"/>
        </w:rPr>
        <w:t>a,</w:t>
      </w:r>
    </w:p>
    <w:p w14:paraId="1400C7C7" w14:textId="77777777" w:rsidR="00780C19" w:rsidRPr="00E539A2" w:rsidRDefault="00780C19" w:rsidP="00780C19">
      <w:pPr>
        <w:pStyle w:val="Akapitzlist"/>
        <w:spacing w:after="0" w:line="276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lub</w:t>
      </w:r>
    </w:p>
    <w:p w14:paraId="7CFCD303" w14:textId="4A1328D8" w:rsidR="00BF1A50" w:rsidRPr="00E539A2" w:rsidRDefault="0064440D" w:rsidP="0026278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35</w:t>
      </w:r>
      <w:r w:rsidR="0026278D" w:rsidRPr="00E539A2">
        <w:rPr>
          <w:rFonts w:ascii="Arial" w:eastAsia="Times New Roman" w:hAnsi="Arial" w:cs="Arial"/>
          <w:lang w:eastAsia="pl-PL"/>
        </w:rPr>
        <w:t xml:space="preserve"> dni roboczych </w:t>
      </w:r>
      <w:r w:rsidR="00BF1A50" w:rsidRPr="00E539A2">
        <w:rPr>
          <w:rFonts w:ascii="Arial" w:eastAsia="Times New Roman" w:hAnsi="Arial" w:cs="Arial"/>
          <w:lang w:eastAsia="pl-PL"/>
        </w:rPr>
        <w:t>od dnia udostępnienia Zamawiającemu</w:t>
      </w:r>
      <w:r w:rsidR="0053585D" w:rsidRPr="00E539A2">
        <w:rPr>
          <w:rFonts w:ascii="Arial" w:eastAsia="Times New Roman" w:hAnsi="Arial" w:cs="Arial"/>
          <w:lang w:eastAsia="pl-PL"/>
        </w:rPr>
        <w:t xml:space="preserve"> systemu, o którym mowa w ust. 10</w:t>
      </w:r>
      <w:r w:rsidR="00BF1A50" w:rsidRPr="00E539A2">
        <w:rPr>
          <w:rFonts w:ascii="Arial" w:eastAsia="Times New Roman" w:hAnsi="Arial" w:cs="Arial"/>
          <w:lang w:eastAsia="pl-PL"/>
        </w:rPr>
        <w:t>b</w:t>
      </w:r>
    </w:p>
    <w:p w14:paraId="26B15145" w14:textId="77777777" w:rsidR="00512016" w:rsidRPr="000F0C28" w:rsidRDefault="00013726" w:rsidP="00BF1A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Niespersonalizowane blankiety legitymacji</w:t>
      </w:r>
      <w:r w:rsidR="004F47AB" w:rsidRPr="00E539A2">
        <w:rPr>
          <w:rFonts w:ascii="Arial" w:eastAsia="Times New Roman" w:hAnsi="Arial" w:cs="Arial"/>
          <w:lang w:eastAsia="pl-PL"/>
        </w:rPr>
        <w:t xml:space="preserve">, o których mowa w §2 ust.2 pkt. b), </w:t>
      </w:r>
      <w:r w:rsidRPr="00E539A2">
        <w:rPr>
          <w:rFonts w:ascii="Arial" w:eastAsia="Times New Roman" w:hAnsi="Arial" w:cs="Arial"/>
          <w:lang w:eastAsia="pl-PL"/>
        </w:rPr>
        <w:t xml:space="preserve">będą </w:t>
      </w:r>
      <w:r w:rsidR="00B27E9A" w:rsidRPr="00E539A2">
        <w:rPr>
          <w:rFonts w:ascii="Arial" w:eastAsia="Times New Roman" w:hAnsi="Arial" w:cs="Arial"/>
          <w:lang w:eastAsia="pl-PL"/>
        </w:rPr>
        <w:t xml:space="preserve">zabezpieczone </w:t>
      </w:r>
      <w:r w:rsidRPr="00E539A2">
        <w:rPr>
          <w:rFonts w:ascii="Arial" w:eastAsia="Times New Roman" w:hAnsi="Arial" w:cs="Arial"/>
          <w:lang w:eastAsia="pl-PL"/>
        </w:rPr>
        <w:t xml:space="preserve">w depozycie Wykonawcy </w:t>
      </w:r>
      <w:r w:rsidR="00512016" w:rsidRPr="00E539A2">
        <w:rPr>
          <w:rFonts w:ascii="Arial" w:eastAsia="Times New Roman" w:hAnsi="Arial" w:cs="Arial"/>
          <w:lang w:eastAsia="pl-PL"/>
        </w:rPr>
        <w:t>do</w:t>
      </w:r>
      <w:r w:rsidRPr="00E539A2">
        <w:rPr>
          <w:rFonts w:ascii="Arial" w:eastAsia="Times New Roman" w:hAnsi="Arial" w:cs="Arial"/>
          <w:lang w:eastAsia="pl-PL"/>
        </w:rPr>
        <w:t xml:space="preserve"> dnia </w:t>
      </w:r>
      <w:r w:rsidR="00512016" w:rsidRPr="00E539A2">
        <w:rPr>
          <w:rFonts w:ascii="Arial" w:eastAsia="Times New Roman" w:hAnsi="Arial" w:cs="Arial"/>
          <w:lang w:eastAsia="pl-PL"/>
        </w:rPr>
        <w:t xml:space="preserve">obowiązywania umowy, po tym okresie </w:t>
      </w:r>
      <w:r w:rsidR="001E2BCA" w:rsidRPr="00E539A2">
        <w:rPr>
          <w:rFonts w:ascii="Arial" w:eastAsia="Times New Roman" w:hAnsi="Arial" w:cs="Arial"/>
          <w:lang w:eastAsia="pl-PL"/>
        </w:rPr>
        <w:t>Wykonawca</w:t>
      </w:r>
      <w:r w:rsidR="00512016" w:rsidRPr="00E539A2">
        <w:rPr>
          <w:rFonts w:ascii="Arial" w:eastAsia="Times New Roman" w:hAnsi="Arial" w:cs="Arial"/>
          <w:lang w:eastAsia="pl-PL"/>
        </w:rPr>
        <w:t xml:space="preserve"> niezwłocznie przekaże</w:t>
      </w:r>
      <w:r w:rsidR="004F47AB" w:rsidRPr="00E539A2">
        <w:rPr>
          <w:rFonts w:ascii="Arial" w:eastAsia="Times New Roman" w:hAnsi="Arial" w:cs="Arial"/>
          <w:lang w:eastAsia="pl-PL"/>
        </w:rPr>
        <w:t xml:space="preserve"> pozostałe w depozycie</w:t>
      </w:r>
      <w:r w:rsidR="00512016" w:rsidRPr="00E539A2">
        <w:rPr>
          <w:rFonts w:ascii="Arial" w:eastAsia="Times New Roman" w:hAnsi="Arial" w:cs="Arial"/>
          <w:lang w:eastAsia="pl-PL"/>
        </w:rPr>
        <w:t xml:space="preserve"> </w:t>
      </w:r>
      <w:r w:rsidR="00512016" w:rsidRPr="000F0C28">
        <w:rPr>
          <w:rFonts w:ascii="Arial" w:eastAsia="Times New Roman" w:hAnsi="Arial" w:cs="Arial"/>
          <w:lang w:eastAsia="pl-PL"/>
        </w:rPr>
        <w:t>niespersonalizowane blankiety na adres Zamawiającego.</w:t>
      </w:r>
    </w:p>
    <w:p w14:paraId="7B879D87" w14:textId="2065DE0F" w:rsidR="009F4BFF" w:rsidRPr="000F0C28" w:rsidRDefault="009F4BFF" w:rsidP="00BF1A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F0C28">
        <w:rPr>
          <w:rFonts w:ascii="Arial" w:eastAsia="Times New Roman" w:hAnsi="Arial" w:cs="Arial"/>
          <w:lang w:eastAsia="pl-PL"/>
        </w:rPr>
        <w:t>Zamawiający zastrzega sobie prawo do złożenia zamówienia na niesperson</w:t>
      </w:r>
      <w:r w:rsidR="00ED2676" w:rsidRPr="000F0C28">
        <w:rPr>
          <w:rFonts w:ascii="Arial" w:eastAsia="Times New Roman" w:hAnsi="Arial" w:cs="Arial"/>
          <w:lang w:eastAsia="pl-PL"/>
        </w:rPr>
        <w:t>alizowane blankiety legitymacji w liczbie nieprzekraczającej 30% całości zamówienia.</w:t>
      </w:r>
    </w:p>
    <w:p w14:paraId="1CB33F9A" w14:textId="5D799F4C" w:rsidR="00BF1A50" w:rsidRPr="00E539A2" w:rsidRDefault="001E2BCA" w:rsidP="00BF1A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</w:t>
      </w:r>
      <w:r w:rsidR="00CE5758" w:rsidRPr="00E539A2">
        <w:rPr>
          <w:rFonts w:ascii="Arial" w:eastAsia="Times New Roman" w:hAnsi="Arial" w:cs="Arial"/>
          <w:lang w:eastAsia="pl-PL"/>
        </w:rPr>
        <w:t xml:space="preserve"> będzie dostarczał spersonalizowane blankiety legitymacji </w:t>
      </w:r>
      <w:r w:rsidR="0068324D" w:rsidRPr="00E539A2">
        <w:rPr>
          <w:rFonts w:ascii="Arial" w:eastAsia="Times New Roman" w:hAnsi="Arial" w:cs="Arial"/>
          <w:lang w:eastAsia="pl-PL"/>
        </w:rPr>
        <w:t xml:space="preserve">wyłącznie na </w:t>
      </w:r>
      <w:r w:rsidR="00CE5758" w:rsidRPr="00E539A2">
        <w:rPr>
          <w:rFonts w:ascii="Arial" w:eastAsia="Times New Roman" w:hAnsi="Arial" w:cs="Arial"/>
          <w:lang w:eastAsia="pl-PL"/>
        </w:rPr>
        <w:t>adres Zamawiającego</w:t>
      </w:r>
      <w:r w:rsidR="0068324D" w:rsidRPr="00E539A2">
        <w:rPr>
          <w:rFonts w:ascii="Arial" w:eastAsia="Times New Roman" w:hAnsi="Arial" w:cs="Arial"/>
          <w:lang w:eastAsia="pl-PL"/>
        </w:rPr>
        <w:t>.</w:t>
      </w:r>
      <w:r w:rsidR="00BE6DDC" w:rsidRPr="00E539A2">
        <w:rPr>
          <w:rFonts w:ascii="Arial" w:eastAsia="Times New Roman" w:hAnsi="Arial" w:cs="Arial"/>
          <w:lang w:eastAsia="pl-PL"/>
        </w:rPr>
        <w:t xml:space="preserve"> Za bezpieczeństwo blankietów w dostawie odpowiada Wykonawca.</w:t>
      </w:r>
    </w:p>
    <w:p w14:paraId="28EDDFFD" w14:textId="77777777" w:rsidR="00BF1A50" w:rsidRPr="00E539A2" w:rsidRDefault="001E2BCA" w:rsidP="00BF1A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</w:t>
      </w:r>
      <w:r w:rsidR="00566A35" w:rsidRPr="00E539A2">
        <w:rPr>
          <w:rFonts w:ascii="Arial" w:eastAsia="Times New Roman" w:hAnsi="Arial" w:cs="Arial"/>
          <w:lang w:eastAsia="pl-PL"/>
        </w:rPr>
        <w:t xml:space="preserve"> oświadcza, że posiada niezbędną wiedzę i doświadczenie oraz możliwości techniczne, organizacyjne i finansowe niezbędne do zrealizowania przedmiotu umowy.</w:t>
      </w:r>
    </w:p>
    <w:p w14:paraId="48B6C626" w14:textId="77777777" w:rsidR="00BF1A50" w:rsidRPr="00E539A2" w:rsidRDefault="001E2BCA" w:rsidP="00BF1A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</w:t>
      </w:r>
      <w:r w:rsidR="00566A35" w:rsidRPr="00E539A2">
        <w:rPr>
          <w:rFonts w:ascii="Arial" w:eastAsia="Times New Roman" w:hAnsi="Arial" w:cs="Arial"/>
          <w:lang w:eastAsia="pl-PL"/>
        </w:rPr>
        <w:t xml:space="preserve"> zobowiązuje się wykonać przedmiot umowy z należytą starannością oraz zgodnie z obowiązującymi przepisami prawa.</w:t>
      </w:r>
    </w:p>
    <w:p w14:paraId="26DC8675" w14:textId="77777777" w:rsidR="00566A35" w:rsidRPr="00E539A2" w:rsidRDefault="00566A35" w:rsidP="00BF1A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Przedstawiciele Z</w:t>
      </w:r>
      <w:r w:rsidR="001E2BCA" w:rsidRPr="00E539A2">
        <w:rPr>
          <w:rFonts w:ascii="Arial" w:eastAsia="Times New Roman" w:hAnsi="Arial" w:cs="Arial"/>
          <w:lang w:eastAsia="pl-PL"/>
        </w:rPr>
        <w:t>amawiającego</w:t>
      </w:r>
      <w:r w:rsidRPr="00E539A2">
        <w:rPr>
          <w:rFonts w:ascii="Arial" w:eastAsia="Times New Roman" w:hAnsi="Arial" w:cs="Arial"/>
          <w:lang w:eastAsia="pl-PL"/>
        </w:rPr>
        <w:t xml:space="preserve"> deklarują ścisłą współpracę z W</w:t>
      </w:r>
      <w:r w:rsidR="001E2BCA" w:rsidRPr="00E539A2">
        <w:rPr>
          <w:rFonts w:ascii="Arial" w:eastAsia="Times New Roman" w:hAnsi="Arial" w:cs="Arial"/>
          <w:lang w:eastAsia="pl-PL"/>
        </w:rPr>
        <w:t>ykonawcą</w:t>
      </w:r>
      <w:r w:rsidRPr="00E539A2">
        <w:rPr>
          <w:rFonts w:ascii="Arial" w:eastAsia="Times New Roman" w:hAnsi="Arial" w:cs="Arial"/>
          <w:lang w:eastAsia="pl-PL"/>
        </w:rPr>
        <w:t xml:space="preserve">  w zakresie niezbędnym do prawidłowej realizacji przedmiotu umowy.</w:t>
      </w:r>
    </w:p>
    <w:p w14:paraId="751F0A7F" w14:textId="77777777" w:rsidR="00AB1B72" w:rsidRPr="00E539A2" w:rsidRDefault="00AB1B72" w:rsidP="002854D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42E29BBA" w14:textId="77777777" w:rsidR="002854DD" w:rsidRPr="00E539A2" w:rsidRDefault="002854DD" w:rsidP="002854D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§ 3</w:t>
      </w:r>
    </w:p>
    <w:p w14:paraId="0A7D1680" w14:textId="77777777" w:rsidR="002854DD" w:rsidRPr="00E539A2" w:rsidRDefault="002854DD" w:rsidP="002854D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Termin realizacji</w:t>
      </w:r>
    </w:p>
    <w:p w14:paraId="7BD4DD80" w14:textId="2F4FE7CC" w:rsidR="00194A17" w:rsidRPr="00E539A2" w:rsidRDefault="001E2BCA" w:rsidP="00F44E4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</w:t>
      </w:r>
      <w:r w:rsidR="00F44E4C" w:rsidRPr="00E539A2">
        <w:rPr>
          <w:rFonts w:ascii="Arial" w:eastAsia="Times New Roman" w:hAnsi="Arial" w:cs="Arial"/>
          <w:lang w:eastAsia="pl-PL"/>
        </w:rPr>
        <w:t xml:space="preserve"> dostarczy do siedziby Zamawiającego, na koszt własny, spersonalizowane blankiety legitymacji w liczbie</w:t>
      </w:r>
      <w:r w:rsidR="004F47AB" w:rsidRPr="00E539A2">
        <w:rPr>
          <w:rFonts w:ascii="Arial" w:eastAsia="Times New Roman" w:hAnsi="Arial" w:cs="Arial"/>
          <w:lang w:eastAsia="pl-PL"/>
        </w:rPr>
        <w:t xml:space="preserve"> </w:t>
      </w:r>
      <w:r w:rsidR="00ED2676">
        <w:rPr>
          <w:rFonts w:ascii="Arial" w:eastAsia="Times New Roman" w:hAnsi="Arial" w:cs="Arial"/>
          <w:lang w:eastAsia="pl-PL"/>
        </w:rPr>
        <w:t>1000 szt. w terminie 10</w:t>
      </w:r>
      <w:r w:rsidR="00F44E4C" w:rsidRPr="00E539A2">
        <w:rPr>
          <w:rFonts w:ascii="Arial" w:eastAsia="Times New Roman" w:hAnsi="Arial" w:cs="Arial"/>
          <w:lang w:eastAsia="pl-PL"/>
        </w:rPr>
        <w:t xml:space="preserve">0 dni </w:t>
      </w:r>
      <w:r w:rsidR="00ED2676">
        <w:rPr>
          <w:rFonts w:ascii="Arial" w:eastAsia="Times New Roman" w:hAnsi="Arial" w:cs="Arial"/>
          <w:lang w:eastAsia="pl-PL"/>
        </w:rPr>
        <w:t xml:space="preserve">roboczych </w:t>
      </w:r>
      <w:r w:rsidR="00F44E4C" w:rsidRPr="00E539A2">
        <w:rPr>
          <w:rFonts w:ascii="Arial" w:eastAsia="Times New Roman" w:hAnsi="Arial" w:cs="Arial"/>
          <w:lang w:eastAsia="pl-PL"/>
        </w:rPr>
        <w:t>od dnia podpisania umowy</w:t>
      </w:r>
      <w:r w:rsidR="00194A17" w:rsidRPr="00E539A2">
        <w:rPr>
          <w:rFonts w:ascii="Arial" w:eastAsia="Times New Roman" w:hAnsi="Arial" w:cs="Arial"/>
          <w:lang w:eastAsia="pl-PL"/>
        </w:rPr>
        <w:t>.</w:t>
      </w:r>
    </w:p>
    <w:p w14:paraId="30426FC3" w14:textId="77777777" w:rsidR="00835028" w:rsidRPr="00E539A2" w:rsidRDefault="00835028" w:rsidP="00F44E4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 zobowiązuje się zawiadomić Zamawiającego z 3-dniowym wyprzedzeniem o terminie dostawy blankietów w liczbie określonej w ust.1.</w:t>
      </w:r>
    </w:p>
    <w:p w14:paraId="7FC653D8" w14:textId="1B45DA6A" w:rsidR="00F44E4C" w:rsidRPr="00E539A2" w:rsidRDefault="00F44E4C" w:rsidP="00F44E4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Wykonawca dostarczy do siedziby Zamawiającego, na własny koszt, pozostałe </w:t>
      </w:r>
      <w:r w:rsidR="004C533D">
        <w:rPr>
          <w:rFonts w:ascii="Arial" w:eastAsia="Times New Roman" w:hAnsi="Arial" w:cs="Arial"/>
          <w:lang w:eastAsia="pl-PL"/>
        </w:rPr>
        <w:t>5</w:t>
      </w:r>
      <w:r w:rsidR="004C2FC6" w:rsidRPr="00E539A2">
        <w:rPr>
          <w:rFonts w:ascii="Arial" w:eastAsia="Times New Roman" w:hAnsi="Arial" w:cs="Arial"/>
          <w:lang w:eastAsia="pl-PL"/>
        </w:rPr>
        <w:t>00</w:t>
      </w:r>
      <w:r w:rsidR="0034464E">
        <w:rPr>
          <w:rFonts w:ascii="Arial" w:eastAsia="Times New Roman" w:hAnsi="Arial" w:cs="Arial"/>
          <w:lang w:eastAsia="pl-PL"/>
        </w:rPr>
        <w:t xml:space="preserve"> </w:t>
      </w:r>
      <w:r w:rsidRPr="00E539A2">
        <w:rPr>
          <w:rFonts w:ascii="Arial" w:eastAsia="Times New Roman" w:hAnsi="Arial" w:cs="Arial"/>
          <w:lang w:eastAsia="pl-PL"/>
        </w:rPr>
        <w:t>szt. spersonalizowanych blankietów legitymacji zgodnie z  jednostkowymi zamówieniami Zamawiającego</w:t>
      </w:r>
      <w:r w:rsidR="0031787A" w:rsidRPr="00E539A2">
        <w:rPr>
          <w:rFonts w:ascii="Arial" w:eastAsia="Times New Roman" w:hAnsi="Arial" w:cs="Arial"/>
          <w:lang w:eastAsia="pl-PL"/>
        </w:rPr>
        <w:t>. Dostawa jednostkowych zamówień do siedziby Zamawiającego następować będzie raz w miesiącu</w:t>
      </w:r>
      <w:r w:rsidRPr="00E539A2">
        <w:rPr>
          <w:rFonts w:ascii="Arial" w:eastAsia="Times New Roman" w:hAnsi="Arial" w:cs="Arial"/>
          <w:lang w:eastAsia="pl-PL"/>
        </w:rPr>
        <w:t xml:space="preserve">, </w:t>
      </w:r>
      <w:r w:rsidR="0031787A" w:rsidRPr="00E539A2">
        <w:rPr>
          <w:rFonts w:ascii="Arial" w:eastAsia="Times New Roman" w:hAnsi="Arial" w:cs="Arial"/>
          <w:lang w:eastAsia="pl-PL"/>
        </w:rPr>
        <w:t xml:space="preserve">i będzie przypadała w pierwszym tygodniu miesiąca dla Zamówień złożonych do 15 dnia miesiąca poprzedzającego dostawę. </w:t>
      </w:r>
    </w:p>
    <w:p w14:paraId="768B74A9" w14:textId="77777777" w:rsidR="00F44E4C" w:rsidRPr="00E539A2" w:rsidRDefault="00F44E4C" w:rsidP="00F44E4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Zamówienie na blankiety, o których mowa w ust</w:t>
      </w:r>
      <w:r w:rsidR="00835028" w:rsidRPr="00E539A2">
        <w:rPr>
          <w:rFonts w:ascii="Arial" w:eastAsia="Times New Roman" w:hAnsi="Arial" w:cs="Arial"/>
          <w:lang w:eastAsia="pl-PL"/>
        </w:rPr>
        <w:t>. 3</w:t>
      </w:r>
      <w:r w:rsidRPr="00E539A2">
        <w:rPr>
          <w:rFonts w:ascii="Arial" w:eastAsia="Times New Roman" w:hAnsi="Arial" w:cs="Arial"/>
          <w:lang w:eastAsia="pl-PL"/>
        </w:rPr>
        <w:t xml:space="preserve"> Wykonawca realizować będzie dla ilości stanowiących wielokrotność 1 sztuki.</w:t>
      </w:r>
    </w:p>
    <w:p w14:paraId="5F076683" w14:textId="77777777" w:rsidR="00835028" w:rsidRPr="00E539A2" w:rsidRDefault="00835028" w:rsidP="0083502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lastRenderedPageBreak/>
        <w:t>Wykonawca zobowiązuje się zawiadomić Zamawiającego każdorazowo z 3-dniowym wyprzedzeniem o terminie dostawy blankietów, o których mowa w ust.3.</w:t>
      </w:r>
    </w:p>
    <w:p w14:paraId="39F497D1" w14:textId="77777777" w:rsidR="00077841" w:rsidRPr="00E539A2" w:rsidRDefault="00077841" w:rsidP="0007784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Dostarczony przedmiot umowy musi być fabrycznie nowy, bez </w:t>
      </w:r>
      <w:r w:rsidR="00AB63AC" w:rsidRPr="00E539A2">
        <w:rPr>
          <w:rFonts w:ascii="Arial" w:eastAsia="Times New Roman" w:hAnsi="Arial" w:cs="Arial"/>
          <w:lang w:eastAsia="pl-PL"/>
        </w:rPr>
        <w:t xml:space="preserve">wad technicznych oraz prawnych </w:t>
      </w:r>
      <w:r w:rsidRPr="00E539A2">
        <w:rPr>
          <w:rFonts w:ascii="Arial" w:eastAsia="Times New Roman" w:hAnsi="Arial" w:cs="Arial"/>
          <w:lang w:eastAsia="pl-PL"/>
        </w:rPr>
        <w:t>oraz musi pochodzić  z legalnego źródła sprzedaży.</w:t>
      </w:r>
    </w:p>
    <w:p w14:paraId="7770F9CD" w14:textId="7BF13CC9" w:rsidR="00013726" w:rsidRPr="00E539A2" w:rsidRDefault="00013726" w:rsidP="0007784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Umowa zostaje zawarta na okres </w:t>
      </w:r>
      <w:r w:rsidR="004C2FC6" w:rsidRPr="00E539A2">
        <w:rPr>
          <w:rFonts w:ascii="Arial" w:eastAsia="Times New Roman" w:hAnsi="Arial" w:cs="Arial"/>
          <w:lang w:eastAsia="pl-PL"/>
        </w:rPr>
        <w:t xml:space="preserve">4 </w:t>
      </w:r>
      <w:r w:rsidRPr="00E539A2">
        <w:rPr>
          <w:rFonts w:ascii="Arial" w:eastAsia="Times New Roman" w:hAnsi="Arial" w:cs="Arial"/>
          <w:lang w:eastAsia="pl-PL"/>
        </w:rPr>
        <w:t>lat od dnia</w:t>
      </w:r>
      <w:r w:rsidR="008322E3" w:rsidRPr="00E539A2">
        <w:rPr>
          <w:rFonts w:ascii="Arial" w:eastAsia="Times New Roman" w:hAnsi="Arial" w:cs="Arial"/>
          <w:lang w:eastAsia="pl-PL"/>
        </w:rPr>
        <w:t xml:space="preserve"> jej</w:t>
      </w:r>
      <w:r w:rsidRPr="00E539A2">
        <w:rPr>
          <w:rFonts w:ascii="Arial" w:eastAsia="Times New Roman" w:hAnsi="Arial" w:cs="Arial"/>
          <w:lang w:eastAsia="pl-PL"/>
        </w:rPr>
        <w:t xml:space="preserve"> podpisania.</w:t>
      </w:r>
    </w:p>
    <w:p w14:paraId="442C1540" w14:textId="77777777" w:rsidR="00835028" w:rsidRPr="00E539A2" w:rsidRDefault="00835028" w:rsidP="00835028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A3801C1" w14:textId="77777777" w:rsidR="00835028" w:rsidRPr="00E539A2" w:rsidRDefault="00835028" w:rsidP="00835028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§ 4</w:t>
      </w:r>
    </w:p>
    <w:p w14:paraId="01A82A39" w14:textId="77777777" w:rsidR="00835028" w:rsidRPr="00E539A2" w:rsidRDefault="00835028" w:rsidP="00835028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Odbiór przedmiotu umowy</w:t>
      </w:r>
    </w:p>
    <w:p w14:paraId="2B688FC5" w14:textId="77777777" w:rsidR="00835028" w:rsidRPr="00E539A2" w:rsidRDefault="00C50D38" w:rsidP="0083502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Odbiór dostawy przedmiotu umowy, o której mowa w §3 ust.1, odbędzie się w terminie 10 dni roboczych licząc od dnia następującego po dniu wpływu blankietów legitymacji do siedziby Zamawiającego.  </w:t>
      </w:r>
    </w:p>
    <w:p w14:paraId="656041D8" w14:textId="77777777" w:rsidR="00AB63AC" w:rsidRPr="00E539A2" w:rsidRDefault="00AB63AC" w:rsidP="0083502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Odbiór dostawy przedmiotu umowy, o której mowa w §3 ust. 3 odbywał się będzie w terminie 5 dni roboczych licząc od dnia następującego po dniu wpływu blankietów legitymacji do siedziby Zamawiającego.  </w:t>
      </w:r>
    </w:p>
    <w:p w14:paraId="38CAF989" w14:textId="77777777" w:rsidR="001476D2" w:rsidRPr="00E539A2" w:rsidRDefault="001476D2" w:rsidP="0083502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Wykonawca wraz z </w:t>
      </w:r>
      <w:r w:rsidR="001E2BCA" w:rsidRPr="00E539A2">
        <w:rPr>
          <w:rFonts w:ascii="Arial" w:eastAsia="Times New Roman" w:hAnsi="Arial" w:cs="Arial"/>
          <w:lang w:eastAsia="pl-PL"/>
        </w:rPr>
        <w:t xml:space="preserve">każdą </w:t>
      </w:r>
      <w:r w:rsidRPr="00E539A2">
        <w:rPr>
          <w:rFonts w:ascii="Arial" w:eastAsia="Times New Roman" w:hAnsi="Arial" w:cs="Arial"/>
          <w:lang w:eastAsia="pl-PL"/>
        </w:rPr>
        <w:t>dostawą przedmiotu umowy dostarczy do Zamawiającego wykaz blankietów ujętych w dostawie.</w:t>
      </w:r>
    </w:p>
    <w:p w14:paraId="5DD3DAE1" w14:textId="77777777" w:rsidR="00C50D38" w:rsidRPr="00E539A2" w:rsidRDefault="00C50D38" w:rsidP="0083502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W przypadku, gdy dzień wpływu przedmiotu umowy jest ostatnim dniem roboczym tygodnia, termin odbioru rozpoczyna się w najbliższym dniu roboczym następującym po dniu wpływu blankietów do siedziby </w:t>
      </w:r>
      <w:r w:rsidR="001476D2" w:rsidRPr="00E539A2">
        <w:rPr>
          <w:rFonts w:ascii="Arial" w:eastAsia="Times New Roman" w:hAnsi="Arial" w:cs="Arial"/>
          <w:lang w:eastAsia="pl-PL"/>
        </w:rPr>
        <w:t>Zamawiającego</w:t>
      </w:r>
      <w:r w:rsidRPr="00E539A2">
        <w:rPr>
          <w:rFonts w:ascii="Arial" w:eastAsia="Times New Roman" w:hAnsi="Arial" w:cs="Arial"/>
          <w:lang w:eastAsia="pl-PL"/>
        </w:rPr>
        <w:t>.</w:t>
      </w:r>
    </w:p>
    <w:p w14:paraId="2380C8F9" w14:textId="77777777" w:rsidR="001476D2" w:rsidRPr="00E539A2" w:rsidRDefault="001476D2" w:rsidP="0083502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Zamawiający </w:t>
      </w:r>
      <w:r w:rsidR="00AB63AC" w:rsidRPr="00E539A2">
        <w:rPr>
          <w:rFonts w:ascii="Arial" w:eastAsia="Times New Roman" w:hAnsi="Arial" w:cs="Arial"/>
          <w:lang w:eastAsia="pl-PL"/>
        </w:rPr>
        <w:t xml:space="preserve">każdorazowo </w:t>
      </w:r>
      <w:r w:rsidRPr="00E539A2">
        <w:rPr>
          <w:rFonts w:ascii="Arial" w:eastAsia="Times New Roman" w:hAnsi="Arial" w:cs="Arial"/>
          <w:lang w:eastAsia="pl-PL"/>
        </w:rPr>
        <w:t>potwierdzi odbiór przedmiotu umowy protokołem odbioru</w:t>
      </w:r>
      <w:r w:rsidR="001E2BCA" w:rsidRPr="00E539A2">
        <w:rPr>
          <w:rFonts w:ascii="Arial" w:eastAsia="Times New Roman" w:hAnsi="Arial" w:cs="Arial"/>
          <w:lang w:eastAsia="pl-PL"/>
        </w:rPr>
        <w:t xml:space="preserve"> (załącznik nr 4)</w:t>
      </w:r>
      <w:r w:rsidRPr="00E539A2">
        <w:rPr>
          <w:rFonts w:ascii="Arial" w:eastAsia="Times New Roman" w:hAnsi="Arial" w:cs="Arial"/>
          <w:lang w:eastAsia="pl-PL"/>
        </w:rPr>
        <w:t xml:space="preserve">, do którego dołączy wykaz </w:t>
      </w:r>
      <w:r w:rsidR="002552E1" w:rsidRPr="00E539A2">
        <w:rPr>
          <w:rFonts w:ascii="Arial" w:eastAsia="Times New Roman" w:hAnsi="Arial" w:cs="Arial"/>
          <w:lang w:eastAsia="pl-PL"/>
        </w:rPr>
        <w:t xml:space="preserve">dostarczonych </w:t>
      </w:r>
      <w:r w:rsidRPr="00E539A2">
        <w:rPr>
          <w:rFonts w:ascii="Arial" w:eastAsia="Times New Roman" w:hAnsi="Arial" w:cs="Arial"/>
          <w:lang w:eastAsia="pl-PL"/>
        </w:rPr>
        <w:t>blankietów</w:t>
      </w:r>
      <w:r w:rsidR="002552E1" w:rsidRPr="00E539A2">
        <w:rPr>
          <w:rFonts w:ascii="Arial" w:eastAsia="Times New Roman" w:hAnsi="Arial" w:cs="Arial"/>
          <w:lang w:eastAsia="pl-PL"/>
        </w:rPr>
        <w:t>.</w:t>
      </w:r>
      <w:r w:rsidRPr="00E539A2">
        <w:rPr>
          <w:rFonts w:ascii="Arial" w:eastAsia="Times New Roman" w:hAnsi="Arial" w:cs="Arial"/>
          <w:lang w:eastAsia="pl-PL"/>
        </w:rPr>
        <w:t xml:space="preserve"> </w:t>
      </w:r>
    </w:p>
    <w:p w14:paraId="198C2835" w14:textId="6181A8F0" w:rsidR="00AB63AC" w:rsidRPr="00E539A2" w:rsidRDefault="00AB63AC" w:rsidP="00AB63A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W przypadku stwierdzenia podczas odbioru wad bądź niezgodności przedmiotu umowy z </w:t>
      </w:r>
      <w:r w:rsidR="000216D4" w:rsidRPr="00E539A2">
        <w:rPr>
          <w:rFonts w:ascii="Arial" w:eastAsia="Times New Roman" w:hAnsi="Arial" w:cs="Arial"/>
          <w:lang w:eastAsia="pl-PL"/>
        </w:rPr>
        <w:t xml:space="preserve">zamówieniem i </w:t>
      </w:r>
      <w:r w:rsidRPr="00E539A2">
        <w:rPr>
          <w:rFonts w:ascii="Arial" w:eastAsia="Times New Roman" w:hAnsi="Arial" w:cs="Arial"/>
          <w:lang w:eastAsia="pl-PL"/>
        </w:rPr>
        <w:t xml:space="preserve">opisem </w:t>
      </w:r>
      <w:r w:rsidR="000216D4" w:rsidRPr="00E539A2">
        <w:rPr>
          <w:rFonts w:ascii="Arial" w:eastAsia="Times New Roman" w:hAnsi="Arial" w:cs="Arial"/>
          <w:lang w:eastAsia="pl-PL"/>
        </w:rPr>
        <w:t xml:space="preserve">przedmiotu zamówienia stanowiącym załącznik nr 1 do umowy </w:t>
      </w:r>
      <w:r w:rsidR="001E2BCA" w:rsidRPr="00E539A2">
        <w:rPr>
          <w:rFonts w:ascii="Arial" w:eastAsia="Times New Roman" w:hAnsi="Arial" w:cs="Arial"/>
          <w:lang w:eastAsia="pl-PL"/>
        </w:rPr>
        <w:t>Wykonawca</w:t>
      </w:r>
      <w:r w:rsidRPr="00E539A2">
        <w:rPr>
          <w:rFonts w:ascii="Arial" w:eastAsia="Times New Roman" w:hAnsi="Arial" w:cs="Arial"/>
          <w:lang w:eastAsia="pl-PL"/>
        </w:rPr>
        <w:t xml:space="preserve"> zobowiązuje się do usunięcia wad i wykonania przedmiotu umowy zgodnie z </w:t>
      </w:r>
      <w:r w:rsidR="00583299" w:rsidRPr="00E539A2">
        <w:rPr>
          <w:rFonts w:ascii="Arial" w:eastAsia="Times New Roman" w:hAnsi="Arial" w:cs="Arial"/>
          <w:lang w:eastAsia="pl-PL"/>
        </w:rPr>
        <w:t>zamówieniem i opisem przedmiotu zamówienia stanowiącym załącznik nr 1</w:t>
      </w:r>
      <w:r w:rsidR="001C547A">
        <w:rPr>
          <w:rFonts w:ascii="Arial" w:eastAsia="Times New Roman" w:hAnsi="Arial" w:cs="Arial"/>
          <w:lang w:eastAsia="pl-PL"/>
        </w:rPr>
        <w:t xml:space="preserve">, </w:t>
      </w:r>
      <w:r w:rsidR="00583299" w:rsidRPr="00E539A2">
        <w:rPr>
          <w:rFonts w:ascii="Arial" w:eastAsia="Times New Roman" w:hAnsi="Arial" w:cs="Arial"/>
          <w:lang w:eastAsia="pl-PL"/>
        </w:rPr>
        <w:t>na zasadach określonych w §6.</w:t>
      </w:r>
      <w:r w:rsidR="001C547A">
        <w:rPr>
          <w:rFonts w:ascii="Arial" w:eastAsia="Times New Roman" w:hAnsi="Arial" w:cs="Arial"/>
          <w:lang w:eastAsia="pl-PL"/>
        </w:rPr>
        <w:t xml:space="preserve"> </w:t>
      </w:r>
      <w:r w:rsidRPr="00E539A2">
        <w:rPr>
          <w:rFonts w:ascii="Arial" w:eastAsia="Times New Roman" w:hAnsi="Arial" w:cs="Arial"/>
          <w:lang w:eastAsia="pl-PL"/>
        </w:rPr>
        <w:t xml:space="preserve">W przypadku, o którym mowa w ust. 6, </w:t>
      </w:r>
      <w:r w:rsidR="004C2FC6" w:rsidRPr="00E539A2">
        <w:rPr>
          <w:rFonts w:ascii="Arial" w:eastAsia="Times New Roman" w:hAnsi="Arial" w:cs="Arial"/>
          <w:lang w:eastAsia="pl-PL"/>
        </w:rPr>
        <w:t xml:space="preserve">Zamawiający sporządzi </w:t>
      </w:r>
      <w:r w:rsidRPr="00E539A2">
        <w:rPr>
          <w:rFonts w:ascii="Arial" w:eastAsia="Times New Roman" w:hAnsi="Arial" w:cs="Arial"/>
          <w:lang w:eastAsia="pl-PL"/>
        </w:rPr>
        <w:t xml:space="preserve">protokół </w:t>
      </w:r>
      <w:r w:rsidR="003C478F" w:rsidRPr="00E539A2">
        <w:rPr>
          <w:rFonts w:ascii="Arial" w:eastAsia="Times New Roman" w:hAnsi="Arial" w:cs="Arial"/>
          <w:lang w:eastAsia="pl-PL"/>
        </w:rPr>
        <w:t>reklamacyjny</w:t>
      </w:r>
      <w:r w:rsidRPr="00E539A2">
        <w:rPr>
          <w:rFonts w:ascii="Arial" w:eastAsia="Times New Roman" w:hAnsi="Arial" w:cs="Arial"/>
          <w:lang w:eastAsia="pl-PL"/>
        </w:rPr>
        <w:t xml:space="preserve"> </w:t>
      </w:r>
      <w:r w:rsidR="001E2BCA" w:rsidRPr="00E539A2">
        <w:rPr>
          <w:rFonts w:ascii="Arial" w:eastAsia="Times New Roman" w:hAnsi="Arial" w:cs="Arial"/>
          <w:lang w:eastAsia="pl-PL"/>
        </w:rPr>
        <w:t>(załącznik nr 3)</w:t>
      </w:r>
      <w:r w:rsidRPr="00E539A2">
        <w:rPr>
          <w:rFonts w:ascii="Arial" w:eastAsia="Times New Roman" w:hAnsi="Arial" w:cs="Arial"/>
          <w:lang w:eastAsia="pl-PL"/>
        </w:rPr>
        <w:t>.</w:t>
      </w:r>
    </w:p>
    <w:p w14:paraId="30EF3C17" w14:textId="5C5F5F4C" w:rsidR="00AB63AC" w:rsidRPr="00E539A2" w:rsidRDefault="00AB63AC" w:rsidP="002627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Czas na usunięcie wad lub wymianę przedmiotu umowy na wolny od wad w okolicznościach, o których mowa w ust. 6, nie powoduje wydłużenia terminu wykonania przedmiotu umowy, o kt</w:t>
      </w:r>
      <w:r w:rsidR="00DC0E12" w:rsidRPr="00E539A2">
        <w:rPr>
          <w:rFonts w:ascii="Arial" w:eastAsia="Times New Roman" w:hAnsi="Arial" w:cs="Arial"/>
          <w:lang w:eastAsia="pl-PL"/>
        </w:rPr>
        <w:t>órym mowa w §</w:t>
      </w:r>
      <w:r w:rsidR="001C547A">
        <w:rPr>
          <w:rFonts w:ascii="Arial" w:eastAsia="Times New Roman" w:hAnsi="Arial" w:cs="Arial"/>
          <w:lang w:eastAsia="pl-PL"/>
        </w:rPr>
        <w:t>3 ust.</w:t>
      </w:r>
      <w:r w:rsidRPr="00E539A2">
        <w:rPr>
          <w:rFonts w:ascii="Arial" w:eastAsia="Times New Roman" w:hAnsi="Arial" w:cs="Arial"/>
          <w:lang w:eastAsia="pl-PL"/>
        </w:rPr>
        <w:t>1 i ust.3.</w:t>
      </w:r>
    </w:p>
    <w:p w14:paraId="64E11917" w14:textId="77777777" w:rsidR="0026278D" w:rsidRPr="00E539A2" w:rsidRDefault="0026278D" w:rsidP="0026278D">
      <w:p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A8C8649" w14:textId="77777777" w:rsidR="0026278D" w:rsidRPr="00E539A2" w:rsidRDefault="0026278D" w:rsidP="0026278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§ </w:t>
      </w:r>
      <w:r w:rsidR="00590201" w:rsidRPr="00E539A2">
        <w:rPr>
          <w:rFonts w:ascii="Arial" w:eastAsia="Times New Roman" w:hAnsi="Arial" w:cs="Arial"/>
          <w:lang w:eastAsia="pl-PL"/>
        </w:rPr>
        <w:t>5</w:t>
      </w:r>
    </w:p>
    <w:p w14:paraId="6C086CD1" w14:textId="77777777" w:rsidR="00590201" w:rsidRPr="00E539A2" w:rsidRDefault="00590201" w:rsidP="0026278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Wynagrodzenie i warunki płatności</w:t>
      </w:r>
    </w:p>
    <w:p w14:paraId="1A438703" w14:textId="548D3054" w:rsidR="00590201" w:rsidRPr="00E539A2" w:rsidRDefault="00140B2A" w:rsidP="00E81363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Łączna wartość realizacji umowy, wynikająca z </w:t>
      </w:r>
      <w:r w:rsidR="00461125" w:rsidRPr="00E539A2">
        <w:rPr>
          <w:rFonts w:ascii="Arial" w:eastAsia="Times New Roman" w:hAnsi="Arial" w:cs="Arial"/>
          <w:lang w:eastAsia="pl-PL"/>
        </w:rPr>
        <w:t>formularza cenowego</w:t>
      </w:r>
      <w:r w:rsidRPr="00E539A2">
        <w:rPr>
          <w:rFonts w:ascii="Arial" w:eastAsia="Times New Roman" w:hAnsi="Arial" w:cs="Arial"/>
          <w:lang w:eastAsia="pl-PL"/>
        </w:rPr>
        <w:t xml:space="preserve"> załącznik nr 5 do niniejszej umowy, </w:t>
      </w:r>
      <w:r w:rsidR="00787114">
        <w:rPr>
          <w:rFonts w:ascii="Arial" w:eastAsia="Times New Roman" w:hAnsi="Arial" w:cs="Arial"/>
          <w:lang w:eastAsia="pl-PL"/>
        </w:rPr>
        <w:t xml:space="preserve">wyniesie </w:t>
      </w:r>
      <w:proofErr w:type="spellStart"/>
      <w:r w:rsidRPr="00E539A2">
        <w:rPr>
          <w:rFonts w:ascii="Arial" w:eastAsia="Times New Roman" w:hAnsi="Arial" w:cs="Arial"/>
          <w:lang w:eastAsia="pl-PL"/>
        </w:rPr>
        <w:t>xxxxxxxxxxxxxx</w:t>
      </w:r>
      <w:proofErr w:type="spellEnd"/>
      <w:r w:rsidR="00787114">
        <w:rPr>
          <w:rFonts w:ascii="Arial" w:eastAsia="Times New Roman" w:hAnsi="Arial" w:cs="Arial"/>
          <w:lang w:eastAsia="pl-PL"/>
        </w:rPr>
        <w:t xml:space="preserve"> </w:t>
      </w:r>
      <w:r w:rsidRPr="00E539A2">
        <w:rPr>
          <w:rFonts w:ascii="Arial" w:eastAsia="Times New Roman" w:hAnsi="Arial" w:cs="Arial"/>
          <w:lang w:eastAsia="pl-PL"/>
        </w:rPr>
        <w:t>zł netto + 23% VAT, tj.</w:t>
      </w:r>
      <w:r w:rsidR="0078711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E539A2">
        <w:rPr>
          <w:rFonts w:ascii="Arial" w:eastAsia="Times New Roman" w:hAnsi="Arial" w:cs="Arial"/>
          <w:lang w:eastAsia="pl-PL"/>
        </w:rPr>
        <w:t>xxxxxxxxxxxxxxxzł</w:t>
      </w:r>
      <w:proofErr w:type="spellEnd"/>
      <w:r w:rsidRPr="00E539A2">
        <w:rPr>
          <w:rFonts w:ascii="Arial" w:eastAsia="Times New Roman" w:hAnsi="Arial" w:cs="Arial"/>
          <w:lang w:eastAsia="pl-PL"/>
        </w:rPr>
        <w:t xml:space="preserve"> brutto (słownie………………………..)</w:t>
      </w:r>
    </w:p>
    <w:p w14:paraId="2B9F45F3" w14:textId="77777777" w:rsidR="00140B2A" w:rsidRPr="00E539A2" w:rsidRDefault="00140B2A" w:rsidP="00E81363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 zobowiązuje się dostarczyć blankiety po cenach jednostkowych wymienionych w formularzu cenowym, będącym integralną częścią oferty, stanowiącym załącznik nr 5 do niniejszej umowy.</w:t>
      </w:r>
    </w:p>
    <w:p w14:paraId="184B362C" w14:textId="4410ABF8" w:rsidR="00140B2A" w:rsidRPr="00E539A2" w:rsidRDefault="004C533D" w:rsidP="00E81363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Podstawą wystawia</w:t>
      </w:r>
      <w:r w:rsidR="00140B2A" w:rsidRPr="00E539A2">
        <w:rPr>
          <w:rFonts w:ascii="Arial" w:eastAsia="Times New Roman" w:hAnsi="Arial" w:cs="Arial"/>
          <w:lang w:eastAsia="pl-PL"/>
        </w:rPr>
        <w:t>nia faktur</w:t>
      </w:r>
      <w:r w:rsidR="00795414">
        <w:rPr>
          <w:rFonts w:ascii="Arial" w:eastAsia="Times New Roman" w:hAnsi="Arial" w:cs="Arial"/>
          <w:lang w:eastAsia="pl-PL"/>
        </w:rPr>
        <w:t xml:space="preserve"> </w:t>
      </w:r>
      <w:r w:rsidR="00140B2A" w:rsidRPr="00E539A2">
        <w:rPr>
          <w:rFonts w:ascii="Arial" w:eastAsia="Times New Roman" w:hAnsi="Arial" w:cs="Arial"/>
          <w:lang w:eastAsia="pl-PL"/>
        </w:rPr>
        <w:t xml:space="preserve">VAT będą </w:t>
      </w:r>
      <w:r w:rsidR="00E81363" w:rsidRPr="00E539A2">
        <w:rPr>
          <w:rFonts w:ascii="Arial" w:eastAsia="Times New Roman" w:hAnsi="Arial" w:cs="Arial"/>
          <w:lang w:eastAsia="pl-PL"/>
        </w:rPr>
        <w:t xml:space="preserve">każdorazowo </w:t>
      </w:r>
      <w:r w:rsidR="00140B2A" w:rsidRPr="00E539A2">
        <w:rPr>
          <w:rFonts w:ascii="Arial" w:eastAsia="Times New Roman" w:hAnsi="Arial" w:cs="Arial"/>
          <w:lang w:eastAsia="pl-PL"/>
        </w:rPr>
        <w:t xml:space="preserve">protokoły odbioru sporządzane </w:t>
      </w:r>
      <w:r w:rsidR="004C2FC6" w:rsidRPr="00E539A2">
        <w:rPr>
          <w:rFonts w:ascii="Arial" w:eastAsia="Times New Roman" w:hAnsi="Arial" w:cs="Arial"/>
          <w:lang w:eastAsia="pl-PL"/>
        </w:rPr>
        <w:t xml:space="preserve">przez Zamawiającego </w:t>
      </w:r>
      <w:r w:rsidR="00140B2A" w:rsidRPr="00E539A2">
        <w:rPr>
          <w:rFonts w:ascii="Arial" w:eastAsia="Times New Roman" w:hAnsi="Arial" w:cs="Arial"/>
          <w:lang w:eastAsia="pl-PL"/>
        </w:rPr>
        <w:t xml:space="preserve">po każdej dostawie blankietów legitymacji (zgodnie z zapisami §4), które stanowić będą potwierdzenie wykonania </w:t>
      </w:r>
      <w:r w:rsidR="00583299" w:rsidRPr="00E539A2">
        <w:rPr>
          <w:rFonts w:ascii="Arial" w:eastAsia="Times New Roman" w:hAnsi="Arial" w:cs="Arial"/>
          <w:lang w:eastAsia="pl-PL"/>
        </w:rPr>
        <w:t xml:space="preserve">zamówienia </w:t>
      </w:r>
      <w:r w:rsidR="00140B2A" w:rsidRPr="00E539A2">
        <w:rPr>
          <w:rFonts w:ascii="Arial" w:eastAsia="Times New Roman" w:hAnsi="Arial" w:cs="Arial"/>
          <w:lang w:eastAsia="pl-PL"/>
        </w:rPr>
        <w:t>bez zastrzeżeń</w:t>
      </w:r>
      <w:r w:rsidR="00E81363" w:rsidRPr="00E539A2">
        <w:rPr>
          <w:rFonts w:ascii="Arial" w:eastAsia="Times New Roman" w:hAnsi="Arial" w:cs="Arial"/>
          <w:lang w:eastAsia="pl-PL"/>
        </w:rPr>
        <w:t>.</w:t>
      </w:r>
    </w:p>
    <w:p w14:paraId="186A06FC" w14:textId="4C02F7D9" w:rsidR="00E81363" w:rsidRPr="00E539A2" w:rsidRDefault="00E81363" w:rsidP="00E81363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Płatności za realiza</w:t>
      </w:r>
      <w:r w:rsidR="00875982">
        <w:rPr>
          <w:rFonts w:ascii="Arial" w:eastAsia="Times New Roman" w:hAnsi="Arial" w:cs="Arial"/>
          <w:lang w:eastAsia="pl-PL"/>
        </w:rPr>
        <w:t>cję przedmiotu umowy realizowane</w:t>
      </w:r>
      <w:r w:rsidRPr="00E539A2">
        <w:rPr>
          <w:rFonts w:ascii="Arial" w:eastAsia="Times New Roman" w:hAnsi="Arial" w:cs="Arial"/>
          <w:lang w:eastAsia="pl-PL"/>
        </w:rPr>
        <w:t xml:space="preserve"> będ</w:t>
      </w:r>
      <w:r w:rsidR="00875982">
        <w:rPr>
          <w:rFonts w:ascii="Arial" w:eastAsia="Times New Roman" w:hAnsi="Arial" w:cs="Arial"/>
          <w:lang w:eastAsia="pl-PL"/>
        </w:rPr>
        <w:t>ą na podstawie wystawionych</w:t>
      </w:r>
      <w:r w:rsidRPr="00E539A2">
        <w:rPr>
          <w:rFonts w:ascii="Arial" w:eastAsia="Times New Roman" w:hAnsi="Arial" w:cs="Arial"/>
          <w:lang w:eastAsia="pl-PL"/>
        </w:rPr>
        <w:t xml:space="preserve"> przez W</w:t>
      </w:r>
      <w:r w:rsidR="00576416" w:rsidRPr="00E539A2">
        <w:rPr>
          <w:rFonts w:ascii="Arial" w:eastAsia="Times New Roman" w:hAnsi="Arial" w:cs="Arial"/>
          <w:lang w:eastAsia="pl-PL"/>
        </w:rPr>
        <w:t>ykonawcę</w:t>
      </w:r>
      <w:r w:rsidR="00875982">
        <w:rPr>
          <w:rFonts w:ascii="Arial" w:eastAsia="Times New Roman" w:hAnsi="Arial" w:cs="Arial"/>
          <w:lang w:eastAsia="pl-PL"/>
        </w:rPr>
        <w:t xml:space="preserve"> faktur</w:t>
      </w:r>
      <w:r w:rsidRPr="00E539A2">
        <w:rPr>
          <w:rFonts w:ascii="Arial" w:eastAsia="Times New Roman" w:hAnsi="Arial" w:cs="Arial"/>
          <w:lang w:eastAsia="pl-PL"/>
        </w:rPr>
        <w:t>, przelewem na rachunek bankowy W</w:t>
      </w:r>
      <w:r w:rsidR="00576416" w:rsidRPr="00E539A2">
        <w:rPr>
          <w:rFonts w:ascii="Arial" w:eastAsia="Times New Roman" w:hAnsi="Arial" w:cs="Arial"/>
          <w:lang w:eastAsia="pl-PL"/>
        </w:rPr>
        <w:t>ykonawcy</w:t>
      </w:r>
      <w:r w:rsidRPr="00E539A2">
        <w:rPr>
          <w:rFonts w:ascii="Arial" w:eastAsia="Times New Roman" w:hAnsi="Arial" w:cs="Arial"/>
          <w:lang w:eastAsia="pl-PL"/>
        </w:rPr>
        <w:t xml:space="preserve"> wskazany na fakturze, w terminie do 21 dni licząc od daty otrzymania przez Z</w:t>
      </w:r>
      <w:r w:rsidR="00576416" w:rsidRPr="00E539A2">
        <w:rPr>
          <w:rFonts w:ascii="Arial" w:eastAsia="Times New Roman" w:hAnsi="Arial" w:cs="Arial"/>
          <w:lang w:eastAsia="pl-PL"/>
        </w:rPr>
        <w:t>amawiającego</w:t>
      </w:r>
      <w:r w:rsidRPr="00E539A2">
        <w:rPr>
          <w:rFonts w:ascii="Arial" w:eastAsia="Times New Roman" w:hAnsi="Arial" w:cs="Arial"/>
          <w:lang w:eastAsia="pl-PL"/>
        </w:rPr>
        <w:t xml:space="preserve"> faktury.</w:t>
      </w:r>
    </w:p>
    <w:p w14:paraId="2B58C071" w14:textId="418C5B44" w:rsidR="006457D6" w:rsidRPr="00E539A2" w:rsidRDefault="0069470E" w:rsidP="006457D6">
      <w:pPr>
        <w:pStyle w:val="Style6"/>
        <w:numPr>
          <w:ilvl w:val="0"/>
          <w:numId w:val="20"/>
        </w:numPr>
        <w:spacing w:line="276" w:lineRule="auto"/>
        <w:jc w:val="both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b/>
          <w:sz w:val="22"/>
          <w:szCs w:val="22"/>
        </w:rPr>
        <w:t xml:space="preserve">Klauzula waloryzacyjna: </w:t>
      </w:r>
      <w:r w:rsidR="006457D6" w:rsidRPr="00E539A2">
        <w:rPr>
          <w:rStyle w:val="FontStyle50"/>
          <w:rFonts w:ascii="Arial" w:hAnsi="Arial" w:cs="Arial"/>
          <w:sz w:val="22"/>
          <w:szCs w:val="22"/>
        </w:rPr>
        <w:t xml:space="preserve">wysokość wynagrodzenia jest waloryzowana każdego roku </w:t>
      </w:r>
      <w:r w:rsidR="006457D6" w:rsidRPr="00E539A2">
        <w:rPr>
          <w:rStyle w:val="FontStyle50"/>
          <w:rFonts w:ascii="Arial" w:hAnsi="Arial" w:cs="Arial"/>
          <w:sz w:val="22"/>
          <w:szCs w:val="22"/>
        </w:rPr>
        <w:lastRenderedPageBreak/>
        <w:t xml:space="preserve">kalendarzowego na podstawie średniorocznego wskaźnika wzrostu cen towarów i usług konsumpcyjnych ogółem za okres całego poprzedniego roku ogłaszanego przez Główny Urząd Statystyczny na stronie internetowej tego urzędu. </w:t>
      </w:r>
    </w:p>
    <w:p w14:paraId="06DB6A06" w14:textId="77777777" w:rsidR="006457D6" w:rsidRPr="00E539A2" w:rsidRDefault="006457D6" w:rsidP="006457D6">
      <w:pPr>
        <w:pStyle w:val="Style6"/>
        <w:numPr>
          <w:ilvl w:val="0"/>
          <w:numId w:val="39"/>
        </w:numPr>
        <w:spacing w:line="276" w:lineRule="auto"/>
        <w:ind w:left="1276" w:hanging="425"/>
        <w:jc w:val="both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 xml:space="preserve">Pierwsza waloryzacja nastąpi w roku [rok następny po podpisaniu umowy]. </w:t>
      </w:r>
    </w:p>
    <w:p w14:paraId="2A7F19C9" w14:textId="77777777" w:rsidR="006457D6" w:rsidRPr="00E539A2" w:rsidRDefault="006457D6" w:rsidP="006457D6">
      <w:pPr>
        <w:pStyle w:val="Style6"/>
        <w:numPr>
          <w:ilvl w:val="0"/>
          <w:numId w:val="39"/>
        </w:numPr>
        <w:spacing w:line="276" w:lineRule="auto"/>
        <w:ind w:left="1276" w:hanging="425"/>
        <w:jc w:val="both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 xml:space="preserve">Strony ustalają, że waloryzacja wynagrodzenia następuje z dniem 1 stycznia każdego roku, począwszy od roku wskazanego w ust. 2 powyżej. Waloryzacji podlegać będzie wynagrodzenie, którego wymagalność nastąpi po tym terminie. </w:t>
      </w:r>
    </w:p>
    <w:p w14:paraId="0BEF5C5D" w14:textId="77777777" w:rsidR="006457D6" w:rsidRPr="00E539A2" w:rsidRDefault="006457D6" w:rsidP="006457D6">
      <w:pPr>
        <w:pStyle w:val="Style6"/>
        <w:widowControl/>
        <w:numPr>
          <w:ilvl w:val="0"/>
          <w:numId w:val="39"/>
        </w:numPr>
        <w:spacing w:line="276" w:lineRule="auto"/>
        <w:ind w:left="1276" w:hanging="425"/>
        <w:jc w:val="both"/>
        <w:rPr>
          <w:rStyle w:val="FontStyle50"/>
          <w:rFonts w:ascii="Arial" w:hAnsi="Arial" w:cs="Arial"/>
          <w:b/>
          <w:bCs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W przypadku w którym wymagalność wynagrodzenia nastąpi przed publikacją przez GUS informacji o średniorocznym wskaźniku wzrostu cen towarów i usług konsumpcyjnych, Strony dokonają stosownych korekt w rozliczeniu po dokonaniu tej publikacji.</w:t>
      </w:r>
    </w:p>
    <w:p w14:paraId="7C591788" w14:textId="3DF4860A" w:rsidR="006457D6" w:rsidRPr="00E539A2" w:rsidRDefault="001E2BCA" w:rsidP="006457D6">
      <w:pPr>
        <w:pStyle w:val="Style6"/>
        <w:widowControl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Wykonawca</w:t>
      </w:r>
      <w:r w:rsidR="00E81363" w:rsidRPr="00E539A2">
        <w:rPr>
          <w:rStyle w:val="FontStyle50"/>
          <w:rFonts w:ascii="Arial" w:hAnsi="Arial" w:cs="Arial"/>
          <w:sz w:val="22"/>
          <w:szCs w:val="22"/>
        </w:rPr>
        <w:t xml:space="preserve"> wystawi Z</w:t>
      </w:r>
      <w:r w:rsidR="00576416" w:rsidRPr="00E539A2">
        <w:rPr>
          <w:rStyle w:val="FontStyle50"/>
          <w:rFonts w:ascii="Arial" w:hAnsi="Arial" w:cs="Arial"/>
          <w:sz w:val="22"/>
          <w:szCs w:val="22"/>
        </w:rPr>
        <w:t>amawiającemu</w:t>
      </w:r>
      <w:r w:rsidR="00E81363" w:rsidRPr="00E539A2">
        <w:rPr>
          <w:rStyle w:val="FontStyle50"/>
          <w:rFonts w:ascii="Arial" w:hAnsi="Arial" w:cs="Arial"/>
          <w:sz w:val="22"/>
          <w:szCs w:val="22"/>
        </w:rPr>
        <w:t xml:space="preserve"> faktur</w:t>
      </w:r>
      <w:r w:rsidR="00795414">
        <w:rPr>
          <w:rStyle w:val="FontStyle50"/>
          <w:rFonts w:ascii="Arial" w:hAnsi="Arial" w:cs="Arial"/>
          <w:sz w:val="22"/>
          <w:szCs w:val="22"/>
        </w:rPr>
        <w:t xml:space="preserve">y </w:t>
      </w:r>
      <w:r w:rsidR="00E81363" w:rsidRPr="00E539A2">
        <w:rPr>
          <w:rStyle w:val="FontStyle50"/>
          <w:rFonts w:ascii="Arial" w:hAnsi="Arial" w:cs="Arial"/>
          <w:sz w:val="22"/>
          <w:szCs w:val="22"/>
        </w:rPr>
        <w:t xml:space="preserve">wskazując w niej jako nabywcę: </w:t>
      </w:r>
      <w:r w:rsidR="00E81363" w:rsidRPr="00E539A2">
        <w:rPr>
          <w:rStyle w:val="FontStyle49"/>
          <w:rFonts w:ascii="Arial" w:hAnsi="Arial" w:cs="Arial"/>
          <w:sz w:val="22"/>
          <w:szCs w:val="22"/>
        </w:rPr>
        <w:t>Ośrodek Rozwojowo-Wdrożeniowy Lasów Państwowych w Bedoniu, Nowy Bedoń, ul. Sienkiewicza 19, 95-020 Andrespol, NIP: 728-000-86-66.</w:t>
      </w:r>
    </w:p>
    <w:p w14:paraId="16586ACC" w14:textId="77777777" w:rsidR="00590201" w:rsidRPr="00E539A2" w:rsidRDefault="00590201" w:rsidP="00590201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5905D96B" w14:textId="77777777" w:rsidR="00590201" w:rsidRPr="00E539A2" w:rsidRDefault="00590201" w:rsidP="00590201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§ 6</w:t>
      </w:r>
    </w:p>
    <w:p w14:paraId="5072B862" w14:textId="77777777" w:rsidR="0026278D" w:rsidRPr="00E539A2" w:rsidRDefault="00EF01F8" w:rsidP="0026278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Zasady reklamacji</w:t>
      </w:r>
    </w:p>
    <w:p w14:paraId="5C1871A0" w14:textId="61D8E6ED" w:rsidR="0026278D" w:rsidRPr="00E539A2" w:rsidRDefault="00BC51A9" w:rsidP="00194A1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Wykonawca odpowiada za </w:t>
      </w:r>
      <w:r w:rsidR="00304031" w:rsidRPr="00E539A2">
        <w:rPr>
          <w:rFonts w:ascii="Arial" w:eastAsia="Times New Roman" w:hAnsi="Arial" w:cs="Arial"/>
          <w:lang w:eastAsia="pl-PL"/>
        </w:rPr>
        <w:t>zg</w:t>
      </w:r>
      <w:r w:rsidR="001C547A">
        <w:rPr>
          <w:rFonts w:ascii="Arial" w:eastAsia="Times New Roman" w:hAnsi="Arial" w:cs="Arial"/>
          <w:lang w:eastAsia="pl-PL"/>
        </w:rPr>
        <w:t xml:space="preserve">odność danych wprowadzonych do </w:t>
      </w:r>
      <w:r w:rsidR="00304031" w:rsidRPr="00E539A2">
        <w:rPr>
          <w:rFonts w:ascii="Arial" w:eastAsia="Times New Roman" w:hAnsi="Arial" w:cs="Arial"/>
          <w:lang w:eastAsia="pl-PL"/>
        </w:rPr>
        <w:t>personalizowanych blankietów legitymacji z danymi otrzymanymi od Zamawiającego</w:t>
      </w:r>
      <w:r w:rsidR="00DC0E12" w:rsidRPr="00E539A2">
        <w:rPr>
          <w:rFonts w:ascii="Arial" w:eastAsia="Times New Roman" w:hAnsi="Arial" w:cs="Arial"/>
          <w:lang w:eastAsia="pl-PL"/>
        </w:rPr>
        <w:t xml:space="preserve"> na za</w:t>
      </w:r>
      <w:r w:rsidR="006F18A5" w:rsidRPr="00E539A2">
        <w:rPr>
          <w:rFonts w:ascii="Arial" w:eastAsia="Times New Roman" w:hAnsi="Arial" w:cs="Arial"/>
          <w:lang w:eastAsia="pl-PL"/>
        </w:rPr>
        <w:t>sadach określonych w §2 ust.</w:t>
      </w:r>
      <w:r w:rsidR="0034464E">
        <w:rPr>
          <w:rFonts w:ascii="Arial" w:eastAsia="Times New Roman" w:hAnsi="Arial" w:cs="Arial"/>
          <w:lang w:eastAsia="pl-PL"/>
        </w:rPr>
        <w:t xml:space="preserve"> </w:t>
      </w:r>
      <w:r w:rsidR="001C547A">
        <w:rPr>
          <w:rFonts w:ascii="Arial" w:eastAsia="Times New Roman" w:hAnsi="Arial" w:cs="Arial"/>
          <w:lang w:eastAsia="pl-PL"/>
        </w:rPr>
        <w:t>9</w:t>
      </w:r>
      <w:r w:rsidR="006F18A5" w:rsidRPr="00E539A2">
        <w:rPr>
          <w:rFonts w:ascii="Arial" w:eastAsia="Times New Roman" w:hAnsi="Arial" w:cs="Arial"/>
          <w:lang w:eastAsia="pl-PL"/>
        </w:rPr>
        <w:t xml:space="preserve"> do </w:t>
      </w:r>
      <w:r w:rsidR="001C547A">
        <w:rPr>
          <w:rFonts w:ascii="Arial" w:eastAsia="Times New Roman" w:hAnsi="Arial" w:cs="Arial"/>
          <w:lang w:eastAsia="pl-PL"/>
        </w:rPr>
        <w:t>11.</w:t>
      </w:r>
    </w:p>
    <w:p w14:paraId="30CBE1CA" w14:textId="77777777" w:rsidR="00304031" w:rsidRPr="00E539A2" w:rsidRDefault="00304031" w:rsidP="00194A1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 przypadku stwierdzenia wad fizycznych lub braków ilościowych blankietów podczas odbioru przez Zamawiającego, przyjmuje się następujące zasady postępowania:</w:t>
      </w:r>
    </w:p>
    <w:p w14:paraId="18A1D3FC" w14:textId="77777777" w:rsidR="00304031" w:rsidRPr="00E539A2" w:rsidRDefault="00304031" w:rsidP="00CE11D7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Zasady reklamacji wad fizycznych:</w:t>
      </w:r>
    </w:p>
    <w:p w14:paraId="134E169C" w14:textId="31699D40" w:rsidR="00304031" w:rsidRPr="00E539A2" w:rsidRDefault="00304031" w:rsidP="00CE11D7">
      <w:pPr>
        <w:pStyle w:val="Akapitzlist"/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Wypełnienie przez Zamawiającego </w:t>
      </w:r>
      <w:r w:rsidR="003C478F" w:rsidRPr="00E539A2">
        <w:rPr>
          <w:rFonts w:ascii="Arial" w:eastAsia="Times New Roman" w:hAnsi="Arial" w:cs="Arial"/>
          <w:lang w:eastAsia="pl-PL"/>
        </w:rPr>
        <w:t>protokołu</w:t>
      </w:r>
      <w:r w:rsidR="00A52DBD" w:rsidRPr="00E539A2">
        <w:rPr>
          <w:rFonts w:ascii="Arial" w:eastAsia="Times New Roman" w:hAnsi="Arial" w:cs="Arial"/>
          <w:lang w:eastAsia="pl-PL"/>
        </w:rPr>
        <w:t xml:space="preserve"> </w:t>
      </w:r>
      <w:r w:rsidR="003C478F" w:rsidRPr="00E539A2">
        <w:rPr>
          <w:rFonts w:ascii="Arial" w:eastAsia="Times New Roman" w:hAnsi="Arial" w:cs="Arial"/>
          <w:lang w:eastAsia="pl-PL"/>
        </w:rPr>
        <w:t>reklamacyjnego</w:t>
      </w:r>
      <w:r w:rsidRPr="00E539A2">
        <w:rPr>
          <w:rFonts w:ascii="Arial" w:eastAsia="Times New Roman" w:hAnsi="Arial" w:cs="Arial"/>
          <w:lang w:eastAsia="pl-PL"/>
        </w:rPr>
        <w:t xml:space="preserve"> stanowiącego (załącznik </w:t>
      </w:r>
      <w:r w:rsidR="002707A6" w:rsidRPr="00E539A2">
        <w:rPr>
          <w:rFonts w:ascii="Arial" w:eastAsia="Times New Roman" w:hAnsi="Arial" w:cs="Arial"/>
          <w:lang w:eastAsia="pl-PL"/>
        </w:rPr>
        <w:t>3</w:t>
      </w:r>
      <w:r w:rsidRPr="00E539A2">
        <w:rPr>
          <w:rFonts w:ascii="Arial" w:eastAsia="Times New Roman" w:hAnsi="Arial" w:cs="Arial"/>
          <w:lang w:eastAsia="pl-PL"/>
        </w:rPr>
        <w:t>) i przesłanie go wraz z reklamowanymi blankietami do Wykonawcy</w:t>
      </w:r>
      <w:r w:rsidR="00866B0D" w:rsidRPr="00E539A2">
        <w:rPr>
          <w:rFonts w:ascii="Arial" w:eastAsia="Times New Roman" w:hAnsi="Arial" w:cs="Arial"/>
          <w:lang w:eastAsia="pl-PL"/>
        </w:rPr>
        <w:t xml:space="preserve"> na adres……………………………</w:t>
      </w:r>
      <w:r w:rsidR="001B0567" w:rsidRPr="00E539A2">
        <w:rPr>
          <w:rFonts w:ascii="Arial" w:eastAsia="Times New Roman" w:hAnsi="Arial" w:cs="Arial"/>
          <w:lang w:eastAsia="pl-PL"/>
        </w:rPr>
        <w:t xml:space="preserve"> w terminie właściwym dla danej dostawy tj.: §4 ust.1 lub §4 ust. 2</w:t>
      </w:r>
    </w:p>
    <w:p w14:paraId="35C60AA8" w14:textId="77777777" w:rsidR="00304031" w:rsidRPr="00E539A2" w:rsidRDefault="00EF01F8" w:rsidP="00CE11D7">
      <w:pPr>
        <w:pStyle w:val="Akapitzlist"/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Dostarcze</w:t>
      </w:r>
      <w:r w:rsidR="00866B0D" w:rsidRPr="00E539A2">
        <w:rPr>
          <w:rFonts w:ascii="Arial" w:eastAsia="Times New Roman" w:hAnsi="Arial" w:cs="Arial"/>
          <w:lang w:eastAsia="pl-PL"/>
        </w:rPr>
        <w:t xml:space="preserve">nie przez Wykonawcę blankietów </w:t>
      </w:r>
      <w:r w:rsidRPr="00E539A2">
        <w:rPr>
          <w:rFonts w:ascii="Arial" w:eastAsia="Times New Roman" w:hAnsi="Arial" w:cs="Arial"/>
          <w:lang w:eastAsia="pl-PL"/>
        </w:rPr>
        <w:t>wolnych</w:t>
      </w:r>
      <w:r w:rsidR="00304031" w:rsidRPr="00E539A2">
        <w:rPr>
          <w:rFonts w:ascii="Arial" w:eastAsia="Times New Roman" w:hAnsi="Arial" w:cs="Arial"/>
          <w:lang w:eastAsia="pl-PL"/>
        </w:rPr>
        <w:t xml:space="preserve"> od wad w terminie 10 dni roboczych od dnia otrzymania zwrotu reklamowanych blankietów i </w:t>
      </w:r>
      <w:r w:rsidR="002707A6" w:rsidRPr="00E539A2">
        <w:rPr>
          <w:rFonts w:ascii="Arial" w:eastAsia="Times New Roman" w:hAnsi="Arial" w:cs="Arial"/>
          <w:lang w:eastAsia="pl-PL"/>
        </w:rPr>
        <w:t xml:space="preserve">protokołu </w:t>
      </w:r>
      <w:r w:rsidR="003C478F" w:rsidRPr="00E539A2">
        <w:rPr>
          <w:rFonts w:ascii="Arial" w:eastAsia="Times New Roman" w:hAnsi="Arial" w:cs="Arial"/>
          <w:lang w:eastAsia="pl-PL"/>
        </w:rPr>
        <w:t>reklamacyjnego</w:t>
      </w:r>
      <w:r w:rsidR="00304031" w:rsidRPr="00E539A2">
        <w:rPr>
          <w:rFonts w:ascii="Arial" w:eastAsia="Times New Roman" w:hAnsi="Arial" w:cs="Arial"/>
          <w:lang w:eastAsia="pl-PL"/>
        </w:rPr>
        <w:t>.</w:t>
      </w:r>
    </w:p>
    <w:p w14:paraId="09939A6A" w14:textId="77777777" w:rsidR="00304031" w:rsidRPr="00E539A2" w:rsidRDefault="00304031" w:rsidP="00CE11D7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Zasady reklamacji braków ilościowych:</w:t>
      </w:r>
    </w:p>
    <w:p w14:paraId="7E977DA4" w14:textId="77777777" w:rsidR="00304031" w:rsidRPr="00E539A2" w:rsidRDefault="00304031" w:rsidP="00CE11D7">
      <w:pPr>
        <w:pStyle w:val="Akapitzlist"/>
        <w:numPr>
          <w:ilvl w:val="0"/>
          <w:numId w:val="16"/>
        </w:numPr>
        <w:spacing w:after="0" w:line="276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Wypełnienie przez Zamawiającego </w:t>
      </w:r>
      <w:r w:rsidR="00A52DBD" w:rsidRPr="00E539A2">
        <w:rPr>
          <w:rFonts w:ascii="Arial" w:eastAsia="Times New Roman" w:hAnsi="Arial" w:cs="Arial"/>
          <w:lang w:eastAsia="pl-PL"/>
        </w:rPr>
        <w:t xml:space="preserve">protokołu </w:t>
      </w:r>
      <w:r w:rsidR="003C478F" w:rsidRPr="00E539A2">
        <w:rPr>
          <w:rFonts w:ascii="Arial" w:eastAsia="Times New Roman" w:hAnsi="Arial" w:cs="Arial"/>
          <w:lang w:eastAsia="pl-PL"/>
        </w:rPr>
        <w:t>reklamacyjnego</w:t>
      </w:r>
      <w:r w:rsidRPr="00E539A2">
        <w:rPr>
          <w:rFonts w:ascii="Arial" w:eastAsia="Times New Roman" w:hAnsi="Arial" w:cs="Arial"/>
          <w:lang w:eastAsia="pl-PL"/>
        </w:rPr>
        <w:t xml:space="preserve"> (załącznik </w:t>
      </w:r>
      <w:r w:rsidR="002707A6" w:rsidRPr="00E539A2">
        <w:rPr>
          <w:rFonts w:ascii="Arial" w:eastAsia="Times New Roman" w:hAnsi="Arial" w:cs="Arial"/>
          <w:lang w:eastAsia="pl-PL"/>
        </w:rPr>
        <w:t>3</w:t>
      </w:r>
      <w:r w:rsidRPr="00E539A2">
        <w:rPr>
          <w:rFonts w:ascii="Arial" w:eastAsia="Times New Roman" w:hAnsi="Arial" w:cs="Arial"/>
          <w:lang w:eastAsia="pl-PL"/>
        </w:rPr>
        <w:t xml:space="preserve">) w terminie </w:t>
      </w:r>
      <w:r w:rsidR="00EF01F8" w:rsidRPr="00E539A2">
        <w:rPr>
          <w:rFonts w:ascii="Arial" w:eastAsia="Times New Roman" w:hAnsi="Arial" w:cs="Arial"/>
          <w:lang w:eastAsia="pl-PL"/>
        </w:rPr>
        <w:t xml:space="preserve">właściwym dla danej dostawy tj.: </w:t>
      </w:r>
      <w:r w:rsidR="00590201" w:rsidRPr="00E539A2">
        <w:rPr>
          <w:rFonts w:ascii="Arial" w:eastAsia="Times New Roman" w:hAnsi="Arial" w:cs="Arial"/>
          <w:lang w:eastAsia="pl-PL"/>
        </w:rPr>
        <w:t>§4</w:t>
      </w:r>
      <w:r w:rsidR="00EF01F8" w:rsidRPr="00E539A2">
        <w:rPr>
          <w:rFonts w:ascii="Arial" w:eastAsia="Times New Roman" w:hAnsi="Arial" w:cs="Arial"/>
          <w:lang w:eastAsia="pl-PL"/>
        </w:rPr>
        <w:t xml:space="preserve"> ust.1</w:t>
      </w:r>
      <w:r w:rsidR="00590201" w:rsidRPr="00E539A2">
        <w:rPr>
          <w:rFonts w:ascii="Arial" w:eastAsia="Times New Roman" w:hAnsi="Arial" w:cs="Arial"/>
          <w:lang w:eastAsia="pl-PL"/>
        </w:rPr>
        <w:t xml:space="preserve"> lub §4</w:t>
      </w:r>
      <w:r w:rsidR="00EF01F8" w:rsidRPr="00E539A2">
        <w:rPr>
          <w:rFonts w:ascii="Arial" w:eastAsia="Times New Roman" w:hAnsi="Arial" w:cs="Arial"/>
          <w:lang w:eastAsia="pl-PL"/>
        </w:rPr>
        <w:t xml:space="preserve"> ust. 2 i przesłanie go do Wykonawcy</w:t>
      </w:r>
    </w:p>
    <w:p w14:paraId="14BBF212" w14:textId="77777777" w:rsidR="00EF01F8" w:rsidRPr="00E539A2" w:rsidRDefault="00EF01F8" w:rsidP="00CE11D7">
      <w:pPr>
        <w:pStyle w:val="Akapitzlist"/>
        <w:numPr>
          <w:ilvl w:val="0"/>
          <w:numId w:val="16"/>
        </w:numPr>
        <w:spacing w:after="0" w:line="276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Dostarczenie przez Wykonawcę </w:t>
      </w:r>
      <w:r w:rsidR="009057C8" w:rsidRPr="00E539A2">
        <w:rPr>
          <w:rFonts w:ascii="Arial" w:eastAsia="Times New Roman" w:hAnsi="Arial" w:cs="Arial"/>
          <w:lang w:eastAsia="pl-PL"/>
        </w:rPr>
        <w:t>brakujących blankietów</w:t>
      </w:r>
      <w:r w:rsidRPr="00E539A2">
        <w:rPr>
          <w:rFonts w:ascii="Arial" w:eastAsia="Times New Roman" w:hAnsi="Arial" w:cs="Arial"/>
          <w:lang w:eastAsia="pl-PL"/>
        </w:rPr>
        <w:t xml:space="preserve"> w terminie 10 dni roboczych od dnia otrzymania </w:t>
      </w:r>
      <w:r w:rsidR="002707A6" w:rsidRPr="00E539A2">
        <w:rPr>
          <w:rFonts w:ascii="Arial" w:eastAsia="Times New Roman" w:hAnsi="Arial" w:cs="Arial"/>
          <w:lang w:eastAsia="pl-PL"/>
        </w:rPr>
        <w:t>protokołu reklamacyjnego</w:t>
      </w:r>
      <w:r w:rsidRPr="00E539A2">
        <w:rPr>
          <w:rFonts w:ascii="Arial" w:eastAsia="Times New Roman" w:hAnsi="Arial" w:cs="Arial"/>
          <w:lang w:eastAsia="pl-PL"/>
        </w:rPr>
        <w:t>.</w:t>
      </w:r>
    </w:p>
    <w:p w14:paraId="094248D3" w14:textId="77777777" w:rsidR="00772981" w:rsidRPr="00E539A2" w:rsidRDefault="00772981" w:rsidP="00C15D0F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Reklamacje przekazywane będą na adres:………………………………………………………………………………..</w:t>
      </w:r>
    </w:p>
    <w:p w14:paraId="4EF0878A" w14:textId="77777777" w:rsidR="00304031" w:rsidRPr="00E539A2" w:rsidRDefault="00304031" w:rsidP="00304031">
      <w:pPr>
        <w:pStyle w:val="Akapitzlist"/>
        <w:spacing w:after="0" w:line="276" w:lineRule="auto"/>
        <w:ind w:left="1800"/>
        <w:jc w:val="both"/>
        <w:rPr>
          <w:rFonts w:ascii="Arial" w:eastAsia="Times New Roman" w:hAnsi="Arial" w:cs="Arial"/>
          <w:lang w:eastAsia="pl-PL"/>
        </w:rPr>
      </w:pPr>
    </w:p>
    <w:p w14:paraId="7C8C9E82" w14:textId="77777777" w:rsidR="00772981" w:rsidRPr="00E539A2" w:rsidRDefault="00772981" w:rsidP="00772981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§ </w:t>
      </w:r>
      <w:r w:rsidR="00590201" w:rsidRPr="00E539A2">
        <w:rPr>
          <w:rFonts w:ascii="Arial" w:eastAsia="Times New Roman" w:hAnsi="Arial" w:cs="Arial"/>
          <w:lang w:eastAsia="pl-PL"/>
        </w:rPr>
        <w:t>7</w:t>
      </w:r>
    </w:p>
    <w:p w14:paraId="39A9D837" w14:textId="77777777" w:rsidR="00772981" w:rsidRPr="00E539A2" w:rsidRDefault="00772981" w:rsidP="00772981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Wymagania gwarancji</w:t>
      </w:r>
    </w:p>
    <w:p w14:paraId="43D87A8A" w14:textId="22B2B3D7" w:rsidR="00772981" w:rsidRPr="00E539A2" w:rsidRDefault="00772981" w:rsidP="0077298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Wykonawca udziela na wyprodukowane i spersonalizowane blankiety legitymacji gwarancji na okres </w:t>
      </w:r>
      <w:r w:rsidR="004C2FC6" w:rsidRPr="00E539A2">
        <w:rPr>
          <w:rFonts w:ascii="Arial" w:eastAsia="Times New Roman" w:hAnsi="Arial" w:cs="Arial"/>
          <w:lang w:eastAsia="pl-PL"/>
        </w:rPr>
        <w:t xml:space="preserve">3 </w:t>
      </w:r>
      <w:r w:rsidRPr="00E539A2">
        <w:rPr>
          <w:rFonts w:ascii="Arial" w:eastAsia="Times New Roman" w:hAnsi="Arial" w:cs="Arial"/>
          <w:lang w:eastAsia="pl-PL"/>
        </w:rPr>
        <w:t xml:space="preserve">lat, licząc od </w:t>
      </w:r>
      <w:r w:rsidR="00660B51" w:rsidRPr="00E539A2">
        <w:rPr>
          <w:rFonts w:ascii="Arial" w:eastAsia="Times New Roman" w:hAnsi="Arial" w:cs="Arial"/>
          <w:lang w:eastAsia="pl-PL"/>
        </w:rPr>
        <w:t xml:space="preserve">dnia </w:t>
      </w:r>
      <w:r w:rsidRPr="00E539A2">
        <w:rPr>
          <w:rFonts w:ascii="Arial" w:eastAsia="Times New Roman" w:hAnsi="Arial" w:cs="Arial"/>
          <w:lang w:eastAsia="pl-PL"/>
        </w:rPr>
        <w:t>potwierdzenia ich dostawy na protokołach odbioru</w:t>
      </w:r>
      <w:r w:rsidR="00660B51" w:rsidRPr="00E539A2">
        <w:rPr>
          <w:rFonts w:ascii="Arial" w:eastAsia="Times New Roman" w:hAnsi="Arial" w:cs="Arial"/>
          <w:lang w:eastAsia="pl-PL"/>
        </w:rPr>
        <w:t xml:space="preserve"> (załącznik nr 4)</w:t>
      </w:r>
      <w:r w:rsidRPr="00E539A2">
        <w:rPr>
          <w:rFonts w:ascii="Arial" w:eastAsia="Times New Roman" w:hAnsi="Arial" w:cs="Arial"/>
          <w:lang w:eastAsia="pl-PL"/>
        </w:rPr>
        <w:t xml:space="preserve">. </w:t>
      </w:r>
    </w:p>
    <w:p w14:paraId="62E1E1B0" w14:textId="7C212EA5" w:rsidR="00772981" w:rsidRPr="00E539A2" w:rsidRDefault="001E2BCA" w:rsidP="0077298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hAnsi="Arial" w:cs="Arial"/>
        </w:rPr>
        <w:t>Wykonawca</w:t>
      </w:r>
      <w:r w:rsidR="00772981" w:rsidRPr="00E539A2">
        <w:rPr>
          <w:rFonts w:ascii="Arial" w:hAnsi="Arial" w:cs="Arial"/>
        </w:rPr>
        <w:t xml:space="preserve"> udziela gwarancji na skuteczne spersonalizowanie blankietów legitymacji zgodnie z wymaganiami opisu przedmiotu zamówienia</w:t>
      </w:r>
      <w:r w:rsidR="00B61BE9" w:rsidRPr="00E539A2">
        <w:rPr>
          <w:rFonts w:ascii="Arial" w:hAnsi="Arial" w:cs="Arial"/>
        </w:rPr>
        <w:t xml:space="preserve"> i wnioskami o wydanie legitymacji strażnika leśnego (załącznik nr 2)</w:t>
      </w:r>
      <w:r w:rsidR="00772981" w:rsidRPr="00E539A2">
        <w:rPr>
          <w:rFonts w:ascii="Arial" w:hAnsi="Arial" w:cs="Arial"/>
        </w:rPr>
        <w:t xml:space="preserve">. Gwarancja obejmuje naniesienie druku </w:t>
      </w:r>
      <w:r w:rsidR="00772981" w:rsidRPr="00E539A2">
        <w:rPr>
          <w:rFonts w:ascii="Arial" w:hAnsi="Arial" w:cs="Arial"/>
        </w:rPr>
        <w:lastRenderedPageBreak/>
        <w:t xml:space="preserve">zgodnie z zaakceptowanymi </w:t>
      </w:r>
      <w:proofErr w:type="spellStart"/>
      <w:r w:rsidR="00772981" w:rsidRPr="00E539A2">
        <w:rPr>
          <w:rFonts w:ascii="Arial" w:hAnsi="Arial" w:cs="Arial"/>
        </w:rPr>
        <w:t>proofami</w:t>
      </w:r>
      <w:proofErr w:type="spellEnd"/>
      <w:r w:rsidR="00772981" w:rsidRPr="00E539A2">
        <w:rPr>
          <w:rFonts w:ascii="Arial" w:hAnsi="Arial" w:cs="Arial"/>
        </w:rPr>
        <w:t xml:space="preserve">, o których mowa w §2 ust.6 i </w:t>
      </w:r>
      <w:r w:rsidR="00AF069F">
        <w:rPr>
          <w:rFonts w:ascii="Arial" w:hAnsi="Arial" w:cs="Arial"/>
        </w:rPr>
        <w:t xml:space="preserve">produkcję blankietów zgodnie </w:t>
      </w:r>
      <w:r w:rsidR="00772981" w:rsidRPr="00E539A2">
        <w:rPr>
          <w:rFonts w:ascii="Arial" w:hAnsi="Arial" w:cs="Arial"/>
        </w:rPr>
        <w:t>opisem przedmiotu zamówienia (załącznik 1).</w:t>
      </w:r>
    </w:p>
    <w:p w14:paraId="0E9C09D0" w14:textId="3526F221" w:rsidR="00772981" w:rsidRPr="00E539A2" w:rsidRDefault="00772981" w:rsidP="0077298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hAnsi="Arial" w:cs="Arial"/>
        </w:rPr>
        <w:t xml:space="preserve">W przypadku konieczności wymiany blankietów w okresie trwania okresu gwarancji, </w:t>
      </w:r>
      <w:r w:rsidR="001E2BCA" w:rsidRPr="00E539A2">
        <w:rPr>
          <w:rFonts w:ascii="Arial" w:hAnsi="Arial" w:cs="Arial"/>
        </w:rPr>
        <w:t>Wykonawca</w:t>
      </w:r>
      <w:r w:rsidRPr="00E539A2">
        <w:rPr>
          <w:rFonts w:ascii="Arial" w:hAnsi="Arial" w:cs="Arial"/>
        </w:rPr>
        <w:t xml:space="preserve"> zobowiązuje się dokonać wymiany </w:t>
      </w:r>
      <w:r w:rsidR="00C80591" w:rsidRPr="00E539A2">
        <w:rPr>
          <w:rFonts w:ascii="Arial" w:hAnsi="Arial" w:cs="Arial"/>
        </w:rPr>
        <w:t>na blankiety wolne od wad.</w:t>
      </w:r>
    </w:p>
    <w:p w14:paraId="1331211E" w14:textId="24D02D86" w:rsidR="00772981" w:rsidRPr="00E539A2" w:rsidRDefault="00772981" w:rsidP="00590201">
      <w:pPr>
        <w:pStyle w:val="Akapitzlist"/>
        <w:numPr>
          <w:ilvl w:val="0"/>
          <w:numId w:val="17"/>
        </w:numPr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 przypadku niedopełnienia przez W</w:t>
      </w:r>
      <w:r w:rsidR="00B61BE9" w:rsidRPr="00E539A2">
        <w:rPr>
          <w:rFonts w:ascii="Arial" w:eastAsia="Times New Roman" w:hAnsi="Arial" w:cs="Arial"/>
          <w:lang w:eastAsia="pl-PL"/>
        </w:rPr>
        <w:t>ykonawcę</w:t>
      </w:r>
      <w:r w:rsidRPr="00E539A2">
        <w:rPr>
          <w:rFonts w:ascii="Arial" w:eastAsia="Times New Roman" w:hAnsi="Arial" w:cs="Arial"/>
          <w:lang w:eastAsia="pl-PL"/>
        </w:rPr>
        <w:t xml:space="preserve"> zobowiązań, o których mowa w ust. </w:t>
      </w:r>
      <w:r w:rsidR="00590201" w:rsidRPr="00E539A2">
        <w:rPr>
          <w:rFonts w:ascii="Arial" w:eastAsia="Times New Roman" w:hAnsi="Arial" w:cs="Arial"/>
          <w:lang w:eastAsia="pl-PL"/>
        </w:rPr>
        <w:t>2</w:t>
      </w:r>
      <w:r w:rsidRPr="00E539A2">
        <w:rPr>
          <w:rFonts w:ascii="Arial" w:eastAsia="Times New Roman" w:hAnsi="Arial" w:cs="Arial"/>
          <w:lang w:eastAsia="pl-PL"/>
        </w:rPr>
        <w:t xml:space="preserve"> </w:t>
      </w:r>
      <w:r w:rsidR="00590201" w:rsidRPr="00E539A2">
        <w:rPr>
          <w:rFonts w:ascii="Arial" w:eastAsia="Times New Roman" w:hAnsi="Arial" w:cs="Arial"/>
          <w:lang w:eastAsia="pl-PL"/>
        </w:rPr>
        <w:t>i 3</w:t>
      </w:r>
      <w:r w:rsidR="00B61BE9" w:rsidRPr="00E539A2">
        <w:rPr>
          <w:rFonts w:ascii="Arial" w:eastAsia="Times New Roman" w:hAnsi="Arial" w:cs="Arial"/>
          <w:lang w:eastAsia="pl-PL"/>
        </w:rPr>
        <w:t>, Zamawiający</w:t>
      </w:r>
      <w:r w:rsidRPr="00E539A2">
        <w:rPr>
          <w:rFonts w:ascii="Arial" w:eastAsia="Times New Roman" w:hAnsi="Arial" w:cs="Arial"/>
          <w:lang w:eastAsia="pl-PL"/>
        </w:rPr>
        <w:t xml:space="preserve"> może naliczyć kary umow</w:t>
      </w:r>
      <w:r w:rsidR="00590201" w:rsidRPr="00E539A2">
        <w:rPr>
          <w:rFonts w:ascii="Arial" w:eastAsia="Times New Roman" w:hAnsi="Arial" w:cs="Arial"/>
          <w:lang w:eastAsia="pl-PL"/>
        </w:rPr>
        <w:t xml:space="preserve">ne na zasadach określonych w § </w:t>
      </w:r>
      <w:r w:rsidR="00B61BE9" w:rsidRPr="00E539A2">
        <w:rPr>
          <w:rFonts w:ascii="Arial" w:eastAsia="Times New Roman" w:hAnsi="Arial" w:cs="Arial"/>
          <w:lang w:eastAsia="pl-PL"/>
        </w:rPr>
        <w:t>8</w:t>
      </w:r>
      <w:r w:rsidRPr="00E539A2">
        <w:rPr>
          <w:rFonts w:ascii="Arial" w:eastAsia="Times New Roman" w:hAnsi="Arial" w:cs="Arial"/>
          <w:lang w:eastAsia="pl-PL"/>
        </w:rPr>
        <w:t>.</w:t>
      </w:r>
    </w:p>
    <w:p w14:paraId="5ED04A59" w14:textId="77777777" w:rsidR="00772981" w:rsidRPr="00E539A2" w:rsidRDefault="00772981" w:rsidP="00590201">
      <w:p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77C118FD" w14:textId="77777777" w:rsidR="00E24AB3" w:rsidRPr="00E539A2" w:rsidRDefault="00E24AB3" w:rsidP="00E24AB3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 xml:space="preserve">§ </w:t>
      </w:r>
      <w:r w:rsidR="00BB7056" w:rsidRPr="00E539A2">
        <w:rPr>
          <w:rFonts w:ascii="Arial" w:eastAsia="Times New Roman" w:hAnsi="Arial" w:cs="Arial"/>
          <w:lang w:eastAsia="pl-PL"/>
        </w:rPr>
        <w:t>8</w:t>
      </w:r>
    </w:p>
    <w:p w14:paraId="45E887E3" w14:textId="77777777" w:rsidR="0026278D" w:rsidRPr="00E539A2" w:rsidRDefault="00E24AB3" w:rsidP="00E24AB3">
      <w:pPr>
        <w:spacing w:after="0" w:line="276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Kary umowne</w:t>
      </w:r>
    </w:p>
    <w:p w14:paraId="04B1F18D" w14:textId="77777777" w:rsidR="00194A17" w:rsidRPr="00E539A2" w:rsidRDefault="00194A17" w:rsidP="00194A17">
      <w:pPr>
        <w:pStyle w:val="Style8"/>
        <w:widowControl/>
        <w:numPr>
          <w:ilvl w:val="0"/>
          <w:numId w:val="22"/>
        </w:numPr>
        <w:tabs>
          <w:tab w:val="left" w:pos="-284"/>
        </w:tabs>
        <w:spacing w:line="276" w:lineRule="auto"/>
        <w:ind w:left="426" w:hanging="426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Strony ustalają, że w przypadku zwłoki w realizacji przedmiotu umowy, w stosunku do terminu, o którym mowa:</w:t>
      </w:r>
    </w:p>
    <w:p w14:paraId="398C58C8" w14:textId="77777777" w:rsidR="00194A17" w:rsidRPr="00E539A2" w:rsidRDefault="00194A17" w:rsidP="00194A17">
      <w:pPr>
        <w:pStyle w:val="Style8"/>
        <w:widowControl/>
        <w:numPr>
          <w:ilvl w:val="0"/>
          <w:numId w:val="23"/>
        </w:numPr>
        <w:tabs>
          <w:tab w:val="left" w:pos="-284"/>
        </w:tabs>
        <w:spacing w:line="276" w:lineRule="auto"/>
        <w:ind w:left="851" w:hanging="425"/>
        <w:rPr>
          <w:rStyle w:val="FontStyle50"/>
          <w:rFonts w:ascii="Arial" w:hAnsi="Arial" w:cs="Arial"/>
          <w:color w:val="000000" w:themeColor="text1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 xml:space="preserve">w § 3 ust. 1 i ust.3 </w:t>
      </w:r>
      <w:r w:rsidRPr="00E539A2">
        <w:rPr>
          <w:rStyle w:val="FontStyle51"/>
          <w:rFonts w:ascii="Arial" w:hAnsi="Arial" w:cs="Arial"/>
        </w:rPr>
        <w:t xml:space="preserve"> -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</w:t>
      </w:r>
      <w:r w:rsidR="001E2BCA" w:rsidRPr="00E539A2">
        <w:rPr>
          <w:rStyle w:val="FontStyle50"/>
          <w:rFonts w:ascii="Arial" w:hAnsi="Arial" w:cs="Arial"/>
          <w:sz w:val="22"/>
          <w:szCs w:val="22"/>
        </w:rPr>
        <w:t>Wykonawca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zapłaci Z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>amawiającemu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karę umowną w wysokości 0,5 </w:t>
      </w:r>
      <w:r w:rsidRPr="00E539A2">
        <w:rPr>
          <w:rStyle w:val="FontStyle50"/>
          <w:rFonts w:ascii="Arial" w:hAnsi="Arial" w:cs="Arial"/>
          <w:color w:val="000000" w:themeColor="text1"/>
          <w:sz w:val="22"/>
          <w:szCs w:val="22"/>
        </w:rPr>
        <w:t>% wynagrodzenia brutto określonego w § 5 ust. 1, za każdy rozpoczęty dzień zwłoki;</w:t>
      </w:r>
    </w:p>
    <w:p w14:paraId="5836D116" w14:textId="7C1FCEDA" w:rsidR="00194A17" w:rsidRPr="00E539A2" w:rsidRDefault="00194A17" w:rsidP="00194A17">
      <w:pPr>
        <w:pStyle w:val="Style8"/>
        <w:widowControl/>
        <w:numPr>
          <w:ilvl w:val="0"/>
          <w:numId w:val="23"/>
        </w:numPr>
        <w:tabs>
          <w:tab w:val="left" w:pos="-284"/>
        </w:tabs>
        <w:spacing w:line="276" w:lineRule="auto"/>
        <w:ind w:left="851" w:hanging="425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color w:val="000000" w:themeColor="text1"/>
          <w:sz w:val="22"/>
          <w:szCs w:val="22"/>
        </w:rPr>
        <w:t>w § 6 ust. 2.1</w:t>
      </w:r>
      <w:r w:rsidR="001C547A">
        <w:rPr>
          <w:rStyle w:val="FontStyle50"/>
          <w:rFonts w:ascii="Arial" w:hAnsi="Arial" w:cs="Arial"/>
          <w:color w:val="000000" w:themeColor="text1"/>
          <w:sz w:val="22"/>
          <w:szCs w:val="22"/>
        </w:rPr>
        <w:t>)</w:t>
      </w:r>
      <w:r w:rsidRPr="00E539A2">
        <w:rPr>
          <w:rStyle w:val="FontStyle50"/>
          <w:rFonts w:ascii="Arial" w:hAnsi="Arial" w:cs="Arial"/>
          <w:color w:val="000000" w:themeColor="text1"/>
          <w:sz w:val="22"/>
          <w:szCs w:val="22"/>
        </w:rPr>
        <w:t xml:space="preserve"> pkt. b i 2.2</w:t>
      </w:r>
      <w:r w:rsidR="001C547A">
        <w:rPr>
          <w:rStyle w:val="FontStyle50"/>
          <w:rFonts w:ascii="Arial" w:hAnsi="Arial" w:cs="Arial"/>
          <w:color w:val="000000" w:themeColor="text1"/>
          <w:sz w:val="22"/>
          <w:szCs w:val="22"/>
        </w:rPr>
        <w:t>)</w:t>
      </w:r>
      <w:r w:rsidRPr="00E539A2">
        <w:rPr>
          <w:rStyle w:val="FontStyle50"/>
          <w:rFonts w:ascii="Arial" w:hAnsi="Arial" w:cs="Arial"/>
          <w:color w:val="000000" w:themeColor="text1"/>
          <w:sz w:val="22"/>
          <w:szCs w:val="22"/>
        </w:rPr>
        <w:t xml:space="preserve"> pkt. b  - </w:t>
      </w:r>
      <w:r w:rsidR="001E2BCA" w:rsidRPr="00E539A2">
        <w:rPr>
          <w:rStyle w:val="FontStyle50"/>
          <w:rFonts w:ascii="Arial" w:hAnsi="Arial" w:cs="Arial"/>
          <w:color w:val="000000" w:themeColor="text1"/>
          <w:sz w:val="22"/>
          <w:szCs w:val="22"/>
        </w:rPr>
        <w:t>Wykonawca</w:t>
      </w:r>
      <w:r w:rsidRPr="00E539A2">
        <w:rPr>
          <w:rStyle w:val="FontStyle50"/>
          <w:rFonts w:ascii="Arial" w:hAnsi="Arial" w:cs="Arial"/>
          <w:color w:val="000000" w:themeColor="text1"/>
          <w:sz w:val="22"/>
          <w:szCs w:val="22"/>
        </w:rPr>
        <w:t xml:space="preserve"> zapłaci Z</w:t>
      </w:r>
      <w:r w:rsidR="00B61BE9" w:rsidRPr="00E539A2">
        <w:rPr>
          <w:rStyle w:val="FontStyle50"/>
          <w:rFonts w:ascii="Arial" w:hAnsi="Arial" w:cs="Arial"/>
          <w:color w:val="000000" w:themeColor="text1"/>
          <w:sz w:val="22"/>
          <w:szCs w:val="22"/>
        </w:rPr>
        <w:t>amawiającemu</w:t>
      </w:r>
      <w:r w:rsidRPr="00E539A2">
        <w:rPr>
          <w:rStyle w:val="FontStyle50"/>
          <w:rFonts w:ascii="Arial" w:hAnsi="Arial" w:cs="Arial"/>
          <w:color w:val="000000" w:themeColor="text1"/>
          <w:sz w:val="22"/>
          <w:szCs w:val="22"/>
        </w:rPr>
        <w:t xml:space="preserve"> karę umowną w wysokości 0,5 % wynagrodzenia </w:t>
      </w:r>
      <w:r w:rsidRPr="00E539A2">
        <w:rPr>
          <w:rStyle w:val="FontStyle50"/>
          <w:rFonts w:ascii="Arial" w:hAnsi="Arial" w:cs="Arial"/>
          <w:sz w:val="22"/>
          <w:szCs w:val="22"/>
        </w:rPr>
        <w:t>brutto określonego w § 5 ust. 1, za każdy rozpoczęty dzień zwłoki.</w:t>
      </w:r>
    </w:p>
    <w:p w14:paraId="4A00306D" w14:textId="77777777" w:rsidR="00BB7056" w:rsidRPr="00E539A2" w:rsidRDefault="00BB7056" w:rsidP="00BB7056">
      <w:pPr>
        <w:pStyle w:val="Style8"/>
        <w:widowControl/>
        <w:numPr>
          <w:ilvl w:val="0"/>
          <w:numId w:val="22"/>
        </w:numPr>
        <w:tabs>
          <w:tab w:val="left" w:pos="-284"/>
        </w:tabs>
        <w:spacing w:line="276" w:lineRule="auto"/>
        <w:ind w:left="426" w:hanging="426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Zapłata kar umownych nie zwalnia Wykonawcy z wykonania umowy.</w:t>
      </w:r>
    </w:p>
    <w:p w14:paraId="044EB3F9" w14:textId="77777777" w:rsidR="00194A17" w:rsidRPr="00E539A2" w:rsidRDefault="00194A17" w:rsidP="00194A17">
      <w:pPr>
        <w:pStyle w:val="Style8"/>
        <w:widowControl/>
        <w:numPr>
          <w:ilvl w:val="0"/>
          <w:numId w:val="22"/>
        </w:numPr>
        <w:tabs>
          <w:tab w:val="left" w:pos="-284"/>
        </w:tabs>
        <w:spacing w:line="276" w:lineRule="auto"/>
        <w:ind w:left="426" w:hanging="426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Jeżeli zwłoka w wykonaniu przedmiotu umowy przez W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>ykonawcę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przekroczy </w:t>
      </w:r>
      <w:r w:rsidR="00521C7C" w:rsidRPr="00E539A2">
        <w:rPr>
          <w:rStyle w:val="FontStyle50"/>
          <w:rFonts w:ascii="Arial" w:hAnsi="Arial" w:cs="Arial"/>
          <w:sz w:val="22"/>
          <w:szCs w:val="22"/>
        </w:rPr>
        <w:t>20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dni,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 xml:space="preserve"> Zamawiający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może odstąpić od umowy, z wyłączeniem przypadków siły wyższej. W takim przypadku Z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>amawiający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n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 xml:space="preserve">ie będzie zobowiązany zwrócić Wykonawcy 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kosztów, które </w:t>
      </w:r>
      <w:r w:rsidR="001E2BCA" w:rsidRPr="00E539A2">
        <w:rPr>
          <w:rStyle w:val="FontStyle50"/>
          <w:rFonts w:ascii="Arial" w:hAnsi="Arial" w:cs="Arial"/>
          <w:sz w:val="22"/>
          <w:szCs w:val="22"/>
        </w:rPr>
        <w:t>Wykonawca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poniósł w związku z umową.</w:t>
      </w:r>
    </w:p>
    <w:p w14:paraId="5A5AF9EC" w14:textId="77777777" w:rsidR="00521C7C" w:rsidRPr="00E539A2" w:rsidRDefault="00194A17" w:rsidP="00194A17">
      <w:pPr>
        <w:pStyle w:val="Style8"/>
        <w:widowControl/>
        <w:numPr>
          <w:ilvl w:val="0"/>
          <w:numId w:val="22"/>
        </w:numPr>
        <w:tabs>
          <w:tab w:val="left" w:pos="-284"/>
        </w:tabs>
        <w:spacing w:line="276" w:lineRule="auto"/>
        <w:ind w:left="426" w:hanging="426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 xml:space="preserve">Odstąpienie od umowy wymaga, pod rygorem nieważności </w:t>
      </w:r>
      <w:r w:rsidR="002240CA" w:rsidRPr="00E539A2">
        <w:rPr>
          <w:rStyle w:val="FontStyle50"/>
          <w:rFonts w:ascii="Arial" w:hAnsi="Arial" w:cs="Arial"/>
          <w:sz w:val="22"/>
          <w:szCs w:val="22"/>
        </w:rPr>
        <w:t xml:space="preserve">zachowania 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formy </w:t>
      </w:r>
      <w:r w:rsidR="002240CA" w:rsidRPr="00E539A2">
        <w:rPr>
          <w:rStyle w:val="FontStyle50"/>
          <w:rFonts w:ascii="Arial" w:hAnsi="Arial" w:cs="Arial"/>
          <w:sz w:val="22"/>
          <w:szCs w:val="22"/>
        </w:rPr>
        <w:t>dokumentowej</w:t>
      </w:r>
      <w:r w:rsidRPr="00E539A2">
        <w:rPr>
          <w:rStyle w:val="FontStyle50"/>
          <w:rFonts w:ascii="Arial" w:hAnsi="Arial" w:cs="Arial"/>
          <w:sz w:val="22"/>
          <w:szCs w:val="22"/>
        </w:rPr>
        <w:t>. Prawo złożenia oświadczenia o odstąpieniu od umowy będzie przysługiwało Z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>amawiającemu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w ciągu 30 dni po upływie terminu określonego w ust. </w:t>
      </w:r>
      <w:r w:rsidR="00BB7056" w:rsidRPr="00E539A2">
        <w:rPr>
          <w:rStyle w:val="FontStyle50"/>
          <w:rFonts w:ascii="Arial" w:hAnsi="Arial" w:cs="Arial"/>
          <w:sz w:val="22"/>
          <w:szCs w:val="22"/>
        </w:rPr>
        <w:t>3</w:t>
      </w:r>
    </w:p>
    <w:p w14:paraId="6F32C1DA" w14:textId="77777777" w:rsidR="00521C7C" w:rsidRPr="00E539A2" w:rsidRDefault="00521C7C" w:rsidP="00194A17">
      <w:pPr>
        <w:pStyle w:val="Style8"/>
        <w:widowControl/>
        <w:numPr>
          <w:ilvl w:val="0"/>
          <w:numId w:val="22"/>
        </w:numPr>
        <w:tabs>
          <w:tab w:val="left" w:pos="-284"/>
        </w:tabs>
        <w:spacing w:line="276" w:lineRule="auto"/>
        <w:ind w:left="426" w:hanging="426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Zamawiający zastrzega sobie prawo do odstąpienia od umowy w następujących przypadkach:</w:t>
      </w:r>
    </w:p>
    <w:p w14:paraId="0943B059" w14:textId="77777777" w:rsidR="00194A17" w:rsidRPr="00E539A2" w:rsidRDefault="00521C7C" w:rsidP="00521C7C">
      <w:pPr>
        <w:pStyle w:val="Style8"/>
        <w:widowControl/>
        <w:numPr>
          <w:ilvl w:val="1"/>
          <w:numId w:val="16"/>
        </w:numPr>
        <w:tabs>
          <w:tab w:val="left" w:pos="-284"/>
        </w:tabs>
        <w:spacing w:line="276" w:lineRule="auto"/>
        <w:ind w:left="1134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Wszczęto w stosunku do Wykonawcy postępowanie likwidacyjne lub egzekucyjne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>,</w:t>
      </w:r>
    </w:p>
    <w:p w14:paraId="04D10C65" w14:textId="77777777" w:rsidR="00521C7C" w:rsidRPr="00E539A2" w:rsidRDefault="00521C7C" w:rsidP="00521C7C">
      <w:pPr>
        <w:pStyle w:val="Style8"/>
        <w:widowControl/>
        <w:numPr>
          <w:ilvl w:val="1"/>
          <w:numId w:val="16"/>
        </w:numPr>
        <w:tabs>
          <w:tab w:val="left" w:pos="-284"/>
        </w:tabs>
        <w:spacing w:line="276" w:lineRule="auto"/>
        <w:ind w:left="1134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Zwłoka przekracza termin określony w ust. 3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>,</w:t>
      </w:r>
    </w:p>
    <w:p w14:paraId="62D52BCC" w14:textId="77777777" w:rsidR="00521C7C" w:rsidRPr="00E539A2" w:rsidRDefault="00521C7C" w:rsidP="00521C7C">
      <w:pPr>
        <w:pStyle w:val="Style8"/>
        <w:widowControl/>
        <w:numPr>
          <w:ilvl w:val="1"/>
          <w:numId w:val="16"/>
        </w:numPr>
        <w:tabs>
          <w:tab w:val="left" w:pos="-284"/>
        </w:tabs>
        <w:spacing w:line="276" w:lineRule="auto"/>
        <w:ind w:left="1134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Niewykonania lub nienależytego wykonania umowy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>.</w:t>
      </w:r>
    </w:p>
    <w:p w14:paraId="26FE184A" w14:textId="1F53957C" w:rsidR="00194A17" w:rsidRPr="00E539A2" w:rsidRDefault="00194A17" w:rsidP="00521C7C">
      <w:pPr>
        <w:pStyle w:val="Style8"/>
        <w:widowControl/>
        <w:numPr>
          <w:ilvl w:val="0"/>
          <w:numId w:val="22"/>
        </w:numPr>
        <w:tabs>
          <w:tab w:val="left" w:pos="-284"/>
          <w:tab w:val="left" w:pos="426"/>
        </w:tabs>
        <w:spacing w:line="276" w:lineRule="auto"/>
        <w:ind w:left="426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Zrealizowanie przez Z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>amawiającego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prawa do odstąpienia od umowy</w:t>
      </w:r>
      <w:r w:rsidR="00FC63D9" w:rsidRPr="00E539A2">
        <w:rPr>
          <w:rStyle w:val="FontStyle50"/>
          <w:rFonts w:ascii="Arial" w:hAnsi="Arial" w:cs="Arial"/>
          <w:sz w:val="22"/>
          <w:szCs w:val="22"/>
        </w:rPr>
        <w:t>, opisanego w ust.5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rodzi po stronie W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>ykonawcy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obowiązek zapłaty Z</w:t>
      </w:r>
      <w:r w:rsidR="00B61BE9" w:rsidRPr="00E539A2">
        <w:rPr>
          <w:rStyle w:val="FontStyle50"/>
          <w:rFonts w:ascii="Arial" w:hAnsi="Arial" w:cs="Arial"/>
          <w:sz w:val="22"/>
          <w:szCs w:val="22"/>
        </w:rPr>
        <w:t>amawiającemu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 kary umownej w wysokości</w:t>
      </w:r>
      <w:r w:rsidR="00C15D0F" w:rsidRPr="00E539A2">
        <w:rPr>
          <w:rStyle w:val="FontStyle50"/>
          <w:rFonts w:ascii="Arial" w:hAnsi="Arial" w:cs="Arial"/>
          <w:sz w:val="22"/>
          <w:szCs w:val="22"/>
        </w:rPr>
        <w:t xml:space="preserve"> </w:t>
      </w:r>
      <w:r w:rsidRPr="00E539A2">
        <w:rPr>
          <w:rStyle w:val="FontStyle50"/>
          <w:rFonts w:ascii="Arial" w:hAnsi="Arial" w:cs="Arial"/>
          <w:sz w:val="22"/>
          <w:szCs w:val="22"/>
        </w:rPr>
        <w:t xml:space="preserve">10 % wynagrodzenia brutto określonego w </w:t>
      </w:r>
      <w:r w:rsidRPr="00E539A2">
        <w:rPr>
          <w:rFonts w:ascii="Arial" w:hAnsi="Arial" w:cs="Arial"/>
          <w:sz w:val="22"/>
          <w:szCs w:val="22"/>
        </w:rPr>
        <w:t>§ 5 ust. 1.</w:t>
      </w:r>
    </w:p>
    <w:p w14:paraId="7CF686ED" w14:textId="77777777" w:rsidR="00521C7C" w:rsidRPr="00E539A2" w:rsidRDefault="00194A17" w:rsidP="00521C7C">
      <w:pPr>
        <w:pStyle w:val="Style9"/>
        <w:numPr>
          <w:ilvl w:val="0"/>
          <w:numId w:val="22"/>
        </w:numPr>
        <w:tabs>
          <w:tab w:val="left" w:pos="-284"/>
        </w:tabs>
        <w:spacing w:line="276" w:lineRule="auto"/>
        <w:ind w:left="426" w:hanging="426"/>
        <w:jc w:val="both"/>
        <w:rPr>
          <w:rFonts w:ascii="Arial" w:hAnsi="Arial" w:cs="Arial"/>
          <w:bCs/>
          <w:spacing w:val="0"/>
          <w:sz w:val="22"/>
          <w:szCs w:val="22"/>
        </w:rPr>
      </w:pPr>
      <w:r w:rsidRPr="00E539A2">
        <w:rPr>
          <w:rFonts w:ascii="Arial" w:hAnsi="Arial" w:cs="Arial"/>
          <w:bCs/>
          <w:spacing w:val="0"/>
          <w:sz w:val="22"/>
          <w:szCs w:val="22"/>
        </w:rPr>
        <w:t>Łączna wysokość naliczonych W</w:t>
      </w:r>
      <w:r w:rsidR="00CB715E" w:rsidRPr="00E539A2">
        <w:rPr>
          <w:rFonts w:ascii="Arial" w:hAnsi="Arial" w:cs="Arial"/>
          <w:bCs/>
          <w:spacing w:val="0"/>
          <w:sz w:val="22"/>
          <w:szCs w:val="22"/>
        </w:rPr>
        <w:t>ykonawcy</w:t>
      </w:r>
      <w:r w:rsidRPr="00E539A2">
        <w:rPr>
          <w:rFonts w:ascii="Arial" w:hAnsi="Arial" w:cs="Arial"/>
          <w:bCs/>
          <w:spacing w:val="0"/>
          <w:sz w:val="22"/>
          <w:szCs w:val="22"/>
        </w:rPr>
        <w:t xml:space="preserve"> kar umownych z jednego lub kilku tytułów nie może przekroczyć limitu 20 % wynagrodzenia brutto, o którym mowa w § 5 ust. 1.</w:t>
      </w:r>
    </w:p>
    <w:p w14:paraId="18A32D35" w14:textId="77777777" w:rsidR="00521C7C" w:rsidRPr="00E539A2" w:rsidRDefault="00521C7C" w:rsidP="00521C7C">
      <w:pPr>
        <w:pStyle w:val="Style8"/>
        <w:widowControl/>
        <w:numPr>
          <w:ilvl w:val="0"/>
          <w:numId w:val="22"/>
        </w:numPr>
        <w:tabs>
          <w:tab w:val="left" w:pos="-284"/>
        </w:tabs>
        <w:spacing w:line="276" w:lineRule="auto"/>
        <w:ind w:left="426" w:hanging="426"/>
        <w:rPr>
          <w:rStyle w:val="FontStyle50"/>
          <w:rFonts w:ascii="Arial" w:hAnsi="Arial" w:cs="Arial"/>
          <w:sz w:val="22"/>
          <w:szCs w:val="22"/>
        </w:rPr>
      </w:pPr>
      <w:r w:rsidRPr="00E539A2">
        <w:rPr>
          <w:rStyle w:val="FontStyle50"/>
          <w:rFonts w:ascii="Arial" w:hAnsi="Arial" w:cs="Arial"/>
          <w:sz w:val="22"/>
          <w:szCs w:val="22"/>
        </w:rPr>
        <w:t>Poza przypadkami określonymi w ust. 5 Zamawiający może odstąpić od umowy na zasadach określonych w art. 456 ustawy Prawo zamówień publicznych.</w:t>
      </w:r>
    </w:p>
    <w:p w14:paraId="470A0E83" w14:textId="77777777" w:rsidR="00194A17" w:rsidRPr="00E539A2" w:rsidRDefault="00194A17" w:rsidP="00521C7C">
      <w:pPr>
        <w:pStyle w:val="Style9"/>
        <w:numPr>
          <w:ilvl w:val="0"/>
          <w:numId w:val="22"/>
        </w:numPr>
        <w:tabs>
          <w:tab w:val="left" w:pos="-284"/>
        </w:tabs>
        <w:spacing w:line="276" w:lineRule="auto"/>
        <w:ind w:left="426" w:hanging="426"/>
        <w:jc w:val="both"/>
        <w:rPr>
          <w:rFonts w:ascii="Arial" w:hAnsi="Arial" w:cs="Arial"/>
          <w:bCs/>
          <w:spacing w:val="0"/>
          <w:sz w:val="22"/>
          <w:szCs w:val="22"/>
        </w:rPr>
      </w:pPr>
      <w:r w:rsidRPr="00E539A2">
        <w:rPr>
          <w:rFonts w:ascii="Arial" w:hAnsi="Arial" w:cs="Arial"/>
          <w:bCs/>
          <w:spacing w:val="0"/>
          <w:sz w:val="22"/>
          <w:szCs w:val="22"/>
        </w:rPr>
        <w:t>Z</w:t>
      </w:r>
      <w:r w:rsidR="00CB715E" w:rsidRPr="00E539A2">
        <w:rPr>
          <w:rFonts w:ascii="Arial" w:hAnsi="Arial" w:cs="Arial"/>
          <w:bCs/>
          <w:spacing w:val="0"/>
          <w:sz w:val="22"/>
          <w:szCs w:val="22"/>
        </w:rPr>
        <w:t>amawiający</w:t>
      </w:r>
      <w:r w:rsidRPr="00E539A2">
        <w:rPr>
          <w:rFonts w:ascii="Arial" w:hAnsi="Arial" w:cs="Arial"/>
          <w:bCs/>
          <w:spacing w:val="0"/>
          <w:sz w:val="22"/>
          <w:szCs w:val="22"/>
        </w:rPr>
        <w:t xml:space="preserve"> może na zasadach ogólnych dochodzić odszkodowania przewyższającego kary umowne.</w:t>
      </w:r>
    </w:p>
    <w:p w14:paraId="67DBA3A2" w14:textId="77777777" w:rsidR="00BB7056" w:rsidRPr="00E539A2" w:rsidRDefault="00BB7056" w:rsidP="00BB7056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§ 9</w:t>
      </w:r>
    </w:p>
    <w:p w14:paraId="70217B34" w14:textId="77777777" w:rsidR="0026278D" w:rsidRPr="00E539A2" w:rsidRDefault="00BB7056" w:rsidP="00BB7056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Przedstawiciele do kontaktów</w:t>
      </w:r>
    </w:p>
    <w:p w14:paraId="4F8075AC" w14:textId="77777777" w:rsidR="0026278D" w:rsidRPr="00E539A2" w:rsidRDefault="0026278D" w:rsidP="00BB7056">
      <w:pPr>
        <w:pStyle w:val="Akapitzlist"/>
        <w:numPr>
          <w:ilvl w:val="0"/>
          <w:numId w:val="29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Każda Strona ustala przedstawicieli do kontaktów, którymi są:</w:t>
      </w:r>
    </w:p>
    <w:p w14:paraId="0E2F2406" w14:textId="77777777" w:rsidR="0026278D" w:rsidRPr="00E539A2" w:rsidRDefault="0026278D" w:rsidP="00BB7056">
      <w:pPr>
        <w:pStyle w:val="Akapitzlist"/>
        <w:numPr>
          <w:ilvl w:val="1"/>
          <w:numId w:val="2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ze strony W</w:t>
      </w:r>
      <w:r w:rsidR="00CB715E" w:rsidRPr="00E539A2">
        <w:rPr>
          <w:rFonts w:ascii="Arial" w:eastAsia="Times New Roman" w:hAnsi="Arial" w:cs="Arial"/>
          <w:lang w:eastAsia="pl-PL"/>
        </w:rPr>
        <w:t>ykonawcy</w:t>
      </w:r>
      <w:r w:rsidRPr="00E539A2">
        <w:rPr>
          <w:rFonts w:ascii="Arial" w:eastAsia="Times New Roman" w:hAnsi="Arial" w:cs="Arial"/>
          <w:lang w:eastAsia="pl-PL"/>
        </w:rPr>
        <w:t>: …………………………………………………………….……;</w:t>
      </w:r>
    </w:p>
    <w:p w14:paraId="4185BA2B" w14:textId="77777777" w:rsidR="0026278D" w:rsidRPr="00E539A2" w:rsidRDefault="0026278D" w:rsidP="00BB7056">
      <w:pPr>
        <w:spacing w:after="0" w:line="276" w:lineRule="auto"/>
        <w:ind w:firstLine="349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tel. ………………………………….; adres e-mail: ………..………………………….…..</w:t>
      </w:r>
    </w:p>
    <w:p w14:paraId="4243E21B" w14:textId="77777777" w:rsidR="0026278D" w:rsidRPr="00E539A2" w:rsidRDefault="0026278D" w:rsidP="00BB7056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ze strony Z</w:t>
      </w:r>
      <w:r w:rsidR="00CB715E" w:rsidRPr="00E539A2">
        <w:rPr>
          <w:rFonts w:ascii="Arial" w:eastAsia="Times New Roman" w:hAnsi="Arial" w:cs="Arial"/>
          <w:lang w:eastAsia="pl-PL"/>
        </w:rPr>
        <w:t>amawiającego</w:t>
      </w:r>
      <w:r w:rsidRPr="00E539A2">
        <w:rPr>
          <w:rFonts w:ascii="Arial" w:eastAsia="Times New Roman" w:hAnsi="Arial" w:cs="Arial"/>
          <w:lang w:eastAsia="pl-PL"/>
        </w:rPr>
        <w:t>: ………………………………………………………..…..;</w:t>
      </w:r>
    </w:p>
    <w:p w14:paraId="41460185" w14:textId="77777777" w:rsidR="0026278D" w:rsidRPr="00E539A2" w:rsidRDefault="0026278D" w:rsidP="00BB7056">
      <w:pPr>
        <w:spacing w:after="0" w:line="276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tel. ………………………………….; adres e-mail: ………………………………………..</w:t>
      </w:r>
    </w:p>
    <w:p w14:paraId="35B531BF" w14:textId="1CD69D71" w:rsidR="0026278D" w:rsidRPr="00E539A2" w:rsidRDefault="0026278D" w:rsidP="0026278D">
      <w:pPr>
        <w:pStyle w:val="Akapitzlist"/>
        <w:numPr>
          <w:ilvl w:val="0"/>
          <w:numId w:val="29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lastRenderedPageBreak/>
        <w:t>Wszelkie zmiany danych przedstawicieli kontaktowych Stron, o których mowa</w:t>
      </w:r>
      <w:r w:rsidR="00CE11D7" w:rsidRPr="00E539A2">
        <w:rPr>
          <w:rFonts w:ascii="Arial" w:eastAsia="Times New Roman" w:hAnsi="Arial" w:cs="Arial"/>
          <w:lang w:eastAsia="pl-PL"/>
        </w:rPr>
        <w:t xml:space="preserve"> </w:t>
      </w:r>
      <w:r w:rsidRPr="00E539A2">
        <w:rPr>
          <w:rFonts w:ascii="Arial" w:eastAsia="Times New Roman" w:hAnsi="Arial" w:cs="Arial"/>
          <w:lang w:eastAsia="pl-PL"/>
        </w:rPr>
        <w:t xml:space="preserve">w ust. </w:t>
      </w:r>
      <w:r w:rsidR="00105C78">
        <w:rPr>
          <w:rFonts w:ascii="Arial" w:eastAsia="Times New Roman" w:hAnsi="Arial" w:cs="Arial"/>
          <w:lang w:eastAsia="pl-PL"/>
        </w:rPr>
        <w:t>1</w:t>
      </w:r>
      <w:r w:rsidRPr="00E539A2">
        <w:rPr>
          <w:rFonts w:ascii="Arial" w:eastAsia="Times New Roman" w:hAnsi="Arial" w:cs="Arial"/>
          <w:lang w:eastAsia="pl-PL"/>
        </w:rPr>
        <w:t>, nie stanowią zmiany umowy i stają się skuteczne z chwilą powiadomienia drugiej Strony w formie pisemnej lub e-mail.</w:t>
      </w:r>
    </w:p>
    <w:p w14:paraId="03422B7B" w14:textId="77777777" w:rsidR="00C15D0F" w:rsidRPr="00E539A2" w:rsidRDefault="00C15D0F" w:rsidP="00C15D0F">
      <w:pPr>
        <w:pStyle w:val="Style6"/>
        <w:widowControl/>
        <w:spacing w:before="240" w:line="276" w:lineRule="auto"/>
        <w:ind w:left="202"/>
        <w:rPr>
          <w:rStyle w:val="FontStyle73"/>
          <w:rFonts w:ascii="Arial" w:eastAsia="Calibri" w:hAnsi="Arial" w:cs="Arial"/>
          <w:b/>
          <w:color w:val="000000" w:themeColor="text1"/>
        </w:rPr>
      </w:pPr>
      <w:r w:rsidRPr="00E539A2">
        <w:rPr>
          <w:rStyle w:val="FontStyle73"/>
          <w:rFonts w:ascii="Arial" w:eastAsia="Calibri" w:hAnsi="Arial" w:cs="Arial"/>
          <w:color w:val="000000" w:themeColor="text1"/>
        </w:rPr>
        <w:t>§</w:t>
      </w:r>
      <w:r w:rsidR="00BB7056" w:rsidRPr="00E539A2">
        <w:rPr>
          <w:rStyle w:val="FontStyle73"/>
          <w:rFonts w:ascii="Arial" w:eastAsia="Calibri" w:hAnsi="Arial" w:cs="Arial"/>
          <w:color w:val="000000" w:themeColor="text1"/>
        </w:rPr>
        <w:t xml:space="preserve"> 10</w:t>
      </w:r>
    </w:p>
    <w:p w14:paraId="1C8ABEEA" w14:textId="77777777" w:rsidR="00C15D0F" w:rsidRPr="00E539A2" w:rsidRDefault="00C15D0F" w:rsidP="00C15D0F">
      <w:pPr>
        <w:pStyle w:val="Style6"/>
        <w:widowControl/>
        <w:spacing w:after="240" w:line="240" w:lineRule="auto"/>
        <w:ind w:left="709" w:hanging="284"/>
        <w:rPr>
          <w:rStyle w:val="FontStyle126"/>
          <w:rFonts w:ascii="Arial" w:hAnsi="Arial" w:cs="Arial"/>
          <w:b w:val="0"/>
          <w:color w:val="000000" w:themeColor="text1"/>
        </w:rPr>
      </w:pPr>
      <w:r w:rsidRPr="00E539A2">
        <w:rPr>
          <w:rStyle w:val="FontStyle126"/>
          <w:rFonts w:ascii="Arial" w:hAnsi="Arial" w:cs="Arial"/>
          <w:b w:val="0"/>
          <w:color w:val="000000" w:themeColor="text1"/>
        </w:rPr>
        <w:t>Siła wyższa</w:t>
      </w:r>
    </w:p>
    <w:p w14:paraId="11CAD774" w14:textId="77777777" w:rsidR="00C15D0F" w:rsidRPr="00E539A2" w:rsidRDefault="00C15D0F" w:rsidP="00C15D0F">
      <w:pPr>
        <w:pStyle w:val="Style9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pacing w:val="0"/>
          <w:sz w:val="22"/>
          <w:szCs w:val="22"/>
        </w:rPr>
      </w:pP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Żadna ze Stron umowy nie będzie odpowiedzialna za niewykonanie lub nienależyte wykonanie zobowiązań wynikających z umowy spowodowane przez okoliczności traktowane jako siła wyższa, jeżeli udowodni, że niewykonanie lub niewłaściwe wykonanie zostało spowodowane siłą wyższą, oraz w chwili zawarcia umowy niemożliwe było przewidzenie zdarzenia i jego skutków, które wpłynęły na zdolność Strony do wykonania umowy.</w:t>
      </w:r>
    </w:p>
    <w:p w14:paraId="2DB8295A" w14:textId="77777777" w:rsidR="00C15D0F" w:rsidRPr="00E539A2" w:rsidRDefault="00C15D0F" w:rsidP="00C15D0F">
      <w:pPr>
        <w:pStyle w:val="Style9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pacing w:val="0"/>
          <w:sz w:val="22"/>
          <w:szCs w:val="22"/>
        </w:rPr>
      </w:pP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Przez pojęcie siły wyższej strony rozumieją zdarzenie, którego nie można było przewidzieć przy zachowaniu staranności wymaganej w zakresie prowadzonej przez W</w:t>
      </w:r>
      <w:r w:rsidR="00CB715E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ykonawcę</w:t>
      </w: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 działalności gospodarczej przy uwzględnieniu zawodowego charakteru tej działalności, które jest zewnętrzne w stosunku do W</w:t>
      </w:r>
      <w:r w:rsidR="00CB715E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ykonawcy</w:t>
      </w: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 jak i Z</w:t>
      </w:r>
      <w:r w:rsidR="00CB715E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amawiającego</w:t>
      </w: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 i któremu nie mogli się oni przeciwstawić, działając z należytą starannością.</w:t>
      </w:r>
    </w:p>
    <w:p w14:paraId="0D171B9E" w14:textId="77777777" w:rsidR="00C15D0F" w:rsidRPr="00E539A2" w:rsidRDefault="00C15D0F" w:rsidP="00C15D0F">
      <w:pPr>
        <w:pStyle w:val="Style9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pacing w:val="0"/>
          <w:sz w:val="22"/>
          <w:szCs w:val="22"/>
        </w:rPr>
      </w:pP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Zdarzeniami siły wyższej w rozumieniu niniejszej umowy są w szczególności: strajk generalny, katastrofy naturalne, wojny, ataki terrorystyczne, klęski żywiołowe, blokada portów lub innych powszechnie używanych miejsc wjazdowych lub wyjazdowych, zakazy importu lub eksportu, trzęsienie ziemi, powodzie, epidemia, pandemia i inne zdarzenia elementarnych sił przyrody, których Strony nie mogą przezwyciężyć, a których ponadto nie przewidziały i nie mogły przewidzieć i które są zewnętrzne w stosunku do ich samych i ich działalności.</w:t>
      </w:r>
    </w:p>
    <w:p w14:paraId="4A8B3F89" w14:textId="77777777" w:rsidR="00C15D0F" w:rsidRPr="00E539A2" w:rsidRDefault="00C15D0F" w:rsidP="00C15D0F">
      <w:pPr>
        <w:pStyle w:val="Style9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pacing w:val="0"/>
          <w:sz w:val="22"/>
          <w:szCs w:val="22"/>
        </w:rPr>
      </w:pP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W przypadku zaistnienia siły wyższej, Strona, której taka okoliczność uniemożliwia lub utrudnia prawidłowe wywiązanie się z jej zobowiązań, niezw</w:t>
      </w:r>
      <w:r w:rsidR="00BB7056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łocznie nie później jednak niż </w:t>
      </w: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w ciągu 5 dni od zaistnienia siły wyższej, powiadomi drugą S</w:t>
      </w:r>
      <w:r w:rsidR="00BB7056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tronę o takich okolicznościach </w:t>
      </w: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i ich przyczynie.</w:t>
      </w:r>
    </w:p>
    <w:p w14:paraId="5B113B04" w14:textId="77777777" w:rsidR="00C15D0F" w:rsidRPr="00E539A2" w:rsidRDefault="00C15D0F" w:rsidP="00C15D0F">
      <w:pPr>
        <w:pStyle w:val="Style9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pacing w:val="0"/>
          <w:sz w:val="22"/>
          <w:szCs w:val="22"/>
        </w:rPr>
      </w:pP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W przypadku, jeżeli okoliczności siły wyższej trwać będą dłużej niż 14 dni Z</w:t>
      </w:r>
      <w:r w:rsidR="00CB715E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amawiający</w:t>
      </w: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 ma prawo rozwiązania umowy ze skutkiem natychmiastowym.</w:t>
      </w:r>
    </w:p>
    <w:p w14:paraId="3F11F6E6" w14:textId="77777777" w:rsidR="00E87DB9" w:rsidRPr="00E539A2" w:rsidRDefault="00C34AC3" w:rsidP="00E87DB9">
      <w:pPr>
        <w:pStyle w:val="Style6"/>
        <w:widowControl/>
        <w:spacing w:before="240" w:line="276" w:lineRule="auto"/>
        <w:ind w:left="202"/>
        <w:rPr>
          <w:rStyle w:val="FontStyle73"/>
          <w:rFonts w:ascii="Arial" w:eastAsia="Calibri" w:hAnsi="Arial" w:cs="Arial"/>
          <w:color w:val="000000" w:themeColor="text1"/>
        </w:rPr>
      </w:pPr>
      <w:r w:rsidRPr="00E539A2">
        <w:rPr>
          <w:rStyle w:val="FontStyle73"/>
          <w:rFonts w:ascii="Arial" w:eastAsia="Calibri" w:hAnsi="Arial" w:cs="Arial"/>
          <w:color w:val="000000" w:themeColor="text1"/>
        </w:rPr>
        <w:t>§11</w:t>
      </w:r>
      <w:r w:rsidRPr="00E539A2">
        <w:rPr>
          <w:rStyle w:val="FontStyle73"/>
          <w:rFonts w:ascii="Arial" w:eastAsia="Calibri" w:hAnsi="Arial" w:cs="Arial"/>
          <w:color w:val="000000" w:themeColor="text1"/>
        </w:rPr>
        <w:br/>
      </w:r>
      <w:r w:rsidR="00E87DB9" w:rsidRPr="00E539A2">
        <w:rPr>
          <w:rStyle w:val="FontStyle73"/>
          <w:rFonts w:ascii="Arial" w:eastAsia="Calibri" w:hAnsi="Arial" w:cs="Arial"/>
          <w:color w:val="000000" w:themeColor="text1"/>
        </w:rPr>
        <w:t>Zachowanie tajemnicy i poufności</w:t>
      </w:r>
    </w:p>
    <w:p w14:paraId="2F39A55B" w14:textId="77777777" w:rsidR="00E87DB9" w:rsidRPr="00E539A2" w:rsidRDefault="001E2BCA" w:rsidP="00E87DB9">
      <w:pPr>
        <w:pStyle w:val="Style9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  <w:color w:val="000000" w:themeColor="text1"/>
          <w:spacing w:val="0"/>
          <w:sz w:val="22"/>
          <w:szCs w:val="22"/>
        </w:rPr>
      </w:pP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Wykonawca</w:t>
      </w:r>
      <w:r w:rsidR="00E87DB9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 zobowiązuje się w czasie obowiązywania niniejszej umowy, a także po jej wygaśnięciu, odstąpieniu lub rozwiązaniu, do traktowania jako poufnych wszelkich informacji, które zostaną mu udostępnione lub przekazane przez Z</w:t>
      </w:r>
      <w:r w:rsidR="00CB715E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amawiającego</w:t>
      </w:r>
      <w:r w:rsidR="00E87DB9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 w związku z wykonaniem umowy, nie udostępniania ich w jakikolwiek sposób osobom trzecim bez pisemnej zgody Z</w:t>
      </w:r>
      <w:r w:rsidR="00CB715E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amawiającego</w:t>
      </w:r>
      <w:r w:rsidR="00E87DB9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 i wykorzystania ich tylko do celów niezbędnych do realizacji umowy.</w:t>
      </w:r>
    </w:p>
    <w:p w14:paraId="518958B1" w14:textId="77777777" w:rsidR="00E87DB9" w:rsidRPr="00E539A2" w:rsidRDefault="00E87DB9" w:rsidP="00E87DB9">
      <w:pPr>
        <w:pStyle w:val="Style9"/>
        <w:numPr>
          <w:ilvl w:val="0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pacing w:val="0"/>
          <w:sz w:val="22"/>
          <w:szCs w:val="22"/>
        </w:rPr>
      </w:pP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Postanowienia o poufności, zawarte powyżej, nie będą stanowiły przeszkody dla żadnej ze Stron w ujawnianiu informacji, która została zaaprobowana na piśmie przez drugą Stronę jako informacja, która może zostać ujawniona lub należy do informacji powszechnie znanych.</w:t>
      </w:r>
    </w:p>
    <w:p w14:paraId="1D1C66D4" w14:textId="77777777" w:rsidR="00E87DB9" w:rsidRPr="00E539A2" w:rsidRDefault="00E87DB9" w:rsidP="00E87DB9">
      <w:pPr>
        <w:pStyle w:val="Style9"/>
        <w:numPr>
          <w:ilvl w:val="0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pacing w:val="0"/>
          <w:sz w:val="22"/>
          <w:szCs w:val="22"/>
        </w:rPr>
      </w:pP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Z</w:t>
      </w:r>
      <w:r w:rsidR="00CB715E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amawiający</w:t>
      </w: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 zobowiązuje się zachować w tajemnicy dane, informacje, materiały W</w:t>
      </w:r>
      <w:r w:rsidR="00CB715E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ykonawcy</w:t>
      </w: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, co do których będzie miał dostęp w związku z niniejszą umową, a które stanowią prawnie chronioną tajemnicę W</w:t>
      </w:r>
      <w:r w:rsidR="00CB715E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ykonawcy</w:t>
      </w: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, tak w okresie obowiązywania </w:t>
      </w: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lastRenderedPageBreak/>
        <w:t>niniejszej umowy jak i po jej rozwiązaniu lub wygaśnięciu.</w:t>
      </w:r>
    </w:p>
    <w:p w14:paraId="65A19566" w14:textId="77777777" w:rsidR="00E87DB9" w:rsidRPr="00E539A2" w:rsidRDefault="001E2BCA" w:rsidP="00E87DB9">
      <w:pPr>
        <w:pStyle w:val="Style9"/>
        <w:numPr>
          <w:ilvl w:val="0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pacing w:val="0"/>
          <w:sz w:val="22"/>
          <w:szCs w:val="22"/>
        </w:rPr>
      </w:pPr>
      <w:r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Wykonawca</w:t>
      </w:r>
      <w:r w:rsidR="00E87DB9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 xml:space="preserve"> zobowiązuje się do zachowania w tajemnicy wobec osób trzecich wszystkich informacji, które poznał w trakcie realizacji umowy lub w związku z nią, </w:t>
      </w:r>
      <w:r w:rsidR="00CB715E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a dotyczących Zamawiającego</w:t>
      </w:r>
      <w:r w:rsidR="00E87DB9" w:rsidRPr="00E539A2">
        <w:rPr>
          <w:rFonts w:ascii="Arial" w:hAnsi="Arial" w:cs="Arial"/>
          <w:bCs/>
          <w:color w:val="000000" w:themeColor="text1"/>
          <w:spacing w:val="0"/>
          <w:sz w:val="22"/>
          <w:szCs w:val="22"/>
        </w:rPr>
        <w:t>.</w:t>
      </w:r>
    </w:p>
    <w:p w14:paraId="68B07C0B" w14:textId="77777777" w:rsidR="00521C7C" w:rsidRDefault="00521C7C" w:rsidP="00521C7C">
      <w:pPr>
        <w:pStyle w:val="Style6"/>
        <w:widowControl/>
        <w:spacing w:before="240" w:line="276" w:lineRule="auto"/>
        <w:ind w:left="202"/>
        <w:rPr>
          <w:rStyle w:val="FontStyle73"/>
          <w:rFonts w:ascii="Arial" w:eastAsia="Calibri" w:hAnsi="Arial" w:cs="Arial"/>
          <w:color w:val="000000" w:themeColor="text1"/>
        </w:rPr>
      </w:pPr>
      <w:r w:rsidRPr="00E539A2">
        <w:rPr>
          <w:rStyle w:val="FontStyle73"/>
          <w:rFonts w:ascii="Arial" w:eastAsia="Calibri" w:hAnsi="Arial" w:cs="Arial"/>
          <w:color w:val="000000" w:themeColor="text1"/>
        </w:rPr>
        <w:t>§</w:t>
      </w:r>
      <w:r w:rsidR="00C34AC3" w:rsidRPr="00E539A2">
        <w:rPr>
          <w:rStyle w:val="FontStyle73"/>
          <w:rFonts w:ascii="Arial" w:eastAsia="Calibri" w:hAnsi="Arial" w:cs="Arial"/>
          <w:color w:val="000000" w:themeColor="text1"/>
        </w:rPr>
        <w:t xml:space="preserve"> 12</w:t>
      </w:r>
    </w:p>
    <w:p w14:paraId="2111AA75" w14:textId="75E0C318" w:rsidR="006A478B" w:rsidRDefault="006A478B" w:rsidP="00521C7C">
      <w:pPr>
        <w:pStyle w:val="Style6"/>
        <w:widowControl/>
        <w:spacing w:before="240" w:line="276" w:lineRule="auto"/>
        <w:ind w:left="202"/>
        <w:rPr>
          <w:rStyle w:val="FontStyle73"/>
          <w:rFonts w:ascii="Arial" w:eastAsia="Calibri" w:hAnsi="Arial" w:cs="Arial"/>
          <w:color w:val="000000" w:themeColor="text1"/>
        </w:rPr>
      </w:pPr>
      <w:r>
        <w:rPr>
          <w:rStyle w:val="FontStyle73"/>
          <w:rFonts w:ascii="Arial" w:eastAsia="Calibri" w:hAnsi="Arial" w:cs="Arial"/>
          <w:color w:val="000000" w:themeColor="text1"/>
        </w:rPr>
        <w:t xml:space="preserve">Powierzenie danych </w:t>
      </w:r>
    </w:p>
    <w:p w14:paraId="61ACE15F" w14:textId="77777777" w:rsidR="006A478B" w:rsidRDefault="006A478B" w:rsidP="00521C7C">
      <w:pPr>
        <w:pStyle w:val="Style6"/>
        <w:widowControl/>
        <w:spacing w:before="240" w:line="276" w:lineRule="auto"/>
        <w:ind w:left="202"/>
        <w:rPr>
          <w:rStyle w:val="FontStyle73"/>
          <w:rFonts w:ascii="Arial" w:eastAsia="Calibri" w:hAnsi="Arial" w:cs="Arial"/>
          <w:color w:val="000000" w:themeColor="text1"/>
        </w:rPr>
      </w:pPr>
    </w:p>
    <w:p w14:paraId="0027557B" w14:textId="77777777" w:rsidR="006A478B" w:rsidRPr="006A478B" w:rsidRDefault="006A478B" w:rsidP="006A478B">
      <w:pPr>
        <w:pStyle w:val="Standard"/>
        <w:widowControl w:val="0"/>
        <w:numPr>
          <w:ilvl w:val="0"/>
          <w:numId w:val="40"/>
        </w:numPr>
        <w:shd w:val="clear" w:color="auto" w:fill="FFFFFF"/>
        <w:autoSpaceDE w:val="0"/>
        <w:spacing w:line="240" w:lineRule="auto"/>
        <w:jc w:val="both"/>
        <w:textAlignment w:val="auto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>W trybie art. 28 RODO Administrator powierza Podmiotowi przetwarzającemu dane osobowe do przetwarzania, na zasadach i w celu określonym w Umowie.</w:t>
      </w:r>
    </w:p>
    <w:p w14:paraId="0006FDC5" w14:textId="77777777" w:rsidR="006A478B" w:rsidRPr="006A478B" w:rsidRDefault="006A478B" w:rsidP="006A478B">
      <w:pPr>
        <w:pStyle w:val="Standard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 xml:space="preserve">Celem przetwarzania danych osobowych przez Podmiot przetwarzający jest prawidłowe wykonanie Umowy Głównej, zawartej między </w:t>
      </w:r>
      <w:proofErr w:type="spellStart"/>
      <w:r w:rsidRPr="006A478B">
        <w:rPr>
          <w:rFonts w:ascii="Arial" w:hAnsi="Arial" w:cs="Arial"/>
          <w:lang w:val="pl-PL"/>
        </w:rPr>
        <w:t>Stronami.Podmiot</w:t>
      </w:r>
      <w:proofErr w:type="spellEnd"/>
      <w:r w:rsidRPr="006A478B">
        <w:rPr>
          <w:rFonts w:ascii="Arial" w:hAnsi="Arial" w:cs="Arial"/>
          <w:lang w:val="pl-PL"/>
        </w:rPr>
        <w:t xml:space="preserve"> przetwarzający jest zobowiązany przestrzegać postanowień RODO.</w:t>
      </w:r>
    </w:p>
    <w:p w14:paraId="274216E2" w14:textId="77777777" w:rsidR="006A478B" w:rsidRPr="006A478B" w:rsidRDefault="006A478B" w:rsidP="006A478B">
      <w:pPr>
        <w:pStyle w:val="Standard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>Podmiot przetwarzający zobowiązuje się do wydania uprawnień do przetwarzania danych osobowych wszystkim osobom, które będą przetwarzały powierzone dane w celu realizacji Umowy.</w:t>
      </w:r>
    </w:p>
    <w:p w14:paraId="2D749350" w14:textId="77777777" w:rsidR="006A478B" w:rsidRPr="006A478B" w:rsidRDefault="006A478B" w:rsidP="006A478B">
      <w:pPr>
        <w:pStyle w:val="Standard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>Podmiot przetwarzający zapewnia, że osoby, o których mowa w ust. 2, zobowiązały się do zachowania tajemnicy lub podlegają ustawowo obowiązkowi zachowania tajemnicy, zarówno w trakcie trwania zatrudnienia w Podmiocie przetwarzającym jak i po jego ustaniu.</w:t>
      </w:r>
    </w:p>
    <w:p w14:paraId="6C443283" w14:textId="77777777" w:rsidR="006A478B" w:rsidRPr="006A478B" w:rsidRDefault="006A478B" w:rsidP="006A478B">
      <w:pPr>
        <w:pStyle w:val="Standard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</w:rPr>
        <w:t>Podmiot przetwarzający zobowiązany jest do niezwłocznego przekazywania Administratorowi informacji, komu zostały udzielone upoważnienia, o których mowa w ust. 2, na każde jego żądanie.</w:t>
      </w:r>
    </w:p>
    <w:p w14:paraId="0F52AC40" w14:textId="77777777" w:rsidR="006A478B" w:rsidRPr="006A478B" w:rsidRDefault="006A478B" w:rsidP="006A478B">
      <w:pPr>
        <w:pStyle w:val="Standard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>Podmiot przetwarzający nie może przetwarzać danych osobowych przekazanych w ramach Umowy, do innych celów niż określone Umową. Podmiot przetwarzający nie może, bez uprzedniego zawarcia odrębnej pisemnej umowy z Administratorem, przechowywać, przekazywać ani przetwarzać danych osobowych w krajach spoza UE/EOG oraz uzyskiwać dostęp do danych z terenu państw spoza UE/EOG. Powyższe zastrzeżenie jest wiążące, chyba, że prawo Unii Europejskiej lub prawo państwa członkowskiego, któremu podlega Podmiot przetwarzający wymaga takiego przetwarzania. W takim wypadku Podmiot przetwarzający jest zobowiązany poinformować Administratora o takim prawnym wymogu przed rozpoczęciem przetwarzania danych, chyba, że prawo właściwe zabrania udzielania takiej informacji z uwagi na ważny interes publiczny.</w:t>
      </w:r>
    </w:p>
    <w:p w14:paraId="71A6D303" w14:textId="77777777" w:rsidR="006A478B" w:rsidRPr="006A478B" w:rsidRDefault="006A478B" w:rsidP="006A478B">
      <w:pPr>
        <w:pStyle w:val="Standard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>Podmiot przetwarzający ma obowiązek niezwłocznie poinformować Administratora, jeżeli jego zdaniem wydane mu polecenie/zobowiązanie może stanowić naruszenie RODO lub innych przepisów o ochronie danych Unii Europejskiej lub państwa członkowskiego.</w:t>
      </w:r>
    </w:p>
    <w:p w14:paraId="27FA0A09" w14:textId="77777777" w:rsidR="006A478B" w:rsidRPr="006A478B" w:rsidRDefault="006A478B" w:rsidP="006A478B">
      <w:pPr>
        <w:pStyle w:val="Standard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>Podmiot przetwarzający biorąc pod uwagę charakter przetwarzania:</w:t>
      </w:r>
    </w:p>
    <w:p w14:paraId="3E5FBD22" w14:textId="77777777" w:rsidR="006A478B" w:rsidRPr="006A478B" w:rsidRDefault="006A478B" w:rsidP="006A478B">
      <w:pPr>
        <w:pStyle w:val="Standard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>w miarę możliwości pomaga Administratorowi poprzez odpowiednie środki techniczne i organizacyjne wywiązywać się z obowiązku odpowiadania na żądania osoby, której dane dotyczą, w zakresie wykonywania jej praw określonych w rozdziale III RODO,</w:t>
      </w:r>
    </w:p>
    <w:p w14:paraId="79E78E3A" w14:textId="77777777" w:rsidR="006A478B" w:rsidRPr="006A478B" w:rsidRDefault="006A478B" w:rsidP="006A478B">
      <w:pPr>
        <w:pStyle w:val="Standard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>oraz dostępne Podmiotowi przetwarzającemu informacje, pomaga Administratorowi wywiązać się z obowiązków określonych w art. 32-36 RODO.</w:t>
      </w:r>
    </w:p>
    <w:p w14:paraId="43482ED9" w14:textId="77777777" w:rsidR="006A478B" w:rsidRPr="006A478B" w:rsidRDefault="006A478B" w:rsidP="006A478B">
      <w:pPr>
        <w:pStyle w:val="Standard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>Na Podmiocie przetwarzającym spoczywa obowiązek niezwłocznego informowania Administratora o jakimkolwiek przypadkowym lub nieautoryzowanym dostępie do przekazanych danych oraz o każdym otrzymanym bezpośrednio od osób, których dane dotyczą żądaniu/wniosku, bez udzielania odpowiedzi na takie żądanie/wniosek.</w:t>
      </w:r>
    </w:p>
    <w:p w14:paraId="433A0456" w14:textId="76F8249E" w:rsidR="006A478B" w:rsidRPr="006A478B" w:rsidRDefault="006A478B" w:rsidP="00421A5C">
      <w:pPr>
        <w:pStyle w:val="Standard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>Podmiot przetwarzający zwolni Administratora z wszelkiej odpowiedzialności, w tym sankcji o charakterze administracyjnym, cywilnym lub karnym, które mogą powstać w wyniku niewykonania przez Podmiot przetwarzający jakichkolwiek warunków Umowy</w:t>
      </w:r>
      <w:r w:rsidR="00421A5C">
        <w:rPr>
          <w:rFonts w:ascii="Arial" w:hAnsi="Arial" w:cs="Arial"/>
          <w:lang w:val="pl-PL"/>
        </w:rPr>
        <w:t>.</w:t>
      </w:r>
      <w:r w:rsidRPr="006A478B">
        <w:rPr>
          <w:rFonts w:ascii="Arial" w:hAnsi="Arial" w:cs="Arial"/>
          <w:lang w:val="pl-PL"/>
        </w:rPr>
        <w:t xml:space="preserve"> </w:t>
      </w:r>
    </w:p>
    <w:p w14:paraId="23C5385A" w14:textId="77777777" w:rsidR="006A478B" w:rsidRPr="006A478B" w:rsidRDefault="006A478B" w:rsidP="00421A5C">
      <w:pPr>
        <w:pStyle w:val="Standard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lang w:val="pl-PL"/>
        </w:rPr>
      </w:pPr>
      <w:r w:rsidRPr="006A478B">
        <w:rPr>
          <w:rFonts w:ascii="Arial" w:hAnsi="Arial" w:cs="Arial"/>
          <w:lang w:val="pl-PL"/>
        </w:rPr>
        <w:t xml:space="preserve">Podmiot przetwarzający jest zobowiązany spełniać wymagania dotyczące środków bezpieczeństwa określone w RODO. Podmiot przetwarzający jest zobowiązany </w:t>
      </w:r>
      <w:r w:rsidRPr="006A478B">
        <w:rPr>
          <w:rFonts w:ascii="Arial" w:hAnsi="Arial" w:cs="Arial"/>
          <w:lang w:val="pl-PL"/>
        </w:rPr>
        <w:lastRenderedPageBreak/>
        <w:t>dokumentować procedury i inne środki wdrożone w celu spełnienia tych wymagań. Dokumentacja ta zostanie udostępniona Administratorowi na jego żądanie.</w:t>
      </w:r>
    </w:p>
    <w:p w14:paraId="578BAF4E" w14:textId="77777777" w:rsidR="00421A5C" w:rsidRDefault="00421A5C" w:rsidP="00421A5C">
      <w:pPr>
        <w:pStyle w:val="Style6"/>
        <w:widowControl/>
        <w:spacing w:before="240" w:line="276" w:lineRule="auto"/>
        <w:ind w:left="3900" w:firstLine="348"/>
        <w:jc w:val="left"/>
        <w:rPr>
          <w:rStyle w:val="FontStyle73"/>
          <w:rFonts w:ascii="Arial" w:eastAsia="Calibri" w:hAnsi="Arial" w:cs="Arial"/>
          <w:color w:val="000000" w:themeColor="text1"/>
        </w:rPr>
      </w:pPr>
    </w:p>
    <w:p w14:paraId="16598540" w14:textId="61BAD509" w:rsidR="006A478B" w:rsidRPr="00421A5C" w:rsidRDefault="006A478B" w:rsidP="0034464E">
      <w:pPr>
        <w:pStyle w:val="Style6"/>
        <w:widowControl/>
        <w:spacing w:before="240" w:line="276" w:lineRule="auto"/>
        <w:ind w:left="3900" w:firstLine="348"/>
        <w:jc w:val="left"/>
        <w:rPr>
          <w:rStyle w:val="FontStyle126"/>
          <w:rFonts w:ascii="Arial" w:eastAsia="Calibri" w:hAnsi="Arial" w:cs="Arial"/>
          <w:b w:val="0"/>
          <w:bCs w:val="0"/>
          <w:color w:val="000000" w:themeColor="text1"/>
        </w:rPr>
      </w:pPr>
      <w:r w:rsidRPr="00E539A2">
        <w:rPr>
          <w:rStyle w:val="FontStyle73"/>
          <w:rFonts w:ascii="Arial" w:eastAsia="Calibri" w:hAnsi="Arial" w:cs="Arial"/>
          <w:color w:val="000000" w:themeColor="text1"/>
        </w:rPr>
        <w:t>§ 1</w:t>
      </w:r>
      <w:r>
        <w:rPr>
          <w:rStyle w:val="FontStyle73"/>
          <w:rFonts w:ascii="Arial" w:eastAsia="Calibri" w:hAnsi="Arial" w:cs="Arial"/>
          <w:color w:val="000000" w:themeColor="text1"/>
        </w:rPr>
        <w:t>3</w:t>
      </w:r>
    </w:p>
    <w:p w14:paraId="5593A46A" w14:textId="40EB1A37" w:rsidR="00521C7C" w:rsidRPr="00E539A2" w:rsidRDefault="00521C7C" w:rsidP="0034464E">
      <w:pPr>
        <w:pStyle w:val="Style6"/>
        <w:widowControl/>
        <w:spacing w:after="240" w:line="240" w:lineRule="auto"/>
        <w:ind w:left="426" w:hanging="284"/>
        <w:rPr>
          <w:rStyle w:val="FontStyle126"/>
          <w:rFonts w:ascii="Arial" w:hAnsi="Arial" w:cs="Arial"/>
          <w:b w:val="0"/>
          <w:color w:val="000000" w:themeColor="text1"/>
        </w:rPr>
      </w:pPr>
      <w:r w:rsidRPr="00E539A2">
        <w:rPr>
          <w:rStyle w:val="FontStyle126"/>
          <w:rFonts w:ascii="Arial" w:hAnsi="Arial" w:cs="Arial"/>
          <w:b w:val="0"/>
          <w:color w:val="000000" w:themeColor="text1"/>
        </w:rPr>
        <w:t>Zmiany umowy</w:t>
      </w:r>
    </w:p>
    <w:p w14:paraId="7B242FD0" w14:textId="77777777" w:rsidR="002D3E82" w:rsidRPr="00E539A2" w:rsidRDefault="002D3E82" w:rsidP="002D3E82">
      <w:pPr>
        <w:pStyle w:val="Style6"/>
        <w:numPr>
          <w:ilvl w:val="0"/>
          <w:numId w:val="37"/>
        </w:numPr>
        <w:spacing w:line="240" w:lineRule="auto"/>
        <w:ind w:left="426" w:hanging="426"/>
        <w:jc w:val="both"/>
        <w:rPr>
          <w:rStyle w:val="FontStyle126"/>
          <w:rFonts w:ascii="Arial" w:hAnsi="Arial" w:cs="Arial"/>
          <w:b w:val="0"/>
          <w:color w:val="000000" w:themeColor="text1"/>
        </w:rPr>
      </w:pPr>
      <w:r w:rsidRPr="00E539A2">
        <w:rPr>
          <w:rStyle w:val="FontStyle126"/>
          <w:rFonts w:ascii="Arial" w:hAnsi="Arial" w:cs="Arial"/>
          <w:b w:val="0"/>
          <w:color w:val="000000" w:themeColor="text1"/>
        </w:rPr>
        <w:t xml:space="preserve">Zmiany postanowień umowy w stosunku do treści oferty na podstawie, której dokonano wyboru Wykonawcy możliwe będą na podstawie art. 455 ustawy </w:t>
      </w:r>
      <w:proofErr w:type="spellStart"/>
      <w:r w:rsidRPr="00E539A2">
        <w:rPr>
          <w:rStyle w:val="FontStyle126"/>
          <w:rFonts w:ascii="Arial" w:hAnsi="Arial" w:cs="Arial"/>
          <w:b w:val="0"/>
          <w:color w:val="000000" w:themeColor="text1"/>
        </w:rPr>
        <w:t>Pzp</w:t>
      </w:r>
      <w:proofErr w:type="spellEnd"/>
      <w:r w:rsidRPr="00E539A2">
        <w:rPr>
          <w:rStyle w:val="FontStyle126"/>
          <w:rFonts w:ascii="Arial" w:hAnsi="Arial" w:cs="Arial"/>
          <w:b w:val="0"/>
          <w:color w:val="000000" w:themeColor="text1"/>
        </w:rPr>
        <w:t>.</w:t>
      </w:r>
    </w:p>
    <w:p w14:paraId="364B3088" w14:textId="77777777" w:rsidR="002D3E82" w:rsidRPr="00E539A2" w:rsidRDefault="002D3E82" w:rsidP="002D3E82">
      <w:pPr>
        <w:pStyle w:val="Style6"/>
        <w:numPr>
          <w:ilvl w:val="0"/>
          <w:numId w:val="37"/>
        </w:numPr>
        <w:spacing w:line="240" w:lineRule="auto"/>
        <w:ind w:left="426" w:hanging="426"/>
        <w:jc w:val="both"/>
        <w:rPr>
          <w:rStyle w:val="FontStyle126"/>
          <w:rFonts w:ascii="Arial" w:hAnsi="Arial" w:cs="Arial"/>
          <w:b w:val="0"/>
          <w:color w:val="000000" w:themeColor="text1"/>
        </w:rPr>
      </w:pPr>
      <w:r w:rsidRPr="00E539A2">
        <w:rPr>
          <w:rStyle w:val="FontStyle126"/>
          <w:rFonts w:ascii="Arial" w:hAnsi="Arial" w:cs="Arial"/>
          <w:b w:val="0"/>
          <w:color w:val="000000" w:themeColor="text1"/>
        </w:rPr>
        <w:t>Zamawiający dopuszcza możliwość zmiany umowy w przypadku:</w:t>
      </w:r>
    </w:p>
    <w:p w14:paraId="7D918F85" w14:textId="77777777" w:rsidR="002D3E82" w:rsidRPr="00E539A2" w:rsidRDefault="002D3E82" w:rsidP="002D3E82">
      <w:pPr>
        <w:pStyle w:val="Style6"/>
        <w:numPr>
          <w:ilvl w:val="0"/>
          <w:numId w:val="38"/>
        </w:numPr>
        <w:spacing w:line="240" w:lineRule="auto"/>
        <w:jc w:val="both"/>
        <w:rPr>
          <w:rStyle w:val="FontStyle126"/>
          <w:rFonts w:ascii="Arial" w:hAnsi="Arial" w:cs="Arial"/>
          <w:b w:val="0"/>
          <w:color w:val="000000" w:themeColor="text1"/>
        </w:rPr>
      </w:pPr>
      <w:r w:rsidRPr="00E539A2">
        <w:rPr>
          <w:rStyle w:val="FontStyle126"/>
          <w:rFonts w:ascii="Arial" w:hAnsi="Arial" w:cs="Arial"/>
          <w:b w:val="0"/>
          <w:color w:val="000000" w:themeColor="text1"/>
        </w:rPr>
        <w:t>zmiany nazwy oraz formy prawnej Stron - w zakresie dostosowania umowy do tych zmian,</w:t>
      </w:r>
    </w:p>
    <w:p w14:paraId="15DD78CC" w14:textId="49108CE2" w:rsidR="002D3E82" w:rsidRPr="00E539A2" w:rsidRDefault="002D3E82" w:rsidP="002D3E82">
      <w:pPr>
        <w:pStyle w:val="Style6"/>
        <w:numPr>
          <w:ilvl w:val="0"/>
          <w:numId w:val="38"/>
        </w:numPr>
        <w:spacing w:line="240" w:lineRule="auto"/>
        <w:jc w:val="both"/>
        <w:rPr>
          <w:rStyle w:val="FontStyle126"/>
          <w:rFonts w:ascii="Arial" w:hAnsi="Arial" w:cs="Arial"/>
          <w:b w:val="0"/>
          <w:color w:val="000000" w:themeColor="text1"/>
        </w:rPr>
      </w:pPr>
      <w:r w:rsidRPr="00E539A2">
        <w:rPr>
          <w:rStyle w:val="FontStyle126"/>
          <w:rFonts w:ascii="Arial" w:hAnsi="Arial" w:cs="Arial"/>
          <w:b w:val="0"/>
          <w:color w:val="000000" w:themeColor="text1"/>
        </w:rPr>
        <w:t>wystąpienia siły wyższej (siła wyższa -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 - w zakresie dostosowania umowy do zmian nią spowodowanych,</w:t>
      </w:r>
    </w:p>
    <w:p w14:paraId="6C6FE0CE" w14:textId="77777777" w:rsidR="002D3E82" w:rsidRPr="00E539A2" w:rsidRDefault="002D3E82" w:rsidP="002D3E82">
      <w:pPr>
        <w:pStyle w:val="Style6"/>
        <w:numPr>
          <w:ilvl w:val="0"/>
          <w:numId w:val="38"/>
        </w:numPr>
        <w:spacing w:line="240" w:lineRule="auto"/>
        <w:jc w:val="both"/>
        <w:rPr>
          <w:rStyle w:val="FontStyle126"/>
          <w:rFonts w:ascii="Arial" w:hAnsi="Arial" w:cs="Arial"/>
          <w:b w:val="0"/>
          <w:color w:val="000000" w:themeColor="text1"/>
        </w:rPr>
      </w:pPr>
      <w:r w:rsidRPr="00E539A2">
        <w:rPr>
          <w:rStyle w:val="FontStyle126"/>
          <w:rFonts w:ascii="Arial" w:hAnsi="Arial" w:cs="Arial"/>
          <w:b w:val="0"/>
          <w:color w:val="000000" w:themeColor="text1"/>
        </w:rPr>
        <w:t>terminów realizacji Umowy w przypadku zajścia okoliczności, które nie były znane w momencie wszczęcia postępowania i których nie można było przewidzieć w momencie wszczęcia postępowania lub wynikających z przedłużenia rozstrzygnięcia postępowania o udzielenie zamówienia publicznego poprzedzającego zawarcie umowy,</w:t>
      </w:r>
    </w:p>
    <w:p w14:paraId="1B102F9B" w14:textId="77777777" w:rsidR="002D3E82" w:rsidRPr="00E539A2" w:rsidRDefault="002D3E82" w:rsidP="002D3E82">
      <w:pPr>
        <w:pStyle w:val="Style6"/>
        <w:numPr>
          <w:ilvl w:val="0"/>
          <w:numId w:val="37"/>
        </w:numPr>
        <w:spacing w:line="240" w:lineRule="auto"/>
        <w:ind w:left="426" w:hanging="426"/>
        <w:jc w:val="both"/>
        <w:rPr>
          <w:rStyle w:val="FontStyle126"/>
          <w:rFonts w:ascii="Arial" w:hAnsi="Arial" w:cs="Arial"/>
          <w:b w:val="0"/>
          <w:color w:val="000000" w:themeColor="text1"/>
        </w:rPr>
      </w:pPr>
      <w:r w:rsidRPr="00E539A2">
        <w:rPr>
          <w:rStyle w:val="FontStyle126"/>
          <w:rFonts w:ascii="Arial" w:hAnsi="Arial" w:cs="Arial"/>
          <w:b w:val="0"/>
          <w:color w:val="000000" w:themeColor="text1"/>
        </w:rPr>
        <w:t xml:space="preserve">Wykonawca wnioskujący o zmianę Umowy, przedłoży Zamawiającemu uzasadnienie konieczności wprowadzenia zmian do Umowy. </w:t>
      </w:r>
    </w:p>
    <w:p w14:paraId="56FF0F05" w14:textId="77777777" w:rsidR="002D3E82" w:rsidRPr="00E539A2" w:rsidRDefault="002D3E82" w:rsidP="002D3E82">
      <w:pPr>
        <w:pStyle w:val="Style6"/>
        <w:numPr>
          <w:ilvl w:val="0"/>
          <w:numId w:val="37"/>
        </w:numPr>
        <w:spacing w:line="240" w:lineRule="auto"/>
        <w:ind w:left="426" w:hanging="426"/>
        <w:jc w:val="both"/>
        <w:rPr>
          <w:rStyle w:val="FontStyle126"/>
          <w:rFonts w:ascii="Arial" w:hAnsi="Arial" w:cs="Arial"/>
          <w:b w:val="0"/>
          <w:color w:val="000000" w:themeColor="text1"/>
        </w:rPr>
      </w:pPr>
      <w:r w:rsidRPr="00E539A2">
        <w:rPr>
          <w:rStyle w:val="FontStyle126"/>
          <w:rFonts w:ascii="Arial" w:hAnsi="Arial" w:cs="Arial"/>
          <w:b w:val="0"/>
          <w:color w:val="000000" w:themeColor="text1"/>
        </w:rPr>
        <w:t>Wszelkie zmiany i uzupełnienia niniejszej umowy wymagają zgody obu Stron wyrażonej w formie dokumentowej pod rygorem nieważności. Zmiany numerów telefonów, adresów (w tym poczty elektronicznej), nr rachunku bankowego Wykonawcy nie wymagają zachowania formy określonej w zdaniu 1, a jedynie przekazania informacji w tym zakresie.</w:t>
      </w:r>
    </w:p>
    <w:p w14:paraId="000B1318" w14:textId="77777777" w:rsidR="00512016" w:rsidRPr="00E539A2" w:rsidRDefault="00512016" w:rsidP="00512016">
      <w:pPr>
        <w:pStyle w:val="Akapitzlist"/>
        <w:jc w:val="center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</w:p>
    <w:p w14:paraId="43E83C09" w14:textId="23C8916E" w:rsidR="00F41FCF" w:rsidRDefault="00866B0D" w:rsidP="00512016">
      <w:pPr>
        <w:pStyle w:val="Akapitzlist"/>
        <w:jc w:val="center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§ 1</w:t>
      </w:r>
      <w:r w:rsidR="006A478B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4</w:t>
      </w:r>
    </w:p>
    <w:p w14:paraId="24CDFFA3" w14:textId="77777777" w:rsidR="006A478B" w:rsidRPr="00E539A2" w:rsidRDefault="006A478B" w:rsidP="00512016">
      <w:pPr>
        <w:pStyle w:val="Akapitzlist"/>
        <w:jc w:val="center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</w:p>
    <w:p w14:paraId="3F540794" w14:textId="77777777" w:rsidR="00866B0D" w:rsidRPr="00E539A2" w:rsidRDefault="00F41FCF" w:rsidP="00512016">
      <w:pPr>
        <w:pStyle w:val="Akapitzlist"/>
        <w:jc w:val="center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Oświadczenie</w:t>
      </w:r>
      <w:r w:rsidR="00512016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 xml:space="preserve"> </w:t>
      </w:r>
    </w:p>
    <w:p w14:paraId="3D4B7294" w14:textId="77777777" w:rsidR="0034464E" w:rsidRDefault="0034464E" w:rsidP="00F41FCF">
      <w:pPr>
        <w:pStyle w:val="Akapitzlist"/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</w:p>
    <w:p w14:paraId="15B385DF" w14:textId="59200ACE" w:rsidR="00F41FCF" w:rsidRPr="00E539A2" w:rsidRDefault="00F41FCF" w:rsidP="0034464E">
      <w:pPr>
        <w:pStyle w:val="Akapitzlist"/>
        <w:ind w:left="426"/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Wykonawca oświadcza, że nie podlega wykluczeniu na podstawie art. 7 ustawy z dnia 13 kwietnia 2022 roku o szczególnych rozwiązaniach w zakresie przeciwdziałania wspieraniu agresji na Ukrainę oraz służących ochronie bezpieczeństwa narodowego (Dz. U. 2022 r. poz.835).</w:t>
      </w:r>
    </w:p>
    <w:p w14:paraId="23236BF8" w14:textId="77777777" w:rsidR="00F41FCF" w:rsidRPr="00E539A2" w:rsidRDefault="00F41FCF" w:rsidP="00512016">
      <w:pPr>
        <w:pStyle w:val="Akapitzlist"/>
        <w:jc w:val="center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</w:p>
    <w:p w14:paraId="38B45455" w14:textId="77777777" w:rsidR="006A478B" w:rsidRDefault="006A478B" w:rsidP="00F41FCF">
      <w:pPr>
        <w:pStyle w:val="Akapitzlist"/>
        <w:jc w:val="center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</w:p>
    <w:p w14:paraId="20F1C62A" w14:textId="1282DFD5" w:rsidR="00F41FCF" w:rsidRDefault="00F41FCF" w:rsidP="00F41FCF">
      <w:pPr>
        <w:pStyle w:val="Akapitzlist"/>
        <w:jc w:val="center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§ 1</w:t>
      </w:r>
      <w:r w:rsidR="006A478B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5</w:t>
      </w:r>
    </w:p>
    <w:p w14:paraId="20A8B257" w14:textId="77777777" w:rsidR="006A478B" w:rsidRPr="00E539A2" w:rsidRDefault="006A478B" w:rsidP="00F41FCF">
      <w:pPr>
        <w:pStyle w:val="Akapitzlist"/>
        <w:jc w:val="center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</w:p>
    <w:p w14:paraId="764BEE27" w14:textId="77777777" w:rsidR="00512016" w:rsidRDefault="00512016" w:rsidP="00512016">
      <w:pPr>
        <w:pStyle w:val="Akapitzlist"/>
        <w:jc w:val="center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Postanowienia końcowe</w:t>
      </w:r>
    </w:p>
    <w:p w14:paraId="437DA07E" w14:textId="77777777" w:rsidR="006A478B" w:rsidRPr="00E539A2" w:rsidRDefault="006A478B" w:rsidP="00512016">
      <w:pPr>
        <w:pStyle w:val="Akapitzlist"/>
        <w:jc w:val="center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</w:p>
    <w:p w14:paraId="59FC5783" w14:textId="77777777" w:rsidR="00512016" w:rsidRPr="00E539A2" w:rsidRDefault="00512016" w:rsidP="00512016">
      <w:pPr>
        <w:pStyle w:val="Akapitzlist"/>
        <w:numPr>
          <w:ilvl w:val="0"/>
          <w:numId w:val="31"/>
        </w:numPr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Wykonawca ponosi pełną odpowiedzialność za naruszenie praw autorskich, patentowych, znaków ochronnych itp. odnoszących się do zastosowanych rozwiązań, technologii i materiałów potrzebnych przy realizacji przedmiotu umowy.</w:t>
      </w:r>
    </w:p>
    <w:p w14:paraId="40B6147B" w14:textId="77777777" w:rsidR="00F72BAC" w:rsidRPr="00E539A2" w:rsidRDefault="00512016" w:rsidP="00F72BAC">
      <w:pPr>
        <w:pStyle w:val="Akapitzlist"/>
        <w:numPr>
          <w:ilvl w:val="0"/>
          <w:numId w:val="31"/>
        </w:numPr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Wszelkie spory wynikłe z niniejszej umowy Strony zobowiązują się rozstrzygać polubownie, a w przypadku gdy to nie będzie możliwe spory będą rozstrzygały sądy właściwe miejscowo dla siedziby Zamawiającego.</w:t>
      </w:r>
    </w:p>
    <w:p w14:paraId="243C8EFF" w14:textId="77777777" w:rsidR="00F72BAC" w:rsidRPr="00E539A2" w:rsidRDefault="00512016" w:rsidP="00F72BAC">
      <w:pPr>
        <w:pStyle w:val="Akapitzlist"/>
        <w:numPr>
          <w:ilvl w:val="0"/>
          <w:numId w:val="31"/>
        </w:numPr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lastRenderedPageBreak/>
        <w:t>W sprawach nieuregulowanych niniejszą umową stosuje się odpowiednie powszechnie obowiązujące przepisy prawa, m. in. ustawy Prawo zamówień publicznych oraz przepisy Kodeksu Cywilnego.</w:t>
      </w:r>
    </w:p>
    <w:p w14:paraId="42469E15" w14:textId="77777777" w:rsidR="00F72BAC" w:rsidRPr="00E539A2" w:rsidRDefault="00512016" w:rsidP="00F72BAC">
      <w:pPr>
        <w:pStyle w:val="Akapitzlist"/>
        <w:numPr>
          <w:ilvl w:val="0"/>
          <w:numId w:val="31"/>
        </w:numPr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 xml:space="preserve">Umowę sporządzono w </w:t>
      </w:r>
      <w:r w:rsidR="003A6AAB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postaci elektronicznej.</w:t>
      </w:r>
    </w:p>
    <w:p w14:paraId="2A2B767A" w14:textId="77777777" w:rsidR="00013726" w:rsidRPr="00E539A2" w:rsidRDefault="00512016" w:rsidP="00F72BAC">
      <w:pPr>
        <w:pStyle w:val="Akapitzlist"/>
        <w:numPr>
          <w:ilvl w:val="0"/>
          <w:numId w:val="31"/>
        </w:numPr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Załączniki do niniejszej umowy stanowią integralną jej część:</w:t>
      </w:r>
    </w:p>
    <w:p w14:paraId="606D00E8" w14:textId="77777777" w:rsidR="00F72BAC" w:rsidRPr="00E539A2" w:rsidRDefault="00F72BAC" w:rsidP="00F72BAC">
      <w:pPr>
        <w:pStyle w:val="Akapitzlist"/>
        <w:numPr>
          <w:ilvl w:val="0"/>
          <w:numId w:val="32"/>
        </w:numPr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Załącznik nr 1</w:t>
      </w:r>
      <w:r w:rsidR="001D2370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 xml:space="preserve"> – Opis przedmiotu zamówienia</w:t>
      </w:r>
    </w:p>
    <w:p w14:paraId="50C8B546" w14:textId="77777777" w:rsidR="00F72BAC" w:rsidRPr="00E539A2" w:rsidRDefault="00F72BAC" w:rsidP="00F72BAC">
      <w:pPr>
        <w:pStyle w:val="Akapitzlist"/>
        <w:numPr>
          <w:ilvl w:val="0"/>
          <w:numId w:val="32"/>
        </w:numPr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Załącznik nr 2</w:t>
      </w:r>
      <w:r w:rsidR="00427BFA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 xml:space="preserve"> – Wniosek o wydanie legitymacji strażnika leśnego</w:t>
      </w:r>
    </w:p>
    <w:p w14:paraId="3EDF14F9" w14:textId="77777777" w:rsidR="00F72BAC" w:rsidRPr="00E539A2" w:rsidRDefault="00F72BAC" w:rsidP="00F72BAC">
      <w:pPr>
        <w:pStyle w:val="Akapitzlist"/>
        <w:numPr>
          <w:ilvl w:val="0"/>
          <w:numId w:val="32"/>
        </w:numPr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Załącznik nr 3</w:t>
      </w:r>
      <w:r w:rsidR="00427BFA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 xml:space="preserve"> – Protokół </w:t>
      </w:r>
      <w:r w:rsidR="00E56C76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reklamacyjny</w:t>
      </w:r>
      <w:r w:rsidR="00427BFA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 xml:space="preserve"> </w:t>
      </w:r>
    </w:p>
    <w:p w14:paraId="0F34666F" w14:textId="77777777" w:rsidR="00F72BAC" w:rsidRPr="00E539A2" w:rsidRDefault="00F72BAC" w:rsidP="00F72BAC">
      <w:pPr>
        <w:pStyle w:val="Akapitzlist"/>
        <w:numPr>
          <w:ilvl w:val="0"/>
          <w:numId w:val="32"/>
        </w:numPr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Załącznik nr 4</w:t>
      </w:r>
      <w:r w:rsidR="00CA4F65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 xml:space="preserve"> – </w:t>
      </w:r>
      <w:r w:rsidR="002707A6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Protokół odbioru</w:t>
      </w:r>
    </w:p>
    <w:p w14:paraId="684A58DC" w14:textId="2CB44955" w:rsidR="00F72BAC" w:rsidRPr="00E539A2" w:rsidRDefault="00F72BAC" w:rsidP="00F72BAC">
      <w:pPr>
        <w:pStyle w:val="Akapitzlist"/>
        <w:numPr>
          <w:ilvl w:val="0"/>
          <w:numId w:val="32"/>
        </w:numPr>
        <w:jc w:val="both"/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</w:pPr>
      <w:r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Załącznik nr 5</w:t>
      </w:r>
      <w:r w:rsidR="008B2268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 xml:space="preserve"> </w:t>
      </w:r>
      <w:r w:rsidR="001F59D3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>–</w:t>
      </w:r>
      <w:r w:rsidR="008B2268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 xml:space="preserve"> </w:t>
      </w:r>
      <w:r w:rsidR="00461125" w:rsidRPr="00E539A2">
        <w:rPr>
          <w:rStyle w:val="FontStyle126"/>
          <w:rFonts w:ascii="Arial" w:eastAsia="Times New Roman" w:hAnsi="Arial" w:cs="Arial"/>
          <w:b w:val="0"/>
          <w:color w:val="000000" w:themeColor="text1"/>
          <w:lang w:eastAsia="pl-PL"/>
        </w:rPr>
        <w:t xml:space="preserve">Formularz cenowy </w:t>
      </w:r>
    </w:p>
    <w:p w14:paraId="36B5DDCC" w14:textId="48DAE3E6" w:rsidR="003A6AAB" w:rsidRDefault="003A6AAB" w:rsidP="00421A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282E2BB" w14:textId="77777777" w:rsidR="00421A5C" w:rsidRPr="00421A5C" w:rsidRDefault="00421A5C" w:rsidP="00421A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7A0A98FF" w14:textId="77777777" w:rsidR="003A6AAB" w:rsidRPr="00E539A2" w:rsidRDefault="003A6AAB" w:rsidP="00AC02C9">
      <w:pPr>
        <w:spacing w:after="0" w:line="276" w:lineRule="auto"/>
        <w:ind w:left="708" w:firstLine="708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039C7031" w14:textId="77777777" w:rsidR="002819A4" w:rsidRPr="00E539A2" w:rsidRDefault="003A6AAB" w:rsidP="00AC02C9">
      <w:pPr>
        <w:spacing w:after="0" w:line="276" w:lineRule="auto"/>
        <w:ind w:left="708" w:firstLine="708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>Wykonawca</w:t>
      </w:r>
      <w:r w:rsidR="00C35C92" w:rsidRPr="00E539A2">
        <w:rPr>
          <w:rFonts w:ascii="Arial" w:eastAsia="Times New Roman" w:hAnsi="Arial" w:cs="Arial"/>
          <w:lang w:eastAsia="pl-PL"/>
        </w:rPr>
        <w:tab/>
      </w:r>
      <w:r w:rsidR="00C35C92" w:rsidRPr="00E539A2">
        <w:rPr>
          <w:rFonts w:ascii="Arial" w:eastAsia="Times New Roman" w:hAnsi="Arial" w:cs="Arial"/>
          <w:lang w:eastAsia="pl-PL"/>
        </w:rPr>
        <w:tab/>
      </w:r>
      <w:r w:rsidR="00C35C92" w:rsidRPr="00E539A2">
        <w:rPr>
          <w:rFonts w:ascii="Arial" w:eastAsia="Times New Roman" w:hAnsi="Arial" w:cs="Arial"/>
          <w:lang w:eastAsia="pl-PL"/>
        </w:rPr>
        <w:tab/>
      </w:r>
      <w:r w:rsidRPr="00E539A2">
        <w:rPr>
          <w:rFonts w:ascii="Arial" w:eastAsia="Times New Roman" w:hAnsi="Arial" w:cs="Arial"/>
          <w:lang w:eastAsia="pl-PL"/>
        </w:rPr>
        <w:tab/>
      </w:r>
      <w:r w:rsidR="00C35C92" w:rsidRPr="00E539A2">
        <w:rPr>
          <w:rFonts w:ascii="Arial" w:eastAsia="Times New Roman" w:hAnsi="Arial" w:cs="Arial"/>
          <w:lang w:eastAsia="pl-PL"/>
        </w:rPr>
        <w:tab/>
      </w:r>
      <w:r w:rsidRPr="00E539A2">
        <w:rPr>
          <w:rFonts w:ascii="Arial" w:eastAsia="Times New Roman" w:hAnsi="Arial" w:cs="Arial"/>
          <w:lang w:eastAsia="pl-PL"/>
        </w:rPr>
        <w:t>Zamawiający</w:t>
      </w:r>
    </w:p>
    <w:p w14:paraId="2388BD87" w14:textId="77777777" w:rsidR="002819A4" w:rsidRPr="00E539A2" w:rsidRDefault="00C35C92" w:rsidP="00AC02C9">
      <w:pPr>
        <w:spacing w:after="0" w:line="276" w:lineRule="auto"/>
        <w:ind w:left="708" w:firstLine="708"/>
        <w:jc w:val="both"/>
        <w:rPr>
          <w:rFonts w:ascii="Arial" w:eastAsia="Times New Roman" w:hAnsi="Arial" w:cs="Arial"/>
          <w:lang w:eastAsia="pl-PL"/>
        </w:rPr>
      </w:pPr>
      <w:r w:rsidRPr="00E539A2">
        <w:rPr>
          <w:rFonts w:ascii="Arial" w:eastAsia="Times New Roman" w:hAnsi="Arial" w:cs="Arial"/>
          <w:lang w:eastAsia="pl-PL"/>
        </w:rPr>
        <w:tab/>
      </w:r>
    </w:p>
    <w:p w14:paraId="4FDBA096" w14:textId="77777777" w:rsidR="002819A4" w:rsidRPr="00E539A2" w:rsidRDefault="002819A4" w:rsidP="00304BE9">
      <w:pPr>
        <w:spacing w:after="0" w:line="276" w:lineRule="auto"/>
        <w:rPr>
          <w:rFonts w:ascii="Arial" w:hAnsi="Arial" w:cs="Arial"/>
        </w:rPr>
      </w:pPr>
    </w:p>
    <w:p w14:paraId="37AC6B57" w14:textId="77777777" w:rsidR="002819A4" w:rsidRPr="00E539A2" w:rsidRDefault="00C35C92" w:rsidP="008D4BB4">
      <w:pPr>
        <w:spacing w:after="0" w:line="276" w:lineRule="auto"/>
        <w:ind w:left="4253"/>
        <w:jc w:val="center"/>
        <w:rPr>
          <w:rFonts w:ascii="Arial" w:hAnsi="Arial" w:cs="Arial"/>
          <w:b/>
        </w:rPr>
      </w:pPr>
      <w:bookmarkStart w:id="2" w:name="ezdPracownikNazwa"/>
      <w:r w:rsidRPr="00E539A2">
        <w:rPr>
          <w:rFonts w:ascii="Arial" w:hAnsi="Arial" w:cs="Arial"/>
          <w:b/>
        </w:rPr>
        <w:t>$Imię i Nazwisko</w:t>
      </w:r>
      <w:bookmarkEnd w:id="2"/>
    </w:p>
    <w:p w14:paraId="6C9EC211" w14:textId="77777777" w:rsidR="002819A4" w:rsidRPr="00E539A2" w:rsidRDefault="00C35C92" w:rsidP="008D4BB4">
      <w:pPr>
        <w:spacing w:after="0" w:line="276" w:lineRule="auto"/>
        <w:ind w:left="4253"/>
        <w:jc w:val="center"/>
        <w:rPr>
          <w:rFonts w:ascii="Arial" w:hAnsi="Arial" w:cs="Arial"/>
        </w:rPr>
      </w:pPr>
      <w:bookmarkStart w:id="3" w:name="ezdPracownikAtrybut1"/>
      <w:r w:rsidRPr="00E539A2">
        <w:rPr>
          <w:rFonts w:ascii="Arial" w:hAnsi="Arial" w:cs="Arial"/>
        </w:rPr>
        <w:t>$Stanowisko</w:t>
      </w:r>
      <w:bookmarkEnd w:id="3"/>
    </w:p>
    <w:p w14:paraId="218801BC" w14:textId="77777777" w:rsidR="002819A4" w:rsidRPr="00E539A2" w:rsidRDefault="00C35C92" w:rsidP="008D4BB4">
      <w:pPr>
        <w:spacing w:after="0" w:line="276" w:lineRule="auto"/>
        <w:ind w:left="4253"/>
        <w:jc w:val="center"/>
        <w:rPr>
          <w:rFonts w:ascii="Arial" w:hAnsi="Arial" w:cs="Arial"/>
        </w:rPr>
      </w:pPr>
      <w:bookmarkStart w:id="4" w:name="ezdPracownikAtrybut2"/>
      <w:r w:rsidRPr="00E539A2">
        <w:rPr>
          <w:rFonts w:ascii="Arial" w:hAnsi="Arial" w:cs="Arial"/>
        </w:rPr>
        <w:t>$I cześć Nazwy firmy</w:t>
      </w:r>
      <w:bookmarkEnd w:id="4"/>
    </w:p>
    <w:p w14:paraId="79B75100" w14:textId="77777777" w:rsidR="002819A4" w:rsidRPr="00E539A2" w:rsidRDefault="00C35C92" w:rsidP="008D4BB4">
      <w:pPr>
        <w:spacing w:after="0" w:line="276" w:lineRule="auto"/>
        <w:ind w:left="4253"/>
        <w:jc w:val="center"/>
        <w:rPr>
          <w:rFonts w:ascii="Arial" w:hAnsi="Arial" w:cs="Arial"/>
        </w:rPr>
      </w:pPr>
      <w:bookmarkStart w:id="5" w:name="ezdPracownikAtrybut3"/>
      <w:r w:rsidRPr="00E539A2">
        <w:rPr>
          <w:rFonts w:ascii="Arial" w:hAnsi="Arial" w:cs="Arial"/>
        </w:rPr>
        <w:t>$II część Nazwy firmy</w:t>
      </w:r>
      <w:bookmarkEnd w:id="5"/>
    </w:p>
    <w:p w14:paraId="08AB66B0" w14:textId="77777777" w:rsidR="002819A4" w:rsidRPr="00E539A2" w:rsidRDefault="002819A4" w:rsidP="008D4BB4">
      <w:pPr>
        <w:spacing w:after="0" w:line="276" w:lineRule="auto"/>
        <w:ind w:left="4253"/>
        <w:jc w:val="center"/>
        <w:rPr>
          <w:rFonts w:ascii="Arial" w:hAnsi="Arial" w:cs="Arial"/>
        </w:rPr>
      </w:pPr>
      <w:bookmarkStart w:id="6" w:name="ezdPracownikAtrybut4"/>
      <w:bookmarkEnd w:id="6"/>
    </w:p>
    <w:p w14:paraId="328F20D1" w14:textId="77777777" w:rsidR="002819A4" w:rsidRPr="00C5156E" w:rsidRDefault="00C35C92" w:rsidP="008D4BB4">
      <w:pPr>
        <w:spacing w:after="0" w:line="276" w:lineRule="auto"/>
        <w:ind w:left="4253"/>
        <w:jc w:val="center"/>
        <w:rPr>
          <w:rFonts w:ascii="Arial" w:hAnsi="Arial" w:cs="Arial"/>
        </w:rPr>
      </w:pPr>
      <w:bookmarkStart w:id="7" w:name="ezdPracownikAtrybut5"/>
      <w:r w:rsidRPr="00E539A2">
        <w:rPr>
          <w:rFonts w:ascii="Arial" w:hAnsi="Arial" w:cs="Arial"/>
        </w:rPr>
        <w:t>$inf. o złożonym podpisie</w:t>
      </w:r>
      <w:bookmarkEnd w:id="7"/>
    </w:p>
    <w:p w14:paraId="37EAB237" w14:textId="77777777" w:rsidR="002819A4" w:rsidRPr="009B672D" w:rsidRDefault="002819A4" w:rsidP="00304BE9">
      <w:pPr>
        <w:jc w:val="both"/>
        <w:rPr>
          <w:rFonts w:ascii="Arial" w:hAnsi="Arial" w:cs="Arial"/>
          <w:color w:val="FF0000"/>
        </w:rPr>
      </w:pPr>
    </w:p>
    <w:p w14:paraId="41C3BBFA" w14:textId="77777777" w:rsidR="002819A4" w:rsidRDefault="002819A4" w:rsidP="00304BE9">
      <w:pPr>
        <w:spacing w:after="0" w:line="276" w:lineRule="auto"/>
      </w:pPr>
    </w:p>
    <w:sectPr w:rsidR="00281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61C9" w14:textId="77777777" w:rsidR="002A7FAC" w:rsidRDefault="002A7FAC">
      <w:pPr>
        <w:spacing w:after="0" w:line="240" w:lineRule="auto"/>
      </w:pPr>
      <w:r>
        <w:separator/>
      </w:r>
    </w:p>
  </w:endnote>
  <w:endnote w:type="continuationSeparator" w:id="0">
    <w:p w14:paraId="15D249C4" w14:textId="77777777" w:rsidR="002A7FAC" w:rsidRDefault="002A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9840" w14:textId="77777777" w:rsidR="00C12461" w:rsidRDefault="00C124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F385" w14:textId="77777777" w:rsidR="00C12461" w:rsidRDefault="00C124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D931" w14:textId="77777777" w:rsidR="00C12461" w:rsidRDefault="00C12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1F72" w14:textId="77777777" w:rsidR="002A7FAC" w:rsidRDefault="002A7FAC">
      <w:pPr>
        <w:spacing w:after="0" w:line="240" w:lineRule="auto"/>
      </w:pPr>
      <w:r>
        <w:separator/>
      </w:r>
    </w:p>
  </w:footnote>
  <w:footnote w:type="continuationSeparator" w:id="0">
    <w:p w14:paraId="6CD0F779" w14:textId="77777777" w:rsidR="002A7FAC" w:rsidRDefault="002A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3CEF" w14:textId="77777777" w:rsidR="00C12461" w:rsidRDefault="00C124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BF8F" w14:textId="36A6DBBD" w:rsidR="0069470E" w:rsidRPr="00304BE9" w:rsidRDefault="00C35C92" w:rsidP="0069470E">
    <w:pPr>
      <w:tabs>
        <w:tab w:val="right" w:pos="9214"/>
      </w:tabs>
      <w:spacing w:after="240"/>
      <w:rPr>
        <w:rFonts w:ascii="Arial" w:hAnsi="Arial" w:cs="Arial"/>
      </w:rPr>
    </w:pPr>
    <w:proofErr w:type="spellStart"/>
    <w:r w:rsidRPr="00101D51">
      <w:rPr>
        <w:rFonts w:ascii="Arial" w:hAnsi="Arial" w:cs="Arial"/>
      </w:rPr>
      <w:t>Zn.spr</w:t>
    </w:r>
    <w:proofErr w:type="spellEnd"/>
    <w:r w:rsidRPr="00101D51">
      <w:rPr>
        <w:rFonts w:ascii="Arial" w:hAnsi="Arial" w:cs="Arial"/>
      </w:rPr>
      <w:t xml:space="preserve">.: </w:t>
    </w:r>
    <w:r w:rsidR="00C12461">
      <w:rPr>
        <w:rFonts w:ascii="Arial" w:hAnsi="Arial" w:cs="Arial"/>
      </w:rPr>
      <w:t>EZ.270.1.3.2024</w:t>
    </w:r>
  </w:p>
  <w:p w14:paraId="291B7A00" w14:textId="77777777" w:rsidR="002819A4" w:rsidRPr="00304BE9" w:rsidRDefault="002819A4" w:rsidP="00304BE9">
    <w:pPr>
      <w:tabs>
        <w:tab w:val="right" w:pos="9214"/>
      </w:tabs>
      <w:spacing w:after="24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0C43" w14:textId="77777777" w:rsidR="00C12461" w:rsidRDefault="00C12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B13"/>
    <w:multiLevelType w:val="hybridMultilevel"/>
    <w:tmpl w:val="C76E6AD2"/>
    <w:lvl w:ilvl="0" w:tplc="803AA1D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09F81AFC"/>
    <w:multiLevelType w:val="hybridMultilevel"/>
    <w:tmpl w:val="F56252CA"/>
    <w:lvl w:ilvl="0" w:tplc="71B21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6164"/>
    <w:multiLevelType w:val="hybridMultilevel"/>
    <w:tmpl w:val="1BC01B1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94439F"/>
    <w:multiLevelType w:val="hybridMultilevel"/>
    <w:tmpl w:val="B5F4EE44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E7374D7"/>
    <w:multiLevelType w:val="singleLevel"/>
    <w:tmpl w:val="65A616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F70787"/>
    <w:multiLevelType w:val="hybridMultilevel"/>
    <w:tmpl w:val="6D92027A"/>
    <w:lvl w:ilvl="0" w:tplc="DFD23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62002"/>
    <w:multiLevelType w:val="hybridMultilevel"/>
    <w:tmpl w:val="4AEC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E13D4"/>
    <w:multiLevelType w:val="hybridMultilevel"/>
    <w:tmpl w:val="E66699AE"/>
    <w:lvl w:ilvl="0" w:tplc="A45CF8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F6867"/>
    <w:multiLevelType w:val="hybridMultilevel"/>
    <w:tmpl w:val="44DE6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D6E4C"/>
    <w:multiLevelType w:val="hybridMultilevel"/>
    <w:tmpl w:val="C76E6AD2"/>
    <w:lvl w:ilvl="0" w:tplc="803AA1D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0" w15:restartNumberingAfterBreak="0">
    <w:nsid w:val="227F2582"/>
    <w:multiLevelType w:val="hybridMultilevel"/>
    <w:tmpl w:val="610EB518"/>
    <w:lvl w:ilvl="0" w:tplc="A45CF8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92AD4"/>
    <w:multiLevelType w:val="hybridMultilevel"/>
    <w:tmpl w:val="7F5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A4A77"/>
    <w:multiLevelType w:val="hybridMultilevel"/>
    <w:tmpl w:val="C700CE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F7137"/>
    <w:multiLevelType w:val="hybridMultilevel"/>
    <w:tmpl w:val="97FAD6AA"/>
    <w:lvl w:ilvl="0" w:tplc="B97086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3D43D6"/>
    <w:multiLevelType w:val="hybridMultilevel"/>
    <w:tmpl w:val="332681AE"/>
    <w:lvl w:ilvl="0" w:tplc="7264E7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361C30"/>
    <w:multiLevelType w:val="hybridMultilevel"/>
    <w:tmpl w:val="FB74191E"/>
    <w:lvl w:ilvl="0" w:tplc="5A34F5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5E0E5E"/>
    <w:multiLevelType w:val="hybridMultilevel"/>
    <w:tmpl w:val="BBDA3DD8"/>
    <w:lvl w:ilvl="0" w:tplc="DA3A7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46B6"/>
    <w:multiLevelType w:val="hybridMultilevel"/>
    <w:tmpl w:val="DD442D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064AFF"/>
    <w:multiLevelType w:val="hybridMultilevel"/>
    <w:tmpl w:val="3EA6E6D8"/>
    <w:lvl w:ilvl="0" w:tplc="AFAA8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D2D4D"/>
    <w:multiLevelType w:val="hybridMultilevel"/>
    <w:tmpl w:val="2772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A5E6F"/>
    <w:multiLevelType w:val="hybridMultilevel"/>
    <w:tmpl w:val="74F41D20"/>
    <w:lvl w:ilvl="0" w:tplc="B9B008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1C5387"/>
    <w:multiLevelType w:val="hybridMultilevel"/>
    <w:tmpl w:val="BBDA3DD8"/>
    <w:lvl w:ilvl="0" w:tplc="DA3A7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823E3"/>
    <w:multiLevelType w:val="hybridMultilevel"/>
    <w:tmpl w:val="82A2E032"/>
    <w:lvl w:ilvl="0" w:tplc="62A4BF62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420E7"/>
    <w:multiLevelType w:val="hybridMultilevel"/>
    <w:tmpl w:val="EC5E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1CD6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5776F"/>
    <w:multiLevelType w:val="hybridMultilevel"/>
    <w:tmpl w:val="65E8DE54"/>
    <w:lvl w:ilvl="0" w:tplc="DD1877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F56A1"/>
    <w:multiLevelType w:val="hybridMultilevel"/>
    <w:tmpl w:val="41DCF85E"/>
    <w:lvl w:ilvl="0" w:tplc="28FEF08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7E814FE"/>
    <w:multiLevelType w:val="hybridMultilevel"/>
    <w:tmpl w:val="5B66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32854"/>
    <w:multiLevelType w:val="hybridMultilevel"/>
    <w:tmpl w:val="C770C3B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AEAFB48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D3F0705"/>
    <w:multiLevelType w:val="hybridMultilevel"/>
    <w:tmpl w:val="2D546930"/>
    <w:lvl w:ilvl="0" w:tplc="001A3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350EC9"/>
    <w:multiLevelType w:val="hybridMultilevel"/>
    <w:tmpl w:val="C76E6AD2"/>
    <w:lvl w:ilvl="0" w:tplc="803AA1D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0" w15:restartNumberingAfterBreak="0">
    <w:nsid w:val="670F652E"/>
    <w:multiLevelType w:val="hybridMultilevel"/>
    <w:tmpl w:val="E27C5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F1408"/>
    <w:multiLevelType w:val="hybridMultilevel"/>
    <w:tmpl w:val="F68E52B4"/>
    <w:lvl w:ilvl="0" w:tplc="23E0A7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E0A7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D7002"/>
    <w:multiLevelType w:val="multilevel"/>
    <w:tmpl w:val="AEF0A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3" w15:restartNumberingAfterBreak="0">
    <w:nsid w:val="6C6E7D02"/>
    <w:multiLevelType w:val="hybridMultilevel"/>
    <w:tmpl w:val="849CF6A4"/>
    <w:lvl w:ilvl="0" w:tplc="6E063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26BFA"/>
    <w:multiLevelType w:val="hybridMultilevel"/>
    <w:tmpl w:val="41C0D14E"/>
    <w:lvl w:ilvl="0" w:tplc="9DC89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5C1A76"/>
    <w:multiLevelType w:val="hybridMultilevel"/>
    <w:tmpl w:val="31226E5A"/>
    <w:lvl w:ilvl="0" w:tplc="1E04B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D07B70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EB1C05"/>
    <w:multiLevelType w:val="hybridMultilevel"/>
    <w:tmpl w:val="EE609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F1C63"/>
    <w:multiLevelType w:val="hybridMultilevel"/>
    <w:tmpl w:val="050E355A"/>
    <w:lvl w:ilvl="0" w:tplc="42D8C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B40E5"/>
    <w:multiLevelType w:val="hybridMultilevel"/>
    <w:tmpl w:val="E27C5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10B0A"/>
    <w:multiLevelType w:val="hybridMultilevel"/>
    <w:tmpl w:val="5D26E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9478">
    <w:abstractNumId w:val="4"/>
  </w:num>
  <w:num w:numId="2" w16cid:durableId="1277830121">
    <w:abstractNumId w:val="4"/>
  </w:num>
  <w:num w:numId="3" w16cid:durableId="309288386">
    <w:abstractNumId w:val="24"/>
  </w:num>
  <w:num w:numId="4" w16cid:durableId="1747921652">
    <w:abstractNumId w:val="23"/>
  </w:num>
  <w:num w:numId="5" w16cid:durableId="1365474619">
    <w:abstractNumId w:val="20"/>
  </w:num>
  <w:num w:numId="6" w16cid:durableId="1040595149">
    <w:abstractNumId w:val="35"/>
  </w:num>
  <w:num w:numId="7" w16cid:durableId="1446339950">
    <w:abstractNumId w:val="28"/>
  </w:num>
  <w:num w:numId="8" w16cid:durableId="498037955">
    <w:abstractNumId w:val="38"/>
  </w:num>
  <w:num w:numId="9" w16cid:durableId="1889029844">
    <w:abstractNumId w:val="11"/>
  </w:num>
  <w:num w:numId="10" w16cid:durableId="1963876577">
    <w:abstractNumId w:val="30"/>
  </w:num>
  <w:num w:numId="11" w16cid:durableId="1906140398">
    <w:abstractNumId w:val="33"/>
  </w:num>
  <w:num w:numId="12" w16cid:durableId="113600062">
    <w:abstractNumId w:val="5"/>
  </w:num>
  <w:num w:numId="13" w16cid:durableId="528178700">
    <w:abstractNumId w:val="37"/>
  </w:num>
  <w:num w:numId="14" w16cid:durableId="1882477312">
    <w:abstractNumId w:val="34"/>
  </w:num>
  <w:num w:numId="15" w16cid:durableId="1406684116">
    <w:abstractNumId w:val="36"/>
  </w:num>
  <w:num w:numId="16" w16cid:durableId="464735371">
    <w:abstractNumId w:val="27"/>
  </w:num>
  <w:num w:numId="17" w16cid:durableId="1615402853">
    <w:abstractNumId w:val="6"/>
  </w:num>
  <w:num w:numId="18" w16cid:durableId="1861966860">
    <w:abstractNumId w:val="26"/>
  </w:num>
  <w:num w:numId="19" w16cid:durableId="66535301">
    <w:abstractNumId w:val="39"/>
  </w:num>
  <w:num w:numId="20" w16cid:durableId="734159909">
    <w:abstractNumId w:val="1"/>
  </w:num>
  <w:num w:numId="21" w16cid:durableId="1684353136">
    <w:abstractNumId w:val="22"/>
  </w:num>
  <w:num w:numId="22" w16cid:durableId="1282028807">
    <w:abstractNumId w:val="2"/>
  </w:num>
  <w:num w:numId="23" w16cid:durableId="692341759">
    <w:abstractNumId w:val="14"/>
  </w:num>
  <w:num w:numId="24" w16cid:durableId="140779589">
    <w:abstractNumId w:val="32"/>
  </w:num>
  <w:num w:numId="25" w16cid:durableId="2141486729">
    <w:abstractNumId w:val="13"/>
  </w:num>
  <w:num w:numId="26" w16cid:durableId="30422135">
    <w:abstractNumId w:val="29"/>
  </w:num>
  <w:num w:numId="27" w16cid:durableId="915554765">
    <w:abstractNumId w:val="31"/>
  </w:num>
  <w:num w:numId="28" w16cid:durableId="1663776421">
    <w:abstractNumId w:val="7"/>
  </w:num>
  <w:num w:numId="29" w16cid:durableId="679115435">
    <w:abstractNumId w:val="10"/>
  </w:num>
  <w:num w:numId="30" w16cid:durableId="51587482">
    <w:abstractNumId w:val="16"/>
  </w:num>
  <w:num w:numId="31" w16cid:durableId="1820615623">
    <w:abstractNumId w:val="21"/>
  </w:num>
  <w:num w:numId="32" w16cid:durableId="1041981170">
    <w:abstractNumId w:val="18"/>
  </w:num>
  <w:num w:numId="33" w16cid:durableId="2111270060">
    <w:abstractNumId w:val="0"/>
  </w:num>
  <w:num w:numId="34" w16cid:durableId="1881242491">
    <w:abstractNumId w:val="9"/>
  </w:num>
  <w:num w:numId="35" w16cid:durableId="1218128835">
    <w:abstractNumId w:val="17"/>
  </w:num>
  <w:num w:numId="36" w16cid:durableId="2147353957">
    <w:abstractNumId w:val="8"/>
  </w:num>
  <w:num w:numId="37" w16cid:durableId="542179411">
    <w:abstractNumId w:val="25"/>
  </w:num>
  <w:num w:numId="38" w16cid:durableId="386954154">
    <w:abstractNumId w:val="3"/>
  </w:num>
  <w:num w:numId="39" w16cid:durableId="182328767">
    <w:abstractNumId w:val="40"/>
  </w:num>
  <w:num w:numId="40" w16cid:durableId="2092896060">
    <w:abstractNumId w:val="12"/>
  </w:num>
  <w:num w:numId="41" w16cid:durableId="1635864979">
    <w:abstractNumId w:val="15"/>
  </w:num>
  <w:num w:numId="42" w16cid:durableId="5106028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13"/>
    <w:rsid w:val="00013726"/>
    <w:rsid w:val="000216D4"/>
    <w:rsid w:val="000252AC"/>
    <w:rsid w:val="00052310"/>
    <w:rsid w:val="00054059"/>
    <w:rsid w:val="00070C1D"/>
    <w:rsid w:val="00077841"/>
    <w:rsid w:val="000C7C8C"/>
    <w:rsid w:val="000F0C28"/>
    <w:rsid w:val="000F59FE"/>
    <w:rsid w:val="00105C78"/>
    <w:rsid w:val="00110B6F"/>
    <w:rsid w:val="001164EA"/>
    <w:rsid w:val="00127991"/>
    <w:rsid w:val="00140B2A"/>
    <w:rsid w:val="001476D2"/>
    <w:rsid w:val="00165321"/>
    <w:rsid w:val="00194A17"/>
    <w:rsid w:val="00197146"/>
    <w:rsid w:val="001B0567"/>
    <w:rsid w:val="001C547A"/>
    <w:rsid w:val="001D2370"/>
    <w:rsid w:val="001E2BCA"/>
    <w:rsid w:val="001F59D3"/>
    <w:rsid w:val="002240CA"/>
    <w:rsid w:val="002552E1"/>
    <w:rsid w:val="0026278D"/>
    <w:rsid w:val="002707A6"/>
    <w:rsid w:val="002819A4"/>
    <w:rsid w:val="002854DD"/>
    <w:rsid w:val="002A7FAC"/>
    <w:rsid w:val="002C69CD"/>
    <w:rsid w:val="002D3E82"/>
    <w:rsid w:val="00304031"/>
    <w:rsid w:val="00307E89"/>
    <w:rsid w:val="0031787A"/>
    <w:rsid w:val="0034464E"/>
    <w:rsid w:val="00387C5A"/>
    <w:rsid w:val="003A6AAB"/>
    <w:rsid w:val="003C478F"/>
    <w:rsid w:val="003F6339"/>
    <w:rsid w:val="00421A5C"/>
    <w:rsid w:val="00427BFA"/>
    <w:rsid w:val="00461125"/>
    <w:rsid w:val="00485A3E"/>
    <w:rsid w:val="004C2FC6"/>
    <w:rsid w:val="004C533D"/>
    <w:rsid w:val="004F47AB"/>
    <w:rsid w:val="005019D7"/>
    <w:rsid w:val="00512016"/>
    <w:rsid w:val="00521C7C"/>
    <w:rsid w:val="0053585D"/>
    <w:rsid w:val="00536B88"/>
    <w:rsid w:val="00555B5B"/>
    <w:rsid w:val="00566A35"/>
    <w:rsid w:val="00576416"/>
    <w:rsid w:val="00583299"/>
    <w:rsid w:val="00583743"/>
    <w:rsid w:val="00590201"/>
    <w:rsid w:val="005F7F94"/>
    <w:rsid w:val="00621131"/>
    <w:rsid w:val="006243B2"/>
    <w:rsid w:val="0064440D"/>
    <w:rsid w:val="006457D6"/>
    <w:rsid w:val="00660B51"/>
    <w:rsid w:val="00660D7D"/>
    <w:rsid w:val="0068324D"/>
    <w:rsid w:val="0069470E"/>
    <w:rsid w:val="006A478B"/>
    <w:rsid w:val="006A6193"/>
    <w:rsid w:val="006D44CB"/>
    <w:rsid w:val="006F18A5"/>
    <w:rsid w:val="00772981"/>
    <w:rsid w:val="00772D11"/>
    <w:rsid w:val="00780C19"/>
    <w:rsid w:val="007810A0"/>
    <w:rsid w:val="00787114"/>
    <w:rsid w:val="00795414"/>
    <w:rsid w:val="007B2608"/>
    <w:rsid w:val="007C2D20"/>
    <w:rsid w:val="007E117E"/>
    <w:rsid w:val="008169EA"/>
    <w:rsid w:val="008322E3"/>
    <w:rsid w:val="00835028"/>
    <w:rsid w:val="00844564"/>
    <w:rsid w:val="008454C4"/>
    <w:rsid w:val="00855974"/>
    <w:rsid w:val="00866B0D"/>
    <w:rsid w:val="00875982"/>
    <w:rsid w:val="008A2492"/>
    <w:rsid w:val="008A7910"/>
    <w:rsid w:val="008B2268"/>
    <w:rsid w:val="008B6CD8"/>
    <w:rsid w:val="008C2875"/>
    <w:rsid w:val="00904167"/>
    <w:rsid w:val="009057C8"/>
    <w:rsid w:val="00933D75"/>
    <w:rsid w:val="00974FD5"/>
    <w:rsid w:val="00975767"/>
    <w:rsid w:val="00991DCB"/>
    <w:rsid w:val="009F4BFF"/>
    <w:rsid w:val="00A025D5"/>
    <w:rsid w:val="00A045EE"/>
    <w:rsid w:val="00A108FF"/>
    <w:rsid w:val="00A52DBD"/>
    <w:rsid w:val="00A64E13"/>
    <w:rsid w:val="00A65CC1"/>
    <w:rsid w:val="00AA00FA"/>
    <w:rsid w:val="00AA7AB8"/>
    <w:rsid w:val="00AB1B72"/>
    <w:rsid w:val="00AB63AC"/>
    <w:rsid w:val="00AD4558"/>
    <w:rsid w:val="00AF069F"/>
    <w:rsid w:val="00B27E9A"/>
    <w:rsid w:val="00B42706"/>
    <w:rsid w:val="00B61BE9"/>
    <w:rsid w:val="00B755A6"/>
    <w:rsid w:val="00B974EA"/>
    <w:rsid w:val="00BB423B"/>
    <w:rsid w:val="00BB7056"/>
    <w:rsid w:val="00BC51A9"/>
    <w:rsid w:val="00BE6DDC"/>
    <w:rsid w:val="00BF1A50"/>
    <w:rsid w:val="00C12461"/>
    <w:rsid w:val="00C15D0F"/>
    <w:rsid w:val="00C34AC3"/>
    <w:rsid w:val="00C35C92"/>
    <w:rsid w:val="00C50D38"/>
    <w:rsid w:val="00C74ECD"/>
    <w:rsid w:val="00C80591"/>
    <w:rsid w:val="00C8662D"/>
    <w:rsid w:val="00CA4F65"/>
    <w:rsid w:val="00CB715E"/>
    <w:rsid w:val="00CC3A8A"/>
    <w:rsid w:val="00CE11D7"/>
    <w:rsid w:val="00CE5758"/>
    <w:rsid w:val="00D05D70"/>
    <w:rsid w:val="00D20503"/>
    <w:rsid w:val="00D34EE3"/>
    <w:rsid w:val="00D41C96"/>
    <w:rsid w:val="00D9663B"/>
    <w:rsid w:val="00D97F0A"/>
    <w:rsid w:val="00DC0E12"/>
    <w:rsid w:val="00DF2492"/>
    <w:rsid w:val="00E24AB3"/>
    <w:rsid w:val="00E45D71"/>
    <w:rsid w:val="00E47E5A"/>
    <w:rsid w:val="00E52CDE"/>
    <w:rsid w:val="00E539A2"/>
    <w:rsid w:val="00E56C76"/>
    <w:rsid w:val="00E81363"/>
    <w:rsid w:val="00E81FCC"/>
    <w:rsid w:val="00E87DB9"/>
    <w:rsid w:val="00ED2676"/>
    <w:rsid w:val="00ED7259"/>
    <w:rsid w:val="00EF01F8"/>
    <w:rsid w:val="00F41FCF"/>
    <w:rsid w:val="00F44E4C"/>
    <w:rsid w:val="00F4511C"/>
    <w:rsid w:val="00F72BAC"/>
    <w:rsid w:val="00FC63D9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0CCF"/>
  <w15:docId w15:val="{EDA1C72C-1666-480D-B70C-75E1809B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B74"/>
  </w:style>
  <w:style w:type="paragraph" w:styleId="Stopka">
    <w:name w:val="footer"/>
    <w:basedOn w:val="Normalny"/>
    <w:link w:val="StopkaZnak"/>
    <w:uiPriority w:val="99"/>
    <w:unhideWhenUsed/>
    <w:rsid w:val="00C0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B74"/>
  </w:style>
  <w:style w:type="paragraph" w:styleId="Tekstpodstawowy">
    <w:name w:val="Body Text"/>
    <w:basedOn w:val="Normalny"/>
    <w:link w:val="TekstpodstawowyZnak"/>
    <w:rsid w:val="00304B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4BE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41C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41C96"/>
  </w:style>
  <w:style w:type="paragraph" w:styleId="Akapitzlist">
    <w:name w:val="List Paragraph"/>
    <w:basedOn w:val="Normalny"/>
    <w:uiPriority w:val="34"/>
    <w:qFormat/>
    <w:rsid w:val="00566A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5974"/>
    <w:rPr>
      <w:color w:val="0563C1" w:themeColor="hyperlink"/>
      <w:u w:val="single"/>
    </w:rPr>
  </w:style>
  <w:style w:type="character" w:customStyle="1" w:styleId="FontStyle50">
    <w:name w:val="Font Style50"/>
    <w:uiPriority w:val="99"/>
    <w:rsid w:val="00E81363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uiPriority w:val="99"/>
    <w:rsid w:val="00E8136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E81363"/>
    <w:pPr>
      <w:widowControl w:val="0"/>
      <w:autoSpaceDE w:val="0"/>
      <w:autoSpaceDN w:val="0"/>
      <w:adjustRightInd w:val="0"/>
      <w:spacing w:after="0" w:line="355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9">
    <w:name w:val="Font Style49"/>
    <w:uiPriority w:val="99"/>
    <w:rsid w:val="00E8136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Normalny"/>
    <w:uiPriority w:val="99"/>
    <w:rsid w:val="00194A17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94A17"/>
    <w:pPr>
      <w:widowControl w:val="0"/>
      <w:autoSpaceDE w:val="0"/>
      <w:autoSpaceDN w:val="0"/>
      <w:adjustRightInd w:val="0"/>
      <w:spacing w:after="0" w:line="293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6">
    <w:name w:val="Font Style126"/>
    <w:uiPriority w:val="99"/>
    <w:rsid w:val="00C15D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uiPriority w:val="99"/>
    <w:rsid w:val="00C15D0F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4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4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4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4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4E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E6DDC"/>
    <w:pPr>
      <w:spacing w:after="0" w:line="240" w:lineRule="auto"/>
    </w:pPr>
  </w:style>
  <w:style w:type="paragraph" w:customStyle="1" w:styleId="Standard">
    <w:name w:val="Standard"/>
    <w:rsid w:val="006A478B"/>
    <w:pPr>
      <w:suppressAutoHyphens/>
      <w:autoSpaceDN w:val="0"/>
      <w:spacing w:after="0" w:line="264" w:lineRule="atLeast"/>
      <w:textAlignment w:val="baseline"/>
    </w:pPr>
    <w:rPr>
      <w:rFonts w:ascii="Calibri" w:eastAsia="SimSun" w:hAnsi="Calibri" w:cs="Tahoma"/>
      <w:kern w:val="3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E74A-858D-48D7-B3B9-7C2874F5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3628</Words>
  <Characters>21769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ORWLP</Company>
  <LinksUpToDate>false</LinksUpToDate>
  <CharactersWithSpaces>25347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Szymańska</dc:creator>
  <cp:lastModifiedBy>Aleksandra Wosztyl</cp:lastModifiedBy>
  <cp:revision>8</cp:revision>
  <dcterms:created xsi:type="dcterms:W3CDTF">2024-02-20T11:02:00Z</dcterms:created>
  <dcterms:modified xsi:type="dcterms:W3CDTF">2024-02-20T16:36:00Z</dcterms:modified>
</cp:coreProperties>
</file>