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A26E8" w14:textId="44E35DA9" w:rsidR="00377C80" w:rsidRDefault="00377C80" w:rsidP="00402459">
      <w:pPr>
        <w:pStyle w:val="Tekstpodstawowywcity2"/>
        <w:ind w:left="0"/>
        <w:jc w:val="center"/>
        <w:rPr>
          <w:rFonts w:ascii="Cambria Math" w:hAnsi="Cambria Math" w:cs="Arial"/>
          <w:b/>
          <w:caps/>
          <w:color w:val="000000"/>
          <w:sz w:val="20"/>
          <w:szCs w:val="20"/>
        </w:rPr>
      </w:pPr>
    </w:p>
    <w:p w14:paraId="618CEBE4" w14:textId="313C0F1A" w:rsidR="00377C80" w:rsidRDefault="00377C80" w:rsidP="00377C80">
      <w:pPr>
        <w:pStyle w:val="Tekstpodstawowywcity2"/>
        <w:ind w:left="0"/>
        <w:jc w:val="right"/>
        <w:rPr>
          <w:rFonts w:ascii="Cambria Math" w:hAnsi="Cambria Math" w:cs="Arial"/>
          <w:b/>
          <w:caps/>
          <w:color w:val="000000"/>
          <w:sz w:val="20"/>
          <w:szCs w:val="20"/>
        </w:rPr>
      </w:pPr>
      <w:r>
        <w:rPr>
          <w:rFonts w:ascii="Cambria Math" w:hAnsi="Cambria Math" w:cs="Arial"/>
          <w:b/>
          <w:caps/>
          <w:color w:val="000000"/>
          <w:sz w:val="20"/>
          <w:szCs w:val="20"/>
        </w:rPr>
        <w:t>ZałĄcznik nr 4</w:t>
      </w:r>
      <w:bookmarkStart w:id="0" w:name="_GoBack"/>
      <w:bookmarkEnd w:id="0"/>
    </w:p>
    <w:p w14:paraId="640FE181" w14:textId="38805FDB" w:rsidR="00886B8B" w:rsidRPr="00402459" w:rsidRDefault="00886B8B" w:rsidP="00402459">
      <w:pPr>
        <w:pStyle w:val="Tekstpodstawowywcity2"/>
        <w:ind w:left="0"/>
        <w:jc w:val="center"/>
        <w:rPr>
          <w:rFonts w:ascii="Cambria Math" w:hAnsi="Cambria Math" w:cstheme="minorHAnsi"/>
          <w:sz w:val="20"/>
          <w:szCs w:val="20"/>
        </w:rPr>
      </w:pPr>
      <w:r w:rsidRPr="00402459">
        <w:rPr>
          <w:rFonts w:ascii="Cambria Math" w:hAnsi="Cambria Math" w:cs="Arial"/>
          <w:b/>
          <w:caps/>
          <w:color w:val="000000"/>
          <w:sz w:val="20"/>
          <w:szCs w:val="20"/>
        </w:rPr>
        <w:t>Klauzula informacyjna</w:t>
      </w:r>
    </w:p>
    <w:p w14:paraId="78A479C2" w14:textId="448A6A32" w:rsidR="00DD4E55" w:rsidRPr="00402459" w:rsidRDefault="00DD4E55" w:rsidP="00402459">
      <w:pPr>
        <w:pStyle w:val="Default"/>
        <w:jc w:val="both"/>
        <w:rPr>
          <w:rFonts w:ascii="Cambria Math" w:hAnsi="Cambria Math" w:cs="Cambria Math"/>
          <w:color w:val="auto"/>
          <w:sz w:val="20"/>
          <w:szCs w:val="20"/>
        </w:rPr>
      </w:pPr>
      <w:r w:rsidRPr="00402459">
        <w:rPr>
          <w:rFonts w:ascii="Cambria Math" w:hAnsi="Cambria Math" w:cs="Cambria Math"/>
          <w:color w:val="auto"/>
          <w:sz w:val="20"/>
          <w:szCs w:val="20"/>
        </w:rPr>
        <w:t xml:space="preserve">W związku z treścią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 UE.L. 2016.119.1 ze zm.), dalej: „RODO” </w:t>
      </w:r>
      <w:r w:rsidR="007C49F0" w:rsidRPr="00402459">
        <w:rPr>
          <w:rFonts w:ascii="Cambria Math" w:hAnsi="Cambria Math" w:cs="Cambria Math"/>
          <w:color w:val="auto"/>
          <w:sz w:val="20"/>
          <w:szCs w:val="20"/>
        </w:rPr>
        <w:t xml:space="preserve">Agencja Restrukturyzacji i Modernizacji Rolnictwa </w:t>
      </w:r>
      <w:r w:rsidRPr="00402459">
        <w:rPr>
          <w:rFonts w:ascii="Cambria Math" w:hAnsi="Cambria Math" w:cs="Cambria Math"/>
          <w:color w:val="auto"/>
          <w:sz w:val="20"/>
          <w:szCs w:val="20"/>
        </w:rPr>
        <w:t xml:space="preserve">informuje, że: </w:t>
      </w:r>
    </w:p>
    <w:p w14:paraId="0D18DE21" w14:textId="77777777" w:rsidR="00402459" w:rsidRPr="00402459" w:rsidRDefault="00402459" w:rsidP="00402459">
      <w:pPr>
        <w:pStyle w:val="Default"/>
        <w:jc w:val="both"/>
        <w:rPr>
          <w:rFonts w:ascii="Cambria Math" w:hAnsi="Cambria Math" w:cs="Cambria Math"/>
          <w:color w:val="auto"/>
          <w:sz w:val="20"/>
          <w:szCs w:val="20"/>
        </w:rPr>
      </w:pPr>
    </w:p>
    <w:p w14:paraId="58DFEE5A" w14:textId="50DAE5E5" w:rsidR="00DD4E55" w:rsidRPr="00402459" w:rsidRDefault="00DD4E55" w:rsidP="00402459">
      <w:pPr>
        <w:pStyle w:val="Default"/>
        <w:spacing w:after="68"/>
        <w:jc w:val="both"/>
        <w:rPr>
          <w:rFonts w:ascii="Cambria Math" w:hAnsi="Cambria Math" w:cs="Cambria Math"/>
          <w:color w:val="auto"/>
          <w:sz w:val="20"/>
          <w:szCs w:val="20"/>
        </w:rPr>
      </w:pPr>
      <w:r w:rsidRPr="00402459">
        <w:rPr>
          <w:rFonts w:ascii="Cambria Math" w:hAnsi="Cambria Math" w:cs="Cambria Math"/>
          <w:color w:val="auto"/>
          <w:sz w:val="20"/>
          <w:szCs w:val="20"/>
        </w:rPr>
        <w:t xml:space="preserve">1. </w:t>
      </w:r>
      <w:r w:rsidRPr="00402459">
        <w:rPr>
          <w:rFonts w:ascii="Cambria Math" w:hAnsi="Cambria Math" w:cs="Cambria Math"/>
          <w:b/>
          <w:color w:val="auto"/>
          <w:sz w:val="20"/>
          <w:szCs w:val="20"/>
        </w:rPr>
        <w:t>Administratorem danych osobowych</w:t>
      </w:r>
      <w:r w:rsidRPr="00402459">
        <w:rPr>
          <w:rFonts w:ascii="Cambria Math" w:hAnsi="Cambria Math" w:cs="Cambria Math"/>
          <w:color w:val="auto"/>
          <w:sz w:val="20"/>
          <w:szCs w:val="20"/>
        </w:rPr>
        <w:t xml:space="preserve"> (dalej: Administrator) pozyskanych w związku z</w:t>
      </w:r>
      <w:r w:rsidR="007C49F0" w:rsidRPr="00402459">
        <w:rPr>
          <w:rFonts w:ascii="Cambria Math" w:hAnsi="Cambria Math" w:cs="Cambria Math"/>
          <w:color w:val="auto"/>
          <w:sz w:val="20"/>
          <w:szCs w:val="20"/>
        </w:rPr>
        <w:t xml:space="preserve"> prowadzeniem postępowania  na  „</w:t>
      </w:r>
      <w:r w:rsidR="007C49F0" w:rsidRPr="00402459">
        <w:rPr>
          <w:rFonts w:ascii="Cambria Math" w:hAnsi="Cambria Math" w:cs="Cambria Math"/>
          <w:b/>
          <w:color w:val="auto"/>
          <w:sz w:val="20"/>
          <w:szCs w:val="20"/>
        </w:rPr>
        <w:t>N</w:t>
      </w:r>
      <w:r w:rsidR="007C49F0" w:rsidRPr="00402459">
        <w:rPr>
          <w:rFonts w:ascii="Cambria Math" w:hAnsi="Cambria Math"/>
          <w:b/>
          <w:sz w:val="20"/>
          <w:szCs w:val="20"/>
        </w:rPr>
        <w:t xml:space="preserve">ajem powierzchni biurowej na potrzeby </w:t>
      </w:r>
      <w:r w:rsidR="00857590">
        <w:rPr>
          <w:rFonts w:ascii="Cambria Math" w:hAnsi="Cambria Math"/>
          <w:b/>
          <w:sz w:val="20"/>
          <w:szCs w:val="20"/>
        </w:rPr>
        <w:t>Łaskiego</w:t>
      </w:r>
      <w:r w:rsidR="007C49F0" w:rsidRPr="00402459">
        <w:rPr>
          <w:rFonts w:ascii="Cambria Math" w:hAnsi="Cambria Math"/>
          <w:b/>
          <w:sz w:val="20"/>
          <w:szCs w:val="20"/>
        </w:rPr>
        <w:t xml:space="preserve"> Biura Powiatowego  ARiMR” </w:t>
      </w:r>
      <w:r w:rsidR="007C49F0" w:rsidRPr="00402459">
        <w:rPr>
          <w:rFonts w:ascii="Cambria Math" w:hAnsi="Cambria Math" w:cs="Cambria Math"/>
          <w:color w:val="auto"/>
          <w:sz w:val="20"/>
          <w:szCs w:val="20"/>
        </w:rPr>
        <w:t xml:space="preserve"> </w:t>
      </w:r>
      <w:r w:rsidRPr="00402459">
        <w:rPr>
          <w:rFonts w:ascii="Cambria Math" w:hAnsi="Cambria Math" w:cs="Cambria Math"/>
          <w:color w:val="auto"/>
          <w:sz w:val="20"/>
          <w:szCs w:val="20"/>
        </w:rPr>
        <w:t xml:space="preserve">jest Agencja Restrukturyzacji i Modernizacji Rolnictwa z siedzibą w Warszawie, Al. Jana Pawła II, 00-175 Warszawa. Z Administratorem można kontaktować się poprzez e-mail: info@arimr.gov.pl lub pisemnie </w:t>
      </w:r>
      <w:r w:rsidR="00857590">
        <w:rPr>
          <w:rFonts w:ascii="Cambria Math" w:hAnsi="Cambria Math" w:cs="Cambria Math"/>
          <w:color w:val="auto"/>
          <w:sz w:val="20"/>
          <w:szCs w:val="20"/>
        </w:rPr>
        <w:t xml:space="preserve">                              </w:t>
      </w:r>
      <w:r w:rsidRPr="00402459">
        <w:rPr>
          <w:rFonts w:ascii="Cambria Math" w:hAnsi="Cambria Math" w:cs="Cambria Math"/>
          <w:color w:val="auto"/>
          <w:sz w:val="20"/>
          <w:szCs w:val="20"/>
        </w:rPr>
        <w:t xml:space="preserve">na adres korespondencyjny Centrali Agencji Restrukturyzacji i Modernizacji Rolnictwa: ul. Poleczki 33, 02-822 Warszawa. </w:t>
      </w:r>
    </w:p>
    <w:p w14:paraId="21C7DBAC" w14:textId="77777777" w:rsidR="00DD4E55" w:rsidRPr="00402459" w:rsidRDefault="00DD4E55" w:rsidP="00402459">
      <w:pPr>
        <w:pStyle w:val="Default"/>
        <w:spacing w:after="68"/>
        <w:jc w:val="both"/>
        <w:rPr>
          <w:rFonts w:ascii="Cambria Math" w:hAnsi="Cambria Math" w:cs="Cambria Math"/>
          <w:color w:val="auto"/>
          <w:sz w:val="20"/>
          <w:szCs w:val="20"/>
        </w:rPr>
      </w:pPr>
      <w:r w:rsidRPr="00402459">
        <w:rPr>
          <w:rFonts w:ascii="Cambria Math" w:hAnsi="Cambria Math" w:cs="Cambria Math"/>
          <w:color w:val="auto"/>
          <w:sz w:val="20"/>
          <w:szCs w:val="20"/>
        </w:rPr>
        <w:t xml:space="preserve">2. Administrator wyznaczył inspektora ochrony danych, z którym można kontaktować się w sprawach dotyczących przetwarzania danych osobowych oraz korzystania z praw związanych z przetwarzaniem danych, poprzez adres e-mail: iod@arimr.gov.pl lub pisemnie na adres korespondencyjny Administratora, wskazanych w pkt 1. </w:t>
      </w:r>
    </w:p>
    <w:p w14:paraId="0B431B52" w14:textId="26BA007F" w:rsidR="00DD4E55" w:rsidRPr="00402459" w:rsidRDefault="00DD4E55" w:rsidP="00402459">
      <w:pPr>
        <w:pStyle w:val="Default"/>
        <w:spacing w:after="68"/>
        <w:jc w:val="both"/>
        <w:rPr>
          <w:rFonts w:ascii="Cambria Math" w:hAnsi="Cambria Math" w:cs="Cambria Math"/>
          <w:color w:val="auto"/>
          <w:sz w:val="20"/>
          <w:szCs w:val="20"/>
        </w:rPr>
      </w:pPr>
      <w:r w:rsidRPr="00402459">
        <w:rPr>
          <w:rFonts w:ascii="Cambria Math" w:hAnsi="Cambria Math" w:cs="Cambria Math"/>
          <w:color w:val="auto"/>
          <w:sz w:val="20"/>
          <w:szCs w:val="20"/>
        </w:rPr>
        <w:t xml:space="preserve">3. Dane osobowe pozyskane przez Administratora przetwarzane będą na podstawie art. 6 ust. 1 lit. b RODO </w:t>
      </w:r>
      <w:r w:rsidR="00857590">
        <w:rPr>
          <w:rFonts w:ascii="Cambria Math" w:hAnsi="Cambria Math" w:cs="Cambria Math"/>
          <w:color w:val="auto"/>
          <w:sz w:val="20"/>
          <w:szCs w:val="20"/>
        </w:rPr>
        <w:t xml:space="preserve">               </w:t>
      </w:r>
      <w:r w:rsidRPr="00402459">
        <w:rPr>
          <w:rFonts w:ascii="Cambria Math" w:hAnsi="Cambria Math" w:cs="Cambria Math"/>
          <w:color w:val="auto"/>
          <w:sz w:val="20"/>
          <w:szCs w:val="20"/>
        </w:rPr>
        <w:t>w celu</w:t>
      </w:r>
      <w:r w:rsidR="007C49F0" w:rsidRPr="00402459">
        <w:rPr>
          <w:rFonts w:ascii="Cambria Math" w:hAnsi="Cambria Math" w:cs="Cambria Math"/>
          <w:color w:val="auto"/>
          <w:sz w:val="20"/>
          <w:szCs w:val="20"/>
        </w:rPr>
        <w:t xml:space="preserve"> prowadzenia postępowania na „N</w:t>
      </w:r>
      <w:r w:rsidR="007C49F0" w:rsidRPr="00402459">
        <w:rPr>
          <w:rFonts w:ascii="Cambria Math" w:hAnsi="Cambria Math"/>
          <w:sz w:val="20"/>
          <w:szCs w:val="20"/>
        </w:rPr>
        <w:t xml:space="preserve">ajem powierzchni biurowej na potrzeby </w:t>
      </w:r>
      <w:r w:rsidR="00857590">
        <w:rPr>
          <w:rFonts w:ascii="Cambria Math" w:hAnsi="Cambria Math"/>
          <w:sz w:val="20"/>
          <w:szCs w:val="20"/>
        </w:rPr>
        <w:t>Łaskiego</w:t>
      </w:r>
      <w:r w:rsidR="007C49F0" w:rsidRPr="00402459">
        <w:rPr>
          <w:rFonts w:ascii="Cambria Math" w:hAnsi="Cambria Math"/>
          <w:sz w:val="20"/>
          <w:szCs w:val="20"/>
        </w:rPr>
        <w:t xml:space="preserve"> Biura Powiatowego  ARiMR”</w:t>
      </w:r>
      <w:r w:rsidR="007C49F0" w:rsidRPr="00402459">
        <w:rPr>
          <w:rFonts w:ascii="Cambria Math" w:hAnsi="Cambria Math"/>
          <w:b/>
          <w:sz w:val="20"/>
          <w:szCs w:val="20"/>
        </w:rPr>
        <w:t xml:space="preserve"> </w:t>
      </w:r>
      <w:r w:rsidR="007C49F0" w:rsidRPr="00402459">
        <w:rPr>
          <w:rFonts w:ascii="Cambria Math" w:hAnsi="Cambria Math" w:cs="Cambria Math"/>
          <w:color w:val="auto"/>
          <w:sz w:val="20"/>
          <w:szCs w:val="20"/>
        </w:rPr>
        <w:t xml:space="preserve">, wyboru oferenta najmu oraz wynegocjowania warunków najmu i ustaleniu danych dotyczących wynajmowanej powierzchni, warunków umowy przedwstępnej i umowy najmu nieruchomości. </w:t>
      </w:r>
    </w:p>
    <w:p w14:paraId="287BD75B" w14:textId="6DCADC55" w:rsidR="00DD4E55" w:rsidRPr="00402459" w:rsidRDefault="00DD4E55" w:rsidP="00402459">
      <w:pPr>
        <w:pStyle w:val="Default"/>
        <w:spacing w:after="68"/>
        <w:jc w:val="both"/>
        <w:rPr>
          <w:rFonts w:ascii="Cambria Math" w:hAnsi="Cambria Math" w:cs="Cambria Math"/>
          <w:color w:val="auto"/>
          <w:sz w:val="20"/>
          <w:szCs w:val="20"/>
        </w:rPr>
      </w:pPr>
      <w:r w:rsidRPr="00402459">
        <w:rPr>
          <w:rFonts w:ascii="Cambria Math" w:hAnsi="Cambria Math" w:cs="Cambria Math"/>
          <w:color w:val="auto"/>
          <w:sz w:val="20"/>
          <w:szCs w:val="20"/>
        </w:rPr>
        <w:t xml:space="preserve">4. Odbiorcami </w:t>
      </w:r>
      <w:r w:rsidR="00402459" w:rsidRPr="00402459">
        <w:rPr>
          <w:rFonts w:ascii="Cambria Math" w:hAnsi="Cambria Math" w:cs="Cambria Math"/>
          <w:color w:val="auto"/>
          <w:sz w:val="20"/>
          <w:szCs w:val="20"/>
        </w:rPr>
        <w:t xml:space="preserve">pozyskanych </w:t>
      </w:r>
      <w:r w:rsidRPr="00402459">
        <w:rPr>
          <w:rFonts w:ascii="Cambria Math" w:hAnsi="Cambria Math" w:cs="Cambria Math"/>
          <w:color w:val="auto"/>
          <w:sz w:val="20"/>
          <w:szCs w:val="20"/>
        </w:rPr>
        <w:t xml:space="preserve">danych osobowych mogą być: </w:t>
      </w:r>
    </w:p>
    <w:p w14:paraId="32018B3C" w14:textId="77777777" w:rsidR="00DD4E55" w:rsidRPr="00402459" w:rsidRDefault="00DD4E55" w:rsidP="00402459">
      <w:pPr>
        <w:pStyle w:val="Default"/>
        <w:spacing w:after="68"/>
        <w:jc w:val="both"/>
        <w:rPr>
          <w:rFonts w:ascii="Cambria Math" w:hAnsi="Cambria Math" w:cs="Cambria Math"/>
          <w:color w:val="auto"/>
          <w:sz w:val="20"/>
          <w:szCs w:val="20"/>
        </w:rPr>
      </w:pPr>
      <w:r w:rsidRPr="00402459">
        <w:rPr>
          <w:rFonts w:ascii="Cambria Math" w:hAnsi="Cambria Math" w:cs="Cambria Math"/>
          <w:color w:val="auto"/>
          <w:sz w:val="20"/>
          <w:szCs w:val="20"/>
        </w:rPr>
        <w:t xml:space="preserve">1) organy kontrolne, </w:t>
      </w:r>
    </w:p>
    <w:p w14:paraId="00475A16" w14:textId="698740E3" w:rsidR="00DD4E55" w:rsidRPr="00402459" w:rsidRDefault="00DD4E55" w:rsidP="00402459">
      <w:pPr>
        <w:pStyle w:val="Default"/>
        <w:spacing w:after="68"/>
        <w:jc w:val="both"/>
        <w:rPr>
          <w:rFonts w:ascii="Cambria Math" w:hAnsi="Cambria Math" w:cs="Cambria Math"/>
          <w:color w:val="auto"/>
          <w:sz w:val="20"/>
          <w:szCs w:val="20"/>
        </w:rPr>
      </w:pPr>
      <w:r w:rsidRPr="00402459">
        <w:rPr>
          <w:rFonts w:ascii="Cambria Math" w:hAnsi="Cambria Math" w:cs="Cambria Math"/>
          <w:color w:val="auto"/>
          <w:sz w:val="20"/>
          <w:szCs w:val="20"/>
        </w:rPr>
        <w:t>2) osoby lub podmioty, którym Administrator udzieli informacji publicznej zgodnie z ustawą z dnia 6 września 2001 r. o dostęp</w:t>
      </w:r>
      <w:r w:rsidR="00857590">
        <w:rPr>
          <w:rFonts w:ascii="Cambria Math" w:hAnsi="Cambria Math" w:cs="Cambria Math"/>
          <w:color w:val="auto"/>
          <w:sz w:val="20"/>
          <w:szCs w:val="20"/>
        </w:rPr>
        <w:t>ie do informacji publicznej.</w:t>
      </w:r>
      <w:r w:rsidRPr="00402459">
        <w:rPr>
          <w:rFonts w:ascii="Cambria Math" w:hAnsi="Cambria Math" w:cs="Cambria Math"/>
          <w:color w:val="auto"/>
          <w:sz w:val="20"/>
          <w:szCs w:val="20"/>
        </w:rPr>
        <w:t xml:space="preserve"> </w:t>
      </w:r>
    </w:p>
    <w:p w14:paraId="4C57B6F0" w14:textId="77777777" w:rsidR="00DD4E55" w:rsidRPr="00402459" w:rsidRDefault="00DD4E55" w:rsidP="00402459">
      <w:pPr>
        <w:pStyle w:val="Default"/>
        <w:spacing w:after="68"/>
        <w:jc w:val="both"/>
        <w:rPr>
          <w:rFonts w:ascii="Cambria Math" w:hAnsi="Cambria Math" w:cs="Cambria Math"/>
          <w:color w:val="auto"/>
          <w:sz w:val="20"/>
          <w:szCs w:val="20"/>
        </w:rPr>
      </w:pPr>
      <w:r w:rsidRPr="00402459">
        <w:rPr>
          <w:rFonts w:ascii="Cambria Math" w:hAnsi="Cambria Math" w:cs="Cambria Math"/>
          <w:color w:val="auto"/>
          <w:sz w:val="20"/>
          <w:szCs w:val="20"/>
        </w:rPr>
        <w:t xml:space="preserve">3) podmioty uprawnione do przetwarzania danych osobowych na podstawie przepisów powszechnie obowiązującego prawa, </w:t>
      </w:r>
    </w:p>
    <w:p w14:paraId="5C11F0D3" w14:textId="77777777" w:rsidR="00DD4E55" w:rsidRPr="00402459" w:rsidRDefault="00DD4E55" w:rsidP="00402459">
      <w:pPr>
        <w:pStyle w:val="Default"/>
        <w:spacing w:after="68"/>
        <w:jc w:val="both"/>
        <w:rPr>
          <w:rFonts w:ascii="Cambria Math" w:hAnsi="Cambria Math" w:cs="Cambria Math"/>
          <w:color w:val="auto"/>
          <w:sz w:val="20"/>
          <w:szCs w:val="20"/>
        </w:rPr>
      </w:pPr>
      <w:r w:rsidRPr="00402459">
        <w:rPr>
          <w:rFonts w:ascii="Cambria Math" w:hAnsi="Cambria Math" w:cs="Cambria Math"/>
          <w:color w:val="auto"/>
          <w:sz w:val="20"/>
          <w:szCs w:val="20"/>
        </w:rPr>
        <w:t xml:space="preserve">4) podmioty przetwarzające dane osobowe w imieniu Administratora na mocy zawartych innych umów, m. in. dostawcy IT. </w:t>
      </w:r>
    </w:p>
    <w:p w14:paraId="3750BC80" w14:textId="21DE7DA8" w:rsidR="00DD4E55" w:rsidRPr="00402459" w:rsidRDefault="00DD4E55" w:rsidP="00402459">
      <w:pPr>
        <w:pStyle w:val="Default"/>
        <w:spacing w:after="68"/>
        <w:jc w:val="both"/>
        <w:rPr>
          <w:rFonts w:ascii="Cambria Math" w:hAnsi="Cambria Math" w:cs="Cambria Math"/>
          <w:color w:val="auto"/>
          <w:sz w:val="20"/>
          <w:szCs w:val="20"/>
        </w:rPr>
      </w:pPr>
      <w:r w:rsidRPr="00402459">
        <w:rPr>
          <w:rFonts w:ascii="Cambria Math" w:hAnsi="Cambria Math" w:cs="Cambria Math"/>
          <w:color w:val="auto"/>
          <w:sz w:val="20"/>
          <w:szCs w:val="20"/>
        </w:rPr>
        <w:t xml:space="preserve">5. </w:t>
      </w:r>
      <w:r w:rsidR="00402459" w:rsidRPr="00402459">
        <w:rPr>
          <w:rFonts w:ascii="Cambria Math" w:hAnsi="Cambria Math" w:cs="Cambria Math"/>
          <w:color w:val="auto"/>
          <w:sz w:val="20"/>
          <w:szCs w:val="20"/>
        </w:rPr>
        <w:t xml:space="preserve"> Pozyskane </w:t>
      </w:r>
      <w:r w:rsidRPr="00402459">
        <w:rPr>
          <w:rFonts w:ascii="Cambria Math" w:hAnsi="Cambria Math" w:cs="Cambria Math"/>
          <w:color w:val="auto"/>
          <w:sz w:val="20"/>
          <w:szCs w:val="20"/>
        </w:rPr>
        <w:t xml:space="preserve">dane osobowe będą przechowywane przez okres </w:t>
      </w:r>
      <w:r w:rsidR="007C49F0" w:rsidRPr="00402459">
        <w:rPr>
          <w:rFonts w:ascii="Cambria Math" w:hAnsi="Cambria Math" w:cs="Cambria Math"/>
          <w:color w:val="auto"/>
          <w:sz w:val="20"/>
          <w:szCs w:val="20"/>
        </w:rPr>
        <w:t xml:space="preserve">prowadzenia postępowania i prowadzenia negocjacji oraz przez okres 6 lat od ich zakończenia wyborem oferenta i zawarciem z nim umowy przedwstępnej a w przypadku danych udostępnionych w związku z ofertą, która zostawała wybrana i w związku z którą podpisano umowę przedwstępną najmu przetwarzane są dalej przez okres obejmujący okres od </w:t>
      </w:r>
      <w:r w:rsidRPr="00402459">
        <w:rPr>
          <w:rFonts w:ascii="Cambria Math" w:hAnsi="Cambria Math" w:cs="Cambria Math"/>
          <w:color w:val="auto"/>
          <w:sz w:val="20"/>
          <w:szCs w:val="20"/>
        </w:rPr>
        <w:t xml:space="preserve">obowiązywania </w:t>
      </w:r>
      <w:r w:rsidR="007C49F0" w:rsidRPr="00402459">
        <w:rPr>
          <w:rFonts w:ascii="Cambria Math" w:hAnsi="Cambria Math" w:cs="Cambria Math"/>
          <w:color w:val="auto"/>
          <w:sz w:val="20"/>
          <w:szCs w:val="20"/>
        </w:rPr>
        <w:t xml:space="preserve">odpowiednio </w:t>
      </w:r>
      <w:r w:rsidRPr="00402459">
        <w:rPr>
          <w:rFonts w:ascii="Cambria Math" w:hAnsi="Cambria Math" w:cs="Cambria Math"/>
          <w:color w:val="auto"/>
          <w:sz w:val="20"/>
          <w:szCs w:val="20"/>
        </w:rPr>
        <w:t>umowy</w:t>
      </w:r>
      <w:r w:rsidR="007C49F0" w:rsidRPr="00402459">
        <w:rPr>
          <w:rFonts w:ascii="Cambria Math" w:hAnsi="Cambria Math" w:cs="Cambria Math"/>
          <w:color w:val="auto"/>
          <w:sz w:val="20"/>
          <w:szCs w:val="20"/>
        </w:rPr>
        <w:t xml:space="preserve"> przedwstępnej</w:t>
      </w:r>
      <w:r w:rsidR="00F929AF" w:rsidRPr="00402459">
        <w:rPr>
          <w:rFonts w:ascii="Cambria Math" w:hAnsi="Cambria Math" w:cs="Cambria Math"/>
          <w:color w:val="auto"/>
          <w:sz w:val="20"/>
          <w:szCs w:val="20"/>
        </w:rPr>
        <w:t xml:space="preserve"> zawartej z Agencją Restrukturyzacji i Modernizacji Rolnictwa</w:t>
      </w:r>
      <w:r w:rsidR="007C49F0" w:rsidRPr="00402459">
        <w:rPr>
          <w:rFonts w:ascii="Cambria Math" w:hAnsi="Cambria Math" w:cs="Cambria Math"/>
          <w:color w:val="auto"/>
          <w:sz w:val="20"/>
          <w:szCs w:val="20"/>
        </w:rPr>
        <w:t>, a następnie umowy najmu do upływu 6 lat od zakończenia stosunku najmu</w:t>
      </w:r>
      <w:r w:rsidRPr="00402459">
        <w:rPr>
          <w:rFonts w:ascii="Cambria Math" w:hAnsi="Cambria Math" w:cs="Cambria Math"/>
          <w:color w:val="auto"/>
          <w:sz w:val="20"/>
          <w:szCs w:val="20"/>
        </w:rPr>
        <w:t>. Okres przechowywania danych może zostać każdorazowo przedłużony</w:t>
      </w:r>
      <w:r w:rsidR="00F929AF" w:rsidRPr="00402459">
        <w:rPr>
          <w:rFonts w:ascii="Cambria Math" w:hAnsi="Cambria Math" w:cs="Cambria Math"/>
          <w:color w:val="auto"/>
          <w:sz w:val="20"/>
          <w:szCs w:val="20"/>
        </w:rPr>
        <w:t xml:space="preserve"> w przypadku prowadzenia postępowań sądowych lub egzekucyjnych lub mediacji, okres jaki będzie niezbędny dla realizacji celów, </w:t>
      </w:r>
      <w:r w:rsidRPr="00402459">
        <w:rPr>
          <w:rFonts w:ascii="Cambria Math" w:hAnsi="Cambria Math" w:cs="Cambria Math"/>
          <w:color w:val="auto"/>
          <w:sz w:val="20"/>
          <w:szCs w:val="20"/>
        </w:rPr>
        <w:t>jeżeli przetwarzanie danych będzie niezbędne do dochodzenia roszczeń lub do obrony przed takimi roszczeniami przez Administratora. Ponadto, okres przechowywania danych może zostać przedłużony na okres</w:t>
      </w:r>
      <w:r w:rsidR="00F929AF" w:rsidRPr="00402459">
        <w:rPr>
          <w:rFonts w:ascii="Cambria Math" w:hAnsi="Cambria Math" w:cs="Cambria Math"/>
          <w:color w:val="auto"/>
          <w:sz w:val="20"/>
          <w:szCs w:val="20"/>
        </w:rPr>
        <w:t xml:space="preserve"> kolejnych</w:t>
      </w:r>
      <w:r w:rsidRPr="00402459">
        <w:rPr>
          <w:rFonts w:ascii="Cambria Math" w:hAnsi="Cambria Math" w:cs="Cambria Math"/>
          <w:color w:val="auto"/>
          <w:sz w:val="20"/>
          <w:szCs w:val="20"/>
        </w:rPr>
        <w:t xml:space="preserve"> 5 lat, na potrzeby archiwizacji. </w:t>
      </w:r>
    </w:p>
    <w:p w14:paraId="2F5C38EB" w14:textId="02A30F31" w:rsidR="00DD4E55" w:rsidRPr="00402459" w:rsidRDefault="00DD4E55" w:rsidP="00402459">
      <w:pPr>
        <w:pStyle w:val="Default"/>
        <w:spacing w:after="68"/>
        <w:jc w:val="both"/>
        <w:rPr>
          <w:rFonts w:ascii="Cambria Math" w:hAnsi="Cambria Math" w:cs="Cambria Math"/>
          <w:color w:val="auto"/>
          <w:sz w:val="20"/>
          <w:szCs w:val="20"/>
        </w:rPr>
      </w:pPr>
      <w:r w:rsidRPr="00402459">
        <w:rPr>
          <w:rFonts w:ascii="Cambria Math" w:hAnsi="Cambria Math" w:cs="Cambria Math"/>
          <w:color w:val="auto"/>
          <w:sz w:val="20"/>
          <w:szCs w:val="20"/>
        </w:rPr>
        <w:t xml:space="preserve">6. </w:t>
      </w:r>
      <w:r w:rsidR="00402459" w:rsidRPr="00402459">
        <w:rPr>
          <w:rFonts w:ascii="Cambria Math" w:hAnsi="Cambria Math" w:cs="Cambria Math"/>
          <w:color w:val="auto"/>
          <w:sz w:val="20"/>
          <w:szCs w:val="20"/>
        </w:rPr>
        <w:t>Każdemu, czyje dane są przetwarzane p</w:t>
      </w:r>
      <w:r w:rsidRPr="00402459">
        <w:rPr>
          <w:rFonts w:ascii="Cambria Math" w:hAnsi="Cambria Math" w:cs="Cambria Math"/>
          <w:color w:val="auto"/>
          <w:sz w:val="20"/>
          <w:szCs w:val="20"/>
        </w:rPr>
        <w:t xml:space="preserve">rzysługuje prawo do dostępu do </w:t>
      </w:r>
      <w:r w:rsidR="00402459" w:rsidRPr="00402459">
        <w:rPr>
          <w:rFonts w:ascii="Cambria Math" w:hAnsi="Cambria Math" w:cs="Cambria Math"/>
          <w:color w:val="auto"/>
          <w:sz w:val="20"/>
          <w:szCs w:val="20"/>
        </w:rPr>
        <w:t>swoich</w:t>
      </w:r>
      <w:r w:rsidRPr="00402459">
        <w:rPr>
          <w:rFonts w:ascii="Cambria Math" w:hAnsi="Cambria Math" w:cs="Cambria Math"/>
          <w:color w:val="auto"/>
          <w:sz w:val="20"/>
          <w:szCs w:val="20"/>
        </w:rPr>
        <w:t xml:space="preserve"> danych osobowych, ich sprostowania, prawo żądania ograniczenia przetwarzania Pani/Pana danych osobowych oraz prawo do przenoszenia</w:t>
      </w:r>
      <w:r w:rsidR="00402459" w:rsidRPr="00402459">
        <w:rPr>
          <w:rFonts w:ascii="Cambria Math" w:hAnsi="Cambria Math" w:cs="Cambria Math"/>
          <w:color w:val="auto"/>
          <w:sz w:val="20"/>
          <w:szCs w:val="20"/>
        </w:rPr>
        <w:t xml:space="preserve"> tych</w:t>
      </w:r>
      <w:r w:rsidRPr="00402459">
        <w:rPr>
          <w:rFonts w:ascii="Cambria Math" w:hAnsi="Cambria Math" w:cs="Cambria Math"/>
          <w:color w:val="auto"/>
          <w:sz w:val="20"/>
          <w:szCs w:val="20"/>
        </w:rPr>
        <w:t xml:space="preserve"> danych osobowych. </w:t>
      </w:r>
    </w:p>
    <w:p w14:paraId="4B0EB334" w14:textId="77777777" w:rsidR="00857590" w:rsidRDefault="00DD4E55" w:rsidP="00857590">
      <w:pPr>
        <w:shd w:val="clear" w:color="auto" w:fill="FFFFFF"/>
        <w:spacing w:after="300" w:line="240" w:lineRule="auto"/>
        <w:jc w:val="both"/>
        <w:rPr>
          <w:rFonts w:ascii="Cambria Math" w:hAnsi="Cambria Math" w:cs="Tahoma"/>
          <w:color w:val="000000"/>
          <w:sz w:val="20"/>
          <w:szCs w:val="20"/>
          <w:shd w:val="clear" w:color="auto" w:fill="FFFFFF"/>
        </w:rPr>
      </w:pPr>
      <w:r w:rsidRPr="00402459">
        <w:rPr>
          <w:rFonts w:ascii="Cambria Math" w:hAnsi="Cambria Math" w:cs="Cambria Math"/>
          <w:sz w:val="20"/>
          <w:szCs w:val="20"/>
        </w:rPr>
        <w:t xml:space="preserve">7. W przypadku uznania, że przetwarzanie danych osobowych narusza przepisy RODO, przysługuje </w:t>
      </w:r>
      <w:r w:rsidR="00402459" w:rsidRPr="00402459">
        <w:rPr>
          <w:rFonts w:ascii="Cambria Math" w:hAnsi="Cambria Math" w:cs="Cambria Math"/>
          <w:sz w:val="20"/>
          <w:szCs w:val="20"/>
        </w:rPr>
        <w:t>osobie, której dane są przetwarzane</w:t>
      </w:r>
      <w:r w:rsidRPr="00402459">
        <w:rPr>
          <w:rFonts w:ascii="Cambria Math" w:hAnsi="Cambria Math" w:cs="Cambria Math"/>
          <w:sz w:val="20"/>
          <w:szCs w:val="20"/>
        </w:rPr>
        <w:t xml:space="preserve"> prawo wniesienia skargi do Prezesa Urzędu Ochrony Danych Osobowych. </w:t>
      </w:r>
      <w:r w:rsidR="00402459" w:rsidRPr="00402459">
        <w:rPr>
          <w:rFonts w:ascii="Cambria Math" w:eastAsia="Times New Roman" w:hAnsi="Cambria Math" w:cs="Tahoma"/>
          <w:sz w:val="20"/>
          <w:szCs w:val="20"/>
          <w:lang w:eastAsia="pl-PL"/>
        </w:rPr>
        <w:t xml:space="preserve">Prezesa Urzędu Ochrony Danych Osobowych. </w:t>
      </w:r>
      <w:r w:rsidR="00402459" w:rsidRPr="00402459">
        <w:rPr>
          <w:rFonts w:ascii="Cambria Math" w:hAnsi="Cambria Math" w:cs="Tahoma"/>
          <w:color w:val="000000"/>
          <w:sz w:val="20"/>
          <w:szCs w:val="20"/>
          <w:shd w:val="clear" w:color="auto" w:fill="FFFFFF"/>
        </w:rPr>
        <w:t>Biuro Prezesa Urzędu Ochrony Danych Osobowych (PUODO)</w:t>
      </w:r>
      <w:r w:rsidR="00402459" w:rsidRPr="00402459">
        <w:rPr>
          <w:rFonts w:ascii="Cambria Math" w:hAnsi="Cambria Math" w:cs="Tahoma"/>
          <w:color w:val="000000"/>
          <w:sz w:val="20"/>
          <w:szCs w:val="20"/>
        </w:rPr>
        <w:t xml:space="preserve"> </w:t>
      </w:r>
      <w:r w:rsidR="00402459" w:rsidRPr="00402459">
        <w:rPr>
          <w:rFonts w:ascii="Cambria Math" w:hAnsi="Cambria Math" w:cs="Tahoma"/>
          <w:color w:val="000000"/>
          <w:sz w:val="20"/>
          <w:szCs w:val="20"/>
          <w:shd w:val="clear" w:color="auto" w:fill="FFFFFF"/>
        </w:rPr>
        <w:t>ul. Stawki 2, 00-193 Warszawa Telefon: 22 860 70 86</w:t>
      </w:r>
      <w:r w:rsidR="00857590">
        <w:rPr>
          <w:rFonts w:ascii="Cambria Math" w:hAnsi="Cambria Math" w:cs="Tahoma"/>
          <w:color w:val="000000"/>
          <w:sz w:val="20"/>
          <w:szCs w:val="20"/>
          <w:shd w:val="clear" w:color="auto" w:fill="FFFFFF"/>
        </w:rPr>
        <w:t>.</w:t>
      </w:r>
    </w:p>
    <w:p w14:paraId="26D49C34" w14:textId="33BD3FA0" w:rsidR="00DD4E55" w:rsidRPr="00857590" w:rsidRDefault="00857590" w:rsidP="00857590">
      <w:pPr>
        <w:shd w:val="clear" w:color="auto" w:fill="FFFFFF"/>
        <w:spacing w:after="300" w:line="240" w:lineRule="auto"/>
        <w:jc w:val="both"/>
        <w:rPr>
          <w:rFonts w:ascii="Cambria Math" w:eastAsiaTheme="minorHAnsi" w:hAnsi="Cambria Math" w:cs="Tahoma"/>
          <w:color w:val="000000"/>
          <w:sz w:val="20"/>
          <w:szCs w:val="20"/>
          <w:shd w:val="clear" w:color="auto" w:fill="FFFFFF"/>
        </w:rPr>
      </w:pPr>
      <w:r>
        <w:rPr>
          <w:rFonts w:ascii="Cambria Math" w:hAnsi="Cambria Math" w:cs="Tahoma"/>
          <w:color w:val="000000"/>
          <w:sz w:val="20"/>
          <w:szCs w:val="20"/>
          <w:shd w:val="clear" w:color="auto" w:fill="FFFFFF"/>
        </w:rPr>
        <w:lastRenderedPageBreak/>
        <w:t xml:space="preserve">8. </w:t>
      </w:r>
      <w:r w:rsidR="00402459" w:rsidRPr="00402459">
        <w:rPr>
          <w:rFonts w:ascii="Cambria Math" w:hAnsi="Cambria Math" w:cs="Cambria Math"/>
          <w:sz w:val="20"/>
          <w:szCs w:val="20"/>
        </w:rPr>
        <w:t xml:space="preserve">Udostępnienie i przetwarzanie </w:t>
      </w:r>
      <w:r w:rsidR="00DD4E55" w:rsidRPr="00402459">
        <w:rPr>
          <w:rFonts w:ascii="Cambria Math" w:hAnsi="Cambria Math" w:cs="Cambria Math"/>
          <w:sz w:val="20"/>
          <w:szCs w:val="20"/>
        </w:rPr>
        <w:t xml:space="preserve">danych osobowych jest konieczne w celu określonym w pkt 3 powyżej, </w:t>
      </w:r>
      <w:r>
        <w:rPr>
          <w:rFonts w:ascii="Cambria Math" w:hAnsi="Cambria Math" w:cs="Cambria Math"/>
          <w:sz w:val="20"/>
          <w:szCs w:val="20"/>
        </w:rPr>
        <w:t xml:space="preserve">                         </w:t>
      </w:r>
      <w:r w:rsidR="00DD4E55" w:rsidRPr="00402459">
        <w:rPr>
          <w:rFonts w:ascii="Cambria Math" w:hAnsi="Cambria Math" w:cs="Cambria Math"/>
          <w:sz w:val="20"/>
          <w:szCs w:val="20"/>
        </w:rPr>
        <w:t xml:space="preserve">a konsekwencją niepodania danych osobowych będzie brak możliwości </w:t>
      </w:r>
      <w:r w:rsidR="00402459" w:rsidRPr="00402459">
        <w:rPr>
          <w:rFonts w:ascii="Cambria Math" w:hAnsi="Cambria Math" w:cs="Cambria Math"/>
          <w:sz w:val="20"/>
          <w:szCs w:val="20"/>
        </w:rPr>
        <w:t>uczestnictwa w postępowaniu</w:t>
      </w:r>
      <w:r w:rsidR="00DD4E55" w:rsidRPr="00402459">
        <w:rPr>
          <w:rFonts w:ascii="Cambria Math" w:hAnsi="Cambria Math" w:cs="Cambria Math"/>
          <w:sz w:val="20"/>
          <w:szCs w:val="20"/>
        </w:rPr>
        <w:t xml:space="preserve">. </w:t>
      </w:r>
    </w:p>
    <w:p w14:paraId="71E85226" w14:textId="77777777" w:rsidR="00DD4E55" w:rsidRPr="00402459" w:rsidRDefault="00DD4E55" w:rsidP="0017054A">
      <w:pPr>
        <w:pStyle w:val="Akapitzlist"/>
        <w:spacing w:before="120" w:after="80"/>
        <w:ind w:left="357"/>
        <w:jc w:val="both"/>
        <w:rPr>
          <w:rFonts w:ascii="Cambria Math" w:hAnsi="Cambria Math" w:cs="Arial"/>
          <w:b/>
          <w:sz w:val="20"/>
          <w:szCs w:val="20"/>
        </w:rPr>
      </w:pPr>
    </w:p>
    <w:sectPr w:rsidR="00DD4E55" w:rsidRPr="00402459" w:rsidSect="00BD47D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133" w:bottom="1560" w:left="1417" w:header="708" w:footer="4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E3B28" w14:textId="77777777" w:rsidR="00CA206C" w:rsidRDefault="00CA206C" w:rsidP="00087F00">
      <w:pPr>
        <w:spacing w:after="0" w:line="240" w:lineRule="auto"/>
      </w:pPr>
      <w:r>
        <w:separator/>
      </w:r>
    </w:p>
  </w:endnote>
  <w:endnote w:type="continuationSeparator" w:id="0">
    <w:p w14:paraId="1BEC54BD" w14:textId="77777777" w:rsidR="00CA206C" w:rsidRDefault="00CA206C" w:rsidP="0008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kerSignet BT">
    <w:altName w:val="Segoe Script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03BA1" w14:textId="77777777" w:rsidR="00CE203E" w:rsidRDefault="00CE203E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3E003BA2" w14:textId="77777777" w:rsidR="00CE203E" w:rsidRDefault="00CE203E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E003BAC" wp14:editId="3E003BAD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5615D1" id="Łącznik prosty 10" o:spid="_x0000_s1026" style="position:absolute;rotation:180;flip:y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 wp14:anchorId="3E003BAE" wp14:editId="3E003BAF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1312" behindDoc="1" locked="0" layoutInCell="1" allowOverlap="1" wp14:anchorId="3E003BB0" wp14:editId="3E003BB1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tab/>
    </w:r>
  </w:p>
  <w:p w14:paraId="3E003BA3" w14:textId="77777777" w:rsidR="00CE203E" w:rsidRPr="0009487B" w:rsidRDefault="00CE203E" w:rsidP="00B87E01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EA115" w14:textId="77777777" w:rsidR="00CE203E" w:rsidRDefault="00CE203E" w:rsidP="00CE0F46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258672F4" w14:textId="77777777" w:rsidR="00CE203E" w:rsidRDefault="00CE203E" w:rsidP="00CE0F46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6EA56FB" wp14:editId="3717A032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6DA9FA" id="Łącznik prosty 2" o:spid="_x0000_s1026" style="position:absolute;rotation:180;flip:y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74624" behindDoc="1" locked="0" layoutInCell="1" allowOverlap="1" wp14:anchorId="20695CCE" wp14:editId="051A1EFC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192" name="Obraz 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73600" behindDoc="1" locked="0" layoutInCell="1" allowOverlap="1" wp14:anchorId="56235C59" wp14:editId="259AA204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193" name="Obraz 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tab/>
    </w:r>
  </w:p>
  <w:p w14:paraId="217F4389" w14:textId="7BCDEAE4" w:rsidR="00CE203E" w:rsidRPr="00CE0F46" w:rsidRDefault="00CE203E" w:rsidP="00CE0F46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34F9C" w14:textId="77777777" w:rsidR="00CA206C" w:rsidRDefault="00CA206C" w:rsidP="00087F00">
      <w:pPr>
        <w:spacing w:after="0" w:line="240" w:lineRule="auto"/>
      </w:pPr>
      <w:r>
        <w:separator/>
      </w:r>
    </w:p>
  </w:footnote>
  <w:footnote w:type="continuationSeparator" w:id="0">
    <w:p w14:paraId="3191C854" w14:textId="77777777" w:rsidR="00CA206C" w:rsidRDefault="00CA206C" w:rsidP="0008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A79292" w14:textId="77777777" w:rsidR="00CE203E" w:rsidRDefault="00CE203E" w:rsidP="00986762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8720" behindDoc="1" locked="0" layoutInCell="1" allowOverlap="1" wp14:anchorId="3C925D14" wp14:editId="5609A733">
          <wp:simplePos x="0" y="0"/>
          <wp:positionH relativeFrom="margin">
            <wp:posOffset>-17145</wp:posOffset>
          </wp:positionH>
          <wp:positionV relativeFrom="paragraph">
            <wp:posOffset>6144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9744" behindDoc="1" locked="0" layoutInCell="1" allowOverlap="1" wp14:anchorId="4B602EB0" wp14:editId="43EBE3A3">
          <wp:simplePos x="0" y="0"/>
          <wp:positionH relativeFrom="margin">
            <wp:posOffset>2948305</wp:posOffset>
          </wp:positionH>
          <wp:positionV relativeFrom="paragraph">
            <wp:posOffset>-30480</wp:posOffset>
          </wp:positionV>
          <wp:extent cx="2861537" cy="572769"/>
          <wp:effectExtent l="0" t="0" r="0" b="0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37" cy="572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AED79C" w14:textId="77777777" w:rsidR="00CE203E" w:rsidRDefault="00CE203E" w:rsidP="00986762">
    <w:pPr>
      <w:pStyle w:val="Nagwek"/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B88CBEA" wp14:editId="5A03B8D5">
              <wp:simplePos x="0" y="0"/>
              <wp:positionH relativeFrom="margin">
                <wp:align>center</wp:align>
              </wp:positionH>
              <wp:positionV relativeFrom="paragraph">
                <wp:posOffset>100966</wp:posOffset>
              </wp:positionV>
              <wp:extent cx="544195" cy="0"/>
              <wp:effectExtent l="5398" t="0" r="32702" b="32703"/>
              <wp:wrapNone/>
              <wp:docPr id="12" name="Łącznik prosty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1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9AD498" id="Łącznik prosty 12" o:spid="_x0000_s1026" style="position:absolute;rotation:90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95pt" to="42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" strokecolor="black [3213]" strokeweight=".25pt">
              <v:stroke joinstyle="miter"/>
              <w10:wrap anchorx="margin"/>
            </v:line>
          </w:pict>
        </mc:Fallback>
      </mc:AlternateContent>
    </w:r>
  </w:p>
  <w:p w14:paraId="268BDB46" w14:textId="77777777" w:rsidR="00CE203E" w:rsidRDefault="00CE20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92C00" w14:textId="5E1DC457" w:rsidR="00CE203E" w:rsidRDefault="00CE203E" w:rsidP="00CE0F46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0528" behindDoc="1" locked="0" layoutInCell="1" allowOverlap="1" wp14:anchorId="1BFA00C7" wp14:editId="2959DB3C">
          <wp:simplePos x="0" y="0"/>
          <wp:positionH relativeFrom="margin">
            <wp:posOffset>-17145</wp:posOffset>
          </wp:positionH>
          <wp:positionV relativeFrom="paragraph">
            <wp:posOffset>6144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1552" behindDoc="1" locked="0" layoutInCell="1" allowOverlap="1" wp14:anchorId="51E13108" wp14:editId="46096155">
          <wp:simplePos x="0" y="0"/>
          <wp:positionH relativeFrom="margin">
            <wp:posOffset>2948305</wp:posOffset>
          </wp:positionH>
          <wp:positionV relativeFrom="paragraph">
            <wp:posOffset>-30480</wp:posOffset>
          </wp:positionV>
          <wp:extent cx="2861537" cy="572769"/>
          <wp:effectExtent l="0" t="0" r="0" b="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37" cy="572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2EF65B" w14:textId="24928E4E" w:rsidR="00CE203E" w:rsidRDefault="00CE203E">
    <w:pPr>
      <w:pStyle w:val="Nagwek"/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E003BAA" wp14:editId="256A01D5">
              <wp:simplePos x="0" y="0"/>
              <wp:positionH relativeFrom="margin">
                <wp:align>center</wp:align>
              </wp:positionH>
              <wp:positionV relativeFrom="paragraph">
                <wp:posOffset>100966</wp:posOffset>
              </wp:positionV>
              <wp:extent cx="544195" cy="0"/>
              <wp:effectExtent l="5398" t="0" r="32702" b="32703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1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D283D2" id="Łącznik prosty 15" o:spid="_x0000_s1026" style="position:absolute;rotation:90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95pt" to="42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" strokecolor="black [3213]" strokeweight=".25pt">
              <v:stroke joinstyle="miter"/>
              <w10:wrap anchorx="margin"/>
            </v:line>
          </w:pict>
        </mc:Fallback>
      </mc:AlternateContent>
    </w:r>
  </w:p>
  <w:p w14:paraId="621743D3" w14:textId="3E1CFDC2" w:rsidR="00CE203E" w:rsidRDefault="00CE203E">
    <w:pPr>
      <w:pStyle w:val="Nagwek"/>
    </w:pPr>
  </w:p>
  <w:p w14:paraId="3E003BA4" w14:textId="12D8DC92" w:rsidR="00CE203E" w:rsidRDefault="00CE20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4757F"/>
    <w:multiLevelType w:val="multilevel"/>
    <w:tmpl w:val="E384BC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1"/>
        <w:szCs w:val="21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Theme="minorHAnsi" w:eastAsia="Calibri" w:hAnsiTheme="minorHAnsi" w:cstheme="minorHAns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80" w:hanging="1080"/>
      </w:pPr>
      <w:rPr>
        <w:rFonts w:asciiTheme="minorHAnsi" w:eastAsia="Calibri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B6250B"/>
    <w:multiLevelType w:val="hybridMultilevel"/>
    <w:tmpl w:val="5FACA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D6B6E"/>
    <w:multiLevelType w:val="hybridMultilevel"/>
    <w:tmpl w:val="0D500B92"/>
    <w:lvl w:ilvl="0" w:tplc="B7722ADA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ascii="Arial Narrow" w:hAnsi="Arial Narrow" w:hint="default"/>
        <w:b w:val="0"/>
      </w:rPr>
    </w:lvl>
    <w:lvl w:ilvl="1" w:tplc="AB7C613C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E50457"/>
    <w:multiLevelType w:val="hybridMultilevel"/>
    <w:tmpl w:val="1C7033FC"/>
    <w:lvl w:ilvl="0" w:tplc="39EECE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1C6A66"/>
    <w:multiLevelType w:val="hybridMultilevel"/>
    <w:tmpl w:val="01E4C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83785"/>
    <w:multiLevelType w:val="hybridMultilevel"/>
    <w:tmpl w:val="95A442EC"/>
    <w:lvl w:ilvl="0" w:tplc="B1F45B5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683355"/>
    <w:multiLevelType w:val="hybridMultilevel"/>
    <w:tmpl w:val="167C0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EB7010"/>
    <w:multiLevelType w:val="hybridMultilevel"/>
    <w:tmpl w:val="45542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4304F"/>
    <w:multiLevelType w:val="hybridMultilevel"/>
    <w:tmpl w:val="9C026F90"/>
    <w:lvl w:ilvl="0" w:tplc="40FC70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687E2F"/>
    <w:multiLevelType w:val="hybridMultilevel"/>
    <w:tmpl w:val="5FACA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8B6888"/>
    <w:multiLevelType w:val="hybridMultilevel"/>
    <w:tmpl w:val="80A83D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C22680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C705E8"/>
    <w:multiLevelType w:val="hybridMultilevel"/>
    <w:tmpl w:val="A0CAD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C94F07"/>
    <w:multiLevelType w:val="hybridMultilevel"/>
    <w:tmpl w:val="070810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C22680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 w:tplc="3092C68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96E2BD0">
      <w:start w:val="37"/>
      <w:numFmt w:val="bullet"/>
      <w:lvlText w:val=""/>
      <w:lvlJc w:val="left"/>
      <w:pPr>
        <w:ind w:left="2880" w:hanging="360"/>
      </w:pPr>
      <w:rPr>
        <w:rFonts w:ascii="Symbol" w:eastAsia="Calibri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3"/>
  </w:num>
  <w:num w:numId="5">
    <w:abstractNumId w:val="10"/>
  </w:num>
  <w:num w:numId="6">
    <w:abstractNumId w:val="0"/>
  </w:num>
  <w:num w:numId="7">
    <w:abstractNumId w:val="7"/>
  </w:num>
  <w:num w:numId="8">
    <w:abstractNumId w:val="11"/>
  </w:num>
  <w:num w:numId="9">
    <w:abstractNumId w:val="1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F00"/>
    <w:rsid w:val="0000205C"/>
    <w:rsid w:val="00003486"/>
    <w:rsid w:val="000049D9"/>
    <w:rsid w:val="00013800"/>
    <w:rsid w:val="00017E0A"/>
    <w:rsid w:val="0003390E"/>
    <w:rsid w:val="00042A8F"/>
    <w:rsid w:val="00042B55"/>
    <w:rsid w:val="00046A3B"/>
    <w:rsid w:val="000510DE"/>
    <w:rsid w:val="00051730"/>
    <w:rsid w:val="00062EBC"/>
    <w:rsid w:val="000677EF"/>
    <w:rsid w:val="00085C83"/>
    <w:rsid w:val="00087F00"/>
    <w:rsid w:val="00092316"/>
    <w:rsid w:val="0009487B"/>
    <w:rsid w:val="0009506C"/>
    <w:rsid w:val="000950FB"/>
    <w:rsid w:val="00097758"/>
    <w:rsid w:val="000A5DA9"/>
    <w:rsid w:val="000A6D28"/>
    <w:rsid w:val="000B3DA8"/>
    <w:rsid w:val="000C6568"/>
    <w:rsid w:val="000D2897"/>
    <w:rsid w:val="000D4AA9"/>
    <w:rsid w:val="000D5727"/>
    <w:rsid w:val="000D6D85"/>
    <w:rsid w:val="000D7692"/>
    <w:rsid w:val="000E158A"/>
    <w:rsid w:val="000E5520"/>
    <w:rsid w:val="000F20FB"/>
    <w:rsid w:val="000F2914"/>
    <w:rsid w:val="000F7FFB"/>
    <w:rsid w:val="0010058B"/>
    <w:rsid w:val="00102765"/>
    <w:rsid w:val="00102BD6"/>
    <w:rsid w:val="00102C51"/>
    <w:rsid w:val="00106687"/>
    <w:rsid w:val="001175CF"/>
    <w:rsid w:val="00123EE6"/>
    <w:rsid w:val="00127B16"/>
    <w:rsid w:val="00131425"/>
    <w:rsid w:val="00134C98"/>
    <w:rsid w:val="00135C14"/>
    <w:rsid w:val="001513FF"/>
    <w:rsid w:val="001565F7"/>
    <w:rsid w:val="001568E1"/>
    <w:rsid w:val="0017054A"/>
    <w:rsid w:val="001762D4"/>
    <w:rsid w:val="0018180E"/>
    <w:rsid w:val="001835F8"/>
    <w:rsid w:val="0018703B"/>
    <w:rsid w:val="00191268"/>
    <w:rsid w:val="00195E67"/>
    <w:rsid w:val="001A05E9"/>
    <w:rsid w:val="001A1C48"/>
    <w:rsid w:val="001A512E"/>
    <w:rsid w:val="001A5CC7"/>
    <w:rsid w:val="001B1182"/>
    <w:rsid w:val="001B2B37"/>
    <w:rsid w:val="001B45B9"/>
    <w:rsid w:val="001B4623"/>
    <w:rsid w:val="001B748A"/>
    <w:rsid w:val="001B7A31"/>
    <w:rsid w:val="001C2794"/>
    <w:rsid w:val="001C4BEF"/>
    <w:rsid w:val="001D63F3"/>
    <w:rsid w:val="001E19F4"/>
    <w:rsid w:val="001E259D"/>
    <w:rsid w:val="001E2CBA"/>
    <w:rsid w:val="001E78C6"/>
    <w:rsid w:val="001F4F2C"/>
    <w:rsid w:val="00211146"/>
    <w:rsid w:val="0021631B"/>
    <w:rsid w:val="00232560"/>
    <w:rsid w:val="002348A9"/>
    <w:rsid w:val="00243085"/>
    <w:rsid w:val="00247D84"/>
    <w:rsid w:val="00250776"/>
    <w:rsid w:val="00252C2A"/>
    <w:rsid w:val="00261033"/>
    <w:rsid w:val="0026202A"/>
    <w:rsid w:val="002710FD"/>
    <w:rsid w:val="00273354"/>
    <w:rsid w:val="0027539D"/>
    <w:rsid w:val="00275CAF"/>
    <w:rsid w:val="0027621E"/>
    <w:rsid w:val="00276880"/>
    <w:rsid w:val="00277E42"/>
    <w:rsid w:val="00290EF1"/>
    <w:rsid w:val="00292E0B"/>
    <w:rsid w:val="002A0388"/>
    <w:rsid w:val="002A1717"/>
    <w:rsid w:val="002B4019"/>
    <w:rsid w:val="002B6028"/>
    <w:rsid w:val="002C021F"/>
    <w:rsid w:val="002C129F"/>
    <w:rsid w:val="002C25ED"/>
    <w:rsid w:val="002C3B8F"/>
    <w:rsid w:val="002C59BA"/>
    <w:rsid w:val="002E4802"/>
    <w:rsid w:val="002E54C3"/>
    <w:rsid w:val="002F3BE6"/>
    <w:rsid w:val="002F7B4A"/>
    <w:rsid w:val="003001D8"/>
    <w:rsid w:val="0030444D"/>
    <w:rsid w:val="003103E2"/>
    <w:rsid w:val="003105AC"/>
    <w:rsid w:val="00323486"/>
    <w:rsid w:val="003319AA"/>
    <w:rsid w:val="003407C6"/>
    <w:rsid w:val="00347543"/>
    <w:rsid w:val="0035296C"/>
    <w:rsid w:val="00355ECB"/>
    <w:rsid w:val="00364766"/>
    <w:rsid w:val="00365E09"/>
    <w:rsid w:val="003702AD"/>
    <w:rsid w:val="00370C90"/>
    <w:rsid w:val="00372A19"/>
    <w:rsid w:val="00377C80"/>
    <w:rsid w:val="00385E78"/>
    <w:rsid w:val="00394262"/>
    <w:rsid w:val="003A2D5E"/>
    <w:rsid w:val="003B4683"/>
    <w:rsid w:val="003C6DEF"/>
    <w:rsid w:val="003D0F3C"/>
    <w:rsid w:val="003D532D"/>
    <w:rsid w:val="003D58CE"/>
    <w:rsid w:val="003D651F"/>
    <w:rsid w:val="003E67EE"/>
    <w:rsid w:val="003E7AE4"/>
    <w:rsid w:val="00402459"/>
    <w:rsid w:val="00406406"/>
    <w:rsid w:val="00423276"/>
    <w:rsid w:val="0042538A"/>
    <w:rsid w:val="00431E6B"/>
    <w:rsid w:val="00456082"/>
    <w:rsid w:val="00462444"/>
    <w:rsid w:val="00464E66"/>
    <w:rsid w:val="00465665"/>
    <w:rsid w:val="00466C49"/>
    <w:rsid w:val="00470189"/>
    <w:rsid w:val="00472ECA"/>
    <w:rsid w:val="00474758"/>
    <w:rsid w:val="00475AA7"/>
    <w:rsid w:val="004775D3"/>
    <w:rsid w:val="00487202"/>
    <w:rsid w:val="004A1EFF"/>
    <w:rsid w:val="004A4C52"/>
    <w:rsid w:val="004A667B"/>
    <w:rsid w:val="004B4D41"/>
    <w:rsid w:val="004B59A6"/>
    <w:rsid w:val="004C3416"/>
    <w:rsid w:val="004E4213"/>
    <w:rsid w:val="004F495C"/>
    <w:rsid w:val="005047AD"/>
    <w:rsid w:val="00511D80"/>
    <w:rsid w:val="005135C0"/>
    <w:rsid w:val="00524409"/>
    <w:rsid w:val="005263A3"/>
    <w:rsid w:val="0053617C"/>
    <w:rsid w:val="005521E1"/>
    <w:rsid w:val="0055342D"/>
    <w:rsid w:val="00560CE5"/>
    <w:rsid w:val="00563685"/>
    <w:rsid w:val="0056394D"/>
    <w:rsid w:val="0056769C"/>
    <w:rsid w:val="00567B6D"/>
    <w:rsid w:val="00573F43"/>
    <w:rsid w:val="00581342"/>
    <w:rsid w:val="00582B9D"/>
    <w:rsid w:val="00584146"/>
    <w:rsid w:val="005859CB"/>
    <w:rsid w:val="005A030D"/>
    <w:rsid w:val="005A292E"/>
    <w:rsid w:val="005A3413"/>
    <w:rsid w:val="005A70CB"/>
    <w:rsid w:val="005B2E10"/>
    <w:rsid w:val="005B3E82"/>
    <w:rsid w:val="005B5DD7"/>
    <w:rsid w:val="005C01AC"/>
    <w:rsid w:val="005C5137"/>
    <w:rsid w:val="005C6202"/>
    <w:rsid w:val="005C6ECF"/>
    <w:rsid w:val="005D0E73"/>
    <w:rsid w:val="005D1371"/>
    <w:rsid w:val="005D1F9A"/>
    <w:rsid w:val="005D432D"/>
    <w:rsid w:val="005D474B"/>
    <w:rsid w:val="005D75E9"/>
    <w:rsid w:val="005E49E7"/>
    <w:rsid w:val="005F1592"/>
    <w:rsid w:val="005F392A"/>
    <w:rsid w:val="00603889"/>
    <w:rsid w:val="00607D18"/>
    <w:rsid w:val="006123BA"/>
    <w:rsid w:val="00615963"/>
    <w:rsid w:val="00620730"/>
    <w:rsid w:val="00621740"/>
    <w:rsid w:val="00637391"/>
    <w:rsid w:val="00641255"/>
    <w:rsid w:val="00641988"/>
    <w:rsid w:val="00643B2C"/>
    <w:rsid w:val="00654962"/>
    <w:rsid w:val="00654C2B"/>
    <w:rsid w:val="00663B02"/>
    <w:rsid w:val="0067635A"/>
    <w:rsid w:val="0069225C"/>
    <w:rsid w:val="006930C9"/>
    <w:rsid w:val="00694586"/>
    <w:rsid w:val="00696154"/>
    <w:rsid w:val="006A188C"/>
    <w:rsid w:val="006A724B"/>
    <w:rsid w:val="006C0D9B"/>
    <w:rsid w:val="006C144F"/>
    <w:rsid w:val="006D7811"/>
    <w:rsid w:val="006D7E09"/>
    <w:rsid w:val="006E0EBE"/>
    <w:rsid w:val="006E1BA5"/>
    <w:rsid w:val="006F0BBC"/>
    <w:rsid w:val="00701075"/>
    <w:rsid w:val="007077AC"/>
    <w:rsid w:val="00707E61"/>
    <w:rsid w:val="00707EE1"/>
    <w:rsid w:val="00714D73"/>
    <w:rsid w:val="00715BE3"/>
    <w:rsid w:val="00722DBA"/>
    <w:rsid w:val="0072466B"/>
    <w:rsid w:val="00725FDF"/>
    <w:rsid w:val="0073761D"/>
    <w:rsid w:val="007378F7"/>
    <w:rsid w:val="00740F75"/>
    <w:rsid w:val="0075000C"/>
    <w:rsid w:val="0075131A"/>
    <w:rsid w:val="007551C8"/>
    <w:rsid w:val="00757018"/>
    <w:rsid w:val="00760E2A"/>
    <w:rsid w:val="007646AF"/>
    <w:rsid w:val="007722C7"/>
    <w:rsid w:val="00781B92"/>
    <w:rsid w:val="007833D0"/>
    <w:rsid w:val="0078590B"/>
    <w:rsid w:val="00793C67"/>
    <w:rsid w:val="007A60CE"/>
    <w:rsid w:val="007B522A"/>
    <w:rsid w:val="007B75A6"/>
    <w:rsid w:val="007C49F0"/>
    <w:rsid w:val="007C557B"/>
    <w:rsid w:val="007D279C"/>
    <w:rsid w:val="007D4DCC"/>
    <w:rsid w:val="007D5EF5"/>
    <w:rsid w:val="007D6B43"/>
    <w:rsid w:val="007E6202"/>
    <w:rsid w:val="007F1D2E"/>
    <w:rsid w:val="007F4F90"/>
    <w:rsid w:val="00806B8E"/>
    <w:rsid w:val="008225C8"/>
    <w:rsid w:val="00826E61"/>
    <w:rsid w:val="00827A2B"/>
    <w:rsid w:val="008342B5"/>
    <w:rsid w:val="00836A95"/>
    <w:rsid w:val="00857590"/>
    <w:rsid w:val="00861248"/>
    <w:rsid w:val="00863FE1"/>
    <w:rsid w:val="0087648A"/>
    <w:rsid w:val="00877FE5"/>
    <w:rsid w:val="00886B8B"/>
    <w:rsid w:val="00892F64"/>
    <w:rsid w:val="008A25AF"/>
    <w:rsid w:val="008A2ED6"/>
    <w:rsid w:val="008A6102"/>
    <w:rsid w:val="008A710C"/>
    <w:rsid w:val="008A7972"/>
    <w:rsid w:val="008B38CA"/>
    <w:rsid w:val="008B5C7D"/>
    <w:rsid w:val="008B60A0"/>
    <w:rsid w:val="008B64DF"/>
    <w:rsid w:val="008C1913"/>
    <w:rsid w:val="008D642E"/>
    <w:rsid w:val="008E3CF7"/>
    <w:rsid w:val="008E3DB2"/>
    <w:rsid w:val="008E66B8"/>
    <w:rsid w:val="009028DB"/>
    <w:rsid w:val="0090330A"/>
    <w:rsid w:val="00917D38"/>
    <w:rsid w:val="0092089E"/>
    <w:rsid w:val="00925FA5"/>
    <w:rsid w:val="00926B54"/>
    <w:rsid w:val="00926BC6"/>
    <w:rsid w:val="00945CE8"/>
    <w:rsid w:val="00947E58"/>
    <w:rsid w:val="00953069"/>
    <w:rsid w:val="0096215B"/>
    <w:rsid w:val="00963DDB"/>
    <w:rsid w:val="00964E27"/>
    <w:rsid w:val="009653E4"/>
    <w:rsid w:val="00965F8F"/>
    <w:rsid w:val="00966B09"/>
    <w:rsid w:val="00975BD8"/>
    <w:rsid w:val="00976492"/>
    <w:rsid w:val="00982DBC"/>
    <w:rsid w:val="009832CF"/>
    <w:rsid w:val="00984328"/>
    <w:rsid w:val="009855D2"/>
    <w:rsid w:val="00986762"/>
    <w:rsid w:val="00992008"/>
    <w:rsid w:val="00992B87"/>
    <w:rsid w:val="009B0BAC"/>
    <w:rsid w:val="009B2884"/>
    <w:rsid w:val="009B3373"/>
    <w:rsid w:val="009B4EB8"/>
    <w:rsid w:val="009C5329"/>
    <w:rsid w:val="009D12A4"/>
    <w:rsid w:val="009D362D"/>
    <w:rsid w:val="009D6F9E"/>
    <w:rsid w:val="009E1814"/>
    <w:rsid w:val="009E302D"/>
    <w:rsid w:val="009F31F7"/>
    <w:rsid w:val="009F4F86"/>
    <w:rsid w:val="009F5BCA"/>
    <w:rsid w:val="00A02CCD"/>
    <w:rsid w:val="00A03D0D"/>
    <w:rsid w:val="00A15418"/>
    <w:rsid w:val="00A1796D"/>
    <w:rsid w:val="00A269D2"/>
    <w:rsid w:val="00A30B07"/>
    <w:rsid w:val="00A328A8"/>
    <w:rsid w:val="00A33100"/>
    <w:rsid w:val="00A33276"/>
    <w:rsid w:val="00A33F0B"/>
    <w:rsid w:val="00A35ABA"/>
    <w:rsid w:val="00A46DDE"/>
    <w:rsid w:val="00A516C2"/>
    <w:rsid w:val="00A60172"/>
    <w:rsid w:val="00A65DA0"/>
    <w:rsid w:val="00A71776"/>
    <w:rsid w:val="00A80D18"/>
    <w:rsid w:val="00A81BC0"/>
    <w:rsid w:val="00A81C26"/>
    <w:rsid w:val="00A8516F"/>
    <w:rsid w:val="00A90731"/>
    <w:rsid w:val="00AA1131"/>
    <w:rsid w:val="00AA1755"/>
    <w:rsid w:val="00AA336F"/>
    <w:rsid w:val="00AB1AE0"/>
    <w:rsid w:val="00AB6AFA"/>
    <w:rsid w:val="00AC6F35"/>
    <w:rsid w:val="00AD38B8"/>
    <w:rsid w:val="00AE0CB7"/>
    <w:rsid w:val="00AE4CB8"/>
    <w:rsid w:val="00AF1770"/>
    <w:rsid w:val="00AF307B"/>
    <w:rsid w:val="00AF672F"/>
    <w:rsid w:val="00AF6BC9"/>
    <w:rsid w:val="00B0243B"/>
    <w:rsid w:val="00B074E0"/>
    <w:rsid w:val="00B125AE"/>
    <w:rsid w:val="00B2448F"/>
    <w:rsid w:val="00B27113"/>
    <w:rsid w:val="00B42DF9"/>
    <w:rsid w:val="00B44219"/>
    <w:rsid w:val="00B4512C"/>
    <w:rsid w:val="00B513D0"/>
    <w:rsid w:val="00B51E6C"/>
    <w:rsid w:val="00B549AE"/>
    <w:rsid w:val="00B54E74"/>
    <w:rsid w:val="00B609CB"/>
    <w:rsid w:val="00B647DE"/>
    <w:rsid w:val="00B6507C"/>
    <w:rsid w:val="00B65CAD"/>
    <w:rsid w:val="00B73696"/>
    <w:rsid w:val="00B75659"/>
    <w:rsid w:val="00B7637F"/>
    <w:rsid w:val="00B81865"/>
    <w:rsid w:val="00B87E01"/>
    <w:rsid w:val="00B94483"/>
    <w:rsid w:val="00BA0391"/>
    <w:rsid w:val="00BB1FE4"/>
    <w:rsid w:val="00BB35BF"/>
    <w:rsid w:val="00BC7FD3"/>
    <w:rsid w:val="00BD11B0"/>
    <w:rsid w:val="00BD15C7"/>
    <w:rsid w:val="00BD47D2"/>
    <w:rsid w:val="00BD7C0A"/>
    <w:rsid w:val="00BE5625"/>
    <w:rsid w:val="00BE6A2A"/>
    <w:rsid w:val="00BF0E5C"/>
    <w:rsid w:val="00BF7831"/>
    <w:rsid w:val="00C0012F"/>
    <w:rsid w:val="00C04015"/>
    <w:rsid w:val="00C05E41"/>
    <w:rsid w:val="00C14C76"/>
    <w:rsid w:val="00C16336"/>
    <w:rsid w:val="00C16F8E"/>
    <w:rsid w:val="00C22EB4"/>
    <w:rsid w:val="00C23412"/>
    <w:rsid w:val="00C25B76"/>
    <w:rsid w:val="00C30BF1"/>
    <w:rsid w:val="00C36533"/>
    <w:rsid w:val="00C37A85"/>
    <w:rsid w:val="00C47286"/>
    <w:rsid w:val="00C479F4"/>
    <w:rsid w:val="00C53ED0"/>
    <w:rsid w:val="00C54B37"/>
    <w:rsid w:val="00C57D44"/>
    <w:rsid w:val="00C6250D"/>
    <w:rsid w:val="00C832C1"/>
    <w:rsid w:val="00C83860"/>
    <w:rsid w:val="00C866F8"/>
    <w:rsid w:val="00C87438"/>
    <w:rsid w:val="00C97FA6"/>
    <w:rsid w:val="00CA206C"/>
    <w:rsid w:val="00CA263A"/>
    <w:rsid w:val="00CB0BEC"/>
    <w:rsid w:val="00CB317C"/>
    <w:rsid w:val="00CB41A5"/>
    <w:rsid w:val="00CC4F5B"/>
    <w:rsid w:val="00CC64A4"/>
    <w:rsid w:val="00CE0F46"/>
    <w:rsid w:val="00CE203E"/>
    <w:rsid w:val="00CE46EA"/>
    <w:rsid w:val="00CF3006"/>
    <w:rsid w:val="00CF5276"/>
    <w:rsid w:val="00D05B2F"/>
    <w:rsid w:val="00D062FE"/>
    <w:rsid w:val="00D067FC"/>
    <w:rsid w:val="00D07B87"/>
    <w:rsid w:val="00D12E56"/>
    <w:rsid w:val="00D13352"/>
    <w:rsid w:val="00D13B47"/>
    <w:rsid w:val="00D25CBF"/>
    <w:rsid w:val="00D27A7D"/>
    <w:rsid w:val="00D30C06"/>
    <w:rsid w:val="00D333E3"/>
    <w:rsid w:val="00D335C0"/>
    <w:rsid w:val="00D33A5C"/>
    <w:rsid w:val="00D34E8B"/>
    <w:rsid w:val="00D367C4"/>
    <w:rsid w:val="00D40BE6"/>
    <w:rsid w:val="00D41DFE"/>
    <w:rsid w:val="00D44029"/>
    <w:rsid w:val="00D5273C"/>
    <w:rsid w:val="00D565F8"/>
    <w:rsid w:val="00D57477"/>
    <w:rsid w:val="00D667D3"/>
    <w:rsid w:val="00D7169D"/>
    <w:rsid w:val="00D72C97"/>
    <w:rsid w:val="00D741B4"/>
    <w:rsid w:val="00D87CF0"/>
    <w:rsid w:val="00D92CE6"/>
    <w:rsid w:val="00DB0A56"/>
    <w:rsid w:val="00DB0B71"/>
    <w:rsid w:val="00DB4742"/>
    <w:rsid w:val="00DC69EB"/>
    <w:rsid w:val="00DD08F4"/>
    <w:rsid w:val="00DD4E55"/>
    <w:rsid w:val="00DE75A3"/>
    <w:rsid w:val="00E00505"/>
    <w:rsid w:val="00E00BE4"/>
    <w:rsid w:val="00E07BF1"/>
    <w:rsid w:val="00E07F6D"/>
    <w:rsid w:val="00E10C74"/>
    <w:rsid w:val="00E11B30"/>
    <w:rsid w:val="00E121F5"/>
    <w:rsid w:val="00E122A9"/>
    <w:rsid w:val="00E17D87"/>
    <w:rsid w:val="00E22BB0"/>
    <w:rsid w:val="00E26761"/>
    <w:rsid w:val="00E33EBD"/>
    <w:rsid w:val="00E374F0"/>
    <w:rsid w:val="00E42E48"/>
    <w:rsid w:val="00E44BB8"/>
    <w:rsid w:val="00E476AD"/>
    <w:rsid w:val="00E51936"/>
    <w:rsid w:val="00E5256F"/>
    <w:rsid w:val="00E544CE"/>
    <w:rsid w:val="00E76536"/>
    <w:rsid w:val="00E80A9B"/>
    <w:rsid w:val="00E871D4"/>
    <w:rsid w:val="00E94218"/>
    <w:rsid w:val="00E95E81"/>
    <w:rsid w:val="00E9676C"/>
    <w:rsid w:val="00EA0138"/>
    <w:rsid w:val="00EA0D2B"/>
    <w:rsid w:val="00EA3CC9"/>
    <w:rsid w:val="00EA7F76"/>
    <w:rsid w:val="00EB35A5"/>
    <w:rsid w:val="00EB3C49"/>
    <w:rsid w:val="00ED0EF6"/>
    <w:rsid w:val="00ED3227"/>
    <w:rsid w:val="00ED4373"/>
    <w:rsid w:val="00ED4725"/>
    <w:rsid w:val="00F06A9E"/>
    <w:rsid w:val="00F11EA0"/>
    <w:rsid w:val="00F178ED"/>
    <w:rsid w:val="00F269B7"/>
    <w:rsid w:val="00F3442F"/>
    <w:rsid w:val="00F45A98"/>
    <w:rsid w:val="00F60171"/>
    <w:rsid w:val="00F825DE"/>
    <w:rsid w:val="00F929AF"/>
    <w:rsid w:val="00F92C1B"/>
    <w:rsid w:val="00F955AF"/>
    <w:rsid w:val="00F961D4"/>
    <w:rsid w:val="00F96ADF"/>
    <w:rsid w:val="00F96DB2"/>
    <w:rsid w:val="00F9782E"/>
    <w:rsid w:val="00FA603A"/>
    <w:rsid w:val="00FA6398"/>
    <w:rsid w:val="00FB745D"/>
    <w:rsid w:val="00FC0A62"/>
    <w:rsid w:val="00FC17A5"/>
    <w:rsid w:val="00FC1FDB"/>
    <w:rsid w:val="00FC4FBD"/>
    <w:rsid w:val="00FD27BA"/>
    <w:rsid w:val="00FD40BB"/>
    <w:rsid w:val="00FE214A"/>
    <w:rsid w:val="00FE64C5"/>
    <w:rsid w:val="00FE6C0D"/>
    <w:rsid w:val="00FF35D1"/>
    <w:rsid w:val="00FF41B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003B95"/>
  <w15:chartTrackingRefBased/>
  <w15:docId w15:val="{149127B7-5A04-4939-98F9-B2792648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F3442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42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12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09487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421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948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87F00"/>
  </w:style>
  <w:style w:type="paragraph" w:styleId="Stopka">
    <w:name w:val="footer"/>
    <w:basedOn w:val="Normalny"/>
    <w:link w:val="Stopka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87F00"/>
  </w:style>
  <w:style w:type="paragraph" w:styleId="Tekstdymka">
    <w:name w:val="Balloon Text"/>
    <w:basedOn w:val="Normalny"/>
    <w:link w:val="TekstdymkaZnak"/>
    <w:uiPriority w:val="99"/>
    <w:semiHidden/>
    <w:unhideWhenUsed/>
    <w:rsid w:val="0008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00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Podsis rysunku,Akapit z listą numerowaną,Preambuła,lp1,Bullet List,FooterText,numbered,Paragraphe de liste1,Bulletr List Paragraph,列出段落,列出段落1,List Paragraph21,Listeafsnit1,Parágrafo da Lista1,Párrafo de lista1,リスト段落1,Bullet list"/>
    <w:basedOn w:val="Normalny"/>
    <w:link w:val="AkapitzlistZnak"/>
    <w:uiPriority w:val="34"/>
    <w:qFormat/>
    <w:rsid w:val="008A2ED6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Podsis rysunku Znak,Akapit z listą numerowaną Znak,Preambuła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0020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8A2ED6"/>
    <w:rPr>
      <w:color w:val="0000FF"/>
      <w:u w:val="single"/>
    </w:rPr>
  </w:style>
  <w:style w:type="paragraph" w:styleId="Bezodstpw">
    <w:name w:val="No Spacing"/>
    <w:uiPriority w:val="1"/>
    <w:qFormat/>
    <w:rsid w:val="0000205C"/>
    <w:pPr>
      <w:spacing w:after="0" w:line="240" w:lineRule="auto"/>
    </w:pPr>
  </w:style>
  <w:style w:type="table" w:styleId="Siatkatabeli">
    <w:name w:val="Table Grid"/>
    <w:basedOn w:val="Standardowy"/>
    <w:uiPriority w:val="39"/>
    <w:rsid w:val="00582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B0B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0B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B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B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BAC"/>
    <w:rPr>
      <w:rFonts w:ascii="Calibri" w:eastAsia="Calibri" w:hAnsi="Calibri"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3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635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35A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1C2794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B442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421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kstpodstawowy">
    <w:name w:val="Body Text"/>
    <w:aliases w:val="Tekst podstawow.(F2),(F2)"/>
    <w:basedOn w:val="Normalny"/>
    <w:link w:val="TekstpodstawowyZnak"/>
    <w:rsid w:val="00B44219"/>
    <w:pPr>
      <w:suppressAutoHyphens w:val="0"/>
      <w:autoSpaceDN/>
      <w:spacing w:after="0" w:line="360" w:lineRule="auto"/>
      <w:textAlignment w:val="auto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B4421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B44219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4421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12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074E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074E0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074E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074E0"/>
    <w:rPr>
      <w:rFonts w:ascii="Calibri" w:eastAsia="Calibri" w:hAnsi="Calibri" w:cs="Times New Roman"/>
    </w:rPr>
  </w:style>
  <w:style w:type="paragraph" w:customStyle="1" w:styleId="Default">
    <w:name w:val="Default"/>
    <w:rsid w:val="00DD4E55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5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4AUVVSWN3CTX-1500038033-105</_dlc_DocId>
    <_dlc_DocIdUrl xmlns="39f7c1c4-9d1a-4107-9192-b1bcec9d9d0b">
      <Url>https://portalarimr.arimr.gov.pl/Departamenty/BPr/_layouts/15/DocIdRedir.aspx?ID=4AUVVSWN3CTX-1500038033-105</Url>
      <Description>4AUVVSWN3CTX-1500038033-105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079F39A46629418CAC8F3C7AF5226B" ma:contentTypeVersion="6" ma:contentTypeDescription="Utwórz nowy dokument." ma:contentTypeScope="" ma:versionID="8a147fdcd8e2648c713b303c79954084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DAE2E-1384-46E0-B779-4FA7DBED1BC3}">
  <ds:schemaRefs>
    <ds:schemaRef ds:uri="http://schemas.microsoft.com/office/2006/metadata/properties"/>
    <ds:schemaRef ds:uri="http://schemas.microsoft.com/office/infopath/2007/PartnerControls"/>
    <ds:schemaRef ds:uri="39f7c1c4-9d1a-4107-9192-b1bcec9d9d0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759DE60-ED33-4DEB-9087-BA6D712CC3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D70E9-ED0F-4397-B43B-4DA8B363F7A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13CCFD3-DC2F-4939-AC78-A658121A7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05D059A-2BCF-49B6-A4F1-EFF21AF33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 Artur</dc:creator>
  <cp:keywords/>
  <dc:description/>
  <cp:lastModifiedBy>Stawiński Robert</cp:lastModifiedBy>
  <cp:revision>3</cp:revision>
  <cp:lastPrinted>2021-02-26T10:03:00Z</cp:lastPrinted>
  <dcterms:created xsi:type="dcterms:W3CDTF">2021-07-22T10:12:00Z</dcterms:created>
  <dcterms:modified xsi:type="dcterms:W3CDTF">2021-08-09T07:23:00Z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621d810a-8fb3-4ec8-b306-9eabf07a0e8a</vt:lpwstr>
  </property>
  <property fmtid="{D5CDD505-2E9C-101B-9397-08002B2CF9AE}" pid="3" name="ContentTypeId">
    <vt:lpwstr>0x010100D8079F39A46629418CAC8F3C7AF5226B</vt:lpwstr>
  </property>
</Properties>
</file>