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C96D" w14:textId="77777777" w:rsidR="004F0F5A" w:rsidRDefault="009715BC" w:rsidP="004F0F5A">
      <w:pPr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107486549"/>
      <w:r w:rsidRPr="009715BC">
        <w:rPr>
          <w:rFonts w:ascii="Times New Roman" w:hAnsi="Times New Roman"/>
          <w:sz w:val="20"/>
          <w:szCs w:val="20"/>
        </w:rPr>
        <w:t>HK.90820.</w:t>
      </w:r>
      <w:r w:rsidR="00BA1905">
        <w:rPr>
          <w:rFonts w:ascii="Times New Roman" w:hAnsi="Times New Roman"/>
          <w:sz w:val="20"/>
          <w:szCs w:val="20"/>
        </w:rPr>
        <w:t>9</w:t>
      </w:r>
      <w:r w:rsidR="007D38C0">
        <w:rPr>
          <w:rFonts w:ascii="Times New Roman" w:hAnsi="Times New Roman"/>
          <w:sz w:val="20"/>
          <w:szCs w:val="20"/>
        </w:rPr>
        <w:t>.</w:t>
      </w:r>
      <w:r w:rsidR="009636BA">
        <w:rPr>
          <w:rFonts w:ascii="Times New Roman" w:hAnsi="Times New Roman"/>
          <w:sz w:val="20"/>
          <w:szCs w:val="20"/>
        </w:rPr>
        <w:t>13</w:t>
      </w:r>
      <w:r w:rsidR="007D38C0">
        <w:rPr>
          <w:rFonts w:ascii="Times New Roman" w:hAnsi="Times New Roman"/>
          <w:sz w:val="20"/>
          <w:szCs w:val="20"/>
        </w:rPr>
        <w:t>.202</w:t>
      </w:r>
      <w:r w:rsidR="009636BA">
        <w:rPr>
          <w:rFonts w:ascii="Times New Roman" w:hAnsi="Times New Roman"/>
          <w:sz w:val="20"/>
          <w:szCs w:val="20"/>
        </w:rPr>
        <w:t>5</w:t>
      </w:r>
      <w:r w:rsidR="007D38C0">
        <w:rPr>
          <w:rFonts w:ascii="Times New Roman" w:hAnsi="Times New Roman"/>
          <w:sz w:val="20"/>
          <w:szCs w:val="20"/>
        </w:rPr>
        <w:t>.MR</w:t>
      </w:r>
      <w:r w:rsidRPr="009715BC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9408C8" w:rsidRPr="009408C8">
        <w:rPr>
          <w:rFonts w:ascii="Times New Roman" w:hAnsi="Times New Roman"/>
          <w:sz w:val="20"/>
          <w:szCs w:val="20"/>
        </w:rPr>
        <w:br/>
      </w:r>
      <w:r w:rsidR="004F0F5A">
        <w:rPr>
          <w:rFonts w:ascii="Times New Roman" w:eastAsia="Times New Roman" w:hAnsi="Times New Roman"/>
          <w:sz w:val="20"/>
          <w:szCs w:val="20"/>
          <w:lang w:eastAsia="pl-PL"/>
        </w:rPr>
        <w:t xml:space="preserve">KOMUNIKAT z dnia </w:t>
      </w:r>
      <w:r w:rsidR="009636BA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313286">
        <w:rPr>
          <w:rFonts w:ascii="Times New Roman" w:eastAsia="Times New Roman" w:hAnsi="Times New Roman"/>
          <w:sz w:val="20"/>
          <w:szCs w:val="20"/>
          <w:lang w:eastAsia="pl-PL"/>
        </w:rPr>
        <w:t>8</w:t>
      </w:r>
      <w:r w:rsidR="004F0F5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F21C91">
        <w:rPr>
          <w:rFonts w:ascii="Times New Roman" w:eastAsia="Times New Roman" w:hAnsi="Times New Roman"/>
          <w:sz w:val="20"/>
          <w:szCs w:val="20"/>
          <w:lang w:eastAsia="pl-PL"/>
        </w:rPr>
        <w:t>l</w:t>
      </w:r>
      <w:r w:rsidR="009636BA">
        <w:rPr>
          <w:rFonts w:ascii="Times New Roman" w:eastAsia="Times New Roman" w:hAnsi="Times New Roman"/>
          <w:sz w:val="20"/>
          <w:szCs w:val="20"/>
          <w:lang w:eastAsia="pl-PL"/>
        </w:rPr>
        <w:t>ipca</w:t>
      </w:r>
      <w:r w:rsidR="00C81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0F5A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F21C91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="004F0F5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0F5A" w:rsidRPr="009408C8">
        <w:rPr>
          <w:rFonts w:ascii="Times New Roman" w:eastAsia="Times New Roman" w:hAnsi="Times New Roman"/>
          <w:sz w:val="20"/>
          <w:szCs w:val="20"/>
          <w:lang w:eastAsia="pl-PL"/>
        </w:rPr>
        <w:t xml:space="preserve">roku w sprawie jakości wody przeznaczonej do spożycia przez ludzi </w:t>
      </w:r>
    </w:p>
    <w:p w14:paraId="7B4B29F2" w14:textId="77777777" w:rsidR="00F21C91" w:rsidRPr="009408C8" w:rsidRDefault="00F21C91" w:rsidP="004F0F5A">
      <w:pPr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End w:id="0"/>
    <w:p w14:paraId="0D951078" w14:textId="77777777" w:rsidR="00617D60" w:rsidRPr="006A39B9" w:rsidRDefault="00152A47" w:rsidP="004F0F5A">
      <w:pPr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iCs/>
          <w:color w:val="666666"/>
          <w:sz w:val="24"/>
          <w:szCs w:val="24"/>
          <w:lang w:eastAsia="pl-PL"/>
        </w:rPr>
      </w:pPr>
      <w:r w:rsidRPr="00152A47"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pict w14:anchorId="6E407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Obraz1" style="width:86.25pt;height:85.5pt;visibility:visible">
            <v:imagedata r:id="rId8" o:title="Obraz1"/>
          </v:shape>
        </w:pict>
      </w:r>
    </w:p>
    <w:p w14:paraId="2AA58045" w14:textId="77777777" w:rsidR="00152A47" w:rsidRDefault="00152A47" w:rsidP="00AB0617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A36A525" w14:textId="77777777" w:rsidR="00AB0617" w:rsidRPr="00A90F6B" w:rsidRDefault="006A39B9" w:rsidP="004F24BC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KOMUNIKAT nr </w:t>
      </w:r>
      <w:r w:rsidR="009636BA">
        <w:rPr>
          <w:rFonts w:ascii="Times New Roman" w:eastAsia="Times New Roman" w:hAnsi="Times New Roman"/>
          <w:b/>
          <w:bCs/>
          <w:color w:val="000000"/>
          <w:lang w:eastAsia="pl-PL"/>
        </w:rPr>
        <w:t>9</w:t>
      </w:r>
      <w:r w:rsidR="003C3724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/202</w:t>
      </w:r>
      <w:r w:rsidR="00F21C91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 w:rsidRPr="00A90F6B">
        <w:rPr>
          <w:rFonts w:ascii="Times New Roman" w:eastAsia="Times New Roman" w:hAnsi="Times New Roman"/>
          <w:b/>
          <w:color w:val="000000"/>
          <w:lang w:eastAsia="pl-PL"/>
        </w:rPr>
        <w:br/>
      </w: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     Państwowego Powiatowego Inspektora Sanitarnego w </w:t>
      </w:r>
      <w:r w:rsidR="00AB0617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Strzelcach Opolskich</w:t>
      </w:r>
      <w:r w:rsidR="00AB0617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br/>
      </w:r>
      <w:bookmarkStart w:id="1" w:name="_Hlk107486565"/>
      <w:r w:rsidR="00AB0617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z dnia </w:t>
      </w:r>
      <w:r w:rsidR="009636BA">
        <w:rPr>
          <w:rFonts w:ascii="Times New Roman" w:eastAsia="Times New Roman" w:hAnsi="Times New Roman"/>
          <w:b/>
          <w:bCs/>
          <w:color w:val="000000"/>
          <w:lang w:eastAsia="pl-PL"/>
        </w:rPr>
        <w:t>1</w:t>
      </w:r>
      <w:r w:rsidR="00313286">
        <w:rPr>
          <w:rFonts w:ascii="Times New Roman" w:eastAsia="Times New Roman" w:hAnsi="Times New Roman"/>
          <w:b/>
          <w:bCs/>
          <w:color w:val="000000"/>
          <w:lang w:eastAsia="pl-PL"/>
        </w:rPr>
        <w:t>8</w:t>
      </w:r>
      <w:r w:rsidR="009636BA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lipca</w:t>
      </w:r>
      <w:r w:rsidR="00C812B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3C3724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202</w:t>
      </w:r>
      <w:r w:rsidR="00F21C91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 w:rsidR="007D38C0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C62E54">
        <w:rPr>
          <w:rFonts w:ascii="Times New Roman" w:eastAsia="Times New Roman" w:hAnsi="Times New Roman"/>
          <w:b/>
          <w:bCs/>
          <w:color w:val="000000"/>
          <w:lang w:eastAsia="pl-PL"/>
        </w:rPr>
        <w:t>r.</w:t>
      </w:r>
      <w:bookmarkEnd w:id="1"/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w sprawie jakości wody przeznaczonej do spożycia przez ludzi dotyczy wodociągu</w:t>
      </w:r>
      <w:r w:rsidR="001E257D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publicznego</w:t>
      </w: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BA1905">
        <w:rPr>
          <w:rFonts w:ascii="Times New Roman" w:eastAsia="Times New Roman" w:hAnsi="Times New Roman"/>
          <w:b/>
          <w:bCs/>
          <w:color w:val="000000"/>
          <w:lang w:eastAsia="pl-PL"/>
        </w:rPr>
        <w:t>Sucha</w:t>
      </w:r>
      <w:r w:rsidR="00AC742E" w:rsidRPr="00AC742E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zaopatrującego </w:t>
      </w:r>
      <w:r w:rsidR="00BA1905">
        <w:rPr>
          <w:rFonts w:ascii="Times New Roman" w:eastAsia="Times New Roman" w:hAnsi="Times New Roman"/>
          <w:b/>
          <w:bCs/>
          <w:color w:val="000000"/>
          <w:lang w:eastAsia="pl-PL"/>
        </w:rPr>
        <w:t>Suchą</w:t>
      </w:r>
      <w:r w:rsidR="00AC742E" w:rsidRPr="00AC742E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i </w:t>
      </w:r>
      <w:r w:rsidR="00BA1905">
        <w:rPr>
          <w:rFonts w:ascii="Times New Roman" w:eastAsia="Times New Roman" w:hAnsi="Times New Roman"/>
          <w:b/>
          <w:bCs/>
          <w:color w:val="000000"/>
          <w:lang w:eastAsia="pl-PL"/>
        </w:rPr>
        <w:t>Rozmierz</w:t>
      </w:r>
    </w:p>
    <w:p w14:paraId="0D6A3A43" w14:textId="77777777" w:rsidR="003C3724" w:rsidRPr="00A90F6B" w:rsidRDefault="006A39B9" w:rsidP="004F24BC">
      <w:pPr>
        <w:spacing w:line="240" w:lineRule="auto"/>
        <w:jc w:val="both"/>
        <w:rPr>
          <w:rFonts w:ascii="Times New Roman" w:hAnsi="Times New Roman"/>
          <w:b/>
        </w:rPr>
      </w:pPr>
      <w:r w:rsidRPr="00A90F6B">
        <w:rPr>
          <w:rFonts w:ascii="Times New Roman" w:hAnsi="Times New Roman"/>
        </w:rPr>
        <w:t>P</w:t>
      </w:r>
      <w:r w:rsidR="008565D7" w:rsidRPr="00A90F6B">
        <w:rPr>
          <w:rFonts w:ascii="Times New Roman" w:hAnsi="Times New Roman"/>
        </w:rPr>
        <w:t xml:space="preserve">aństwowy </w:t>
      </w:r>
      <w:r w:rsidRPr="00A90F6B">
        <w:rPr>
          <w:rFonts w:ascii="Times New Roman" w:hAnsi="Times New Roman"/>
        </w:rPr>
        <w:t>P</w:t>
      </w:r>
      <w:r w:rsidR="008565D7" w:rsidRPr="00A90F6B">
        <w:rPr>
          <w:rFonts w:ascii="Times New Roman" w:hAnsi="Times New Roman"/>
        </w:rPr>
        <w:t xml:space="preserve">owiatowy </w:t>
      </w:r>
      <w:r w:rsidRPr="00A90F6B">
        <w:rPr>
          <w:rFonts w:ascii="Times New Roman" w:hAnsi="Times New Roman"/>
        </w:rPr>
        <w:t>I</w:t>
      </w:r>
      <w:r w:rsidR="008565D7" w:rsidRPr="00A90F6B">
        <w:rPr>
          <w:rFonts w:ascii="Times New Roman" w:hAnsi="Times New Roman"/>
        </w:rPr>
        <w:t xml:space="preserve">nspektor </w:t>
      </w:r>
      <w:r w:rsidRPr="00A90F6B">
        <w:rPr>
          <w:rFonts w:ascii="Times New Roman" w:hAnsi="Times New Roman"/>
        </w:rPr>
        <w:t>S</w:t>
      </w:r>
      <w:r w:rsidR="008565D7" w:rsidRPr="00A90F6B">
        <w:rPr>
          <w:rFonts w:ascii="Times New Roman" w:hAnsi="Times New Roman"/>
        </w:rPr>
        <w:t>anitarny</w:t>
      </w:r>
      <w:r w:rsidRPr="00A90F6B">
        <w:rPr>
          <w:rFonts w:ascii="Times New Roman" w:hAnsi="Times New Roman"/>
        </w:rPr>
        <w:t xml:space="preserve"> w </w:t>
      </w:r>
      <w:r w:rsidR="00AB0617" w:rsidRPr="00A90F6B">
        <w:rPr>
          <w:rFonts w:ascii="Times New Roman" w:hAnsi="Times New Roman"/>
        </w:rPr>
        <w:t>Strzelcach Opolskich</w:t>
      </w:r>
      <w:r w:rsidR="008565D7" w:rsidRPr="00A90F6B">
        <w:rPr>
          <w:rFonts w:ascii="Times New Roman" w:hAnsi="Times New Roman"/>
        </w:rPr>
        <w:t xml:space="preserve"> po zapoznaniu się z wynikami badań</w:t>
      </w:r>
      <w:r w:rsidR="00D17479" w:rsidRPr="00A90F6B">
        <w:rPr>
          <w:rFonts w:ascii="Times New Roman" w:hAnsi="Times New Roman"/>
        </w:rPr>
        <w:t xml:space="preserve"> </w:t>
      </w:r>
      <w:r w:rsidR="000D534F" w:rsidRPr="00A90F6B">
        <w:rPr>
          <w:rFonts w:ascii="Times New Roman" w:hAnsi="Times New Roman"/>
        </w:rPr>
        <w:t xml:space="preserve">próbek wody pobranych </w:t>
      </w:r>
      <w:r w:rsidR="007D38C0" w:rsidRPr="00A90F6B">
        <w:rPr>
          <w:rFonts w:ascii="Times New Roman" w:hAnsi="Times New Roman"/>
        </w:rPr>
        <w:t xml:space="preserve">w </w:t>
      </w:r>
      <w:r w:rsidR="007D38C0">
        <w:rPr>
          <w:rFonts w:ascii="Times New Roman" w:hAnsi="Times New Roman"/>
        </w:rPr>
        <w:t xml:space="preserve">okresie od </w:t>
      </w:r>
      <w:r w:rsidR="00B868FF">
        <w:rPr>
          <w:rFonts w:ascii="Times New Roman" w:hAnsi="Times New Roman"/>
        </w:rPr>
        <w:t>1</w:t>
      </w:r>
      <w:r w:rsidR="007D38C0">
        <w:rPr>
          <w:rFonts w:ascii="Times New Roman" w:hAnsi="Times New Roman"/>
        </w:rPr>
        <w:t xml:space="preserve"> </w:t>
      </w:r>
      <w:r w:rsidR="009636BA">
        <w:rPr>
          <w:rFonts w:ascii="Times New Roman" w:hAnsi="Times New Roman"/>
        </w:rPr>
        <w:t>stycznia</w:t>
      </w:r>
      <w:r w:rsidR="007D38C0">
        <w:rPr>
          <w:rFonts w:ascii="Times New Roman" w:hAnsi="Times New Roman"/>
        </w:rPr>
        <w:t xml:space="preserve"> 202</w:t>
      </w:r>
      <w:r w:rsidR="009636BA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 do </w:t>
      </w:r>
      <w:r w:rsidR="00F21C91">
        <w:rPr>
          <w:rFonts w:ascii="Times New Roman" w:hAnsi="Times New Roman"/>
        </w:rPr>
        <w:t>3</w:t>
      </w:r>
      <w:r w:rsidR="009636BA">
        <w:rPr>
          <w:rFonts w:ascii="Times New Roman" w:hAnsi="Times New Roman"/>
        </w:rPr>
        <w:t>0</w:t>
      </w:r>
      <w:r w:rsidR="00F21C91">
        <w:rPr>
          <w:rFonts w:ascii="Times New Roman" w:hAnsi="Times New Roman"/>
        </w:rPr>
        <w:t xml:space="preserve"> </w:t>
      </w:r>
      <w:r w:rsidR="009636BA">
        <w:rPr>
          <w:rFonts w:ascii="Times New Roman" w:hAnsi="Times New Roman"/>
        </w:rPr>
        <w:t>czerwca</w:t>
      </w:r>
      <w:r w:rsidR="007D38C0">
        <w:rPr>
          <w:rFonts w:ascii="Times New Roman" w:hAnsi="Times New Roman"/>
        </w:rPr>
        <w:t xml:space="preserve"> 202</w:t>
      </w:r>
      <w:r w:rsidR="009636BA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</w:t>
      </w:r>
      <w:r w:rsidR="007D38C0" w:rsidRPr="00A90F6B">
        <w:rPr>
          <w:rFonts w:ascii="Times New Roman" w:hAnsi="Times New Roman"/>
        </w:rPr>
        <w:t xml:space="preserve"> </w:t>
      </w:r>
      <w:r w:rsidR="009715BC">
        <w:rPr>
          <w:rFonts w:ascii="Times New Roman" w:hAnsi="Times New Roman"/>
        </w:rPr>
        <w:t>w ramach nadzoru nad jakością wody przeznaczonej do spożycia przez ludzi</w:t>
      </w:r>
      <w:r w:rsidR="00CA1A91">
        <w:rPr>
          <w:rFonts w:ascii="Times New Roman" w:hAnsi="Times New Roman"/>
        </w:rPr>
        <w:t xml:space="preserve"> </w:t>
      </w:r>
      <w:bookmarkStart w:id="2" w:name="_Hlk107486591"/>
      <w:r w:rsidR="00101D2E">
        <w:rPr>
          <w:rFonts w:ascii="Times New Roman" w:hAnsi="Times New Roman"/>
        </w:rPr>
        <w:t>i</w:t>
      </w:r>
      <w:r w:rsidR="00CA1A91">
        <w:rPr>
          <w:rFonts w:ascii="Times New Roman" w:hAnsi="Times New Roman"/>
        </w:rPr>
        <w:t xml:space="preserve"> kontroli wewnętrznej</w:t>
      </w:r>
      <w:bookmarkEnd w:id="2"/>
      <w:r w:rsidR="00BC1119">
        <w:rPr>
          <w:rFonts w:ascii="Times New Roman" w:hAnsi="Times New Roman"/>
        </w:rPr>
        <w:t xml:space="preserve"> oraz</w:t>
      </w:r>
      <w:r w:rsidR="00D97195" w:rsidRPr="00A90F6B">
        <w:rPr>
          <w:rFonts w:ascii="Times New Roman" w:hAnsi="Times New Roman"/>
        </w:rPr>
        <w:t xml:space="preserve"> na podstawie </w:t>
      </w:r>
      <w:r w:rsidR="003C3724" w:rsidRPr="00A90F6B">
        <w:rPr>
          <w:rFonts w:ascii="Times New Roman" w:hAnsi="Times New Roman"/>
        </w:rPr>
        <w:t>rozporządzenia Ministra Zdrowia z dnia 7 grudnia 2017 r. w sprawie jakości wody przeznaczonej do spożycia przez ludzi. (Dz. U. z 2017 r., poz. 2294)</w:t>
      </w:r>
    </w:p>
    <w:p w14:paraId="3F49CA32" w14:textId="77777777" w:rsidR="003C3724" w:rsidRPr="00A90F6B" w:rsidRDefault="003C3724" w:rsidP="004F24BC">
      <w:pPr>
        <w:spacing w:line="240" w:lineRule="auto"/>
        <w:jc w:val="center"/>
        <w:rPr>
          <w:rFonts w:ascii="Times New Roman" w:hAnsi="Times New Roman"/>
          <w:b/>
        </w:rPr>
      </w:pPr>
      <w:r w:rsidRPr="00A90F6B">
        <w:rPr>
          <w:rFonts w:ascii="Times New Roman" w:hAnsi="Times New Roman"/>
          <w:b/>
        </w:rPr>
        <w:t>informuje, że:</w:t>
      </w:r>
    </w:p>
    <w:p w14:paraId="0CDEC04D" w14:textId="77777777" w:rsidR="00B65450" w:rsidRDefault="000D534F" w:rsidP="004F24BC">
      <w:pPr>
        <w:spacing w:after="0" w:line="240" w:lineRule="auto"/>
        <w:jc w:val="both"/>
        <w:rPr>
          <w:rFonts w:ascii="Times New Roman" w:hAnsi="Times New Roman"/>
        </w:rPr>
      </w:pPr>
      <w:r w:rsidRPr="00A90F6B">
        <w:rPr>
          <w:rFonts w:ascii="Times New Roman" w:hAnsi="Times New Roman"/>
        </w:rPr>
        <w:t>- zawartość azotanów w</w:t>
      </w:r>
      <w:r w:rsidR="007D38C0" w:rsidRPr="00A90F6B">
        <w:rPr>
          <w:rFonts w:ascii="Times New Roman" w:hAnsi="Times New Roman"/>
        </w:rPr>
        <w:t xml:space="preserve"> </w:t>
      </w:r>
      <w:r w:rsidR="007D38C0">
        <w:rPr>
          <w:rFonts w:ascii="Times New Roman" w:hAnsi="Times New Roman"/>
        </w:rPr>
        <w:t>okresie od</w:t>
      </w:r>
      <w:r w:rsidR="00F21C91">
        <w:rPr>
          <w:rFonts w:ascii="Times New Roman" w:hAnsi="Times New Roman"/>
        </w:rPr>
        <w:t xml:space="preserve"> 1 </w:t>
      </w:r>
      <w:r w:rsidR="009636BA">
        <w:rPr>
          <w:rFonts w:ascii="Times New Roman" w:hAnsi="Times New Roman"/>
        </w:rPr>
        <w:t>stycznia</w:t>
      </w:r>
      <w:r w:rsidR="00302DE5">
        <w:rPr>
          <w:rFonts w:ascii="Times New Roman" w:hAnsi="Times New Roman"/>
        </w:rPr>
        <w:t xml:space="preserve"> </w:t>
      </w:r>
      <w:r w:rsidR="007D38C0">
        <w:rPr>
          <w:rFonts w:ascii="Times New Roman" w:hAnsi="Times New Roman"/>
        </w:rPr>
        <w:t>202</w:t>
      </w:r>
      <w:r w:rsidR="009636BA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 do </w:t>
      </w:r>
      <w:r w:rsidR="009636BA">
        <w:rPr>
          <w:rFonts w:ascii="Times New Roman" w:hAnsi="Times New Roman"/>
        </w:rPr>
        <w:t>30</w:t>
      </w:r>
      <w:r w:rsidR="00F21C91">
        <w:rPr>
          <w:rFonts w:ascii="Times New Roman" w:hAnsi="Times New Roman"/>
        </w:rPr>
        <w:t xml:space="preserve"> </w:t>
      </w:r>
      <w:r w:rsidR="009636BA">
        <w:rPr>
          <w:rFonts w:ascii="Times New Roman" w:hAnsi="Times New Roman"/>
        </w:rPr>
        <w:t>czerwca</w:t>
      </w:r>
      <w:r w:rsidR="007D38C0">
        <w:rPr>
          <w:rFonts w:ascii="Times New Roman" w:hAnsi="Times New Roman"/>
        </w:rPr>
        <w:t xml:space="preserve"> 202</w:t>
      </w:r>
      <w:r w:rsidR="009636BA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</w:t>
      </w:r>
      <w:r w:rsidR="007D38C0" w:rsidRPr="00A90F6B">
        <w:rPr>
          <w:rFonts w:ascii="Times New Roman" w:hAnsi="Times New Roman"/>
        </w:rPr>
        <w:t xml:space="preserve"> </w:t>
      </w:r>
      <w:bookmarkStart w:id="3" w:name="_Hlk91152036"/>
      <w:bookmarkStart w:id="4" w:name="_Hlk107486958"/>
      <w:r w:rsidRPr="00A90F6B">
        <w:rPr>
          <w:rFonts w:ascii="Times New Roman" w:hAnsi="Times New Roman"/>
        </w:rPr>
        <w:t xml:space="preserve">wahała się od </w:t>
      </w:r>
      <w:r w:rsidR="009636BA">
        <w:rPr>
          <w:rFonts w:ascii="Times New Roman" w:hAnsi="Times New Roman"/>
        </w:rPr>
        <w:t>46,4</w:t>
      </w:r>
      <w:r w:rsidRPr="00A90F6B">
        <w:rPr>
          <w:rFonts w:ascii="Times New Roman" w:hAnsi="Times New Roman"/>
        </w:rPr>
        <w:t xml:space="preserve"> mg/l do </w:t>
      </w:r>
      <w:r w:rsidR="009636BA">
        <w:rPr>
          <w:rFonts w:ascii="Times New Roman" w:hAnsi="Times New Roman"/>
        </w:rPr>
        <w:t>73,6</w:t>
      </w:r>
      <w:r w:rsidRPr="00A90F6B">
        <w:rPr>
          <w:rFonts w:ascii="Times New Roman" w:hAnsi="Times New Roman"/>
        </w:rPr>
        <w:t xml:space="preserve"> mg/l</w:t>
      </w:r>
      <w:bookmarkEnd w:id="4"/>
      <w:r w:rsidRPr="00A90F6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bookmarkEnd w:id="3"/>
      <w:r w:rsidRPr="00A90F6B">
        <w:rPr>
          <w:rFonts w:ascii="Times New Roman" w:hAnsi="Times New Roman"/>
        </w:rPr>
        <w:t>Stężenie azotanów w wodzie do spożycia nie powinno przekraczać 50 mg/l;</w:t>
      </w:r>
      <w:r>
        <w:rPr>
          <w:rFonts w:ascii="Times New Roman" w:hAnsi="Times New Roman"/>
        </w:rPr>
        <w:tab/>
      </w:r>
      <w:r w:rsidR="00D50DEC" w:rsidRPr="00D50DEC">
        <w:rPr>
          <w:rFonts w:ascii="Times New Roman" w:hAnsi="Times New Roman"/>
        </w:rPr>
        <w:br/>
      </w:r>
      <w:r w:rsidRPr="00A90F6B">
        <w:rPr>
          <w:rFonts w:ascii="Times New Roman" w:hAnsi="Times New Roman"/>
        </w:rPr>
        <w:t xml:space="preserve">- </w:t>
      </w:r>
      <w:r w:rsidRPr="00A90F6B">
        <w:rPr>
          <w:rFonts w:ascii="Times New Roman" w:hAnsi="Times New Roman"/>
          <w:b/>
        </w:rPr>
        <w:t xml:space="preserve">aktualnie woda w ujęciu </w:t>
      </w:r>
      <w:r w:rsidR="00BA1905">
        <w:rPr>
          <w:rFonts w:ascii="Times New Roman" w:hAnsi="Times New Roman"/>
          <w:b/>
        </w:rPr>
        <w:t>Sucha</w:t>
      </w:r>
      <w:r w:rsidRPr="00A90F6B">
        <w:rPr>
          <w:rFonts w:ascii="Times New Roman" w:hAnsi="Times New Roman"/>
          <w:b/>
        </w:rPr>
        <w:t>, pomimo przekroczenia wartości parametrycznych, nie stanowi potencjalnego zagrożenia zdrowotnego dla osób dorosłych</w:t>
      </w:r>
      <w:r>
        <w:rPr>
          <w:rFonts w:ascii="Times New Roman" w:hAnsi="Times New Roman"/>
        </w:rPr>
        <w:t xml:space="preserve">, </w:t>
      </w:r>
      <w:r w:rsidRPr="00A90F6B">
        <w:rPr>
          <w:rFonts w:ascii="Times New Roman" w:hAnsi="Times New Roman"/>
        </w:rPr>
        <w:tab/>
      </w:r>
      <w:r w:rsidRPr="00A90F6B">
        <w:rPr>
          <w:rFonts w:ascii="Times New Roman" w:hAnsi="Times New Roman"/>
        </w:rPr>
        <w:br/>
      </w:r>
      <w:r w:rsidRPr="005C2478">
        <w:rPr>
          <w:rFonts w:ascii="Times New Roman" w:hAnsi="Times New Roman"/>
          <w:b/>
          <w:bCs/>
          <w:u w:val="single"/>
        </w:rPr>
        <w:t xml:space="preserve">- woda w wodociągu publicznym </w:t>
      </w:r>
      <w:r w:rsidR="00BA1905">
        <w:rPr>
          <w:rFonts w:ascii="Times New Roman" w:hAnsi="Times New Roman"/>
          <w:b/>
          <w:bCs/>
          <w:u w:val="single"/>
        </w:rPr>
        <w:t>Sucha</w:t>
      </w:r>
      <w:r w:rsidRPr="005C2478">
        <w:rPr>
          <w:rFonts w:ascii="Times New Roman" w:hAnsi="Times New Roman"/>
          <w:b/>
          <w:bCs/>
          <w:u w:val="single"/>
        </w:rPr>
        <w:t xml:space="preserve"> nie może być wykorzystywana</w:t>
      </w:r>
      <w:r>
        <w:rPr>
          <w:rFonts w:ascii="Times New Roman" w:hAnsi="Times New Roman"/>
          <w:b/>
          <w:bCs/>
          <w:u w:val="single"/>
        </w:rPr>
        <w:t xml:space="preserve"> do</w:t>
      </w:r>
      <w:r w:rsidRPr="005C2478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picia oraz </w:t>
      </w:r>
      <w:r w:rsidRPr="005C2478">
        <w:rPr>
          <w:rFonts w:ascii="Times New Roman" w:hAnsi="Times New Roman"/>
          <w:b/>
          <w:bCs/>
          <w:u w:val="single"/>
        </w:rPr>
        <w:t>do przygotowywania pokarmów dla noworodków i</w:t>
      </w:r>
      <w:r w:rsidR="00BC1119">
        <w:rPr>
          <w:rFonts w:ascii="Times New Roman" w:hAnsi="Times New Roman"/>
          <w:b/>
          <w:bCs/>
          <w:u w:val="single"/>
        </w:rPr>
        <w:t> </w:t>
      </w:r>
      <w:r w:rsidRPr="005C2478">
        <w:rPr>
          <w:rFonts w:ascii="Times New Roman" w:hAnsi="Times New Roman"/>
          <w:b/>
          <w:bCs/>
          <w:u w:val="single"/>
        </w:rPr>
        <w:t>niemowląt poniżej 6 miesiąca życia</w:t>
      </w:r>
      <w:r>
        <w:rPr>
          <w:rFonts w:ascii="Times New Roman" w:hAnsi="Times New Roman"/>
          <w:b/>
          <w:bCs/>
          <w:u w:val="single"/>
        </w:rPr>
        <w:t xml:space="preserve"> oraz kobiet ciężarnych</w:t>
      </w:r>
      <w:r w:rsidR="00BC1119">
        <w:rPr>
          <w:rFonts w:ascii="Times New Roman" w:hAnsi="Times New Roman"/>
          <w:b/>
          <w:bCs/>
          <w:u w:val="single"/>
        </w:rPr>
        <w:t>;</w:t>
      </w:r>
      <w:r w:rsidRPr="00BC1119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br/>
      </w:r>
      <w:r w:rsidRPr="00A90F6B">
        <w:rPr>
          <w:rFonts w:ascii="Times New Roman" w:hAnsi="Times New Roman"/>
        </w:rPr>
        <w:t>- możliwe jest stosowanie domowych filtrów do u</w:t>
      </w:r>
      <w:r w:rsidR="00BB2251">
        <w:rPr>
          <w:rFonts w:ascii="Times New Roman" w:hAnsi="Times New Roman"/>
        </w:rPr>
        <w:t>zdatniania wody</w:t>
      </w:r>
      <w:r w:rsidRPr="00A90F6B">
        <w:rPr>
          <w:rFonts w:ascii="Times New Roman" w:hAnsi="Times New Roman"/>
        </w:rPr>
        <w:t>;</w:t>
      </w:r>
      <w:r w:rsidRPr="00A90F6B">
        <w:rPr>
          <w:rFonts w:ascii="Times New Roman" w:hAnsi="Times New Roman"/>
        </w:rPr>
        <w:tab/>
        <w:t xml:space="preserve"> </w:t>
      </w:r>
      <w:r w:rsidRPr="00A90F6B">
        <w:rPr>
          <w:rFonts w:ascii="Times New Roman" w:hAnsi="Times New Roman"/>
        </w:rPr>
        <w:br/>
        <w:t xml:space="preserve">- zaleca się stosowanie w diecie dzieci do 3 roku życia produktów o niskiej zawartości </w:t>
      </w:r>
      <w:r w:rsidRPr="00FF6B24">
        <w:rPr>
          <w:rFonts w:ascii="Times New Roman" w:hAnsi="Times New Roman"/>
        </w:rPr>
        <w:t>azotanów</w:t>
      </w:r>
      <w:r w:rsidR="00FF6B24" w:rsidRPr="00FF6B24">
        <w:rPr>
          <w:rFonts w:ascii="Times New Roman" w:hAnsi="Times New Roman"/>
        </w:rPr>
        <w:t>;</w:t>
      </w:r>
      <w:r w:rsidRPr="00A90F6B">
        <w:rPr>
          <w:rFonts w:ascii="Times New Roman" w:hAnsi="Times New Roman"/>
        </w:rPr>
        <w:br/>
        <w:t>- zaleca się stosowanie w diecie składników o właściwościach przeciwutleniających takich jak kwas askorbinowy, zielona herbata, czy kakao, produkty z dużą zawartością witaminy C, E i A</w:t>
      </w:r>
      <w:r w:rsidR="00BC1119">
        <w:rPr>
          <w:rFonts w:ascii="Times New Roman" w:hAnsi="Times New Roman"/>
        </w:rPr>
        <w:t>;</w:t>
      </w:r>
      <w:r w:rsidRPr="00A90F6B">
        <w:rPr>
          <w:rFonts w:ascii="Times New Roman" w:hAnsi="Times New Roman"/>
        </w:rPr>
        <w:tab/>
      </w:r>
      <w:r w:rsidRPr="00A90F6B">
        <w:rPr>
          <w:rFonts w:ascii="Times New Roman" w:hAnsi="Times New Roman"/>
        </w:rPr>
        <w:br/>
        <w:t>- woda wodociągowa może być wykorzystywana do celów higienicznych, także w przypadku niemowląt</w:t>
      </w:r>
      <w:r w:rsidR="00BC1119">
        <w:rPr>
          <w:rFonts w:ascii="Times New Roman" w:hAnsi="Times New Roman"/>
        </w:rPr>
        <w:t>;</w:t>
      </w:r>
      <w:r w:rsidR="006A5EEE" w:rsidRPr="00A90F6B">
        <w:rPr>
          <w:rFonts w:ascii="Times New Roman" w:hAnsi="Times New Roman"/>
        </w:rPr>
        <w:t xml:space="preserve"> </w:t>
      </w:r>
    </w:p>
    <w:p w14:paraId="5883FF2C" w14:textId="77777777" w:rsidR="00B65450" w:rsidRDefault="00B65450" w:rsidP="004F24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zaleca się podgrzewać wodę tylko do momentu osiągnięcia temperatury wrzenia, ponieważ nadmierne gotowanie wody może powodować koncentrację azotanów; </w:t>
      </w:r>
    </w:p>
    <w:p w14:paraId="5AE11379" w14:textId="77777777" w:rsidR="006A5EEE" w:rsidRPr="00A90F6B" w:rsidRDefault="00317D64" w:rsidP="004F24B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jakość wody w wodociągu publicznym </w:t>
      </w:r>
      <w:r w:rsidR="00BA1905">
        <w:rPr>
          <w:rFonts w:ascii="Times New Roman" w:hAnsi="Times New Roman"/>
        </w:rPr>
        <w:t>Sucha</w:t>
      </w:r>
      <w:r>
        <w:rPr>
          <w:rFonts w:ascii="Times New Roman" w:hAnsi="Times New Roman"/>
        </w:rPr>
        <w:t xml:space="preserve"> jest stale monitorowana. </w:t>
      </w:r>
    </w:p>
    <w:p w14:paraId="07B4F6A8" w14:textId="77777777" w:rsidR="00BD4D8C" w:rsidRDefault="00BD4D8C" w:rsidP="004F24BC">
      <w:pPr>
        <w:spacing w:line="240" w:lineRule="auto"/>
        <w:jc w:val="center"/>
        <w:rPr>
          <w:rFonts w:ascii="Times New Roman" w:hAnsi="Times New Roman"/>
          <w:b/>
        </w:rPr>
      </w:pPr>
      <w:r w:rsidRPr="00A90F6B">
        <w:rPr>
          <w:rFonts w:ascii="Times New Roman" w:hAnsi="Times New Roman"/>
          <w:b/>
        </w:rPr>
        <w:t>Komunikat wydaje się w celu poinformowania konsumentów o jakości wody przeznaczonej do spożycia przez ludzi.</w:t>
      </w:r>
    </w:p>
    <w:p w14:paraId="44673B83" w14:textId="77777777" w:rsidR="00BD4D8C" w:rsidRPr="00B530CC" w:rsidRDefault="00BD4D8C" w:rsidP="004F24BC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Państwowy Powiatowy Inspektor Sanitarny w Strzelcach Opolskich zapewnia konsumentom dora</w:t>
      </w:r>
      <w:r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d</w:t>
      </w: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ztwo w przedmiotowej sprawie pod numerem telefonu 77 44 00</w:t>
      </w:r>
      <w:r w:rsidR="00F27902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 </w:t>
      </w: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325</w:t>
      </w:r>
      <w:r w:rsidR="00F27902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.</w:t>
      </w:r>
    </w:p>
    <w:p w14:paraId="4762D812" w14:textId="77777777" w:rsidR="00BD4D8C" w:rsidRPr="00A90F6B" w:rsidRDefault="00BD4D8C" w:rsidP="004F24BC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90F6B">
        <w:rPr>
          <w:rFonts w:ascii="Times New Roman" w:eastAsia="Times New Roman" w:hAnsi="Times New Roman"/>
          <w:b/>
          <w:color w:val="000000"/>
          <w:lang w:eastAsia="pl-PL"/>
        </w:rPr>
        <w:t>I</w:t>
      </w: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nformacja powyższa obowiązuje do czasu wydania kolejnego komunikatu.</w:t>
      </w:r>
    </w:p>
    <w:p w14:paraId="56B19C4B" w14:textId="77777777" w:rsidR="004F24BC" w:rsidRPr="004F24BC" w:rsidRDefault="004F24BC" w:rsidP="004F24BC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  <w:t>Państwowy Powiatowy</w:t>
      </w:r>
    </w:p>
    <w:p w14:paraId="76C5C7E1" w14:textId="77777777" w:rsidR="004F24BC" w:rsidRPr="004F24BC" w:rsidRDefault="004F24BC" w:rsidP="004F24BC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  <w:t>Inspektor Sanitarny</w:t>
      </w:r>
    </w:p>
    <w:p w14:paraId="1C91EC64" w14:textId="77777777" w:rsidR="004F24BC" w:rsidRPr="004F24BC" w:rsidRDefault="004F24BC" w:rsidP="004F24BC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color w:val="FF0000"/>
          <w:sz w:val="20"/>
          <w:szCs w:val="20"/>
          <w:lang w:eastAsia="zh-CN"/>
        </w:rPr>
        <w:t>w Strzelcach Opolskich</w:t>
      </w:r>
    </w:p>
    <w:p w14:paraId="2526704D" w14:textId="77777777" w:rsidR="004F24BC" w:rsidRPr="004F24BC" w:rsidRDefault="004F24BC" w:rsidP="004F24BC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</w:p>
    <w:p w14:paraId="4EAF07BF" w14:textId="77777777" w:rsidR="004F24BC" w:rsidRPr="004F24BC" w:rsidRDefault="004F24BC" w:rsidP="004F24BC">
      <w:pPr>
        <w:suppressAutoHyphens/>
        <w:spacing w:after="120" w:line="240" w:lineRule="auto"/>
        <w:ind w:firstLine="4678"/>
        <w:jc w:val="center"/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  <w:t xml:space="preserve">mgr Katarzyna </w:t>
      </w:r>
      <w:proofErr w:type="spellStart"/>
      <w:r w:rsidRPr="004F24BC"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  <w:t>Kanoza</w:t>
      </w:r>
      <w:proofErr w:type="spellEnd"/>
    </w:p>
    <w:p w14:paraId="2BC9190F" w14:textId="77777777" w:rsidR="004F24BC" w:rsidRPr="004F24BC" w:rsidRDefault="004F24BC" w:rsidP="004F24BC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4F24BC">
        <w:rPr>
          <w:rFonts w:ascii="Times New Roman" w:eastAsia="Times New Roman" w:hAnsi="Times New Roman"/>
          <w:sz w:val="18"/>
          <w:szCs w:val="18"/>
          <w:lang w:eastAsia="zh-CN"/>
        </w:rPr>
        <w:t>/dokument podpisany kwalifikowanym</w:t>
      </w:r>
    </w:p>
    <w:p w14:paraId="5CD312CA" w14:textId="77777777" w:rsidR="004F24BC" w:rsidRPr="004F24BC" w:rsidRDefault="004F24BC" w:rsidP="004F24B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4F24BC">
        <w:rPr>
          <w:rFonts w:ascii="Times New Roman" w:eastAsia="Times New Roman" w:hAnsi="Times New Roman"/>
          <w:sz w:val="18"/>
          <w:szCs w:val="18"/>
          <w:lang w:eastAsia="zh-CN"/>
        </w:rPr>
        <w:t>podpisem elektronicznym*/</w:t>
      </w:r>
    </w:p>
    <w:p w14:paraId="36080F52" w14:textId="77777777" w:rsidR="00462239" w:rsidRPr="00462239" w:rsidRDefault="00462239" w:rsidP="00462239">
      <w:pPr>
        <w:spacing w:line="240" w:lineRule="auto"/>
      </w:pPr>
    </w:p>
    <w:sectPr w:rsidR="00462239" w:rsidRPr="00462239" w:rsidSect="004F24BC">
      <w:footerReference w:type="default" r:id="rId9"/>
      <w:pgSz w:w="11906" w:h="16838"/>
      <w:pgMar w:top="709" w:right="1417" w:bottom="1417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EA44" w14:textId="77777777" w:rsidR="004F24BC" w:rsidRDefault="004F24BC" w:rsidP="004F24BC">
      <w:pPr>
        <w:spacing w:after="0" w:line="240" w:lineRule="auto"/>
      </w:pPr>
      <w:r>
        <w:separator/>
      </w:r>
    </w:p>
  </w:endnote>
  <w:endnote w:type="continuationSeparator" w:id="0">
    <w:p w14:paraId="46D72DC8" w14:textId="77777777" w:rsidR="004F24BC" w:rsidRDefault="004F24BC" w:rsidP="004F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4558" w14:textId="77777777" w:rsidR="004F24BC" w:rsidRPr="004F24BC" w:rsidRDefault="004F24BC" w:rsidP="004F24BC">
    <w:pPr>
      <w:spacing w:after="0"/>
      <w:ind w:left="-142"/>
      <w:jc w:val="both"/>
      <w:rPr>
        <w:rFonts w:ascii="Times New Roman" w:hAnsi="Times New Roman"/>
        <w:sz w:val="18"/>
        <w:szCs w:val="18"/>
      </w:rPr>
    </w:pPr>
    <w:r w:rsidRPr="004F24BC">
      <w:rPr>
        <w:rFonts w:ascii="Times New Roman" w:hAnsi="Times New Roman"/>
        <w:sz w:val="18"/>
        <w:szCs w:val="18"/>
      </w:rPr>
      <w:t>* Kwalifikowany podpis elektroniczny ma skutek prawny równoważny podpisowi własnoręcznemu (art. 25 ust 2 rozporządzenie Parlamentu Europejskiego i Rady (UE) nr 910/2014 z dnia 23 lipca 2014 r. w sprawie identyfikacji elektronicznej i usług zaufania w odniesieniu do transakcji elektronicznych na rynku wewnętrznym oraz uchylające dyrektywę 1999/93/WE). Wydruk tego dokumentu, na podstawie art. 39</w:t>
    </w:r>
    <w:r w:rsidRPr="004F24BC">
      <w:rPr>
        <w:rFonts w:ascii="Times New Roman" w:hAnsi="Times New Roman"/>
        <w:sz w:val="18"/>
        <w:szCs w:val="18"/>
        <w:vertAlign w:val="superscript"/>
      </w:rPr>
      <w:t>3</w:t>
    </w:r>
    <w:r w:rsidRPr="004F24BC">
      <w:rPr>
        <w:rFonts w:ascii="Times New Roman" w:hAnsi="Times New Roman"/>
        <w:sz w:val="18"/>
        <w:szCs w:val="18"/>
      </w:rPr>
      <w:t xml:space="preserve"> ustawy Kodeks postępowania administracyjnego nie wymaga odręcznego podpisu. Został on wytworzony przy wykorzystaniu systemu teleinformatycznego i podpisany kwalifikowanym podpisem elektronicznym.</w:t>
    </w:r>
  </w:p>
  <w:p w14:paraId="2425079D" w14:textId="60BEAFB3" w:rsidR="004F24BC" w:rsidRPr="004F24BC" w:rsidRDefault="004F24BC" w:rsidP="004F24BC">
    <w:pPr>
      <w:ind w:left="-142"/>
      <w:jc w:val="both"/>
      <w:rPr>
        <w:rFonts w:ascii="Times New Roman" w:hAnsi="Times New Roman"/>
        <w:sz w:val="18"/>
        <w:szCs w:val="18"/>
      </w:rPr>
    </w:pPr>
    <w:r w:rsidRPr="004F24BC">
      <w:rPr>
        <w:rFonts w:ascii="Times New Roman" w:hAnsi="Times New Roman"/>
        <w:sz w:val="18"/>
        <w:szCs w:val="18"/>
      </w:rPr>
      <w:t>Zgodnie z art. 39</w:t>
    </w:r>
    <w:r w:rsidRPr="004F24BC">
      <w:rPr>
        <w:rFonts w:ascii="Times New Roman" w:hAnsi="Times New Roman"/>
        <w:sz w:val="18"/>
        <w:szCs w:val="18"/>
        <w:vertAlign w:val="superscript"/>
      </w:rPr>
      <w:t>3</w:t>
    </w:r>
    <w:r w:rsidRPr="004F24BC">
      <w:rPr>
        <w:rFonts w:ascii="Times New Roman" w:hAnsi="Times New Roman"/>
        <w:sz w:val="18"/>
        <w:szCs w:val="18"/>
      </w:rPr>
      <w:t xml:space="preserve"> § 4 ustawy Kodeks postępowania administracyjnego wydruk pisma stanowi dowód tego, co zostało stwierdzone w piśmie wydanym w postaci elektronicznej.</w:t>
    </w:r>
    <w:r w:rsidRPr="004F24BC">
      <w:rPr>
        <w:rFonts w:ascii="Times New Roman" w:hAnsi="Times New Roman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9BCE" w14:textId="77777777" w:rsidR="004F24BC" w:rsidRDefault="004F24BC" w:rsidP="004F24BC">
      <w:pPr>
        <w:spacing w:after="0" w:line="240" w:lineRule="auto"/>
      </w:pPr>
      <w:r>
        <w:separator/>
      </w:r>
    </w:p>
  </w:footnote>
  <w:footnote w:type="continuationSeparator" w:id="0">
    <w:p w14:paraId="7503B765" w14:textId="77777777" w:rsidR="004F24BC" w:rsidRDefault="004F24BC" w:rsidP="004F2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881668">
    <w:abstractNumId w:val="2"/>
  </w:num>
  <w:num w:numId="2" w16cid:durableId="567619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84F"/>
    <w:rsid w:val="00035514"/>
    <w:rsid w:val="000505D5"/>
    <w:rsid w:val="00077F9E"/>
    <w:rsid w:val="0008458A"/>
    <w:rsid w:val="000966AB"/>
    <w:rsid w:val="000D534F"/>
    <w:rsid w:val="00101D2E"/>
    <w:rsid w:val="00116E46"/>
    <w:rsid w:val="00152A47"/>
    <w:rsid w:val="0016205A"/>
    <w:rsid w:val="001E257D"/>
    <w:rsid w:val="001F46AA"/>
    <w:rsid w:val="00266F36"/>
    <w:rsid w:val="00286001"/>
    <w:rsid w:val="002D2F0A"/>
    <w:rsid w:val="00302DE5"/>
    <w:rsid w:val="00313286"/>
    <w:rsid w:val="00317D64"/>
    <w:rsid w:val="003547E4"/>
    <w:rsid w:val="003C3724"/>
    <w:rsid w:val="00430D00"/>
    <w:rsid w:val="00440370"/>
    <w:rsid w:val="00462239"/>
    <w:rsid w:val="00492752"/>
    <w:rsid w:val="004F0F5A"/>
    <w:rsid w:val="004F24BC"/>
    <w:rsid w:val="00522D50"/>
    <w:rsid w:val="005C6A82"/>
    <w:rsid w:val="00601AD6"/>
    <w:rsid w:val="00617D60"/>
    <w:rsid w:val="00640393"/>
    <w:rsid w:val="00644296"/>
    <w:rsid w:val="006903A9"/>
    <w:rsid w:val="006A39B9"/>
    <w:rsid w:val="006A5EEE"/>
    <w:rsid w:val="006D69C8"/>
    <w:rsid w:val="006E7BF2"/>
    <w:rsid w:val="006F4494"/>
    <w:rsid w:val="007223B1"/>
    <w:rsid w:val="007720BF"/>
    <w:rsid w:val="007758FE"/>
    <w:rsid w:val="007D38C0"/>
    <w:rsid w:val="007D6648"/>
    <w:rsid w:val="00831143"/>
    <w:rsid w:val="008406A1"/>
    <w:rsid w:val="008565D7"/>
    <w:rsid w:val="008C181D"/>
    <w:rsid w:val="00910CE1"/>
    <w:rsid w:val="009169DC"/>
    <w:rsid w:val="00917E16"/>
    <w:rsid w:val="009408C8"/>
    <w:rsid w:val="009636BA"/>
    <w:rsid w:val="009715BC"/>
    <w:rsid w:val="00A0084A"/>
    <w:rsid w:val="00A206C7"/>
    <w:rsid w:val="00A21700"/>
    <w:rsid w:val="00A90F6B"/>
    <w:rsid w:val="00A92B6D"/>
    <w:rsid w:val="00AB0617"/>
    <w:rsid w:val="00AC1DAB"/>
    <w:rsid w:val="00AC742E"/>
    <w:rsid w:val="00B65450"/>
    <w:rsid w:val="00B868FF"/>
    <w:rsid w:val="00B977FF"/>
    <w:rsid w:val="00BA1905"/>
    <w:rsid w:val="00BB2251"/>
    <w:rsid w:val="00BC1119"/>
    <w:rsid w:val="00BD4D8C"/>
    <w:rsid w:val="00BE60DA"/>
    <w:rsid w:val="00BF382C"/>
    <w:rsid w:val="00C45BD9"/>
    <w:rsid w:val="00C62E54"/>
    <w:rsid w:val="00C812B2"/>
    <w:rsid w:val="00CA1A91"/>
    <w:rsid w:val="00CB047B"/>
    <w:rsid w:val="00CB284F"/>
    <w:rsid w:val="00CE7D16"/>
    <w:rsid w:val="00D17479"/>
    <w:rsid w:val="00D50DEC"/>
    <w:rsid w:val="00D97195"/>
    <w:rsid w:val="00DA4C4D"/>
    <w:rsid w:val="00DA79A8"/>
    <w:rsid w:val="00DE45CB"/>
    <w:rsid w:val="00DF78D8"/>
    <w:rsid w:val="00E11BD2"/>
    <w:rsid w:val="00E31C51"/>
    <w:rsid w:val="00E50E8A"/>
    <w:rsid w:val="00E63384"/>
    <w:rsid w:val="00E7161C"/>
    <w:rsid w:val="00EB027E"/>
    <w:rsid w:val="00EB3C69"/>
    <w:rsid w:val="00EF0B8A"/>
    <w:rsid w:val="00F04890"/>
    <w:rsid w:val="00F21C91"/>
    <w:rsid w:val="00F27902"/>
    <w:rsid w:val="00F30F26"/>
    <w:rsid w:val="00F631CC"/>
    <w:rsid w:val="00FA6D26"/>
    <w:rsid w:val="00FF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85D10A"/>
  <w15:chartTrackingRefBased/>
  <w15:docId w15:val="{75D33139-0FD0-4856-89BD-E179F38A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E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9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06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2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4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2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4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03B6-CD58-47CB-B969-3FFA18B5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A.Gniazdowska</dc:creator>
  <cp:keywords/>
  <cp:lastModifiedBy>PSSE Strzelce Opolskie - Martyna Rulik</cp:lastModifiedBy>
  <cp:revision>2</cp:revision>
  <cp:lastPrinted>2023-04-17T09:40:00Z</cp:lastPrinted>
  <dcterms:created xsi:type="dcterms:W3CDTF">2025-07-18T08:12:00Z</dcterms:created>
  <dcterms:modified xsi:type="dcterms:W3CDTF">2025-07-18T08:12:00Z</dcterms:modified>
</cp:coreProperties>
</file>