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3FCD7" w14:textId="75F1B969" w:rsidR="003145BA" w:rsidRPr="00B95BE8" w:rsidRDefault="003145BA" w:rsidP="00BD53AB">
      <w:pPr>
        <w:pStyle w:val="Nagwek1"/>
        <w:spacing w:after="360" w:line="360" w:lineRule="auto"/>
        <w:ind w:left="0" w:firstLine="0"/>
        <w:rPr>
          <w:color w:val="auto"/>
          <w:sz w:val="24"/>
          <w:szCs w:val="24"/>
        </w:rPr>
      </w:pPr>
      <w:r w:rsidRPr="00B95BE8">
        <w:rPr>
          <w:color w:val="auto"/>
          <w:sz w:val="24"/>
          <w:szCs w:val="24"/>
        </w:rPr>
        <w:t xml:space="preserve">UMOWA NR </w:t>
      </w:r>
      <w:r w:rsidR="0031322B" w:rsidRPr="00B95BE8">
        <w:rPr>
          <w:color w:val="auto"/>
          <w:sz w:val="24"/>
          <w:szCs w:val="24"/>
        </w:rPr>
        <w:t>…….</w:t>
      </w:r>
      <w:r w:rsidRPr="00B95BE8">
        <w:rPr>
          <w:color w:val="auto"/>
          <w:sz w:val="24"/>
          <w:szCs w:val="24"/>
        </w:rPr>
        <w:t>/</w:t>
      </w:r>
      <w:r w:rsidR="0031322B" w:rsidRPr="00B95BE8">
        <w:rPr>
          <w:color w:val="auto"/>
          <w:sz w:val="24"/>
          <w:szCs w:val="24"/>
        </w:rPr>
        <w:t>APZ</w:t>
      </w:r>
      <w:r w:rsidR="00ED11F7" w:rsidRPr="00B95BE8">
        <w:rPr>
          <w:color w:val="auto"/>
          <w:sz w:val="24"/>
          <w:szCs w:val="24"/>
        </w:rPr>
        <w:t>/</w:t>
      </w:r>
      <w:r w:rsidR="00F57339" w:rsidRPr="00B95BE8">
        <w:rPr>
          <w:color w:val="auto"/>
          <w:sz w:val="24"/>
          <w:szCs w:val="24"/>
        </w:rPr>
        <w:t>FP/202</w:t>
      </w:r>
      <w:r w:rsidR="0031322B" w:rsidRPr="00B95BE8">
        <w:rPr>
          <w:color w:val="auto"/>
          <w:sz w:val="24"/>
          <w:szCs w:val="24"/>
        </w:rPr>
        <w:t>5</w:t>
      </w:r>
    </w:p>
    <w:p w14:paraId="4E32FE6E" w14:textId="05288B5E" w:rsidR="003145BA" w:rsidRPr="00BD53AB" w:rsidRDefault="0031322B" w:rsidP="00B95BE8">
      <w:pPr>
        <w:spacing w:after="0" w:line="360" w:lineRule="auto"/>
        <w:ind w:left="-3" w:right="0"/>
        <w:rPr>
          <w:color w:val="auto"/>
          <w:sz w:val="24"/>
          <w:szCs w:val="24"/>
        </w:rPr>
      </w:pPr>
      <w:r w:rsidRPr="00BD53AB">
        <w:rPr>
          <w:color w:val="auto"/>
          <w:sz w:val="24"/>
          <w:szCs w:val="24"/>
        </w:rPr>
        <w:t xml:space="preserve">z dnia  </w:t>
      </w:r>
      <w:r w:rsidR="002A76DA" w:rsidRPr="00BD53AB">
        <w:rPr>
          <w:b/>
          <w:bCs/>
          <w:color w:val="auto"/>
          <w:sz w:val="24"/>
          <w:szCs w:val="24"/>
        </w:rPr>
        <w:t>5 stycznia 2025</w:t>
      </w:r>
      <w:r w:rsidR="002A4D13" w:rsidRPr="00BD53AB">
        <w:rPr>
          <w:b/>
          <w:bCs/>
          <w:color w:val="auto"/>
          <w:sz w:val="24"/>
          <w:szCs w:val="24"/>
        </w:rPr>
        <w:t xml:space="preserve"> </w:t>
      </w:r>
      <w:r w:rsidR="00F57339" w:rsidRPr="00BD53AB">
        <w:rPr>
          <w:b/>
          <w:color w:val="auto"/>
          <w:sz w:val="24"/>
          <w:szCs w:val="24"/>
        </w:rPr>
        <w:t>r.</w:t>
      </w:r>
      <w:r w:rsidR="00F57339" w:rsidRPr="00BD53AB">
        <w:rPr>
          <w:color w:val="auto"/>
          <w:sz w:val="24"/>
          <w:szCs w:val="24"/>
        </w:rPr>
        <w:t xml:space="preserve"> </w:t>
      </w:r>
      <w:r w:rsidRPr="00BD53AB">
        <w:rPr>
          <w:color w:val="auto"/>
          <w:sz w:val="24"/>
          <w:szCs w:val="24"/>
        </w:rPr>
        <w:t xml:space="preserve"> </w:t>
      </w:r>
      <w:r w:rsidR="003145BA" w:rsidRPr="00BD53AB">
        <w:rPr>
          <w:color w:val="auto"/>
          <w:sz w:val="24"/>
          <w:szCs w:val="24"/>
        </w:rPr>
        <w:t>w sprawie udzielenia wsparcia finansowego  na realizację zadań określonych w Resortowym programie</w:t>
      </w:r>
      <w:r w:rsidR="00101941" w:rsidRPr="00BD53AB">
        <w:rPr>
          <w:color w:val="auto"/>
          <w:sz w:val="24"/>
          <w:szCs w:val="24"/>
        </w:rPr>
        <w:t xml:space="preserve"> „Aktywne Place Zabaw” 2025 </w:t>
      </w:r>
      <w:r w:rsidR="0013098F" w:rsidRPr="00BD53AB">
        <w:rPr>
          <w:color w:val="auto"/>
          <w:sz w:val="24"/>
          <w:szCs w:val="24"/>
        </w:rPr>
        <w:t>(</w:t>
      </w:r>
      <w:r w:rsidR="003145BA" w:rsidRPr="00BD53AB">
        <w:rPr>
          <w:color w:val="auto"/>
          <w:sz w:val="24"/>
          <w:szCs w:val="24"/>
        </w:rPr>
        <w:t>zwan</w:t>
      </w:r>
      <w:r w:rsidR="00101941" w:rsidRPr="00BD53AB">
        <w:rPr>
          <w:color w:val="auto"/>
          <w:sz w:val="24"/>
          <w:szCs w:val="24"/>
        </w:rPr>
        <w:t>a d</w:t>
      </w:r>
      <w:r w:rsidR="003145BA" w:rsidRPr="00BD53AB">
        <w:rPr>
          <w:color w:val="auto"/>
          <w:sz w:val="24"/>
          <w:szCs w:val="24"/>
        </w:rPr>
        <w:t>alej „</w:t>
      </w:r>
      <w:r w:rsidR="00101941" w:rsidRPr="00BD53AB">
        <w:rPr>
          <w:b/>
          <w:color w:val="auto"/>
          <w:sz w:val="24"/>
          <w:szCs w:val="24"/>
        </w:rPr>
        <w:t>Umową”</w:t>
      </w:r>
      <w:r w:rsidR="003145BA" w:rsidRPr="00BD53AB">
        <w:rPr>
          <w:color w:val="auto"/>
          <w:sz w:val="24"/>
          <w:szCs w:val="24"/>
        </w:rPr>
        <w:t>)</w:t>
      </w:r>
      <w:r w:rsidR="00101941" w:rsidRPr="00BD53AB">
        <w:rPr>
          <w:color w:val="auto"/>
          <w:sz w:val="24"/>
          <w:szCs w:val="24"/>
        </w:rPr>
        <w:t>, zawarta</w:t>
      </w:r>
      <w:r w:rsidR="00E3060F" w:rsidRPr="00BD53AB">
        <w:rPr>
          <w:color w:val="auto"/>
          <w:sz w:val="24"/>
          <w:szCs w:val="24"/>
        </w:rPr>
        <w:t xml:space="preserve"> </w:t>
      </w:r>
      <w:r w:rsidR="003145BA" w:rsidRPr="00BD53AB">
        <w:rPr>
          <w:color w:val="auto"/>
          <w:sz w:val="24"/>
          <w:szCs w:val="24"/>
        </w:rPr>
        <w:t xml:space="preserve">pomiędzy:   </w:t>
      </w:r>
    </w:p>
    <w:p w14:paraId="38463A49" w14:textId="77777777" w:rsidR="002A4D13" w:rsidRDefault="00101941" w:rsidP="00BD53AB">
      <w:pPr>
        <w:spacing w:before="240" w:after="0" w:line="360" w:lineRule="auto"/>
        <w:ind w:left="11" w:right="0" w:hanging="11"/>
        <w:rPr>
          <w:color w:val="auto"/>
          <w:sz w:val="24"/>
          <w:szCs w:val="24"/>
        </w:rPr>
      </w:pPr>
      <w:r w:rsidRPr="00B95BE8">
        <w:rPr>
          <w:b/>
          <w:color w:val="auto"/>
          <w:sz w:val="24"/>
          <w:szCs w:val="24"/>
        </w:rPr>
        <w:t>Skarbem Państwa - Wojewodą Opolskim</w:t>
      </w:r>
      <w:r w:rsidRPr="00B95BE8">
        <w:rPr>
          <w:color w:val="auto"/>
          <w:sz w:val="24"/>
          <w:szCs w:val="24"/>
        </w:rPr>
        <w:t xml:space="preserve">, </w:t>
      </w:r>
    </w:p>
    <w:p w14:paraId="6F749AC0" w14:textId="5326B634" w:rsidR="00101941" w:rsidRPr="00B95BE8" w:rsidRDefault="00101941" w:rsidP="00B95BE8">
      <w:pPr>
        <w:spacing w:after="0" w:line="360" w:lineRule="auto"/>
        <w:rPr>
          <w:color w:val="auto"/>
          <w:sz w:val="24"/>
          <w:szCs w:val="24"/>
        </w:rPr>
      </w:pPr>
      <w:r w:rsidRPr="00B95BE8">
        <w:rPr>
          <w:color w:val="auto"/>
          <w:sz w:val="24"/>
          <w:szCs w:val="24"/>
        </w:rPr>
        <w:t xml:space="preserve">w imieniu którego działa </w:t>
      </w:r>
      <w:r w:rsidR="00BD53AB">
        <w:rPr>
          <w:b/>
          <w:color w:val="auto"/>
          <w:sz w:val="24"/>
          <w:szCs w:val="24"/>
        </w:rPr>
        <w:t>………..</w:t>
      </w:r>
      <w:r w:rsidRPr="00B95BE8">
        <w:rPr>
          <w:b/>
          <w:color w:val="auto"/>
          <w:sz w:val="24"/>
          <w:szCs w:val="24"/>
        </w:rPr>
        <w:t xml:space="preserve"> </w:t>
      </w:r>
      <w:r w:rsidR="00BD53AB">
        <w:rPr>
          <w:b/>
          <w:color w:val="auto"/>
          <w:sz w:val="24"/>
          <w:szCs w:val="24"/>
        </w:rPr>
        <w:t>–</w:t>
      </w:r>
      <w:r w:rsidRPr="00B95BE8">
        <w:rPr>
          <w:b/>
          <w:color w:val="auto"/>
          <w:sz w:val="24"/>
          <w:szCs w:val="24"/>
        </w:rPr>
        <w:t xml:space="preserve"> Dyrektor</w:t>
      </w:r>
      <w:r w:rsidR="00BD53AB">
        <w:rPr>
          <w:b/>
          <w:color w:val="auto"/>
          <w:sz w:val="24"/>
          <w:szCs w:val="24"/>
        </w:rPr>
        <w:t>/Zastępca Dyrektora</w:t>
      </w:r>
      <w:r w:rsidRPr="00B95BE8">
        <w:rPr>
          <w:b/>
          <w:color w:val="auto"/>
          <w:sz w:val="24"/>
          <w:szCs w:val="24"/>
        </w:rPr>
        <w:t xml:space="preserve"> Wydziału Polityki Społecznej Opolskiego Urzędu Wojewódzkiego w Opolu </w:t>
      </w:r>
      <w:r w:rsidRPr="00B95BE8">
        <w:rPr>
          <w:color w:val="auto"/>
          <w:sz w:val="24"/>
          <w:szCs w:val="24"/>
        </w:rPr>
        <w:t>– zwany dalej „</w:t>
      </w:r>
      <w:r w:rsidRPr="00B95BE8">
        <w:rPr>
          <w:b/>
          <w:color w:val="auto"/>
          <w:sz w:val="24"/>
          <w:szCs w:val="24"/>
        </w:rPr>
        <w:t>Wojewodą</w:t>
      </w:r>
      <w:r w:rsidRPr="00B95BE8">
        <w:rPr>
          <w:color w:val="auto"/>
          <w:sz w:val="24"/>
          <w:szCs w:val="24"/>
        </w:rPr>
        <w:t xml:space="preserve">” </w:t>
      </w:r>
    </w:p>
    <w:p w14:paraId="6761ADC3" w14:textId="77777777" w:rsidR="00101941" w:rsidRPr="00B95BE8" w:rsidRDefault="00101941" w:rsidP="002A4D13">
      <w:pPr>
        <w:spacing w:before="120" w:after="120" w:line="360" w:lineRule="auto"/>
        <w:ind w:left="11" w:right="0" w:hanging="11"/>
        <w:rPr>
          <w:color w:val="auto"/>
          <w:sz w:val="24"/>
          <w:szCs w:val="24"/>
        </w:rPr>
      </w:pPr>
      <w:r w:rsidRPr="00B95BE8">
        <w:rPr>
          <w:color w:val="auto"/>
          <w:sz w:val="24"/>
          <w:szCs w:val="24"/>
        </w:rPr>
        <w:t>a </w:t>
      </w:r>
    </w:p>
    <w:p w14:paraId="2953EEFA" w14:textId="49B5A567" w:rsidR="00101941" w:rsidRPr="00B95BE8" w:rsidRDefault="00101941" w:rsidP="00B95BE8">
      <w:pPr>
        <w:spacing w:after="0" w:line="360" w:lineRule="auto"/>
        <w:rPr>
          <w:b/>
          <w:color w:val="auto"/>
          <w:sz w:val="24"/>
          <w:szCs w:val="24"/>
        </w:rPr>
      </w:pPr>
      <w:r w:rsidRPr="00B95BE8">
        <w:rPr>
          <w:b/>
          <w:color w:val="auto"/>
          <w:sz w:val="24"/>
          <w:szCs w:val="24"/>
        </w:rPr>
        <w:t>Gminą</w:t>
      </w:r>
      <w:r w:rsidR="00901950">
        <w:rPr>
          <w:b/>
          <w:color w:val="auto"/>
          <w:sz w:val="24"/>
          <w:szCs w:val="24"/>
        </w:rPr>
        <w:t xml:space="preserve"> ……………………….</w:t>
      </w:r>
      <w:r w:rsidRPr="00B95BE8">
        <w:rPr>
          <w:b/>
          <w:color w:val="auto"/>
          <w:sz w:val="24"/>
          <w:szCs w:val="24"/>
        </w:rPr>
        <w:t xml:space="preserve"> </w:t>
      </w:r>
    </w:p>
    <w:p w14:paraId="1403BE32" w14:textId="1025EF39" w:rsidR="00101941" w:rsidRPr="00B95BE8" w:rsidRDefault="00101941" w:rsidP="002A4D13">
      <w:pPr>
        <w:spacing w:after="120" w:line="360" w:lineRule="auto"/>
        <w:ind w:left="11" w:right="0" w:hanging="11"/>
        <w:rPr>
          <w:b/>
          <w:color w:val="auto"/>
          <w:sz w:val="24"/>
          <w:szCs w:val="24"/>
        </w:rPr>
      </w:pPr>
      <w:r w:rsidRPr="00B95BE8">
        <w:rPr>
          <w:color w:val="auto"/>
          <w:sz w:val="24"/>
          <w:szCs w:val="24"/>
        </w:rPr>
        <w:t xml:space="preserve">w imieniu której działa </w:t>
      </w:r>
      <w:r w:rsidR="00BD53AB">
        <w:rPr>
          <w:b/>
          <w:color w:val="auto"/>
          <w:sz w:val="24"/>
          <w:szCs w:val="24"/>
        </w:rPr>
        <w:t>Prezydent</w:t>
      </w:r>
      <w:r w:rsidRPr="00B95BE8">
        <w:rPr>
          <w:b/>
          <w:color w:val="auto"/>
          <w:sz w:val="24"/>
          <w:szCs w:val="24"/>
        </w:rPr>
        <w:t>, Burmistrz</w:t>
      </w:r>
      <w:r w:rsidR="00BD53AB">
        <w:rPr>
          <w:b/>
          <w:color w:val="auto"/>
          <w:sz w:val="24"/>
          <w:szCs w:val="24"/>
        </w:rPr>
        <w:t>, Wójt</w:t>
      </w:r>
      <w:r w:rsidRPr="00B95BE8">
        <w:rPr>
          <w:b/>
          <w:color w:val="auto"/>
          <w:sz w:val="24"/>
          <w:szCs w:val="24"/>
        </w:rPr>
        <w:t xml:space="preserve"> Gminy – </w:t>
      </w:r>
    </w:p>
    <w:p w14:paraId="24A7FD89" w14:textId="16D7DE82" w:rsidR="0035028F" w:rsidRPr="00B95BE8" w:rsidRDefault="0035028F" w:rsidP="00B95BE8">
      <w:pPr>
        <w:spacing w:after="0" w:line="360" w:lineRule="auto"/>
        <w:rPr>
          <w:color w:val="auto"/>
          <w:sz w:val="24"/>
          <w:szCs w:val="24"/>
        </w:rPr>
      </w:pPr>
      <w:r w:rsidRPr="00B95BE8">
        <w:rPr>
          <w:color w:val="auto"/>
          <w:sz w:val="24"/>
          <w:szCs w:val="24"/>
        </w:rPr>
        <w:t>zwaną dalej „</w:t>
      </w:r>
      <w:r w:rsidRPr="00B95BE8">
        <w:rPr>
          <w:b/>
          <w:color w:val="auto"/>
          <w:sz w:val="24"/>
          <w:szCs w:val="24"/>
        </w:rPr>
        <w:t>Ostatecznym odbiorcą wsparcia</w:t>
      </w:r>
      <w:r w:rsidRPr="00B95BE8">
        <w:rPr>
          <w:color w:val="auto"/>
          <w:sz w:val="24"/>
          <w:szCs w:val="24"/>
        </w:rPr>
        <w:t>” (nazwa skrócona „OUW”), a działając łącznie z Wojewodą zwanymi dalej „Stronami”.</w:t>
      </w:r>
    </w:p>
    <w:p w14:paraId="6FB12BAD" w14:textId="77777777" w:rsidR="003145BA" w:rsidRPr="00B95BE8" w:rsidRDefault="003145BA" w:rsidP="00BD53AB">
      <w:pPr>
        <w:spacing w:before="360" w:after="0" w:line="360" w:lineRule="auto"/>
        <w:ind w:left="0" w:right="0" w:firstLine="0"/>
        <w:jc w:val="center"/>
        <w:rPr>
          <w:b/>
          <w:color w:val="auto"/>
          <w:sz w:val="24"/>
          <w:szCs w:val="24"/>
        </w:rPr>
      </w:pPr>
      <w:r w:rsidRPr="00B95BE8">
        <w:rPr>
          <w:b/>
          <w:color w:val="auto"/>
          <w:sz w:val="24"/>
          <w:szCs w:val="24"/>
        </w:rPr>
        <w:t>§ 1</w:t>
      </w:r>
    </w:p>
    <w:p w14:paraId="7AE5884D" w14:textId="58DB7C4B" w:rsidR="009A729F" w:rsidRPr="002A4D13" w:rsidRDefault="003145BA" w:rsidP="00B95BE8">
      <w:pPr>
        <w:pStyle w:val="Default"/>
        <w:numPr>
          <w:ilvl w:val="0"/>
          <w:numId w:val="1"/>
        </w:numPr>
        <w:spacing w:line="360" w:lineRule="auto"/>
        <w:ind w:left="426"/>
        <w:jc w:val="both"/>
        <w:rPr>
          <w:color w:val="auto"/>
        </w:rPr>
      </w:pPr>
      <w:r w:rsidRPr="002A4D13">
        <w:rPr>
          <w:color w:val="auto"/>
        </w:rPr>
        <w:t>Na podstawie art. 6</w:t>
      </w:r>
      <w:r w:rsidR="0035028F" w:rsidRPr="002A4D13">
        <w:rPr>
          <w:color w:val="auto"/>
        </w:rPr>
        <w:t xml:space="preserve">3c </w:t>
      </w:r>
      <w:r w:rsidR="00E41122" w:rsidRPr="002A4D13">
        <w:rPr>
          <w:color w:val="auto"/>
        </w:rPr>
        <w:t xml:space="preserve"> </w:t>
      </w:r>
      <w:r w:rsidR="00DD30C8" w:rsidRPr="002A4D13">
        <w:rPr>
          <w:color w:val="auto"/>
        </w:rPr>
        <w:t xml:space="preserve">ust. 6 </w:t>
      </w:r>
      <w:r w:rsidRPr="002A4D13">
        <w:rPr>
          <w:color w:val="auto"/>
        </w:rPr>
        <w:t>ustawy z dnia 4 lutego 2011 r. o opiece nad</w:t>
      </w:r>
      <w:r w:rsidR="00271B6F" w:rsidRPr="002A4D13">
        <w:rPr>
          <w:color w:val="auto"/>
        </w:rPr>
        <w:t xml:space="preserve"> dziećmi  w wieku do lat 3 </w:t>
      </w:r>
      <w:r w:rsidR="005E17CF" w:rsidRPr="002A4D13">
        <w:rPr>
          <w:color w:val="auto"/>
        </w:rPr>
        <w:t>(Dz.U. z 202</w:t>
      </w:r>
      <w:r w:rsidR="0035028F" w:rsidRPr="002A4D13">
        <w:rPr>
          <w:color w:val="auto"/>
        </w:rPr>
        <w:t>4</w:t>
      </w:r>
      <w:r w:rsidR="005E17CF" w:rsidRPr="002A4D13">
        <w:rPr>
          <w:color w:val="auto"/>
        </w:rPr>
        <w:t xml:space="preserve"> r. poz. 3</w:t>
      </w:r>
      <w:r w:rsidR="0035028F" w:rsidRPr="002A4D13">
        <w:rPr>
          <w:color w:val="auto"/>
        </w:rPr>
        <w:t>38</w:t>
      </w:r>
      <w:r w:rsidR="005E17CF" w:rsidRPr="002A4D13">
        <w:rPr>
          <w:color w:val="auto"/>
        </w:rPr>
        <w:t xml:space="preserve">  </w:t>
      </w:r>
      <w:proofErr w:type="spellStart"/>
      <w:r w:rsidR="005E17CF" w:rsidRPr="002A4D13">
        <w:rPr>
          <w:color w:val="auto"/>
        </w:rPr>
        <w:t>póź</w:t>
      </w:r>
      <w:proofErr w:type="spellEnd"/>
      <w:r w:rsidR="005E17CF" w:rsidRPr="002A4D13">
        <w:rPr>
          <w:color w:val="auto"/>
        </w:rPr>
        <w:t xml:space="preserve">. zm.) </w:t>
      </w:r>
      <w:r w:rsidR="002F676D" w:rsidRPr="002A4D13">
        <w:rPr>
          <w:color w:val="auto"/>
        </w:rPr>
        <w:t xml:space="preserve"> </w:t>
      </w:r>
      <w:r w:rsidRPr="002A4D13">
        <w:rPr>
          <w:color w:val="auto"/>
        </w:rPr>
        <w:t xml:space="preserve"> oraz </w:t>
      </w:r>
      <w:r w:rsidR="002F676D" w:rsidRPr="002A4D13">
        <w:rPr>
          <w:color w:val="auto"/>
        </w:rPr>
        <w:t>art.109i ustawy z dnia 20 kwietnia 2004 r. o promocji zatrudnienia i instytucjach rynku pracy</w:t>
      </w:r>
      <w:r w:rsidR="005E17CF" w:rsidRPr="002A4D13">
        <w:rPr>
          <w:color w:val="auto"/>
        </w:rPr>
        <w:t xml:space="preserve"> (Dz.U. z 20</w:t>
      </w:r>
      <w:r w:rsidR="0035028F" w:rsidRPr="002A4D13">
        <w:rPr>
          <w:color w:val="auto"/>
        </w:rPr>
        <w:t>24</w:t>
      </w:r>
      <w:r w:rsidR="005E17CF" w:rsidRPr="002A4D13">
        <w:rPr>
          <w:color w:val="auto"/>
        </w:rPr>
        <w:t xml:space="preserve"> r. poz. </w:t>
      </w:r>
      <w:r w:rsidR="0035028F" w:rsidRPr="002A4D13">
        <w:rPr>
          <w:color w:val="auto"/>
        </w:rPr>
        <w:t>475</w:t>
      </w:r>
      <w:r w:rsidR="005E17CF" w:rsidRPr="002A4D13">
        <w:rPr>
          <w:color w:val="auto"/>
        </w:rPr>
        <w:t xml:space="preserve"> z </w:t>
      </w:r>
      <w:proofErr w:type="spellStart"/>
      <w:r w:rsidR="005E17CF" w:rsidRPr="002A4D13">
        <w:rPr>
          <w:color w:val="auto"/>
        </w:rPr>
        <w:t>póź</w:t>
      </w:r>
      <w:proofErr w:type="spellEnd"/>
      <w:r w:rsidR="005E17CF" w:rsidRPr="002A4D13">
        <w:rPr>
          <w:color w:val="auto"/>
        </w:rPr>
        <w:t>. zm.)</w:t>
      </w:r>
      <w:r w:rsidR="002F676D" w:rsidRPr="002A4D13">
        <w:rPr>
          <w:color w:val="auto"/>
        </w:rPr>
        <w:t xml:space="preserve">, Wojewoda przekaże </w:t>
      </w:r>
      <w:r w:rsidR="0035028F" w:rsidRPr="002A4D13">
        <w:rPr>
          <w:color w:val="auto"/>
        </w:rPr>
        <w:t xml:space="preserve">OOW </w:t>
      </w:r>
      <w:r w:rsidR="002F676D" w:rsidRPr="002A4D13">
        <w:rPr>
          <w:color w:val="auto"/>
        </w:rPr>
        <w:t xml:space="preserve"> środki finansowe z </w:t>
      </w:r>
      <w:r w:rsidR="002F676D" w:rsidRPr="002A4D13">
        <w:rPr>
          <w:b/>
          <w:color w:val="auto"/>
        </w:rPr>
        <w:t>Funduszu Pracy</w:t>
      </w:r>
      <w:r w:rsidR="00AA38EA" w:rsidRPr="002A4D13">
        <w:rPr>
          <w:color w:val="auto"/>
        </w:rPr>
        <w:t xml:space="preserve"> </w:t>
      </w:r>
      <w:r w:rsidRPr="002A4D13">
        <w:rPr>
          <w:color w:val="auto"/>
        </w:rPr>
        <w:t xml:space="preserve">w kwocie </w:t>
      </w:r>
      <w:r w:rsidR="007D0FB5" w:rsidRPr="002A4D13">
        <w:rPr>
          <w:color w:val="auto"/>
        </w:rPr>
        <w:t xml:space="preserve"> </w:t>
      </w:r>
      <w:r w:rsidR="00B95BE8" w:rsidRPr="002A4D13">
        <w:rPr>
          <w:b/>
          <w:color w:val="auto"/>
        </w:rPr>
        <w:t xml:space="preserve">………………. </w:t>
      </w:r>
      <w:r w:rsidRPr="002A4D13">
        <w:rPr>
          <w:b/>
          <w:color w:val="auto"/>
        </w:rPr>
        <w:t>zł</w:t>
      </w:r>
      <w:r w:rsidRPr="002A4D13">
        <w:rPr>
          <w:color w:val="auto"/>
        </w:rPr>
        <w:t xml:space="preserve"> (słownie: </w:t>
      </w:r>
      <w:r w:rsidR="00B95BE8" w:rsidRPr="002A4D13">
        <w:rPr>
          <w:color w:val="auto"/>
        </w:rPr>
        <w:t xml:space="preserve">…………….. </w:t>
      </w:r>
      <w:r w:rsidR="007105B1" w:rsidRPr="002A4D13">
        <w:rPr>
          <w:b/>
          <w:color w:val="auto"/>
        </w:rPr>
        <w:t>złotych</w:t>
      </w:r>
      <w:r w:rsidR="00B70CDF" w:rsidRPr="002A4D13">
        <w:rPr>
          <w:b/>
          <w:color w:val="auto"/>
        </w:rPr>
        <w:t xml:space="preserve"> </w:t>
      </w:r>
      <w:r w:rsidR="00B95BE8" w:rsidRPr="002A4D13">
        <w:rPr>
          <w:b/>
          <w:color w:val="auto"/>
        </w:rPr>
        <w:t>XX</w:t>
      </w:r>
      <w:r w:rsidRPr="002A4D13">
        <w:rPr>
          <w:b/>
          <w:color w:val="auto"/>
        </w:rPr>
        <w:t>/100</w:t>
      </w:r>
      <w:r w:rsidRPr="002A4D13">
        <w:rPr>
          <w:color w:val="auto"/>
        </w:rPr>
        <w:t>)</w:t>
      </w:r>
      <w:r w:rsidR="00B95BE8" w:rsidRPr="002A4D13">
        <w:rPr>
          <w:color w:val="auto"/>
        </w:rPr>
        <w:t xml:space="preserve"> z przeznaczeniem na dofinansowanie realizacji zadania pn.: „</w:t>
      </w:r>
      <w:r w:rsidR="00B95BE8" w:rsidRPr="002A4D13">
        <w:rPr>
          <w:b/>
          <w:color w:val="auto"/>
        </w:rPr>
        <w:t>………</w:t>
      </w:r>
      <w:r w:rsidR="00E652ED" w:rsidRPr="002A4D13">
        <w:rPr>
          <w:bCs/>
          <w:color w:val="auto"/>
        </w:rPr>
        <w:t>(</w:t>
      </w:r>
      <w:r w:rsidR="00E652ED" w:rsidRPr="002A4D13">
        <w:rPr>
          <w:bCs/>
          <w:i/>
          <w:iCs/>
          <w:color w:val="auto"/>
        </w:rPr>
        <w:t>zgodnie z załącznikiem Opis zadania)</w:t>
      </w:r>
      <w:r w:rsidR="00B95BE8" w:rsidRPr="002A4D13">
        <w:rPr>
          <w:bCs/>
          <w:i/>
          <w:iCs/>
          <w:color w:val="auto"/>
        </w:rPr>
        <w:t>………………………”,</w:t>
      </w:r>
      <w:r w:rsidR="00B95BE8" w:rsidRPr="002A4D13">
        <w:rPr>
          <w:b/>
          <w:color w:val="auto"/>
        </w:rPr>
        <w:t xml:space="preserve"> </w:t>
      </w:r>
      <w:r w:rsidR="00B95BE8" w:rsidRPr="002A4D13">
        <w:rPr>
          <w:color w:val="auto"/>
        </w:rPr>
        <w:t xml:space="preserve"> zwanego dalej „Zadaniem”, w ramach </w:t>
      </w:r>
      <w:r w:rsidR="00B95BE8" w:rsidRPr="002A4D13">
        <w:rPr>
          <w:b/>
          <w:color w:val="auto"/>
        </w:rPr>
        <w:t>Resortowego programu „Aktywne Place Zabaw” 2025</w:t>
      </w:r>
      <w:r w:rsidR="00B95BE8" w:rsidRPr="002A4D13">
        <w:rPr>
          <w:color w:val="auto"/>
        </w:rPr>
        <w:t>, zwanego dalej „</w:t>
      </w:r>
      <w:r w:rsidR="00B95BE8" w:rsidRPr="002A4D13">
        <w:rPr>
          <w:b/>
          <w:color w:val="auto"/>
        </w:rPr>
        <w:t>Programem</w:t>
      </w:r>
      <w:r w:rsidR="00B95BE8" w:rsidRPr="002A4D13">
        <w:rPr>
          <w:color w:val="auto"/>
        </w:rPr>
        <w:t>”</w:t>
      </w:r>
      <w:r w:rsidR="00F87F9D" w:rsidRPr="002A4D13">
        <w:rPr>
          <w:color w:val="auto"/>
        </w:rPr>
        <w:t>.</w:t>
      </w:r>
      <w:r w:rsidR="00113549" w:rsidRPr="002A4D13">
        <w:rPr>
          <w:color w:val="auto"/>
        </w:rPr>
        <w:t xml:space="preserve"> </w:t>
      </w:r>
    </w:p>
    <w:p w14:paraId="69BF7087" w14:textId="74C0C305" w:rsidR="007B48B1" w:rsidRPr="002A4D13" w:rsidRDefault="00761548" w:rsidP="000D28C8">
      <w:pPr>
        <w:pStyle w:val="Default"/>
        <w:numPr>
          <w:ilvl w:val="0"/>
          <w:numId w:val="1"/>
        </w:numPr>
        <w:spacing w:line="360" w:lineRule="auto"/>
        <w:ind w:left="425"/>
        <w:jc w:val="both"/>
        <w:rPr>
          <w:color w:val="auto"/>
        </w:rPr>
      </w:pPr>
      <w:r w:rsidRPr="002A4D13">
        <w:rPr>
          <w:color w:val="auto"/>
        </w:rPr>
        <w:t xml:space="preserve">Środki finansowe </w:t>
      </w:r>
      <w:r w:rsidR="00F57339" w:rsidRPr="002A4D13">
        <w:rPr>
          <w:color w:val="auto"/>
        </w:rPr>
        <w:t>wskazane</w:t>
      </w:r>
      <w:r w:rsidR="003145BA" w:rsidRPr="002A4D13">
        <w:rPr>
          <w:color w:val="auto"/>
        </w:rPr>
        <w:t xml:space="preserve"> w ust. 1 </w:t>
      </w:r>
      <w:r w:rsidRPr="002A4D13">
        <w:rPr>
          <w:color w:val="auto"/>
        </w:rPr>
        <w:t xml:space="preserve">są </w:t>
      </w:r>
      <w:r w:rsidR="003145BA" w:rsidRPr="002A4D13">
        <w:rPr>
          <w:color w:val="auto"/>
        </w:rPr>
        <w:t>przeznaczon</w:t>
      </w:r>
      <w:r w:rsidRPr="002A4D13">
        <w:rPr>
          <w:color w:val="auto"/>
        </w:rPr>
        <w:t>e</w:t>
      </w:r>
      <w:r w:rsidR="003145BA" w:rsidRPr="002A4D13">
        <w:rPr>
          <w:color w:val="auto"/>
        </w:rPr>
        <w:t xml:space="preserve"> na realizacj</w:t>
      </w:r>
      <w:r w:rsidR="00F452CC" w:rsidRPr="002A4D13">
        <w:rPr>
          <w:color w:val="auto"/>
        </w:rPr>
        <w:t xml:space="preserve">ę w 2025 r. </w:t>
      </w:r>
      <w:r w:rsidR="003145BA" w:rsidRPr="002A4D13">
        <w:rPr>
          <w:color w:val="auto"/>
        </w:rPr>
        <w:t xml:space="preserve"> </w:t>
      </w:r>
      <w:r w:rsidR="00B95BE8" w:rsidRPr="002A4D13">
        <w:rPr>
          <w:color w:val="auto"/>
        </w:rPr>
        <w:t>Z</w:t>
      </w:r>
      <w:r w:rsidR="003145BA" w:rsidRPr="002A4D13">
        <w:rPr>
          <w:color w:val="auto"/>
        </w:rPr>
        <w:t>adania</w:t>
      </w:r>
      <w:r w:rsidR="00F5114B" w:rsidRPr="002A4D13">
        <w:rPr>
          <w:color w:val="auto"/>
        </w:rPr>
        <w:t xml:space="preserve"> </w:t>
      </w:r>
      <w:r w:rsidR="003145BA" w:rsidRPr="002A4D13">
        <w:rPr>
          <w:color w:val="auto"/>
        </w:rPr>
        <w:t xml:space="preserve">polegającego na </w:t>
      </w:r>
      <w:r w:rsidR="00B95BE8" w:rsidRPr="002A4D13">
        <w:rPr>
          <w:color w:val="auto"/>
        </w:rPr>
        <w:t xml:space="preserve"> przebudowie lub doposażeniu istniejących</w:t>
      </w:r>
      <w:r w:rsidR="00E652ED" w:rsidRPr="002A4D13">
        <w:rPr>
          <w:color w:val="auto"/>
        </w:rPr>
        <w:t xml:space="preserve">, </w:t>
      </w:r>
      <w:r w:rsidR="00A46C36" w:rsidRPr="002A4D13">
        <w:rPr>
          <w:color w:val="auto"/>
        </w:rPr>
        <w:t>p</w:t>
      </w:r>
      <w:r w:rsidR="00F452CC" w:rsidRPr="002A4D13">
        <w:rPr>
          <w:color w:val="auto"/>
        </w:rPr>
        <w:t>rzynależących do</w:t>
      </w:r>
      <w:r w:rsidR="00B95BE8" w:rsidRPr="002A4D13">
        <w:rPr>
          <w:color w:val="auto"/>
        </w:rPr>
        <w:t xml:space="preserve"> </w:t>
      </w:r>
      <w:r w:rsidR="00F452CC" w:rsidRPr="002A4D13">
        <w:rPr>
          <w:color w:val="auto"/>
        </w:rPr>
        <w:t>żłobk</w:t>
      </w:r>
      <w:r w:rsidR="00E652ED" w:rsidRPr="002A4D13">
        <w:rPr>
          <w:color w:val="auto"/>
        </w:rPr>
        <w:t xml:space="preserve">ów lub </w:t>
      </w:r>
      <w:r w:rsidR="00F452CC" w:rsidRPr="002A4D13">
        <w:rPr>
          <w:color w:val="auto"/>
        </w:rPr>
        <w:t>klub</w:t>
      </w:r>
      <w:r w:rsidR="00E652ED" w:rsidRPr="002A4D13">
        <w:rPr>
          <w:color w:val="auto"/>
        </w:rPr>
        <w:t>ów</w:t>
      </w:r>
      <w:r w:rsidR="00F452CC" w:rsidRPr="002A4D13">
        <w:rPr>
          <w:color w:val="auto"/>
        </w:rPr>
        <w:t xml:space="preserve"> dziecięc</w:t>
      </w:r>
      <w:r w:rsidR="00E652ED" w:rsidRPr="002A4D13">
        <w:rPr>
          <w:color w:val="auto"/>
        </w:rPr>
        <w:t>ych placów zabaw. Szczegółowe przeznaczenie</w:t>
      </w:r>
      <w:r w:rsidR="007B48B1" w:rsidRPr="002A4D13">
        <w:rPr>
          <w:color w:val="auto"/>
        </w:rPr>
        <w:t xml:space="preserve"> dofinansowania zawarte jest w podrozdziale 6.3 Programu.</w:t>
      </w:r>
    </w:p>
    <w:p w14:paraId="52AAE6EF" w14:textId="19FDC036" w:rsidR="003145BA" w:rsidRPr="002A4D13" w:rsidRDefault="004E0BF2" w:rsidP="004E0BF2">
      <w:pPr>
        <w:pStyle w:val="Default"/>
        <w:numPr>
          <w:ilvl w:val="0"/>
          <w:numId w:val="1"/>
        </w:numPr>
        <w:spacing w:line="360" w:lineRule="auto"/>
        <w:ind w:left="425"/>
        <w:rPr>
          <w:color w:val="auto"/>
        </w:rPr>
      </w:pPr>
      <w:r w:rsidRPr="002A4D13">
        <w:rPr>
          <w:color w:val="auto"/>
        </w:rPr>
        <w:t xml:space="preserve">OOW będzie realizował </w:t>
      </w:r>
      <w:r w:rsidR="00CF0B10" w:rsidRPr="002A4D13">
        <w:rPr>
          <w:color w:val="auto"/>
        </w:rPr>
        <w:t xml:space="preserve">Zadanie </w:t>
      </w:r>
      <w:r w:rsidR="00882DBD" w:rsidRPr="002A4D13">
        <w:rPr>
          <w:color w:val="auto"/>
        </w:rPr>
        <w:t xml:space="preserve">na potrzeby </w:t>
      </w:r>
      <w:r w:rsidR="007B48B1" w:rsidRPr="002A4D13">
        <w:rPr>
          <w:color w:val="auto"/>
        </w:rPr>
        <w:t>żłobk</w:t>
      </w:r>
      <w:r w:rsidR="00882DBD" w:rsidRPr="002A4D13">
        <w:rPr>
          <w:color w:val="auto"/>
        </w:rPr>
        <w:t>a</w:t>
      </w:r>
      <w:r w:rsidR="007B48B1" w:rsidRPr="002A4D13">
        <w:rPr>
          <w:color w:val="auto"/>
        </w:rPr>
        <w:t>/klub</w:t>
      </w:r>
      <w:r w:rsidR="00882DBD" w:rsidRPr="002A4D13">
        <w:rPr>
          <w:color w:val="auto"/>
        </w:rPr>
        <w:t>u</w:t>
      </w:r>
      <w:r w:rsidR="007B48B1" w:rsidRPr="002A4D13">
        <w:rPr>
          <w:color w:val="auto"/>
        </w:rPr>
        <w:t xml:space="preserve"> dziecięc</w:t>
      </w:r>
      <w:r w:rsidR="00882DBD" w:rsidRPr="002A4D13">
        <w:rPr>
          <w:color w:val="auto"/>
        </w:rPr>
        <w:t>ego</w:t>
      </w:r>
      <w:r w:rsidR="007B48B1" w:rsidRPr="002A4D13">
        <w:rPr>
          <w:color w:val="auto"/>
        </w:rPr>
        <w:t xml:space="preserve"> </w:t>
      </w:r>
      <w:r w:rsidR="00F452CC" w:rsidRPr="002A4D13">
        <w:rPr>
          <w:color w:val="auto"/>
        </w:rPr>
        <w:t>funkcjonując</w:t>
      </w:r>
      <w:r w:rsidR="00882DBD" w:rsidRPr="002A4D13">
        <w:rPr>
          <w:color w:val="auto"/>
        </w:rPr>
        <w:t xml:space="preserve">ego </w:t>
      </w:r>
      <w:r w:rsidR="007B48B1" w:rsidRPr="002A4D13">
        <w:rPr>
          <w:color w:val="auto"/>
        </w:rPr>
        <w:t xml:space="preserve"> ……(adres)………………</w:t>
      </w:r>
      <w:r w:rsidR="00F452CC" w:rsidRPr="002A4D13">
        <w:rPr>
          <w:color w:val="auto"/>
        </w:rPr>
        <w:t xml:space="preserve"> pod nazwą :. ………………..</w:t>
      </w:r>
      <w:r w:rsidR="007B48B1" w:rsidRPr="002A4D13">
        <w:rPr>
          <w:color w:val="auto"/>
        </w:rPr>
        <w:t xml:space="preserve">, </w:t>
      </w:r>
      <w:r w:rsidR="00F452CC" w:rsidRPr="002A4D13">
        <w:rPr>
          <w:color w:val="auto"/>
        </w:rPr>
        <w:t xml:space="preserve">numer z </w:t>
      </w:r>
      <w:r w:rsidR="007B48B1" w:rsidRPr="002A4D13">
        <w:rPr>
          <w:color w:val="auto"/>
        </w:rPr>
        <w:t xml:space="preserve">Rejestru </w:t>
      </w:r>
      <w:r w:rsidR="00F452CC" w:rsidRPr="002A4D13">
        <w:rPr>
          <w:color w:val="auto"/>
        </w:rPr>
        <w:t xml:space="preserve"> </w:t>
      </w:r>
      <w:r w:rsidR="007B48B1" w:rsidRPr="002A4D13">
        <w:rPr>
          <w:color w:val="auto"/>
        </w:rPr>
        <w:t>Ż</w:t>
      </w:r>
      <w:r w:rsidR="00F452CC" w:rsidRPr="002A4D13">
        <w:rPr>
          <w:color w:val="auto"/>
        </w:rPr>
        <w:t>łobków</w:t>
      </w:r>
      <w:r w:rsidR="007B48B1" w:rsidRPr="002A4D13">
        <w:rPr>
          <w:color w:val="auto"/>
        </w:rPr>
        <w:t xml:space="preserve"> - ……./Z  </w:t>
      </w:r>
      <w:r w:rsidR="00882DBD" w:rsidRPr="002A4D13">
        <w:rPr>
          <w:color w:val="auto"/>
        </w:rPr>
        <w:t>(</w:t>
      </w:r>
      <w:r w:rsidR="007B48B1" w:rsidRPr="002A4D13">
        <w:rPr>
          <w:color w:val="auto"/>
        </w:rPr>
        <w:t>zwanym dalej „</w:t>
      </w:r>
      <w:r w:rsidR="007B48B1" w:rsidRPr="00BD53AB">
        <w:rPr>
          <w:b/>
          <w:bCs/>
          <w:color w:val="auto"/>
        </w:rPr>
        <w:t>Instytucją opieki</w:t>
      </w:r>
      <w:r w:rsidR="007B48B1" w:rsidRPr="002A4D13">
        <w:rPr>
          <w:color w:val="auto"/>
        </w:rPr>
        <w:t>”</w:t>
      </w:r>
      <w:r w:rsidR="00882DBD" w:rsidRPr="002A4D13">
        <w:rPr>
          <w:color w:val="auto"/>
        </w:rPr>
        <w:t>)</w:t>
      </w:r>
      <w:r w:rsidR="007B48B1" w:rsidRPr="002A4D13">
        <w:rPr>
          <w:color w:val="auto"/>
        </w:rPr>
        <w:t>.</w:t>
      </w:r>
      <w:r w:rsidR="00901950" w:rsidRPr="002A4D13">
        <w:rPr>
          <w:color w:val="auto"/>
        </w:rPr>
        <w:t xml:space="preserve"> </w:t>
      </w:r>
    </w:p>
    <w:p w14:paraId="1D0766F2" w14:textId="611447A0" w:rsidR="00882DBD" w:rsidRPr="002A4D13" w:rsidRDefault="00882DBD" w:rsidP="00F07FE3">
      <w:pPr>
        <w:pStyle w:val="Default"/>
        <w:numPr>
          <w:ilvl w:val="0"/>
          <w:numId w:val="1"/>
        </w:numPr>
        <w:spacing w:line="360" w:lineRule="auto"/>
        <w:ind w:left="425"/>
        <w:jc w:val="both"/>
        <w:rPr>
          <w:color w:val="auto"/>
        </w:rPr>
      </w:pPr>
      <w:r w:rsidRPr="002A4D13">
        <w:rPr>
          <w:color w:val="auto"/>
        </w:rPr>
        <w:lastRenderedPageBreak/>
        <w:t xml:space="preserve">OOW </w:t>
      </w:r>
      <w:r w:rsidR="006E6E99" w:rsidRPr="002A4D13">
        <w:rPr>
          <w:color w:val="auto"/>
        </w:rPr>
        <w:t>zapewnia</w:t>
      </w:r>
      <w:r w:rsidRPr="002A4D13">
        <w:rPr>
          <w:color w:val="auto"/>
        </w:rPr>
        <w:t>, że</w:t>
      </w:r>
      <w:r w:rsidR="004E0BF2" w:rsidRPr="002A4D13">
        <w:rPr>
          <w:color w:val="auto"/>
        </w:rPr>
        <w:t xml:space="preserve"> plac zabaw, na którym będzie realizowane Zadanie położony jest na gruncie, do którego OOW  posiada tytuł prawny i z którego korzystają dzieci uczęszczające do Instytucji opieki w czasie pobytu w tejże instytucji </w:t>
      </w:r>
      <w:r w:rsidR="006E529A" w:rsidRPr="002A4D13">
        <w:rPr>
          <w:color w:val="auto"/>
        </w:rPr>
        <w:t xml:space="preserve"> oraz że plac zabaw mieści si</w:t>
      </w:r>
      <w:r w:rsidR="00C74B14" w:rsidRPr="002A4D13">
        <w:rPr>
          <w:color w:val="auto"/>
        </w:rPr>
        <w:t>ę</w:t>
      </w:r>
      <w:r w:rsidR="006E529A" w:rsidRPr="002A4D13">
        <w:rPr>
          <w:color w:val="auto"/>
        </w:rPr>
        <w:t xml:space="preserve"> na działce gruntu, na której </w:t>
      </w:r>
      <w:r w:rsidR="00C74B14" w:rsidRPr="002A4D13">
        <w:rPr>
          <w:color w:val="auto"/>
        </w:rPr>
        <w:t xml:space="preserve">usytuowana jest </w:t>
      </w:r>
      <w:r w:rsidR="006E529A" w:rsidRPr="002A4D13">
        <w:rPr>
          <w:color w:val="auto"/>
        </w:rPr>
        <w:t xml:space="preserve"> Instytucja opieki </w:t>
      </w:r>
      <w:r w:rsidR="00C74B14" w:rsidRPr="002A4D13">
        <w:rPr>
          <w:color w:val="auto"/>
        </w:rPr>
        <w:t>lub</w:t>
      </w:r>
      <w:r w:rsidR="006E529A" w:rsidRPr="002A4D13">
        <w:rPr>
          <w:color w:val="auto"/>
        </w:rPr>
        <w:t xml:space="preserve"> </w:t>
      </w:r>
      <w:r w:rsidR="00C74B14" w:rsidRPr="002A4D13">
        <w:rPr>
          <w:color w:val="auto"/>
        </w:rPr>
        <w:t>na działce sąsiadującej z Instytucją opieki.</w:t>
      </w:r>
    </w:p>
    <w:p w14:paraId="0AA41F25" w14:textId="77777777" w:rsidR="00901950" w:rsidRPr="002A4D13" w:rsidRDefault="007B48B1" w:rsidP="00B54F39">
      <w:pPr>
        <w:pStyle w:val="Default"/>
        <w:numPr>
          <w:ilvl w:val="0"/>
          <w:numId w:val="1"/>
        </w:numPr>
        <w:spacing w:line="360" w:lineRule="auto"/>
        <w:ind w:left="425"/>
        <w:jc w:val="both"/>
        <w:rPr>
          <w:color w:val="auto"/>
        </w:rPr>
      </w:pPr>
      <w:bookmarkStart w:id="0" w:name="_Hlk124519772"/>
      <w:r w:rsidRPr="002A4D13">
        <w:rPr>
          <w:color w:val="auto"/>
        </w:rPr>
        <w:t xml:space="preserve">W ramach realizacji </w:t>
      </w:r>
      <w:r w:rsidR="00901950" w:rsidRPr="002A4D13">
        <w:rPr>
          <w:color w:val="auto"/>
        </w:rPr>
        <w:t>Z</w:t>
      </w:r>
      <w:r w:rsidRPr="002A4D13">
        <w:rPr>
          <w:color w:val="auto"/>
        </w:rPr>
        <w:t>adania w</w:t>
      </w:r>
      <w:r w:rsidR="00B54F39" w:rsidRPr="002A4D13">
        <w:rPr>
          <w:color w:val="auto"/>
        </w:rPr>
        <w:t>ydatkiem podstawowym</w:t>
      </w:r>
      <w:r w:rsidRPr="002A4D13">
        <w:rPr>
          <w:color w:val="auto"/>
        </w:rPr>
        <w:t xml:space="preserve"> (</w:t>
      </w:r>
      <w:r w:rsidR="00B54F39" w:rsidRPr="002A4D13">
        <w:rPr>
          <w:color w:val="auto"/>
        </w:rPr>
        <w:t>obligatoryjnym</w:t>
      </w:r>
      <w:r w:rsidRPr="002A4D13">
        <w:rPr>
          <w:color w:val="auto"/>
        </w:rPr>
        <w:t>)</w:t>
      </w:r>
      <w:r w:rsidR="00B54F39" w:rsidRPr="002A4D13">
        <w:rPr>
          <w:color w:val="auto"/>
        </w:rPr>
        <w:t xml:space="preserve"> </w:t>
      </w:r>
      <w:r w:rsidR="00887334" w:rsidRPr="002A4D13">
        <w:rPr>
          <w:color w:val="auto"/>
        </w:rPr>
        <w:br/>
      </w:r>
      <w:r w:rsidR="00B54F39" w:rsidRPr="002A4D13">
        <w:rPr>
          <w:color w:val="auto"/>
        </w:rPr>
        <w:t xml:space="preserve">jest zakup i montaż obiektów małej architektury lub wyposażenia trwale związanego z gruntem, o których mowa w </w:t>
      </w:r>
      <w:r w:rsidR="00887334" w:rsidRPr="002A4D13">
        <w:rPr>
          <w:color w:val="auto"/>
        </w:rPr>
        <w:t xml:space="preserve">podrozdziale </w:t>
      </w:r>
      <w:r w:rsidR="00B54F39" w:rsidRPr="002A4D13">
        <w:rPr>
          <w:color w:val="auto"/>
        </w:rPr>
        <w:t>6.5 pkt 2 litera g-h Programu.</w:t>
      </w:r>
      <w:bookmarkEnd w:id="0"/>
    </w:p>
    <w:p w14:paraId="3B5B0562" w14:textId="53412070" w:rsidR="00B54F39" w:rsidRPr="002A4D13" w:rsidRDefault="00887334" w:rsidP="00B54F39">
      <w:pPr>
        <w:pStyle w:val="Default"/>
        <w:numPr>
          <w:ilvl w:val="0"/>
          <w:numId w:val="1"/>
        </w:numPr>
        <w:spacing w:line="360" w:lineRule="auto"/>
        <w:ind w:left="425"/>
        <w:jc w:val="both"/>
        <w:rPr>
          <w:color w:val="auto"/>
        </w:rPr>
      </w:pPr>
      <w:r w:rsidRPr="002A4D13">
        <w:rPr>
          <w:color w:val="auto"/>
        </w:rPr>
        <w:t xml:space="preserve"> </w:t>
      </w:r>
      <w:r w:rsidR="00B54F39" w:rsidRPr="002A4D13">
        <w:rPr>
          <w:color w:val="auto"/>
        </w:rPr>
        <w:t xml:space="preserve">Wysokość środków na realizację Zadania może dotyczyć 100% wydatków na realizację </w:t>
      </w:r>
      <w:r w:rsidRPr="002A4D13">
        <w:rPr>
          <w:color w:val="auto"/>
        </w:rPr>
        <w:t>Z</w:t>
      </w:r>
      <w:r w:rsidR="00B54F39" w:rsidRPr="002A4D13">
        <w:rPr>
          <w:color w:val="auto"/>
        </w:rPr>
        <w:t xml:space="preserve">adania, na które zostało przyznane dofinansowanie, przy czym w przypadku wydatków na zakup wyposażenia niezwiązanego z gruntem  </w:t>
      </w:r>
      <w:r w:rsidRPr="002A4D13">
        <w:rPr>
          <w:color w:val="auto"/>
        </w:rPr>
        <w:t xml:space="preserve">(podrozdział </w:t>
      </w:r>
      <w:r w:rsidR="00B54F39" w:rsidRPr="002A4D13">
        <w:rPr>
          <w:color w:val="auto"/>
        </w:rPr>
        <w:t xml:space="preserve">6.5 pkt 2 litera i Programu) – ich wartość nie może przekroczyć 10% łącznych kosztów realizacji Zadania. </w:t>
      </w:r>
    </w:p>
    <w:p w14:paraId="339B4ED9" w14:textId="421F1A9C" w:rsidR="00B54F39" w:rsidRPr="002A4D13" w:rsidRDefault="00B54F39" w:rsidP="00B54F39">
      <w:pPr>
        <w:pStyle w:val="Default"/>
        <w:numPr>
          <w:ilvl w:val="0"/>
          <w:numId w:val="1"/>
        </w:numPr>
        <w:spacing w:line="360" w:lineRule="auto"/>
        <w:ind w:left="425"/>
        <w:jc w:val="both"/>
        <w:rPr>
          <w:color w:val="auto"/>
        </w:rPr>
      </w:pPr>
      <w:r w:rsidRPr="002A4D13">
        <w:rPr>
          <w:color w:val="auto"/>
        </w:rPr>
        <w:t xml:space="preserve">Szczegółowy opis Zadania, o których mowa w ust. 1, zawarty jest w </w:t>
      </w:r>
      <w:r w:rsidRPr="00322954">
        <w:rPr>
          <w:b/>
          <w:color w:val="auto"/>
        </w:rPr>
        <w:t xml:space="preserve">załączniku nr 1 </w:t>
      </w:r>
      <w:r w:rsidRPr="002A4D13">
        <w:rPr>
          <w:color w:val="auto"/>
        </w:rPr>
        <w:t xml:space="preserve">pod nazwą Kalkulacja kosztów i w </w:t>
      </w:r>
      <w:r w:rsidRPr="00322954">
        <w:rPr>
          <w:b/>
          <w:color w:val="auto"/>
        </w:rPr>
        <w:t>załączniku nr 2</w:t>
      </w:r>
      <w:r w:rsidRPr="002A4D13">
        <w:rPr>
          <w:color w:val="auto"/>
        </w:rPr>
        <w:t xml:space="preserve">  pod nazwą Opis zadania. Późniejsze aktualizacje załącznika nr 1 i/lub załącznika nr 2 nie stanowią zmiany Umowy i nie wymagają aneksu, z zastrzeżeniem pozostałych zapisów Programu i Umowy.</w:t>
      </w:r>
    </w:p>
    <w:p w14:paraId="3E4CB79A" w14:textId="1246A009" w:rsidR="007950D2" w:rsidRPr="002A4D13" w:rsidRDefault="00901950" w:rsidP="00B54F39">
      <w:pPr>
        <w:pStyle w:val="Default"/>
        <w:numPr>
          <w:ilvl w:val="0"/>
          <w:numId w:val="1"/>
        </w:numPr>
        <w:spacing w:line="360" w:lineRule="auto"/>
        <w:ind w:left="425"/>
        <w:jc w:val="both"/>
        <w:rPr>
          <w:color w:val="auto"/>
        </w:rPr>
      </w:pPr>
      <w:r w:rsidRPr="002A4D13">
        <w:t>OOW pokrywa ze środków własnych w</w:t>
      </w:r>
      <w:r w:rsidR="007950D2" w:rsidRPr="002A4D13">
        <w:t xml:space="preserve">ydatki związane z realizacją obowiązku informacyjnego, o którym mowa w art. 35a–35d ustawy z dnia 27 sierpnia 2009 r. o finansach publicznych </w:t>
      </w:r>
      <w:r w:rsidR="002D0398" w:rsidRPr="002A4D13">
        <w:t xml:space="preserve">(Dz.U. z 2024 r. </w:t>
      </w:r>
      <w:proofErr w:type="spellStart"/>
      <w:r w:rsidR="002D0398" w:rsidRPr="002A4D13">
        <w:t>poz</w:t>
      </w:r>
      <w:proofErr w:type="spellEnd"/>
      <w:r w:rsidR="002D0398" w:rsidRPr="002A4D13">
        <w:t xml:space="preserve"> 1530 z </w:t>
      </w:r>
      <w:proofErr w:type="spellStart"/>
      <w:r w:rsidR="002D0398" w:rsidRPr="002A4D13">
        <w:t>póź</w:t>
      </w:r>
      <w:proofErr w:type="spellEnd"/>
      <w:r w:rsidR="002D0398" w:rsidRPr="002A4D13">
        <w:t xml:space="preserve">. zm.) </w:t>
      </w:r>
      <w:r w:rsidR="007950D2" w:rsidRPr="002A4D13">
        <w:t>oraz rozporządzeniu Rady Ministrów z dnia 7 maja 2021 r. w sprawie określenia działań informacyjnych podejmowanych przez podmioty realizujące zadania finansowane lub dofinansowane z budżetu państwa lub z państwowych funduszy celowych</w:t>
      </w:r>
      <w:r w:rsidR="002D0398" w:rsidRPr="002A4D13">
        <w:t xml:space="preserve"> (Dz.U. poz. 953 z </w:t>
      </w:r>
      <w:proofErr w:type="spellStart"/>
      <w:r w:rsidR="002D0398" w:rsidRPr="002A4D13">
        <w:t>póź</w:t>
      </w:r>
      <w:proofErr w:type="spellEnd"/>
      <w:r w:rsidR="002D0398" w:rsidRPr="002A4D13">
        <w:t>. zm.)</w:t>
      </w:r>
      <w:r w:rsidRPr="002A4D13">
        <w:t>.</w:t>
      </w:r>
    </w:p>
    <w:p w14:paraId="4749C96E" w14:textId="0D71AB2B" w:rsidR="000E0DAA" w:rsidRPr="002A4D13" w:rsidRDefault="000E0DAA" w:rsidP="002A33BA">
      <w:pPr>
        <w:pStyle w:val="Default"/>
        <w:numPr>
          <w:ilvl w:val="0"/>
          <w:numId w:val="1"/>
        </w:numPr>
        <w:spacing w:line="360" w:lineRule="auto"/>
        <w:ind w:left="425"/>
        <w:jc w:val="both"/>
        <w:rPr>
          <w:color w:val="auto"/>
        </w:rPr>
      </w:pPr>
      <w:r w:rsidRPr="002A4D13">
        <w:rPr>
          <w:color w:val="auto"/>
        </w:rPr>
        <w:t xml:space="preserve">Wzrost kosztów realizacji Zadania nie stanowi podstawy do wystąpienia </w:t>
      </w:r>
      <w:r w:rsidR="00887334" w:rsidRPr="002A4D13">
        <w:rPr>
          <w:color w:val="auto"/>
        </w:rPr>
        <w:br/>
      </w:r>
      <w:r w:rsidRPr="002A4D13">
        <w:rPr>
          <w:color w:val="auto"/>
        </w:rPr>
        <w:t>z roszczeniem o zwiększenie kwoty dofinansowania określonej w ust. 1</w:t>
      </w:r>
      <w:r w:rsidR="002D0398" w:rsidRPr="002A4D13">
        <w:rPr>
          <w:color w:val="auto"/>
        </w:rPr>
        <w:t>.</w:t>
      </w:r>
    </w:p>
    <w:p w14:paraId="586742C8" w14:textId="0F7B73C8" w:rsidR="002D0398" w:rsidRDefault="002A33BA" w:rsidP="002A33BA">
      <w:pPr>
        <w:pStyle w:val="Default"/>
        <w:numPr>
          <w:ilvl w:val="0"/>
          <w:numId w:val="1"/>
        </w:numPr>
        <w:spacing w:line="360" w:lineRule="auto"/>
        <w:ind w:left="425"/>
        <w:jc w:val="both"/>
        <w:rPr>
          <w:color w:val="auto"/>
        </w:rPr>
      </w:pPr>
      <w:r w:rsidRPr="002A4D13">
        <w:rPr>
          <w:color w:val="auto"/>
        </w:rPr>
        <w:t>Jeżeli wartość Zadania zostanie obniżona w czasie jego realizacji, to łączna kwota dofinansowania zosta</w:t>
      </w:r>
      <w:r w:rsidR="00887334" w:rsidRPr="002A4D13">
        <w:rPr>
          <w:color w:val="auto"/>
        </w:rPr>
        <w:t>nie</w:t>
      </w:r>
      <w:r w:rsidRPr="002A4D13">
        <w:rPr>
          <w:color w:val="auto"/>
        </w:rPr>
        <w:t xml:space="preserve"> zmniejszona zgodnie z </w:t>
      </w:r>
      <w:r w:rsidR="0007356D">
        <w:rPr>
          <w:color w:val="auto"/>
        </w:rPr>
        <w:t xml:space="preserve">zapisami </w:t>
      </w:r>
      <w:r w:rsidRPr="002A4D13">
        <w:rPr>
          <w:color w:val="auto"/>
        </w:rPr>
        <w:t>Program</w:t>
      </w:r>
      <w:r w:rsidR="0007356D">
        <w:rPr>
          <w:color w:val="auto"/>
        </w:rPr>
        <w:t xml:space="preserve">u </w:t>
      </w:r>
      <w:r w:rsidRPr="002A4D13">
        <w:rPr>
          <w:color w:val="auto"/>
        </w:rPr>
        <w:t>(</w:t>
      </w:r>
      <w:r w:rsidR="00A46C36" w:rsidRPr="002A4D13">
        <w:rPr>
          <w:color w:val="auto"/>
        </w:rPr>
        <w:t xml:space="preserve">rozdział </w:t>
      </w:r>
      <w:r w:rsidRPr="002A4D13">
        <w:rPr>
          <w:color w:val="auto"/>
        </w:rPr>
        <w:t>11 pkt 3.</w:t>
      </w:r>
      <w:r w:rsidR="00887334" w:rsidRPr="002A4D13">
        <w:rPr>
          <w:color w:val="auto"/>
        </w:rPr>
        <w:t xml:space="preserve"> Programu</w:t>
      </w:r>
      <w:r w:rsidRPr="002A4D13">
        <w:rPr>
          <w:color w:val="auto"/>
        </w:rPr>
        <w:t xml:space="preserve">). </w:t>
      </w:r>
    </w:p>
    <w:p w14:paraId="5E9BA9A7" w14:textId="77777777" w:rsidR="00BD53AB" w:rsidRDefault="00BD53AB" w:rsidP="00BD53AB">
      <w:pPr>
        <w:pStyle w:val="Default"/>
        <w:spacing w:line="360" w:lineRule="auto"/>
        <w:jc w:val="both"/>
        <w:rPr>
          <w:color w:val="auto"/>
        </w:rPr>
      </w:pPr>
    </w:p>
    <w:p w14:paraId="4B1DBA8D" w14:textId="77777777" w:rsidR="00C779FF" w:rsidRPr="002A4D13" w:rsidRDefault="00C779FF" w:rsidP="00BD53AB">
      <w:pPr>
        <w:pStyle w:val="Default"/>
        <w:spacing w:line="360" w:lineRule="auto"/>
        <w:jc w:val="both"/>
        <w:rPr>
          <w:color w:val="auto"/>
        </w:rPr>
      </w:pPr>
    </w:p>
    <w:p w14:paraId="5E0EE794" w14:textId="77777777" w:rsidR="003145BA" w:rsidRPr="002A4D13" w:rsidRDefault="003145BA" w:rsidP="004F4BE4">
      <w:pPr>
        <w:spacing w:before="240" w:after="120" w:line="259" w:lineRule="auto"/>
        <w:ind w:left="0" w:right="0" w:firstLine="0"/>
        <w:jc w:val="center"/>
        <w:rPr>
          <w:b/>
          <w:sz w:val="24"/>
          <w:szCs w:val="24"/>
        </w:rPr>
      </w:pPr>
      <w:r w:rsidRPr="002A4D13">
        <w:rPr>
          <w:b/>
          <w:sz w:val="24"/>
          <w:szCs w:val="24"/>
        </w:rPr>
        <w:lastRenderedPageBreak/>
        <w:t>§2</w:t>
      </w:r>
    </w:p>
    <w:p w14:paraId="7CD7070F" w14:textId="6E61FFD8" w:rsidR="003145BA" w:rsidRPr="002A4D13" w:rsidRDefault="008210DE" w:rsidP="004603F3">
      <w:pPr>
        <w:pStyle w:val="Akapitzlist"/>
        <w:numPr>
          <w:ilvl w:val="0"/>
          <w:numId w:val="12"/>
        </w:numPr>
        <w:spacing w:after="0" w:line="360" w:lineRule="auto"/>
        <w:ind w:left="425" w:right="0" w:hanging="357"/>
        <w:contextualSpacing w:val="0"/>
        <w:rPr>
          <w:sz w:val="24"/>
          <w:szCs w:val="24"/>
        </w:rPr>
      </w:pPr>
      <w:r w:rsidRPr="002A4D13">
        <w:rPr>
          <w:sz w:val="24"/>
          <w:szCs w:val="24"/>
        </w:rPr>
        <w:t xml:space="preserve">Dofinansowanie dotyczy realizacji </w:t>
      </w:r>
      <w:r w:rsidR="00887334" w:rsidRPr="002A4D13">
        <w:rPr>
          <w:sz w:val="24"/>
          <w:szCs w:val="24"/>
        </w:rPr>
        <w:t>z</w:t>
      </w:r>
      <w:r w:rsidRPr="002A4D13">
        <w:rPr>
          <w:sz w:val="24"/>
          <w:szCs w:val="24"/>
        </w:rPr>
        <w:t>ad</w:t>
      </w:r>
      <w:r w:rsidR="00024901" w:rsidRPr="002A4D13">
        <w:rPr>
          <w:sz w:val="24"/>
          <w:szCs w:val="24"/>
        </w:rPr>
        <w:t>a</w:t>
      </w:r>
      <w:r w:rsidRPr="002A4D13">
        <w:rPr>
          <w:sz w:val="24"/>
          <w:szCs w:val="24"/>
        </w:rPr>
        <w:t xml:space="preserve">nia w okresie </w:t>
      </w:r>
      <w:r w:rsidRPr="002A4D13">
        <w:rPr>
          <w:b/>
          <w:sz w:val="24"/>
          <w:szCs w:val="24"/>
        </w:rPr>
        <w:t>od</w:t>
      </w:r>
      <w:r w:rsidR="003145BA" w:rsidRPr="002A4D13">
        <w:rPr>
          <w:b/>
          <w:sz w:val="24"/>
          <w:szCs w:val="24"/>
        </w:rPr>
        <w:t xml:space="preserve"> </w:t>
      </w:r>
      <w:r w:rsidR="005F43E5" w:rsidRPr="002A4D13">
        <w:rPr>
          <w:b/>
          <w:sz w:val="24"/>
          <w:szCs w:val="24"/>
        </w:rPr>
        <w:t xml:space="preserve">1 </w:t>
      </w:r>
      <w:r w:rsidR="006E2F20" w:rsidRPr="002A4D13">
        <w:rPr>
          <w:b/>
          <w:sz w:val="24"/>
          <w:szCs w:val="24"/>
        </w:rPr>
        <w:t>stycznia</w:t>
      </w:r>
      <w:r w:rsidR="003145BA" w:rsidRPr="002A4D13">
        <w:rPr>
          <w:b/>
          <w:sz w:val="24"/>
          <w:szCs w:val="24"/>
        </w:rPr>
        <w:t xml:space="preserve"> 20</w:t>
      </w:r>
      <w:r w:rsidR="000E0DAA" w:rsidRPr="002A4D13">
        <w:rPr>
          <w:b/>
          <w:sz w:val="24"/>
          <w:szCs w:val="24"/>
        </w:rPr>
        <w:t>2</w:t>
      </w:r>
      <w:r w:rsidR="004F4BE4" w:rsidRPr="002A4D13">
        <w:rPr>
          <w:b/>
          <w:sz w:val="24"/>
          <w:szCs w:val="24"/>
        </w:rPr>
        <w:t>5</w:t>
      </w:r>
      <w:r w:rsidR="003145BA" w:rsidRPr="002A4D13">
        <w:rPr>
          <w:b/>
          <w:sz w:val="24"/>
          <w:szCs w:val="24"/>
        </w:rPr>
        <w:t xml:space="preserve"> r</w:t>
      </w:r>
      <w:r w:rsidR="00A5632F" w:rsidRPr="002A4D13">
        <w:rPr>
          <w:b/>
          <w:sz w:val="24"/>
          <w:szCs w:val="24"/>
        </w:rPr>
        <w:t>.</w:t>
      </w:r>
      <w:r w:rsidR="007A101C" w:rsidRPr="002A4D13">
        <w:rPr>
          <w:b/>
          <w:sz w:val="24"/>
          <w:szCs w:val="24"/>
        </w:rPr>
        <w:t xml:space="preserve"> </w:t>
      </w:r>
      <w:r w:rsidR="007A101C" w:rsidRPr="002A4D13">
        <w:rPr>
          <w:b/>
          <w:sz w:val="24"/>
          <w:szCs w:val="24"/>
        </w:rPr>
        <w:br/>
      </w:r>
      <w:r w:rsidR="003145BA" w:rsidRPr="002A4D13">
        <w:rPr>
          <w:b/>
          <w:sz w:val="24"/>
          <w:szCs w:val="24"/>
        </w:rPr>
        <w:t xml:space="preserve">do </w:t>
      </w:r>
      <w:r w:rsidR="00E92303" w:rsidRPr="002A4D13">
        <w:rPr>
          <w:b/>
          <w:sz w:val="24"/>
          <w:szCs w:val="24"/>
        </w:rPr>
        <w:t>3</w:t>
      </w:r>
      <w:r w:rsidR="00DF6220" w:rsidRPr="002A4D13">
        <w:rPr>
          <w:b/>
          <w:sz w:val="24"/>
          <w:szCs w:val="24"/>
        </w:rPr>
        <w:t>1</w:t>
      </w:r>
      <w:r w:rsidR="00E92303" w:rsidRPr="002A4D13">
        <w:rPr>
          <w:b/>
          <w:sz w:val="24"/>
          <w:szCs w:val="24"/>
        </w:rPr>
        <w:t xml:space="preserve"> </w:t>
      </w:r>
      <w:r w:rsidR="009217DC" w:rsidRPr="002A4D13">
        <w:rPr>
          <w:b/>
          <w:sz w:val="24"/>
          <w:szCs w:val="24"/>
        </w:rPr>
        <w:t>grudnia</w:t>
      </w:r>
      <w:r w:rsidR="008B162C" w:rsidRPr="002A4D13">
        <w:rPr>
          <w:b/>
          <w:sz w:val="24"/>
          <w:szCs w:val="24"/>
        </w:rPr>
        <w:t xml:space="preserve"> </w:t>
      </w:r>
      <w:r w:rsidR="00E92303" w:rsidRPr="002A4D13">
        <w:rPr>
          <w:b/>
          <w:sz w:val="24"/>
          <w:szCs w:val="24"/>
        </w:rPr>
        <w:t>20</w:t>
      </w:r>
      <w:r w:rsidR="000E0DAA" w:rsidRPr="002A4D13">
        <w:rPr>
          <w:b/>
          <w:sz w:val="24"/>
          <w:szCs w:val="24"/>
        </w:rPr>
        <w:t>2</w:t>
      </w:r>
      <w:r w:rsidR="004F4BE4" w:rsidRPr="002A4D13">
        <w:rPr>
          <w:b/>
          <w:sz w:val="24"/>
          <w:szCs w:val="24"/>
        </w:rPr>
        <w:t>5</w:t>
      </w:r>
      <w:r w:rsidR="001B3D3A" w:rsidRPr="002A4D13">
        <w:rPr>
          <w:b/>
          <w:sz w:val="24"/>
          <w:szCs w:val="24"/>
        </w:rPr>
        <w:t xml:space="preserve"> </w:t>
      </w:r>
      <w:r w:rsidR="00E92303" w:rsidRPr="002A4D13">
        <w:rPr>
          <w:b/>
          <w:sz w:val="24"/>
          <w:szCs w:val="24"/>
        </w:rPr>
        <w:t xml:space="preserve">r. </w:t>
      </w:r>
    </w:p>
    <w:p w14:paraId="6036B2AC" w14:textId="7BBE6A46" w:rsidR="00E92303" w:rsidRPr="002A4D13" w:rsidRDefault="00E92303" w:rsidP="004603F3">
      <w:pPr>
        <w:pStyle w:val="Akapitzlist"/>
        <w:numPr>
          <w:ilvl w:val="0"/>
          <w:numId w:val="12"/>
        </w:numPr>
        <w:spacing w:after="0" w:line="360" w:lineRule="auto"/>
        <w:ind w:left="426" w:right="0"/>
        <w:contextualSpacing w:val="0"/>
        <w:rPr>
          <w:sz w:val="24"/>
          <w:szCs w:val="24"/>
        </w:rPr>
      </w:pPr>
      <w:r w:rsidRPr="002A4D13">
        <w:rPr>
          <w:sz w:val="24"/>
          <w:szCs w:val="24"/>
        </w:rPr>
        <w:t xml:space="preserve">Zakończenie </w:t>
      </w:r>
      <w:r w:rsidR="00887334" w:rsidRPr="002A4D13">
        <w:rPr>
          <w:sz w:val="24"/>
          <w:szCs w:val="24"/>
        </w:rPr>
        <w:t>z</w:t>
      </w:r>
      <w:r w:rsidR="00A20E4F" w:rsidRPr="002A4D13">
        <w:rPr>
          <w:sz w:val="24"/>
          <w:szCs w:val="24"/>
        </w:rPr>
        <w:t xml:space="preserve">adania </w:t>
      </w:r>
      <w:r w:rsidRPr="002A4D13">
        <w:rPr>
          <w:sz w:val="24"/>
          <w:szCs w:val="24"/>
        </w:rPr>
        <w:t>należy rozumie</w:t>
      </w:r>
      <w:r w:rsidR="00B97854" w:rsidRPr="002A4D13">
        <w:rPr>
          <w:sz w:val="24"/>
          <w:szCs w:val="24"/>
        </w:rPr>
        <w:t xml:space="preserve">ć jako </w:t>
      </w:r>
      <w:r w:rsidR="004F4BE4" w:rsidRPr="002A4D13">
        <w:rPr>
          <w:sz w:val="24"/>
          <w:szCs w:val="24"/>
        </w:rPr>
        <w:t xml:space="preserve">datę wystawienia dokumentu </w:t>
      </w:r>
      <w:r w:rsidR="00887334" w:rsidRPr="002A4D13">
        <w:rPr>
          <w:sz w:val="24"/>
          <w:szCs w:val="24"/>
        </w:rPr>
        <w:br/>
      </w:r>
      <w:r w:rsidR="004F4BE4" w:rsidRPr="002A4D13">
        <w:rPr>
          <w:sz w:val="24"/>
          <w:szCs w:val="24"/>
        </w:rPr>
        <w:t xml:space="preserve">z kontroli potwierdzającej zgodność placu zabaw lub nawierzchni z </w:t>
      </w:r>
      <w:r w:rsidR="00887334" w:rsidRPr="002A4D13">
        <w:rPr>
          <w:sz w:val="24"/>
          <w:szCs w:val="24"/>
        </w:rPr>
        <w:t>n</w:t>
      </w:r>
      <w:r w:rsidR="004F4BE4" w:rsidRPr="002A4D13">
        <w:rPr>
          <w:sz w:val="24"/>
          <w:szCs w:val="24"/>
        </w:rPr>
        <w:t xml:space="preserve">ormami </w:t>
      </w:r>
      <w:r w:rsidR="00887334" w:rsidRPr="002A4D13">
        <w:rPr>
          <w:sz w:val="24"/>
          <w:szCs w:val="24"/>
        </w:rPr>
        <w:br/>
      </w:r>
      <w:r w:rsidR="004F4BE4" w:rsidRPr="002A4D13">
        <w:rPr>
          <w:sz w:val="24"/>
          <w:szCs w:val="24"/>
        </w:rPr>
        <w:t xml:space="preserve">PN-EN 1176 lub 1177. Data ta </w:t>
      </w:r>
      <w:r w:rsidR="00245F05" w:rsidRPr="002A4D13">
        <w:rPr>
          <w:sz w:val="24"/>
          <w:szCs w:val="24"/>
        </w:rPr>
        <w:t>może przypadać do dnia 31 stycznia 20</w:t>
      </w:r>
      <w:r w:rsidR="00CA0445" w:rsidRPr="002A4D13">
        <w:rPr>
          <w:sz w:val="24"/>
          <w:szCs w:val="24"/>
        </w:rPr>
        <w:t>2</w:t>
      </w:r>
      <w:r w:rsidR="004F4BE4" w:rsidRPr="002A4D13">
        <w:rPr>
          <w:sz w:val="24"/>
          <w:szCs w:val="24"/>
        </w:rPr>
        <w:t>6</w:t>
      </w:r>
      <w:r w:rsidR="004750FC" w:rsidRPr="002A4D13">
        <w:rPr>
          <w:sz w:val="24"/>
          <w:szCs w:val="24"/>
        </w:rPr>
        <w:t xml:space="preserve"> </w:t>
      </w:r>
      <w:r w:rsidR="00245F05" w:rsidRPr="002A4D13">
        <w:rPr>
          <w:sz w:val="24"/>
          <w:szCs w:val="24"/>
        </w:rPr>
        <w:t xml:space="preserve">r., </w:t>
      </w:r>
      <w:r w:rsidR="00887334" w:rsidRPr="002A4D13">
        <w:rPr>
          <w:sz w:val="24"/>
          <w:szCs w:val="24"/>
        </w:rPr>
        <w:br/>
      </w:r>
      <w:r w:rsidR="00245F05" w:rsidRPr="002A4D13">
        <w:rPr>
          <w:sz w:val="24"/>
          <w:szCs w:val="24"/>
        </w:rPr>
        <w:t xml:space="preserve">przy czym wykorzystanie środków </w:t>
      </w:r>
      <w:r w:rsidR="004F4BE4" w:rsidRPr="002A4D13">
        <w:rPr>
          <w:sz w:val="24"/>
          <w:szCs w:val="24"/>
        </w:rPr>
        <w:t xml:space="preserve"> Funduszu Pracy oraz rzeczowe (materialne) zakończenie </w:t>
      </w:r>
      <w:r w:rsidR="00887334" w:rsidRPr="002A4D13">
        <w:rPr>
          <w:sz w:val="24"/>
          <w:szCs w:val="24"/>
        </w:rPr>
        <w:t>z</w:t>
      </w:r>
      <w:r w:rsidR="004F4BE4" w:rsidRPr="002A4D13">
        <w:rPr>
          <w:sz w:val="24"/>
          <w:szCs w:val="24"/>
        </w:rPr>
        <w:t xml:space="preserve">adania musi </w:t>
      </w:r>
      <w:r w:rsidR="00887334" w:rsidRPr="002A4D13">
        <w:rPr>
          <w:sz w:val="24"/>
          <w:szCs w:val="24"/>
        </w:rPr>
        <w:t xml:space="preserve">nastąpić </w:t>
      </w:r>
      <w:r w:rsidR="00245F05" w:rsidRPr="002A4D13">
        <w:rPr>
          <w:sz w:val="24"/>
          <w:szCs w:val="24"/>
        </w:rPr>
        <w:t>do 31 grudnia 20</w:t>
      </w:r>
      <w:r w:rsidR="000E0DAA" w:rsidRPr="002A4D13">
        <w:rPr>
          <w:sz w:val="24"/>
          <w:szCs w:val="24"/>
        </w:rPr>
        <w:t>2</w:t>
      </w:r>
      <w:r w:rsidR="004F4BE4" w:rsidRPr="002A4D13">
        <w:rPr>
          <w:sz w:val="24"/>
          <w:szCs w:val="24"/>
        </w:rPr>
        <w:t>5</w:t>
      </w:r>
      <w:r w:rsidR="00245F05" w:rsidRPr="002A4D13">
        <w:rPr>
          <w:sz w:val="24"/>
          <w:szCs w:val="24"/>
        </w:rPr>
        <w:t xml:space="preserve"> r.</w:t>
      </w:r>
      <w:r w:rsidR="007A101C" w:rsidRPr="002A4D13">
        <w:rPr>
          <w:sz w:val="24"/>
          <w:szCs w:val="24"/>
        </w:rPr>
        <w:t xml:space="preserve"> Szerszy opis zawiera </w:t>
      </w:r>
      <w:r w:rsidR="00A009D4" w:rsidRPr="002A4D13">
        <w:rPr>
          <w:sz w:val="24"/>
          <w:szCs w:val="24"/>
        </w:rPr>
        <w:t xml:space="preserve">podrozdział </w:t>
      </w:r>
      <w:r w:rsidR="007A101C" w:rsidRPr="002A4D13">
        <w:rPr>
          <w:sz w:val="24"/>
          <w:szCs w:val="24"/>
        </w:rPr>
        <w:t xml:space="preserve"> 6.4 Programu.</w:t>
      </w:r>
    </w:p>
    <w:p w14:paraId="2D7163CD" w14:textId="4CB4F16F" w:rsidR="000E0DAA" w:rsidRPr="002A4D13" w:rsidRDefault="00A46C36" w:rsidP="004603F3">
      <w:pPr>
        <w:pStyle w:val="Akapitzlist"/>
        <w:numPr>
          <w:ilvl w:val="0"/>
          <w:numId w:val="12"/>
        </w:numPr>
        <w:spacing w:after="0" w:line="360" w:lineRule="auto"/>
        <w:ind w:left="425" w:right="0" w:hanging="357"/>
        <w:contextualSpacing w:val="0"/>
        <w:rPr>
          <w:sz w:val="24"/>
          <w:szCs w:val="24"/>
        </w:rPr>
      </w:pPr>
      <w:r w:rsidRPr="002A4D13">
        <w:rPr>
          <w:sz w:val="24"/>
          <w:szCs w:val="24"/>
        </w:rPr>
        <w:t xml:space="preserve">OOW </w:t>
      </w:r>
      <w:r w:rsidR="000D2C3F" w:rsidRPr="002A4D13">
        <w:rPr>
          <w:sz w:val="24"/>
          <w:szCs w:val="24"/>
        </w:rPr>
        <w:t xml:space="preserve">zobowiązuje się do </w:t>
      </w:r>
      <w:r w:rsidR="00CF0B10" w:rsidRPr="002A4D13">
        <w:rPr>
          <w:sz w:val="24"/>
          <w:szCs w:val="24"/>
        </w:rPr>
        <w:t xml:space="preserve">realizacji Zadania </w:t>
      </w:r>
      <w:r w:rsidR="000E0DAA" w:rsidRPr="002A4D13">
        <w:rPr>
          <w:sz w:val="24"/>
          <w:szCs w:val="24"/>
        </w:rPr>
        <w:t xml:space="preserve"> w terminie </w:t>
      </w:r>
      <w:r w:rsidR="00024901" w:rsidRPr="002A4D13">
        <w:rPr>
          <w:bCs/>
          <w:color w:val="auto"/>
          <w:sz w:val="24"/>
          <w:szCs w:val="24"/>
        </w:rPr>
        <w:t xml:space="preserve">od ……………… </w:t>
      </w:r>
      <w:r w:rsidR="00024901" w:rsidRPr="002A4D13">
        <w:rPr>
          <w:b/>
          <w:bCs/>
          <w:color w:val="auto"/>
          <w:sz w:val="24"/>
          <w:szCs w:val="24"/>
        </w:rPr>
        <w:t>2025 r.</w:t>
      </w:r>
      <w:r w:rsidR="00024901" w:rsidRPr="002A4D13">
        <w:rPr>
          <w:bCs/>
          <w:color w:val="auto"/>
          <w:sz w:val="24"/>
          <w:szCs w:val="24"/>
        </w:rPr>
        <w:t xml:space="preserve">   do ………………………</w:t>
      </w:r>
      <w:r w:rsidR="00024901" w:rsidRPr="002A4D13">
        <w:rPr>
          <w:b/>
          <w:bCs/>
          <w:color w:val="auto"/>
          <w:sz w:val="24"/>
          <w:szCs w:val="24"/>
        </w:rPr>
        <w:t>2025 r.</w:t>
      </w:r>
      <w:r w:rsidR="00F7789D" w:rsidRPr="002A4D13">
        <w:rPr>
          <w:bCs/>
          <w:sz w:val="24"/>
          <w:szCs w:val="24"/>
        </w:rPr>
        <w:t>.</w:t>
      </w:r>
      <w:r w:rsidR="000E0DAA" w:rsidRPr="002A4D13">
        <w:rPr>
          <w:sz w:val="24"/>
          <w:szCs w:val="24"/>
        </w:rPr>
        <w:t xml:space="preserve"> </w:t>
      </w:r>
    </w:p>
    <w:p w14:paraId="720E77DA" w14:textId="40AF10E3" w:rsidR="000E0DAA" w:rsidRPr="002A4D13" w:rsidRDefault="000E0DAA" w:rsidP="004603F3">
      <w:pPr>
        <w:pStyle w:val="Akapitzlist"/>
        <w:numPr>
          <w:ilvl w:val="0"/>
          <w:numId w:val="12"/>
        </w:numPr>
        <w:spacing w:after="0" w:line="360" w:lineRule="auto"/>
        <w:ind w:left="425" w:right="0" w:hanging="357"/>
        <w:contextualSpacing w:val="0"/>
        <w:rPr>
          <w:sz w:val="24"/>
          <w:szCs w:val="24"/>
        </w:rPr>
      </w:pPr>
      <w:r w:rsidRPr="002A4D13">
        <w:rPr>
          <w:sz w:val="24"/>
          <w:szCs w:val="24"/>
        </w:rPr>
        <w:t xml:space="preserve">Zmiana określonego w ust. 3 terminu </w:t>
      </w:r>
      <w:r w:rsidR="007A101C" w:rsidRPr="002A4D13">
        <w:rPr>
          <w:sz w:val="24"/>
          <w:szCs w:val="24"/>
        </w:rPr>
        <w:t xml:space="preserve">zakończenia Zadania </w:t>
      </w:r>
      <w:r w:rsidRPr="002A4D13">
        <w:rPr>
          <w:sz w:val="24"/>
          <w:szCs w:val="24"/>
        </w:rPr>
        <w:t xml:space="preserve">wymaga aneksu </w:t>
      </w:r>
      <w:r w:rsidRPr="002A4D13">
        <w:rPr>
          <w:sz w:val="24"/>
          <w:szCs w:val="24"/>
        </w:rPr>
        <w:br/>
        <w:t>do</w:t>
      </w:r>
      <w:r w:rsidRPr="002A4D13">
        <w:rPr>
          <w:color w:val="auto"/>
          <w:sz w:val="24"/>
          <w:szCs w:val="24"/>
        </w:rPr>
        <w:t xml:space="preserve"> Umowy zgodnie z regulacji opisaną  </w:t>
      </w:r>
      <w:r w:rsidR="00024901" w:rsidRPr="002A4D13">
        <w:rPr>
          <w:color w:val="auto"/>
          <w:sz w:val="24"/>
          <w:szCs w:val="24"/>
        </w:rPr>
        <w:t>w Programie (w sz</w:t>
      </w:r>
      <w:r w:rsidR="00EF70E5" w:rsidRPr="002A4D13">
        <w:rPr>
          <w:color w:val="auto"/>
          <w:sz w:val="24"/>
          <w:szCs w:val="24"/>
        </w:rPr>
        <w:t>cz</w:t>
      </w:r>
      <w:r w:rsidR="00024901" w:rsidRPr="002A4D13">
        <w:rPr>
          <w:color w:val="auto"/>
          <w:sz w:val="24"/>
          <w:szCs w:val="24"/>
        </w:rPr>
        <w:t>ególno</w:t>
      </w:r>
      <w:r w:rsidR="00EF70E5" w:rsidRPr="002A4D13">
        <w:rPr>
          <w:color w:val="auto"/>
          <w:sz w:val="24"/>
          <w:szCs w:val="24"/>
        </w:rPr>
        <w:t xml:space="preserve">ści </w:t>
      </w:r>
      <w:r w:rsidRPr="002A4D13">
        <w:rPr>
          <w:color w:val="auto"/>
          <w:sz w:val="24"/>
          <w:szCs w:val="24"/>
        </w:rPr>
        <w:t xml:space="preserve">w </w:t>
      </w:r>
      <w:r w:rsidR="009C5EB4" w:rsidRPr="002A4D13">
        <w:rPr>
          <w:color w:val="auto"/>
          <w:sz w:val="24"/>
          <w:szCs w:val="24"/>
        </w:rPr>
        <w:t xml:space="preserve">rozdziale </w:t>
      </w:r>
      <w:r w:rsidR="007A101C" w:rsidRPr="002A4D13">
        <w:rPr>
          <w:color w:val="auto"/>
          <w:sz w:val="24"/>
          <w:szCs w:val="24"/>
        </w:rPr>
        <w:t>11</w:t>
      </w:r>
      <w:r w:rsidRPr="002A4D13">
        <w:rPr>
          <w:color w:val="auto"/>
          <w:sz w:val="24"/>
          <w:szCs w:val="24"/>
        </w:rPr>
        <w:t xml:space="preserve"> Programu</w:t>
      </w:r>
      <w:r w:rsidR="00EF70E5" w:rsidRPr="002A4D13">
        <w:rPr>
          <w:color w:val="auto"/>
          <w:sz w:val="24"/>
          <w:szCs w:val="24"/>
        </w:rPr>
        <w:t>)</w:t>
      </w:r>
      <w:r w:rsidR="0007356D">
        <w:rPr>
          <w:color w:val="auto"/>
          <w:sz w:val="24"/>
          <w:szCs w:val="24"/>
        </w:rPr>
        <w:t xml:space="preserve"> </w:t>
      </w:r>
      <w:r w:rsidRPr="002A4D13">
        <w:rPr>
          <w:color w:val="auto"/>
          <w:sz w:val="24"/>
          <w:szCs w:val="24"/>
        </w:rPr>
        <w:t xml:space="preserve">i </w:t>
      </w:r>
      <w:r w:rsidRPr="002A4D13">
        <w:rPr>
          <w:bCs/>
          <w:iCs/>
          <w:sz w:val="24"/>
          <w:szCs w:val="24"/>
        </w:rPr>
        <w:t xml:space="preserve">nie może wpłynąć na termin wykorzystania środków finansowych określony w </w:t>
      </w:r>
      <w:r w:rsidR="009C5EB4" w:rsidRPr="002A4D13">
        <w:rPr>
          <w:sz w:val="24"/>
          <w:szCs w:val="24"/>
        </w:rPr>
        <w:t xml:space="preserve">§1 </w:t>
      </w:r>
      <w:r w:rsidRPr="002A4D13">
        <w:rPr>
          <w:bCs/>
          <w:iCs/>
          <w:sz w:val="24"/>
          <w:szCs w:val="24"/>
        </w:rPr>
        <w:t>ust.1</w:t>
      </w:r>
      <w:r w:rsidR="009C5EB4" w:rsidRPr="002A4D13">
        <w:rPr>
          <w:bCs/>
          <w:iCs/>
          <w:sz w:val="24"/>
          <w:szCs w:val="24"/>
        </w:rPr>
        <w:t>, tj</w:t>
      </w:r>
      <w:r w:rsidR="0007356D">
        <w:rPr>
          <w:bCs/>
          <w:iCs/>
          <w:sz w:val="24"/>
          <w:szCs w:val="24"/>
        </w:rPr>
        <w:t>.</w:t>
      </w:r>
      <w:r w:rsidR="009C5EB4" w:rsidRPr="002A4D13">
        <w:rPr>
          <w:bCs/>
          <w:iCs/>
          <w:sz w:val="24"/>
          <w:szCs w:val="24"/>
        </w:rPr>
        <w:t xml:space="preserve"> do 31 grudnia 2025 r.</w:t>
      </w:r>
    </w:p>
    <w:p w14:paraId="6BB8625D" w14:textId="4A113FD4" w:rsidR="00C04806" w:rsidRPr="002A4D13" w:rsidRDefault="00C04806" w:rsidP="006E6E99">
      <w:pPr>
        <w:pStyle w:val="Akapitzlist"/>
        <w:numPr>
          <w:ilvl w:val="0"/>
          <w:numId w:val="12"/>
        </w:numPr>
        <w:spacing w:after="0" w:line="360" w:lineRule="auto"/>
        <w:ind w:left="425" w:right="0" w:hanging="357"/>
        <w:contextualSpacing w:val="0"/>
        <w:rPr>
          <w:sz w:val="24"/>
          <w:szCs w:val="24"/>
        </w:rPr>
      </w:pPr>
      <w:r w:rsidRPr="002A4D13">
        <w:rPr>
          <w:sz w:val="24"/>
          <w:szCs w:val="24"/>
        </w:rPr>
        <w:t xml:space="preserve">Wykorzystanie środków następuje przez zapłatę za zrealizowane Zadanie, na które środki zostały udzielone. </w:t>
      </w:r>
    </w:p>
    <w:p w14:paraId="6FD01281" w14:textId="1CD31205" w:rsidR="00E8783E" w:rsidRPr="002A4D13" w:rsidRDefault="00E8783E" w:rsidP="00E8783E">
      <w:pPr>
        <w:pStyle w:val="Akapitzlist"/>
        <w:autoSpaceDE w:val="0"/>
        <w:autoSpaceDN w:val="0"/>
        <w:adjustRightInd w:val="0"/>
        <w:spacing w:after="0" w:line="360" w:lineRule="auto"/>
        <w:ind w:left="426" w:right="0" w:firstLine="0"/>
        <w:jc w:val="center"/>
        <w:rPr>
          <w:rFonts w:eastAsiaTheme="minorHAnsi"/>
          <w:color w:val="auto"/>
          <w:sz w:val="24"/>
          <w:szCs w:val="24"/>
          <w:lang w:eastAsia="en-US"/>
        </w:rPr>
      </w:pPr>
      <w:r w:rsidRPr="002A4D13">
        <w:rPr>
          <w:b/>
          <w:sz w:val="24"/>
          <w:szCs w:val="24"/>
        </w:rPr>
        <w:t xml:space="preserve">§ </w:t>
      </w:r>
      <w:r w:rsidR="006E6E99" w:rsidRPr="002A4D13">
        <w:rPr>
          <w:b/>
          <w:sz w:val="24"/>
          <w:szCs w:val="24"/>
        </w:rPr>
        <w:t>3</w:t>
      </w:r>
    </w:p>
    <w:p w14:paraId="31BF0372" w14:textId="5C232374" w:rsidR="00EF70E5" w:rsidRPr="002A4D13" w:rsidRDefault="00C04806" w:rsidP="004603F3">
      <w:pPr>
        <w:numPr>
          <w:ilvl w:val="0"/>
          <w:numId w:val="25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after="120" w:line="360" w:lineRule="auto"/>
        <w:ind w:left="425" w:right="0" w:hanging="425"/>
        <w:rPr>
          <w:sz w:val="24"/>
          <w:szCs w:val="24"/>
        </w:rPr>
      </w:pPr>
      <w:r w:rsidRPr="002A4D13">
        <w:rPr>
          <w:sz w:val="24"/>
          <w:szCs w:val="24"/>
        </w:rPr>
        <w:t>OOW</w:t>
      </w:r>
      <w:r w:rsidRPr="002A4D13">
        <w:rPr>
          <w:sz w:val="24"/>
          <w:szCs w:val="24"/>
          <w:lang w:eastAsia="en-US"/>
        </w:rPr>
        <w:t xml:space="preserve"> </w:t>
      </w:r>
      <w:r w:rsidRPr="002A4D13">
        <w:rPr>
          <w:sz w:val="24"/>
          <w:szCs w:val="24"/>
        </w:rPr>
        <w:t>zobowiązuje się</w:t>
      </w:r>
      <w:r w:rsidR="00EF70E5" w:rsidRPr="002A4D13">
        <w:rPr>
          <w:sz w:val="24"/>
          <w:szCs w:val="24"/>
        </w:rPr>
        <w:t>:</w:t>
      </w:r>
    </w:p>
    <w:p w14:paraId="361CAEBF" w14:textId="31F23CF4" w:rsidR="00EF70E5" w:rsidRPr="002A4D13" w:rsidRDefault="00C04806" w:rsidP="00E57057">
      <w:pPr>
        <w:pStyle w:val="Akapitzlist"/>
        <w:numPr>
          <w:ilvl w:val="0"/>
          <w:numId w:val="41"/>
        </w:numPr>
        <w:overflowPunct w:val="0"/>
        <w:autoSpaceDE w:val="0"/>
        <w:autoSpaceDN w:val="0"/>
        <w:adjustRightInd w:val="0"/>
        <w:spacing w:after="120" w:line="360" w:lineRule="auto"/>
        <w:ind w:left="709" w:right="0"/>
        <w:rPr>
          <w:sz w:val="24"/>
          <w:szCs w:val="24"/>
        </w:rPr>
      </w:pPr>
      <w:r w:rsidRPr="002A4D13">
        <w:rPr>
          <w:sz w:val="24"/>
          <w:szCs w:val="24"/>
        </w:rPr>
        <w:t>do należytego wykonania Umowy</w:t>
      </w:r>
      <w:r w:rsidR="00EF70E5" w:rsidRPr="002A4D13">
        <w:rPr>
          <w:sz w:val="24"/>
          <w:szCs w:val="24"/>
        </w:rPr>
        <w:t>;</w:t>
      </w:r>
    </w:p>
    <w:p w14:paraId="1BA28D70" w14:textId="7E14F5E2" w:rsidR="00C04806" w:rsidRPr="002A4D13" w:rsidRDefault="00EF70E5" w:rsidP="00E57057">
      <w:pPr>
        <w:pStyle w:val="Akapitzlist"/>
        <w:numPr>
          <w:ilvl w:val="0"/>
          <w:numId w:val="41"/>
        </w:numPr>
        <w:overflowPunct w:val="0"/>
        <w:autoSpaceDE w:val="0"/>
        <w:autoSpaceDN w:val="0"/>
        <w:adjustRightInd w:val="0"/>
        <w:spacing w:after="120" w:line="360" w:lineRule="auto"/>
        <w:ind w:left="709" w:right="0"/>
        <w:rPr>
          <w:sz w:val="24"/>
          <w:szCs w:val="24"/>
        </w:rPr>
      </w:pPr>
      <w:r w:rsidRPr="002A4D13">
        <w:rPr>
          <w:sz w:val="24"/>
          <w:szCs w:val="24"/>
        </w:rPr>
        <w:t xml:space="preserve">do </w:t>
      </w:r>
      <w:r w:rsidR="00C04806" w:rsidRPr="002A4D13">
        <w:rPr>
          <w:sz w:val="24"/>
          <w:szCs w:val="24"/>
        </w:rPr>
        <w:t>wykorzystania środków zgodnie z przeznaczeniem, celem, na jaki ją uzyskał i na warunkach określonych Programem i Umową</w:t>
      </w:r>
      <w:r w:rsidRPr="002A4D13">
        <w:rPr>
          <w:sz w:val="24"/>
          <w:szCs w:val="24"/>
        </w:rPr>
        <w:t>;</w:t>
      </w:r>
    </w:p>
    <w:p w14:paraId="0529EA3F" w14:textId="56F58FE0" w:rsidR="00E57057" w:rsidRPr="002A4D13" w:rsidRDefault="00E57057" w:rsidP="00E57057">
      <w:pPr>
        <w:pStyle w:val="Akapitzlist"/>
        <w:numPr>
          <w:ilvl w:val="0"/>
          <w:numId w:val="41"/>
        </w:numPr>
        <w:overflowPunct w:val="0"/>
        <w:autoSpaceDE w:val="0"/>
        <w:autoSpaceDN w:val="0"/>
        <w:adjustRightInd w:val="0"/>
        <w:spacing w:after="120" w:line="360" w:lineRule="auto"/>
        <w:ind w:left="709" w:right="0"/>
        <w:rPr>
          <w:sz w:val="24"/>
          <w:szCs w:val="24"/>
        </w:rPr>
      </w:pPr>
      <w:r w:rsidRPr="002A4D13">
        <w:rPr>
          <w:rFonts w:eastAsiaTheme="minorHAnsi"/>
          <w:color w:val="auto"/>
          <w:sz w:val="24"/>
          <w:szCs w:val="24"/>
          <w:lang w:eastAsia="en-US"/>
        </w:rPr>
        <w:t>że, wydatki przewidziane na realizację Zadania nie są i nie będą jednocześnie finansowane z innych źródeł - podwójne finansowanie (podrozdział 6.5 pkt 11 Programu.</w:t>
      </w:r>
    </w:p>
    <w:p w14:paraId="4618BAB5" w14:textId="7B6007F9" w:rsidR="00C04806" w:rsidRPr="002A4D13" w:rsidRDefault="00E57057" w:rsidP="004603F3">
      <w:pPr>
        <w:numPr>
          <w:ilvl w:val="0"/>
          <w:numId w:val="25"/>
        </w:numPr>
        <w:tabs>
          <w:tab w:val="num" w:pos="426"/>
        </w:tabs>
        <w:overflowPunct w:val="0"/>
        <w:autoSpaceDE w:val="0"/>
        <w:autoSpaceDN w:val="0"/>
        <w:adjustRightInd w:val="0"/>
        <w:spacing w:after="120" w:line="360" w:lineRule="auto"/>
        <w:ind w:left="425" w:right="0" w:hanging="425"/>
        <w:rPr>
          <w:sz w:val="24"/>
          <w:szCs w:val="24"/>
        </w:rPr>
      </w:pPr>
      <w:r w:rsidRPr="002A4D13">
        <w:rPr>
          <w:sz w:val="24"/>
          <w:szCs w:val="24"/>
        </w:rPr>
        <w:t>Ś</w:t>
      </w:r>
      <w:r w:rsidR="00C04806" w:rsidRPr="002A4D13">
        <w:rPr>
          <w:sz w:val="24"/>
          <w:szCs w:val="24"/>
        </w:rPr>
        <w:t>rodki, o których mowa w § 1 ust. 1</w:t>
      </w:r>
      <w:r w:rsidR="006E6E99" w:rsidRPr="002A4D13">
        <w:rPr>
          <w:sz w:val="24"/>
          <w:szCs w:val="24"/>
        </w:rPr>
        <w:t xml:space="preserve"> Umowy</w:t>
      </w:r>
      <w:r w:rsidR="00C04806" w:rsidRPr="002A4D13">
        <w:rPr>
          <w:sz w:val="24"/>
          <w:szCs w:val="24"/>
        </w:rPr>
        <w:t>, nie mogą zostać przekazane innym podmiotom niż wskazane w Umowie.</w:t>
      </w:r>
    </w:p>
    <w:p w14:paraId="79AB68C2" w14:textId="0BB3B087" w:rsidR="00C04806" w:rsidRPr="002A4D13" w:rsidRDefault="006E6E99" w:rsidP="004603F3">
      <w:pPr>
        <w:numPr>
          <w:ilvl w:val="0"/>
          <w:numId w:val="25"/>
        </w:numPr>
        <w:tabs>
          <w:tab w:val="num" w:pos="426"/>
        </w:tabs>
        <w:overflowPunct w:val="0"/>
        <w:autoSpaceDE w:val="0"/>
        <w:autoSpaceDN w:val="0"/>
        <w:adjustRightInd w:val="0"/>
        <w:spacing w:after="120" w:line="360" w:lineRule="auto"/>
        <w:ind w:left="425" w:right="0" w:hanging="425"/>
        <w:rPr>
          <w:sz w:val="24"/>
          <w:szCs w:val="24"/>
        </w:rPr>
      </w:pPr>
      <w:r w:rsidRPr="002A4D13">
        <w:rPr>
          <w:sz w:val="24"/>
          <w:szCs w:val="24"/>
        </w:rPr>
        <w:t xml:space="preserve">O problemach z realizacją Zadania, a w szczególności w zakresie terminowości jego realizacji, wykorzystania środków, zmianą nazwy i adresu Instytucji opieki itp., </w:t>
      </w:r>
      <w:r w:rsidR="007F641A" w:rsidRPr="002A4D13">
        <w:rPr>
          <w:sz w:val="24"/>
          <w:szCs w:val="24"/>
        </w:rPr>
        <w:t>OOW</w:t>
      </w:r>
      <w:r w:rsidR="00C04806" w:rsidRPr="002A4D13">
        <w:rPr>
          <w:sz w:val="24"/>
          <w:szCs w:val="24"/>
          <w:lang w:eastAsia="en-US"/>
        </w:rPr>
        <w:t xml:space="preserve"> </w:t>
      </w:r>
      <w:r w:rsidR="00C04806" w:rsidRPr="002A4D13">
        <w:rPr>
          <w:sz w:val="24"/>
          <w:szCs w:val="24"/>
        </w:rPr>
        <w:t xml:space="preserve">zobowiązuje się do </w:t>
      </w:r>
      <w:r w:rsidRPr="002A4D13">
        <w:rPr>
          <w:sz w:val="24"/>
          <w:szCs w:val="24"/>
        </w:rPr>
        <w:t>niezwłocznego po</w:t>
      </w:r>
      <w:r w:rsidR="00C04806" w:rsidRPr="002A4D13">
        <w:rPr>
          <w:sz w:val="24"/>
          <w:szCs w:val="24"/>
        </w:rPr>
        <w:t>informowania Wojewody w formie pisemnej.</w:t>
      </w:r>
    </w:p>
    <w:p w14:paraId="148D088C" w14:textId="0AFBBC11" w:rsidR="006E5AB4" w:rsidRPr="002A4D13" w:rsidRDefault="006E5AB4" w:rsidP="004603F3">
      <w:pPr>
        <w:numPr>
          <w:ilvl w:val="0"/>
          <w:numId w:val="25"/>
        </w:numPr>
        <w:tabs>
          <w:tab w:val="clear" w:pos="360"/>
          <w:tab w:val="num" w:pos="426"/>
        </w:tabs>
        <w:spacing w:after="0" w:line="360" w:lineRule="auto"/>
        <w:ind w:left="426" w:right="0" w:hanging="426"/>
        <w:rPr>
          <w:sz w:val="24"/>
          <w:szCs w:val="24"/>
        </w:rPr>
      </w:pPr>
      <w:r w:rsidRPr="002A4D13">
        <w:rPr>
          <w:sz w:val="24"/>
          <w:szCs w:val="24"/>
        </w:rPr>
        <w:lastRenderedPageBreak/>
        <w:t xml:space="preserve">OOW zobowiązuje się do przekazania </w:t>
      </w:r>
      <w:r w:rsidR="00214CD5" w:rsidRPr="002A4D13">
        <w:rPr>
          <w:sz w:val="24"/>
          <w:szCs w:val="24"/>
        </w:rPr>
        <w:t xml:space="preserve">Wojewodzie </w:t>
      </w:r>
      <w:r w:rsidRPr="002A4D13">
        <w:rPr>
          <w:sz w:val="24"/>
          <w:szCs w:val="24"/>
        </w:rPr>
        <w:t>dokumentu z kontroli potwierdzającej zgodność</w:t>
      </w:r>
      <w:r w:rsidR="00214CD5" w:rsidRPr="002A4D13">
        <w:rPr>
          <w:sz w:val="24"/>
          <w:szCs w:val="24"/>
        </w:rPr>
        <w:t xml:space="preserve"> placu zabaw lub nawier</w:t>
      </w:r>
      <w:r w:rsidRPr="002A4D13">
        <w:rPr>
          <w:sz w:val="24"/>
          <w:szCs w:val="24"/>
        </w:rPr>
        <w:t>zchni z Normami PN-EN</w:t>
      </w:r>
      <w:r w:rsidR="00C779FF">
        <w:rPr>
          <w:sz w:val="24"/>
          <w:szCs w:val="24"/>
        </w:rPr>
        <w:t xml:space="preserve"> 1176 lub 1177</w:t>
      </w:r>
      <w:r w:rsidR="00214CD5" w:rsidRPr="00C779FF">
        <w:rPr>
          <w:sz w:val="24"/>
          <w:szCs w:val="24"/>
        </w:rPr>
        <w:t>,</w:t>
      </w:r>
      <w:r w:rsidR="00214CD5" w:rsidRPr="002A4D13">
        <w:rPr>
          <w:sz w:val="24"/>
          <w:szCs w:val="24"/>
        </w:rPr>
        <w:t xml:space="preserve"> w terminie </w:t>
      </w:r>
      <w:r w:rsidR="00E57057" w:rsidRPr="002A4D13">
        <w:rPr>
          <w:sz w:val="24"/>
          <w:szCs w:val="24"/>
        </w:rPr>
        <w:t xml:space="preserve">do </w:t>
      </w:r>
      <w:r w:rsidR="00214CD5" w:rsidRPr="002A4D13">
        <w:rPr>
          <w:sz w:val="24"/>
          <w:szCs w:val="24"/>
        </w:rPr>
        <w:t>trzech dni roboczych od uzyskania</w:t>
      </w:r>
      <w:r w:rsidR="00767627" w:rsidRPr="002A4D13">
        <w:rPr>
          <w:sz w:val="24"/>
          <w:szCs w:val="24"/>
        </w:rPr>
        <w:t xml:space="preserve"> tego </w:t>
      </w:r>
      <w:r w:rsidR="00214CD5" w:rsidRPr="002A4D13">
        <w:rPr>
          <w:sz w:val="24"/>
          <w:szCs w:val="24"/>
        </w:rPr>
        <w:t xml:space="preserve">dokumentu. </w:t>
      </w:r>
    </w:p>
    <w:p w14:paraId="0683254D" w14:textId="55968F4F" w:rsidR="004D5058" w:rsidRPr="002A4D13" w:rsidRDefault="004D5058" w:rsidP="004D5058">
      <w:pPr>
        <w:overflowPunct w:val="0"/>
        <w:autoSpaceDE w:val="0"/>
        <w:autoSpaceDN w:val="0"/>
        <w:adjustRightInd w:val="0"/>
        <w:spacing w:before="120" w:line="360" w:lineRule="auto"/>
        <w:ind w:left="357"/>
        <w:jc w:val="center"/>
        <w:rPr>
          <w:b/>
          <w:sz w:val="24"/>
          <w:szCs w:val="24"/>
        </w:rPr>
      </w:pPr>
      <w:r w:rsidRPr="002A4D13">
        <w:rPr>
          <w:b/>
          <w:sz w:val="24"/>
          <w:szCs w:val="24"/>
        </w:rPr>
        <w:t xml:space="preserve">§ </w:t>
      </w:r>
      <w:r w:rsidR="006E6E99" w:rsidRPr="002A4D13">
        <w:rPr>
          <w:b/>
          <w:sz w:val="24"/>
          <w:szCs w:val="24"/>
        </w:rPr>
        <w:t>4</w:t>
      </w:r>
    </w:p>
    <w:p w14:paraId="3FC2CF17" w14:textId="33C67E01" w:rsidR="006A5D85" w:rsidRPr="002A4D13" w:rsidRDefault="006A5D85" w:rsidP="004603F3">
      <w:pPr>
        <w:pStyle w:val="Akapitzlist"/>
        <w:numPr>
          <w:ilvl w:val="0"/>
          <w:numId w:val="28"/>
        </w:numPr>
        <w:spacing w:after="0" w:line="360" w:lineRule="auto"/>
        <w:ind w:left="426" w:right="0"/>
        <w:rPr>
          <w:sz w:val="24"/>
          <w:szCs w:val="24"/>
        </w:rPr>
      </w:pPr>
      <w:r w:rsidRPr="002A4D13">
        <w:rPr>
          <w:sz w:val="24"/>
          <w:szCs w:val="24"/>
        </w:rPr>
        <w:t>Wydatkami kwalifikowalnymi są, w szczególności wydatki:</w:t>
      </w:r>
    </w:p>
    <w:p w14:paraId="2E5DFC59" w14:textId="77777777" w:rsidR="006A5D85" w:rsidRPr="002A4D13" w:rsidRDefault="006A5D85" w:rsidP="004603F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right="0"/>
        <w:jc w:val="left"/>
        <w:rPr>
          <w:rFonts w:eastAsiaTheme="minorHAnsi"/>
          <w:color w:val="auto"/>
          <w:sz w:val="24"/>
          <w:szCs w:val="24"/>
          <w:lang w:eastAsia="en-US"/>
        </w:rPr>
      </w:pPr>
      <w:r w:rsidRPr="002A4D13">
        <w:rPr>
          <w:rFonts w:eastAsiaTheme="minorHAnsi"/>
          <w:color w:val="auto"/>
          <w:sz w:val="24"/>
          <w:szCs w:val="24"/>
          <w:lang w:eastAsia="en-US"/>
        </w:rPr>
        <w:t>związane z realizacją zadania,</w:t>
      </w:r>
    </w:p>
    <w:p w14:paraId="66A6AFA8" w14:textId="3297A365" w:rsidR="006A5D85" w:rsidRPr="002A4D13" w:rsidRDefault="006A5D85" w:rsidP="004603F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right="0"/>
        <w:jc w:val="left"/>
        <w:rPr>
          <w:rFonts w:eastAsiaTheme="minorHAnsi"/>
          <w:color w:val="auto"/>
          <w:sz w:val="24"/>
          <w:szCs w:val="24"/>
          <w:lang w:eastAsia="en-US"/>
        </w:rPr>
      </w:pPr>
      <w:r w:rsidRPr="002A4D13">
        <w:rPr>
          <w:rFonts w:eastAsiaTheme="minorHAnsi"/>
          <w:color w:val="auto"/>
          <w:sz w:val="24"/>
          <w:szCs w:val="24"/>
          <w:lang w:eastAsia="en-US"/>
        </w:rPr>
        <w:t>zgodne z obowiązującymi przepisami prawa krajowego,</w:t>
      </w:r>
    </w:p>
    <w:p w14:paraId="23ADAB41" w14:textId="2CDCEE49" w:rsidR="006A5D85" w:rsidRPr="002A4D13" w:rsidRDefault="006A5D85" w:rsidP="004603F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right="0"/>
        <w:jc w:val="left"/>
        <w:rPr>
          <w:rFonts w:eastAsiaTheme="minorHAnsi"/>
          <w:color w:val="auto"/>
          <w:sz w:val="24"/>
          <w:szCs w:val="24"/>
          <w:lang w:eastAsia="en-US"/>
        </w:rPr>
      </w:pPr>
      <w:r w:rsidRPr="002A4D13">
        <w:rPr>
          <w:rFonts w:eastAsiaTheme="minorHAnsi"/>
          <w:color w:val="auto"/>
          <w:sz w:val="24"/>
          <w:szCs w:val="24"/>
          <w:lang w:eastAsia="en-US"/>
        </w:rPr>
        <w:t>zasadne, efektywne, racjonalne oraz udokumentowane,</w:t>
      </w:r>
    </w:p>
    <w:p w14:paraId="588FB3AE" w14:textId="6801EC8E" w:rsidR="006A5D85" w:rsidRPr="002A4D13" w:rsidRDefault="006A5D85" w:rsidP="004603F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right="0"/>
        <w:jc w:val="left"/>
        <w:rPr>
          <w:rFonts w:eastAsiaTheme="minorHAnsi"/>
          <w:color w:val="auto"/>
          <w:sz w:val="24"/>
          <w:szCs w:val="24"/>
          <w:lang w:eastAsia="en-US"/>
        </w:rPr>
      </w:pPr>
      <w:r w:rsidRPr="002A4D13">
        <w:rPr>
          <w:rFonts w:eastAsiaTheme="minorHAnsi"/>
          <w:color w:val="auto"/>
          <w:sz w:val="24"/>
          <w:szCs w:val="24"/>
          <w:lang w:eastAsia="en-US"/>
        </w:rPr>
        <w:t>brutto, tj. koszty wraz z przypadającym na te koszty podatkiem VAT, z wyjątkiem</w:t>
      </w:r>
    </w:p>
    <w:p w14:paraId="1BECF69A" w14:textId="77777777" w:rsidR="006A5D85" w:rsidRPr="002A4D13" w:rsidRDefault="006A5D85" w:rsidP="004603F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right="0"/>
        <w:jc w:val="left"/>
        <w:rPr>
          <w:rFonts w:eastAsiaTheme="minorHAnsi"/>
          <w:color w:val="auto"/>
          <w:sz w:val="24"/>
          <w:szCs w:val="24"/>
          <w:lang w:eastAsia="en-US"/>
        </w:rPr>
      </w:pPr>
      <w:r w:rsidRPr="002A4D13">
        <w:rPr>
          <w:rFonts w:eastAsiaTheme="minorHAnsi"/>
          <w:color w:val="auto"/>
          <w:sz w:val="24"/>
          <w:szCs w:val="24"/>
          <w:lang w:eastAsia="en-US"/>
        </w:rPr>
        <w:t>przypadków, gdy podatek ten może być odliczony od podatku należnego lub zwrócony,</w:t>
      </w:r>
    </w:p>
    <w:p w14:paraId="2C0475E2" w14:textId="7D10F54F" w:rsidR="006A5D85" w:rsidRPr="002A4D13" w:rsidRDefault="006A5D85" w:rsidP="004603F3">
      <w:pPr>
        <w:pStyle w:val="Akapitzlist"/>
        <w:numPr>
          <w:ilvl w:val="0"/>
          <w:numId w:val="27"/>
        </w:numPr>
        <w:spacing w:after="0" w:line="360" w:lineRule="auto"/>
        <w:ind w:right="0"/>
        <w:rPr>
          <w:sz w:val="24"/>
          <w:szCs w:val="24"/>
        </w:rPr>
      </w:pPr>
      <w:r w:rsidRPr="002A4D13">
        <w:rPr>
          <w:rFonts w:eastAsiaTheme="minorHAnsi"/>
          <w:color w:val="auto"/>
          <w:sz w:val="24"/>
          <w:szCs w:val="24"/>
          <w:lang w:eastAsia="en-US"/>
        </w:rPr>
        <w:t>zapłacone od dnia 1 stycznia 2025 r. do dnia 31 grudnia 2025 r.</w:t>
      </w:r>
    </w:p>
    <w:p w14:paraId="2EA6CD6F" w14:textId="7A2989DB" w:rsidR="004D5058" w:rsidRPr="002A4D13" w:rsidRDefault="00775E8A" w:rsidP="004603F3">
      <w:pPr>
        <w:pStyle w:val="Akapitzlist"/>
        <w:numPr>
          <w:ilvl w:val="0"/>
          <w:numId w:val="28"/>
        </w:numPr>
        <w:spacing w:after="0" w:line="360" w:lineRule="auto"/>
        <w:ind w:left="426" w:right="0"/>
        <w:rPr>
          <w:sz w:val="24"/>
          <w:szCs w:val="24"/>
        </w:rPr>
      </w:pPr>
      <w:r w:rsidRPr="002A4D13">
        <w:rPr>
          <w:sz w:val="24"/>
          <w:szCs w:val="24"/>
        </w:rPr>
        <w:t xml:space="preserve">OOW </w:t>
      </w:r>
      <w:r w:rsidR="004D5058" w:rsidRPr="002A4D13">
        <w:rPr>
          <w:sz w:val="24"/>
          <w:szCs w:val="24"/>
        </w:rPr>
        <w:t>zobowiązuje się do pokrycia wszelkich wydatkó</w:t>
      </w:r>
      <w:r w:rsidRPr="002A4D13">
        <w:rPr>
          <w:sz w:val="24"/>
          <w:szCs w:val="24"/>
        </w:rPr>
        <w:t xml:space="preserve">w niekwalifikowalnych </w:t>
      </w:r>
      <w:r w:rsidR="00A82FFD" w:rsidRPr="002A4D13">
        <w:rPr>
          <w:sz w:val="24"/>
          <w:szCs w:val="24"/>
        </w:rPr>
        <w:br/>
      </w:r>
      <w:r w:rsidRPr="002A4D13">
        <w:rPr>
          <w:sz w:val="24"/>
          <w:szCs w:val="24"/>
        </w:rPr>
        <w:t>w ramach Za</w:t>
      </w:r>
      <w:r w:rsidR="004D5058" w:rsidRPr="002A4D13">
        <w:rPr>
          <w:sz w:val="24"/>
          <w:szCs w:val="24"/>
        </w:rPr>
        <w:t>dania.</w:t>
      </w:r>
    </w:p>
    <w:p w14:paraId="6C0C8EAC" w14:textId="3B63B152" w:rsidR="00775E8A" w:rsidRPr="002A4D13" w:rsidRDefault="00775E8A" w:rsidP="004603F3">
      <w:pPr>
        <w:pStyle w:val="Akapitzlist"/>
        <w:numPr>
          <w:ilvl w:val="0"/>
          <w:numId w:val="28"/>
        </w:numPr>
        <w:spacing w:after="0" w:line="360" w:lineRule="auto"/>
        <w:ind w:left="426" w:right="0"/>
        <w:rPr>
          <w:sz w:val="24"/>
          <w:szCs w:val="24"/>
        </w:rPr>
      </w:pPr>
      <w:r w:rsidRPr="002A4D13">
        <w:rPr>
          <w:sz w:val="24"/>
          <w:szCs w:val="24"/>
        </w:rPr>
        <w:t xml:space="preserve">Szczegółowe informacje dotyczące </w:t>
      </w:r>
      <w:r w:rsidR="006D6723">
        <w:rPr>
          <w:sz w:val="24"/>
          <w:szCs w:val="24"/>
        </w:rPr>
        <w:t>wydatków</w:t>
      </w:r>
      <w:r w:rsidRPr="002A4D13">
        <w:rPr>
          <w:sz w:val="24"/>
          <w:szCs w:val="24"/>
        </w:rPr>
        <w:t xml:space="preserve"> kwalifikowalnych i niekwalifikowalnych zawiera Program (w szczególności podrozdział 6.5</w:t>
      </w:r>
      <w:r w:rsidR="00E57057" w:rsidRPr="002A4D13">
        <w:rPr>
          <w:sz w:val="24"/>
          <w:szCs w:val="24"/>
        </w:rPr>
        <w:t xml:space="preserve"> Programu</w:t>
      </w:r>
      <w:r w:rsidRPr="002A4D13">
        <w:rPr>
          <w:sz w:val="24"/>
          <w:szCs w:val="24"/>
        </w:rPr>
        <w:t>).</w:t>
      </w:r>
    </w:p>
    <w:p w14:paraId="0B66BFF5" w14:textId="094E344A" w:rsidR="0083660A" w:rsidRPr="002A4D13" w:rsidRDefault="0083660A" w:rsidP="0083660A">
      <w:pPr>
        <w:pStyle w:val="Akapitzlist"/>
        <w:overflowPunct w:val="0"/>
        <w:autoSpaceDE w:val="0"/>
        <w:autoSpaceDN w:val="0"/>
        <w:adjustRightInd w:val="0"/>
        <w:spacing w:before="120" w:line="360" w:lineRule="auto"/>
        <w:ind w:firstLine="0"/>
        <w:jc w:val="center"/>
        <w:rPr>
          <w:b/>
          <w:sz w:val="24"/>
          <w:szCs w:val="24"/>
        </w:rPr>
      </w:pPr>
      <w:bookmarkStart w:id="1" w:name="_Hlk123670313"/>
      <w:r w:rsidRPr="002A4D13">
        <w:rPr>
          <w:b/>
          <w:sz w:val="24"/>
          <w:szCs w:val="24"/>
        </w:rPr>
        <w:t xml:space="preserve">§ </w:t>
      </w:r>
      <w:r w:rsidR="00A82FFD" w:rsidRPr="002A4D13">
        <w:rPr>
          <w:b/>
          <w:sz w:val="24"/>
          <w:szCs w:val="24"/>
        </w:rPr>
        <w:t>5</w:t>
      </w:r>
    </w:p>
    <w:p w14:paraId="24D2453D" w14:textId="77777777" w:rsidR="00681D80" w:rsidRPr="002A4D13" w:rsidRDefault="0083660A" w:rsidP="004603F3">
      <w:pPr>
        <w:pStyle w:val="Tekstpodstawowy"/>
        <w:numPr>
          <w:ilvl w:val="0"/>
          <w:numId w:val="29"/>
        </w:numPr>
        <w:tabs>
          <w:tab w:val="clear" w:pos="720"/>
          <w:tab w:val="num" w:pos="142"/>
          <w:tab w:val="num" w:pos="284"/>
        </w:tabs>
        <w:spacing w:line="360" w:lineRule="auto"/>
        <w:ind w:left="284" w:right="0" w:hanging="284"/>
        <w:rPr>
          <w:sz w:val="24"/>
          <w:szCs w:val="24"/>
        </w:rPr>
      </w:pPr>
      <w:r w:rsidRPr="002A4D13">
        <w:rPr>
          <w:sz w:val="24"/>
          <w:szCs w:val="24"/>
        </w:rPr>
        <w:t>OOW zobowiązany jest do</w:t>
      </w:r>
    </w:p>
    <w:p w14:paraId="05652D58" w14:textId="4D16464F" w:rsidR="0083660A" w:rsidRDefault="0083660A" w:rsidP="00A82FFD">
      <w:pPr>
        <w:pStyle w:val="Tekstpodstawowy"/>
        <w:numPr>
          <w:ilvl w:val="0"/>
          <w:numId w:val="40"/>
        </w:numPr>
        <w:spacing w:after="0" w:line="360" w:lineRule="auto"/>
        <w:ind w:left="567" w:right="0"/>
        <w:rPr>
          <w:color w:val="auto"/>
          <w:sz w:val="24"/>
          <w:szCs w:val="24"/>
        </w:rPr>
      </w:pPr>
      <w:r w:rsidRPr="002A4D13">
        <w:rPr>
          <w:color w:val="auto"/>
          <w:sz w:val="24"/>
          <w:szCs w:val="24"/>
        </w:rPr>
        <w:t>prowadzenia wyodrębnionej ewidencji księgowej dla dofinansowania oraz rozliczenia dofinansowania środków, o których mowa , w sposób przejrzysty, tak aby była możliwa identyfikacja poszczególnych operacji związanych z</w:t>
      </w:r>
      <w:r w:rsidR="00254CAA" w:rsidRPr="002A4D13">
        <w:rPr>
          <w:color w:val="auto"/>
          <w:sz w:val="24"/>
          <w:szCs w:val="24"/>
        </w:rPr>
        <w:t xml:space="preserve"> realizacją Zadania</w:t>
      </w:r>
      <w:r w:rsidR="00681D80" w:rsidRPr="002A4D13">
        <w:rPr>
          <w:color w:val="auto"/>
          <w:sz w:val="24"/>
          <w:szCs w:val="24"/>
        </w:rPr>
        <w:t>;</w:t>
      </w:r>
    </w:p>
    <w:bookmarkEnd w:id="1"/>
    <w:p w14:paraId="15893A80" w14:textId="4D7E9BA9" w:rsidR="0083660A" w:rsidRPr="002A4D13" w:rsidRDefault="0083660A" w:rsidP="00A82FFD">
      <w:pPr>
        <w:pStyle w:val="Tekstpodstawowy"/>
        <w:numPr>
          <w:ilvl w:val="0"/>
          <w:numId w:val="40"/>
        </w:numPr>
        <w:spacing w:after="0" w:line="360" w:lineRule="auto"/>
        <w:ind w:left="567" w:right="0"/>
        <w:rPr>
          <w:color w:val="auto"/>
          <w:sz w:val="24"/>
          <w:szCs w:val="24"/>
        </w:rPr>
      </w:pPr>
      <w:r w:rsidRPr="002A4D13">
        <w:rPr>
          <w:color w:val="auto"/>
          <w:sz w:val="24"/>
          <w:szCs w:val="24"/>
        </w:rPr>
        <w:t>do gromadzenia dowodów księgowych w celu udokumentowania każdego poniesionego wydatku</w:t>
      </w:r>
      <w:r w:rsidR="00681D80" w:rsidRPr="002A4D13">
        <w:rPr>
          <w:color w:val="auto"/>
          <w:sz w:val="24"/>
          <w:szCs w:val="24"/>
        </w:rPr>
        <w:t xml:space="preserve"> w ramach realizacji Umowy;</w:t>
      </w:r>
      <w:r w:rsidRPr="002A4D13">
        <w:rPr>
          <w:color w:val="auto"/>
          <w:sz w:val="24"/>
          <w:szCs w:val="24"/>
        </w:rPr>
        <w:t xml:space="preserve"> </w:t>
      </w:r>
    </w:p>
    <w:p w14:paraId="4C95F673" w14:textId="5A307CE2" w:rsidR="0083660A" w:rsidRPr="00B134D9" w:rsidRDefault="0083660A" w:rsidP="00A82FFD">
      <w:pPr>
        <w:pStyle w:val="Tekstpodstawowy"/>
        <w:numPr>
          <w:ilvl w:val="0"/>
          <w:numId w:val="40"/>
        </w:numPr>
        <w:spacing w:after="0" w:line="360" w:lineRule="auto"/>
        <w:ind w:left="567" w:right="0"/>
        <w:rPr>
          <w:color w:val="auto"/>
          <w:sz w:val="24"/>
          <w:szCs w:val="24"/>
        </w:rPr>
      </w:pPr>
      <w:r w:rsidRPr="002A4D13">
        <w:rPr>
          <w:color w:val="auto"/>
          <w:sz w:val="24"/>
          <w:szCs w:val="24"/>
        </w:rPr>
        <w:t>opisywania dowodów księgowych z uwzględnieniem odpowiednio art. 39 ustawy z dnia 27 sierpnia 2009 r. o finansach publicznych oraz rozporządzenia Ministra Finansów z dnia 2 marca 2010 r. w sprawie szczegółowej klasyfikacji dochodów, wydatków, przychodów i rozchodów oraz środków pochodzących ze źródeł zagranicznych.</w:t>
      </w:r>
      <w:bookmarkStart w:id="2" w:name="_Hlk532978138"/>
      <w:r w:rsidRPr="002A4D13">
        <w:rPr>
          <w:color w:val="auto"/>
          <w:sz w:val="24"/>
          <w:szCs w:val="24"/>
        </w:rPr>
        <w:t xml:space="preserve"> Dowody księgowe mają wskazywać kto poniósł wydatek, w jakiej wysokości i na jaki cel. Do dowodów księgowych należy dodać opis </w:t>
      </w:r>
      <w:r w:rsidRPr="00B134D9">
        <w:rPr>
          <w:color w:val="auto"/>
          <w:sz w:val="24"/>
          <w:szCs w:val="24"/>
        </w:rPr>
        <w:lastRenderedPageBreak/>
        <w:t xml:space="preserve">wskazujący źródło dofinansowania. </w:t>
      </w:r>
      <w:r w:rsidR="00254CAA" w:rsidRPr="00B134D9">
        <w:rPr>
          <w:color w:val="auto"/>
          <w:sz w:val="24"/>
          <w:szCs w:val="24"/>
        </w:rPr>
        <w:t xml:space="preserve">Przykładowy wzór </w:t>
      </w:r>
      <w:r w:rsidRPr="00B134D9">
        <w:rPr>
          <w:color w:val="auto"/>
          <w:sz w:val="24"/>
          <w:szCs w:val="24"/>
        </w:rPr>
        <w:t xml:space="preserve">opisu dokumentów stanowi </w:t>
      </w:r>
      <w:r w:rsidRPr="00B134D9">
        <w:rPr>
          <w:b/>
          <w:color w:val="auto"/>
          <w:sz w:val="24"/>
          <w:szCs w:val="24"/>
        </w:rPr>
        <w:t xml:space="preserve">załącznik nr </w:t>
      </w:r>
      <w:r w:rsidR="00A82FFD" w:rsidRPr="00B134D9">
        <w:rPr>
          <w:b/>
          <w:color w:val="auto"/>
          <w:sz w:val="24"/>
          <w:szCs w:val="24"/>
        </w:rPr>
        <w:t>10</w:t>
      </w:r>
      <w:r w:rsidRPr="00B134D9">
        <w:rPr>
          <w:b/>
          <w:color w:val="auto"/>
          <w:sz w:val="24"/>
          <w:szCs w:val="24"/>
        </w:rPr>
        <w:t xml:space="preserve"> </w:t>
      </w:r>
      <w:r w:rsidR="00681D80" w:rsidRPr="00B134D9">
        <w:rPr>
          <w:color w:val="auto"/>
          <w:sz w:val="24"/>
          <w:szCs w:val="24"/>
        </w:rPr>
        <w:t>do Umowy;</w:t>
      </w:r>
    </w:p>
    <w:p w14:paraId="60CDFA37" w14:textId="790E035E" w:rsidR="004C1A4F" w:rsidRPr="00B134D9" w:rsidRDefault="004C1A4F" w:rsidP="00A82FFD">
      <w:pPr>
        <w:pStyle w:val="Tekstpodstawowy"/>
        <w:numPr>
          <w:ilvl w:val="0"/>
          <w:numId w:val="40"/>
        </w:numPr>
        <w:spacing w:after="0" w:line="360" w:lineRule="auto"/>
        <w:ind w:left="567" w:right="0"/>
        <w:rPr>
          <w:color w:val="auto"/>
          <w:sz w:val="24"/>
          <w:szCs w:val="24"/>
        </w:rPr>
      </w:pPr>
      <w:r w:rsidRPr="00B134D9">
        <w:rPr>
          <w:color w:val="auto"/>
          <w:sz w:val="24"/>
          <w:szCs w:val="24"/>
        </w:rPr>
        <w:t>prowadzenia odrębnego rachunku bankowego dla środków dofinansowania;</w:t>
      </w:r>
    </w:p>
    <w:p w14:paraId="0236A107" w14:textId="483DE9B8" w:rsidR="00681D80" w:rsidRPr="00B134D9" w:rsidRDefault="00681D80" w:rsidP="00A82FFD">
      <w:pPr>
        <w:pStyle w:val="Akapitzlist"/>
        <w:numPr>
          <w:ilvl w:val="0"/>
          <w:numId w:val="40"/>
        </w:numPr>
        <w:spacing w:after="0" w:line="360" w:lineRule="auto"/>
        <w:ind w:left="567" w:right="0"/>
        <w:rPr>
          <w:color w:val="auto"/>
          <w:sz w:val="24"/>
          <w:szCs w:val="24"/>
        </w:rPr>
      </w:pPr>
      <w:r w:rsidRPr="00B134D9">
        <w:rPr>
          <w:color w:val="auto"/>
          <w:sz w:val="24"/>
          <w:szCs w:val="24"/>
        </w:rPr>
        <w:t>przechowywania dokumentacji związanej z realizacją Zadania przez okres 5 lat, od dnia zakończenia realizacji Zadania.</w:t>
      </w:r>
    </w:p>
    <w:p w14:paraId="301C6B3A" w14:textId="5CB827BF" w:rsidR="0083660A" w:rsidRPr="002A4D13" w:rsidRDefault="0083660A" w:rsidP="00A82FFD">
      <w:pPr>
        <w:pStyle w:val="Tekstpodstawowy"/>
        <w:numPr>
          <w:ilvl w:val="0"/>
          <w:numId w:val="29"/>
        </w:numPr>
        <w:tabs>
          <w:tab w:val="clear" w:pos="720"/>
          <w:tab w:val="num" w:pos="142"/>
          <w:tab w:val="num" w:pos="284"/>
        </w:tabs>
        <w:spacing w:after="0" w:line="360" w:lineRule="auto"/>
        <w:ind w:left="284" w:right="0" w:hanging="284"/>
        <w:rPr>
          <w:color w:val="auto"/>
          <w:sz w:val="24"/>
          <w:szCs w:val="24"/>
        </w:rPr>
      </w:pPr>
      <w:r w:rsidRPr="00B134D9">
        <w:rPr>
          <w:color w:val="auto"/>
          <w:sz w:val="24"/>
          <w:szCs w:val="24"/>
        </w:rPr>
        <w:t xml:space="preserve">Środki, o których mowa w § 1 ust. 1, mogą zostać potraktowane jako wykorzystane niezgodnie z zapisami Umowy w przypadku, gdy dokonanie zapłaty za zrealizowanie </w:t>
      </w:r>
      <w:bookmarkEnd w:id="2"/>
      <w:r w:rsidR="00254CAA" w:rsidRPr="00B134D9">
        <w:rPr>
          <w:color w:val="auto"/>
          <w:sz w:val="24"/>
          <w:szCs w:val="24"/>
        </w:rPr>
        <w:t>Z</w:t>
      </w:r>
      <w:r w:rsidRPr="00B134D9">
        <w:rPr>
          <w:color w:val="auto"/>
          <w:sz w:val="24"/>
          <w:szCs w:val="24"/>
        </w:rPr>
        <w:t>adania, na które środki były udzielone, nie zostanie</w:t>
      </w:r>
      <w:r w:rsidRPr="002A4D13">
        <w:rPr>
          <w:color w:val="auto"/>
          <w:sz w:val="24"/>
          <w:szCs w:val="24"/>
        </w:rPr>
        <w:t xml:space="preserve"> potwierdzone przez prawidłowo prowadzoną ewidencją księgową, spełniającą wymogi określone w ust. 1-3. </w:t>
      </w:r>
      <w:bookmarkStart w:id="3" w:name="_GoBack"/>
      <w:bookmarkEnd w:id="3"/>
    </w:p>
    <w:p w14:paraId="3CAB41A6" w14:textId="1B2B95EF" w:rsidR="00D948BB" w:rsidRPr="002A4D13" w:rsidRDefault="00867B3A" w:rsidP="00867B3A">
      <w:pPr>
        <w:spacing w:before="240" w:after="0" w:line="259" w:lineRule="auto"/>
        <w:ind w:left="0" w:right="0" w:firstLine="0"/>
        <w:jc w:val="center"/>
        <w:rPr>
          <w:bCs/>
          <w:sz w:val="24"/>
          <w:szCs w:val="24"/>
        </w:rPr>
      </w:pPr>
      <w:r w:rsidRPr="002A4D13">
        <w:rPr>
          <w:b/>
          <w:sz w:val="24"/>
          <w:szCs w:val="24"/>
        </w:rPr>
        <w:t xml:space="preserve">§ </w:t>
      </w:r>
      <w:r w:rsidR="00A82FFD" w:rsidRPr="002A4D13">
        <w:rPr>
          <w:b/>
          <w:sz w:val="24"/>
          <w:szCs w:val="24"/>
        </w:rPr>
        <w:t>6</w:t>
      </w:r>
    </w:p>
    <w:p w14:paraId="77F35B35" w14:textId="305DB1AA" w:rsidR="00254CAA" w:rsidRPr="002A4D13" w:rsidRDefault="00254CAA" w:rsidP="004603F3">
      <w:pPr>
        <w:numPr>
          <w:ilvl w:val="0"/>
          <w:numId w:val="30"/>
        </w:numPr>
        <w:tabs>
          <w:tab w:val="num" w:pos="284"/>
        </w:tabs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rPr>
          <w:sz w:val="24"/>
          <w:szCs w:val="24"/>
        </w:rPr>
      </w:pPr>
      <w:bookmarkStart w:id="4" w:name="_Hlk124690875"/>
      <w:r w:rsidRPr="002A4D13">
        <w:rPr>
          <w:sz w:val="24"/>
          <w:szCs w:val="24"/>
        </w:rPr>
        <w:t xml:space="preserve">Środki </w:t>
      </w:r>
      <w:r w:rsidR="00867B3A" w:rsidRPr="002A4D13">
        <w:rPr>
          <w:sz w:val="24"/>
          <w:szCs w:val="24"/>
        </w:rPr>
        <w:t xml:space="preserve">wskazane w </w:t>
      </w:r>
      <w:r w:rsidRPr="002A4D13">
        <w:rPr>
          <w:sz w:val="24"/>
          <w:szCs w:val="24"/>
        </w:rPr>
        <w:t xml:space="preserve">§1 ust. </w:t>
      </w:r>
      <w:r w:rsidR="00867B3A" w:rsidRPr="002A4D13">
        <w:rPr>
          <w:sz w:val="24"/>
          <w:szCs w:val="24"/>
        </w:rPr>
        <w:t>1</w:t>
      </w:r>
      <w:r w:rsidR="00322954">
        <w:rPr>
          <w:sz w:val="24"/>
          <w:szCs w:val="24"/>
        </w:rPr>
        <w:t xml:space="preserve"> </w:t>
      </w:r>
      <w:r w:rsidRPr="002A4D13">
        <w:rPr>
          <w:sz w:val="24"/>
          <w:szCs w:val="24"/>
        </w:rPr>
        <w:t xml:space="preserve">będą uruchamiane w formie zaliczki lub refinansowania na podstawie prawidłowo wypełnionego wniosku (wzór wniosku stanowi </w:t>
      </w:r>
      <w:r w:rsidRPr="002A4D13">
        <w:rPr>
          <w:b/>
          <w:sz w:val="24"/>
          <w:szCs w:val="24"/>
        </w:rPr>
        <w:t xml:space="preserve">załącznik nr </w:t>
      </w:r>
      <w:r w:rsidR="00876CF3" w:rsidRPr="002A4D13">
        <w:rPr>
          <w:b/>
          <w:sz w:val="24"/>
          <w:szCs w:val="24"/>
        </w:rPr>
        <w:t>5</w:t>
      </w:r>
      <w:r w:rsidR="00867B3A" w:rsidRPr="002A4D13">
        <w:rPr>
          <w:b/>
          <w:sz w:val="24"/>
          <w:szCs w:val="24"/>
        </w:rPr>
        <w:t xml:space="preserve"> </w:t>
      </w:r>
      <w:r w:rsidRPr="002A4D13">
        <w:rPr>
          <w:sz w:val="24"/>
          <w:szCs w:val="24"/>
        </w:rPr>
        <w:t xml:space="preserve"> do Umowy</w:t>
      </w:r>
      <w:r w:rsidR="00322954">
        <w:rPr>
          <w:sz w:val="24"/>
          <w:szCs w:val="24"/>
        </w:rPr>
        <w:t>)</w:t>
      </w:r>
      <w:r w:rsidR="00A82FFD" w:rsidRPr="002A4D13">
        <w:rPr>
          <w:sz w:val="24"/>
          <w:szCs w:val="24"/>
        </w:rPr>
        <w:t>. Wraz z pierwszym wnioskiem o środki</w:t>
      </w:r>
      <w:r w:rsidR="00876CF3" w:rsidRPr="002A4D13">
        <w:rPr>
          <w:sz w:val="24"/>
          <w:szCs w:val="24"/>
        </w:rPr>
        <w:t>,</w:t>
      </w:r>
      <w:r w:rsidR="00A82FFD" w:rsidRPr="002A4D13">
        <w:rPr>
          <w:sz w:val="24"/>
          <w:szCs w:val="24"/>
        </w:rPr>
        <w:t xml:space="preserve"> OOW przedkłada </w:t>
      </w:r>
      <w:r w:rsidRPr="002A4D13">
        <w:rPr>
          <w:sz w:val="24"/>
          <w:szCs w:val="24"/>
        </w:rPr>
        <w:t>harmonogram zapotrzebowania na środki</w:t>
      </w:r>
      <w:r w:rsidR="00876CF3" w:rsidRPr="002A4D13">
        <w:rPr>
          <w:sz w:val="24"/>
          <w:szCs w:val="24"/>
        </w:rPr>
        <w:t xml:space="preserve"> finansowe</w:t>
      </w:r>
      <w:r w:rsidRPr="002A4D13">
        <w:rPr>
          <w:sz w:val="24"/>
          <w:szCs w:val="24"/>
        </w:rPr>
        <w:t xml:space="preserve">, </w:t>
      </w:r>
      <w:r w:rsidR="00876CF3" w:rsidRPr="002A4D13">
        <w:rPr>
          <w:sz w:val="24"/>
          <w:szCs w:val="24"/>
        </w:rPr>
        <w:t xml:space="preserve">którego wzór stanowi </w:t>
      </w:r>
      <w:r w:rsidRPr="002A4D13">
        <w:rPr>
          <w:b/>
          <w:sz w:val="24"/>
          <w:szCs w:val="24"/>
        </w:rPr>
        <w:t xml:space="preserve">załącznik nr </w:t>
      </w:r>
      <w:r w:rsidR="00876CF3" w:rsidRPr="002A4D13">
        <w:rPr>
          <w:b/>
          <w:sz w:val="24"/>
          <w:szCs w:val="24"/>
        </w:rPr>
        <w:t>6</w:t>
      </w:r>
      <w:r w:rsidRPr="002A4D13">
        <w:rPr>
          <w:b/>
          <w:sz w:val="24"/>
          <w:szCs w:val="24"/>
        </w:rPr>
        <w:t xml:space="preserve"> </w:t>
      </w:r>
      <w:r w:rsidRPr="002A4D13">
        <w:rPr>
          <w:sz w:val="24"/>
          <w:szCs w:val="24"/>
        </w:rPr>
        <w:t xml:space="preserve">do Umowy. Aktualizacja harmonogramu </w:t>
      </w:r>
      <w:r w:rsidR="00876CF3" w:rsidRPr="002A4D13">
        <w:rPr>
          <w:sz w:val="24"/>
          <w:szCs w:val="24"/>
        </w:rPr>
        <w:t xml:space="preserve">w trakcie realizacji Zadania </w:t>
      </w:r>
      <w:r w:rsidRPr="002A4D13">
        <w:rPr>
          <w:sz w:val="24"/>
          <w:szCs w:val="24"/>
        </w:rPr>
        <w:t xml:space="preserve">nie </w:t>
      </w:r>
      <w:r w:rsidR="00876CF3" w:rsidRPr="002A4D13">
        <w:rPr>
          <w:sz w:val="24"/>
          <w:szCs w:val="24"/>
        </w:rPr>
        <w:t xml:space="preserve">stanowi zmiany Umowy i nie </w:t>
      </w:r>
      <w:r w:rsidRPr="002A4D13">
        <w:rPr>
          <w:sz w:val="24"/>
          <w:szCs w:val="24"/>
        </w:rPr>
        <w:t>wymaga aneksu</w:t>
      </w:r>
      <w:r w:rsidR="00876CF3" w:rsidRPr="002A4D13">
        <w:rPr>
          <w:sz w:val="24"/>
          <w:szCs w:val="24"/>
        </w:rPr>
        <w:t>.</w:t>
      </w:r>
    </w:p>
    <w:p w14:paraId="4DFEE842" w14:textId="6B7E6A8C" w:rsidR="00254CAA" w:rsidRPr="002A4D13" w:rsidRDefault="00254CAA" w:rsidP="004603F3">
      <w:pPr>
        <w:numPr>
          <w:ilvl w:val="0"/>
          <w:numId w:val="30"/>
        </w:numPr>
        <w:tabs>
          <w:tab w:val="num" w:pos="284"/>
        </w:tabs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rPr>
          <w:sz w:val="24"/>
          <w:szCs w:val="24"/>
        </w:rPr>
      </w:pPr>
      <w:r w:rsidRPr="002A4D13">
        <w:rPr>
          <w:sz w:val="24"/>
          <w:szCs w:val="24"/>
        </w:rPr>
        <w:t>Wnioski o środki należy złożyć najpóźniej do 10 grudnia 202</w:t>
      </w:r>
      <w:r w:rsidR="00867B3A" w:rsidRPr="002A4D13">
        <w:rPr>
          <w:sz w:val="24"/>
          <w:szCs w:val="24"/>
        </w:rPr>
        <w:t>5</w:t>
      </w:r>
      <w:r w:rsidRPr="002A4D13">
        <w:rPr>
          <w:sz w:val="24"/>
          <w:szCs w:val="24"/>
        </w:rPr>
        <w:t xml:space="preserve"> r.</w:t>
      </w:r>
    </w:p>
    <w:p w14:paraId="4720FB07" w14:textId="7023BABB" w:rsidR="00254CAA" w:rsidRPr="002A4D13" w:rsidRDefault="00254CAA" w:rsidP="004603F3">
      <w:pPr>
        <w:numPr>
          <w:ilvl w:val="0"/>
          <w:numId w:val="30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rPr>
          <w:strike/>
          <w:sz w:val="24"/>
          <w:szCs w:val="24"/>
        </w:rPr>
      </w:pPr>
      <w:bookmarkStart w:id="5" w:name="_Hlk124691234"/>
      <w:bookmarkEnd w:id="4"/>
      <w:r w:rsidRPr="002A4D13">
        <w:rPr>
          <w:sz w:val="24"/>
          <w:szCs w:val="24"/>
        </w:rPr>
        <w:t>Wojewoda zobowiązany jest do rozpoczęcia przekazywania środków, o których mowa w § 1 ust. 1, niezwłocznie po pozytywnej weryfikacji wniosku, o którym mowa w ust. 1, z zastrzeżeniem ust. 2</w:t>
      </w:r>
      <w:bookmarkEnd w:id="5"/>
      <w:r w:rsidRPr="002A4D13">
        <w:rPr>
          <w:sz w:val="24"/>
          <w:szCs w:val="24"/>
        </w:rPr>
        <w:t xml:space="preserve">. </w:t>
      </w:r>
    </w:p>
    <w:p w14:paraId="574B0738" w14:textId="230B33B8" w:rsidR="00254CAA" w:rsidRPr="002A4D13" w:rsidRDefault="00867B3A" w:rsidP="004603F3">
      <w:pPr>
        <w:numPr>
          <w:ilvl w:val="0"/>
          <w:numId w:val="30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ind w:left="284" w:right="0" w:hanging="284"/>
        <w:rPr>
          <w:sz w:val="24"/>
          <w:szCs w:val="24"/>
        </w:rPr>
      </w:pPr>
      <w:r w:rsidRPr="002A4D13">
        <w:rPr>
          <w:sz w:val="24"/>
          <w:szCs w:val="24"/>
        </w:rPr>
        <w:t xml:space="preserve">OOW </w:t>
      </w:r>
      <w:r w:rsidR="00254CAA" w:rsidRPr="002A4D13">
        <w:rPr>
          <w:sz w:val="24"/>
          <w:szCs w:val="24"/>
        </w:rPr>
        <w:t xml:space="preserve"> w terminie 14 dni po wykorzystaniu zaliczki, jednak nie później niż przed złożeniem kolejnego wniosku o środki, przedkłada w formie pisemnej jej rozliczenie na wzorze stanowiącym </w:t>
      </w:r>
      <w:r w:rsidR="00254CAA" w:rsidRPr="002A4D13">
        <w:rPr>
          <w:b/>
          <w:sz w:val="24"/>
          <w:szCs w:val="24"/>
        </w:rPr>
        <w:t xml:space="preserve">załącznik nr </w:t>
      </w:r>
      <w:r w:rsidR="00876CF3" w:rsidRPr="002A4D13">
        <w:rPr>
          <w:b/>
          <w:sz w:val="24"/>
          <w:szCs w:val="24"/>
        </w:rPr>
        <w:t>7</w:t>
      </w:r>
      <w:r w:rsidR="00254CAA" w:rsidRPr="002A4D13">
        <w:rPr>
          <w:sz w:val="24"/>
          <w:szCs w:val="24"/>
        </w:rPr>
        <w:t xml:space="preserve"> do Umowy. Warunkiem przekazania kolejnych środków jest prawidłowe rozliczenie zaliczki; nieprzekazanie rozliczenia zaliczki w wyżej wskazanym terminie lub nieprawidłowe jej rozliczenie może skutkować zwrotem całości lub części zaliczki wraz z odsetkami liczonymi od następnego dnia po wyżej wskazanym terminie jak dla zaległości podatkowych. </w:t>
      </w:r>
    </w:p>
    <w:p w14:paraId="7460DAB7" w14:textId="7FCBD003" w:rsidR="00254CAA" w:rsidRPr="002A4D13" w:rsidRDefault="00254CAA" w:rsidP="004603F3">
      <w:pPr>
        <w:numPr>
          <w:ilvl w:val="0"/>
          <w:numId w:val="30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ind w:left="284" w:right="0" w:hanging="284"/>
        <w:rPr>
          <w:sz w:val="24"/>
          <w:szCs w:val="24"/>
        </w:rPr>
      </w:pPr>
      <w:r w:rsidRPr="002A4D13">
        <w:rPr>
          <w:sz w:val="24"/>
          <w:szCs w:val="24"/>
        </w:rPr>
        <w:t xml:space="preserve">Dopuszcza się przekazanie kolejnej zaliczki przed rozliczeniem poprzedniej pod warunkiem </w:t>
      </w:r>
      <w:r w:rsidR="006E5AB4" w:rsidRPr="002A4D13">
        <w:rPr>
          <w:sz w:val="24"/>
          <w:szCs w:val="24"/>
        </w:rPr>
        <w:t xml:space="preserve">złożenia wyjaśnień i </w:t>
      </w:r>
      <w:r w:rsidRPr="002A4D13">
        <w:rPr>
          <w:sz w:val="24"/>
          <w:szCs w:val="24"/>
        </w:rPr>
        <w:t>uzyskania zgody Wojewody</w:t>
      </w:r>
      <w:r w:rsidR="00876CF3" w:rsidRPr="002A4D13">
        <w:rPr>
          <w:sz w:val="24"/>
          <w:szCs w:val="24"/>
        </w:rPr>
        <w:t>.</w:t>
      </w:r>
    </w:p>
    <w:p w14:paraId="42B3837C" w14:textId="77777777" w:rsidR="00254CAA" w:rsidRPr="00B134D9" w:rsidRDefault="00254CAA" w:rsidP="004603F3">
      <w:pPr>
        <w:numPr>
          <w:ilvl w:val="0"/>
          <w:numId w:val="30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ind w:left="284" w:right="0" w:hanging="284"/>
        <w:rPr>
          <w:strike/>
          <w:sz w:val="24"/>
          <w:szCs w:val="24"/>
        </w:rPr>
      </w:pPr>
      <w:r w:rsidRPr="002A4D13">
        <w:rPr>
          <w:sz w:val="24"/>
          <w:szCs w:val="24"/>
        </w:rPr>
        <w:lastRenderedPageBreak/>
        <w:t xml:space="preserve">Jako dzień wykorzystania zaliczki przyjmuje się dzień, w którym została opłacona ostatnia faktura lub inny dokument równoważny z fakturą ze środków </w:t>
      </w:r>
      <w:r w:rsidRPr="00B134D9">
        <w:rPr>
          <w:sz w:val="24"/>
          <w:szCs w:val="24"/>
        </w:rPr>
        <w:t>przekazanych w ramach zaliczki.</w:t>
      </w:r>
    </w:p>
    <w:p w14:paraId="1DD8C2A3" w14:textId="4C85FB78" w:rsidR="006E5AB4" w:rsidRPr="00B134D9" w:rsidRDefault="00254CAA" w:rsidP="006E5AB4">
      <w:pPr>
        <w:numPr>
          <w:ilvl w:val="0"/>
          <w:numId w:val="30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ind w:left="284" w:right="0" w:firstLine="0"/>
        <w:rPr>
          <w:sz w:val="24"/>
          <w:szCs w:val="24"/>
        </w:rPr>
      </w:pPr>
      <w:r w:rsidRPr="00B134D9">
        <w:rPr>
          <w:sz w:val="24"/>
          <w:szCs w:val="24"/>
        </w:rPr>
        <w:t>Środki wskazane w ust. 1 i ust. 6 będą przekazywane</w:t>
      </w:r>
      <w:r w:rsidR="00876CF3" w:rsidRPr="00B134D9">
        <w:rPr>
          <w:sz w:val="24"/>
          <w:szCs w:val="24"/>
        </w:rPr>
        <w:t xml:space="preserve"> OOW</w:t>
      </w:r>
      <w:r w:rsidRPr="00B134D9">
        <w:rPr>
          <w:sz w:val="24"/>
          <w:szCs w:val="24"/>
        </w:rPr>
        <w:t xml:space="preserve"> na </w:t>
      </w:r>
      <w:r w:rsidR="004C1A4F" w:rsidRPr="00B134D9">
        <w:rPr>
          <w:sz w:val="24"/>
          <w:szCs w:val="24"/>
        </w:rPr>
        <w:t xml:space="preserve">wyodrębniony dla Zadania </w:t>
      </w:r>
      <w:r w:rsidRPr="00B134D9">
        <w:rPr>
          <w:sz w:val="24"/>
          <w:szCs w:val="24"/>
        </w:rPr>
        <w:t>rachunek bankowy numer</w:t>
      </w:r>
      <w:r w:rsidR="00876CF3" w:rsidRPr="00B134D9">
        <w:rPr>
          <w:sz w:val="24"/>
          <w:szCs w:val="24"/>
        </w:rPr>
        <w:t xml:space="preserve"> </w:t>
      </w:r>
      <w:r w:rsidR="006E5AB4" w:rsidRPr="00B134D9">
        <w:rPr>
          <w:sz w:val="24"/>
          <w:szCs w:val="24"/>
        </w:rPr>
        <w:t>………………… prowadzony w banku ………………………….</w:t>
      </w:r>
    </w:p>
    <w:p w14:paraId="3549A721" w14:textId="3A8779EA" w:rsidR="00AF2634" w:rsidRPr="002A4D13" w:rsidRDefault="00AF2634" w:rsidP="00AF2634">
      <w:pPr>
        <w:numPr>
          <w:ilvl w:val="0"/>
          <w:numId w:val="30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ind w:left="284" w:right="0" w:hanging="284"/>
        <w:rPr>
          <w:sz w:val="24"/>
          <w:szCs w:val="24"/>
        </w:rPr>
      </w:pPr>
      <w:r w:rsidRPr="00B134D9">
        <w:rPr>
          <w:sz w:val="24"/>
          <w:szCs w:val="24"/>
        </w:rPr>
        <w:t>OOW oświadcza, że wskazany w ust. 7 rachunek bankowy jest wyodrębnionym rachunkiem przeznaczony</w:t>
      </w:r>
      <w:r w:rsidRPr="002A4D13">
        <w:rPr>
          <w:sz w:val="24"/>
          <w:szCs w:val="24"/>
        </w:rPr>
        <w:t xml:space="preserve"> do obsługi środków przekazywanych na podstawie Umowy</w:t>
      </w:r>
    </w:p>
    <w:p w14:paraId="2B39AED5" w14:textId="668C1DB5" w:rsidR="006E5AB4" w:rsidRPr="002A4D13" w:rsidRDefault="006E5AB4" w:rsidP="006E5AB4">
      <w:pPr>
        <w:spacing w:before="120" w:line="360" w:lineRule="auto"/>
        <w:ind w:left="357" w:hanging="357"/>
        <w:jc w:val="center"/>
        <w:rPr>
          <w:b/>
          <w:sz w:val="24"/>
          <w:szCs w:val="24"/>
        </w:rPr>
      </w:pPr>
      <w:r w:rsidRPr="002A4D13">
        <w:rPr>
          <w:b/>
          <w:sz w:val="24"/>
          <w:szCs w:val="24"/>
        </w:rPr>
        <w:t xml:space="preserve">§ </w:t>
      </w:r>
      <w:r w:rsidR="004C22BD" w:rsidRPr="002A4D13">
        <w:rPr>
          <w:b/>
          <w:sz w:val="24"/>
          <w:szCs w:val="24"/>
        </w:rPr>
        <w:t>7</w:t>
      </w:r>
    </w:p>
    <w:p w14:paraId="7937AFF7" w14:textId="46DC839B" w:rsidR="006E5AB4" w:rsidRPr="002A4D13" w:rsidRDefault="006E5AB4" w:rsidP="004603F3">
      <w:pPr>
        <w:numPr>
          <w:ilvl w:val="1"/>
          <w:numId w:val="29"/>
        </w:numPr>
        <w:tabs>
          <w:tab w:val="clear" w:pos="1440"/>
          <w:tab w:val="num" w:pos="284"/>
        </w:tabs>
        <w:spacing w:after="0" w:line="360" w:lineRule="auto"/>
        <w:ind w:left="284" w:right="0" w:hanging="284"/>
        <w:rPr>
          <w:sz w:val="24"/>
          <w:szCs w:val="24"/>
        </w:rPr>
      </w:pPr>
      <w:r w:rsidRPr="002A4D13">
        <w:rPr>
          <w:sz w:val="24"/>
          <w:szCs w:val="24"/>
        </w:rPr>
        <w:t xml:space="preserve">OOW zapewnia przestrzeganie przepisów ustawodawstwa krajowego mającego zastosowanie do prowadzenia działalności polegającej na sprawowaniu opieki nad dziećmi w </w:t>
      </w:r>
      <w:r w:rsidR="004C22BD" w:rsidRPr="002A4D13">
        <w:rPr>
          <w:sz w:val="24"/>
          <w:szCs w:val="24"/>
        </w:rPr>
        <w:t>wieku do lat 3.</w:t>
      </w:r>
    </w:p>
    <w:p w14:paraId="68669E80" w14:textId="5B7C60EE" w:rsidR="006E5AB4" w:rsidRPr="002A4D13" w:rsidRDefault="006E5AB4" w:rsidP="004603F3">
      <w:pPr>
        <w:numPr>
          <w:ilvl w:val="1"/>
          <w:numId w:val="29"/>
        </w:numPr>
        <w:tabs>
          <w:tab w:val="clear" w:pos="1440"/>
          <w:tab w:val="num" w:pos="284"/>
        </w:tabs>
        <w:spacing w:after="120" w:line="360" w:lineRule="auto"/>
        <w:ind w:left="284" w:right="0" w:hanging="284"/>
        <w:rPr>
          <w:sz w:val="24"/>
          <w:szCs w:val="24"/>
        </w:rPr>
      </w:pPr>
      <w:r w:rsidRPr="002A4D13">
        <w:rPr>
          <w:sz w:val="24"/>
          <w:szCs w:val="24"/>
        </w:rPr>
        <w:t>OOW</w:t>
      </w:r>
      <w:r w:rsidRPr="002A4D13">
        <w:rPr>
          <w:sz w:val="24"/>
          <w:szCs w:val="24"/>
          <w:lang w:eastAsia="en-US"/>
        </w:rPr>
        <w:t xml:space="preserve"> </w:t>
      </w:r>
      <w:r w:rsidRPr="002A4D13">
        <w:rPr>
          <w:sz w:val="24"/>
          <w:szCs w:val="24"/>
        </w:rPr>
        <w:t>zapewnia w zależności od katalogu prowadzonych działań w instytucjach opieki, dostępność osobom ze szczególnymi potrzebami, przez stosowanie uniwersalnego projektowania lub racjonalnych usprawnień, zgodnie z przepisami ustawy z dnia 19 lipca 2019 r. o zapewnianiu dostępności osobom ze szczególnymi potrzebami.</w:t>
      </w:r>
    </w:p>
    <w:p w14:paraId="43DB736F" w14:textId="160CBD3D" w:rsidR="006E5AB4" w:rsidRPr="002A4D13" w:rsidRDefault="006E5AB4" w:rsidP="004603F3">
      <w:pPr>
        <w:numPr>
          <w:ilvl w:val="1"/>
          <w:numId w:val="29"/>
        </w:numPr>
        <w:tabs>
          <w:tab w:val="clear" w:pos="1440"/>
          <w:tab w:val="num" w:pos="284"/>
        </w:tabs>
        <w:spacing w:after="120" w:line="360" w:lineRule="auto"/>
        <w:ind w:left="284" w:right="0" w:hanging="284"/>
        <w:rPr>
          <w:sz w:val="24"/>
          <w:szCs w:val="24"/>
        </w:rPr>
      </w:pPr>
      <w:r w:rsidRPr="002A4D13">
        <w:rPr>
          <w:sz w:val="24"/>
          <w:szCs w:val="24"/>
        </w:rPr>
        <w:t>OOW zapewnia, że Zadanie jest realizowane zgodnie z ustawą Prawo zamówień publicznych.</w:t>
      </w:r>
    </w:p>
    <w:p w14:paraId="24E59BC9" w14:textId="262BC639" w:rsidR="006E5AB4" w:rsidRPr="002A4D13" w:rsidRDefault="006E5AB4" w:rsidP="00BB51B4">
      <w:pPr>
        <w:spacing w:line="360" w:lineRule="auto"/>
        <w:ind w:left="357" w:right="0" w:hanging="357"/>
        <w:jc w:val="center"/>
        <w:rPr>
          <w:b/>
          <w:sz w:val="24"/>
          <w:szCs w:val="24"/>
        </w:rPr>
      </w:pPr>
      <w:r w:rsidRPr="002A4D13">
        <w:rPr>
          <w:b/>
          <w:sz w:val="24"/>
          <w:szCs w:val="24"/>
        </w:rPr>
        <w:t>§</w:t>
      </w:r>
      <w:r w:rsidR="004C22BD" w:rsidRPr="002A4D13">
        <w:rPr>
          <w:b/>
          <w:sz w:val="24"/>
          <w:szCs w:val="24"/>
        </w:rPr>
        <w:t xml:space="preserve"> 8</w:t>
      </w:r>
    </w:p>
    <w:p w14:paraId="7741E347" w14:textId="04E118F9" w:rsidR="006E5AB4" w:rsidRPr="002A4D13" w:rsidRDefault="006E5AB4" w:rsidP="004603F3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textAlignment w:val="baseline"/>
        <w:rPr>
          <w:sz w:val="24"/>
          <w:szCs w:val="24"/>
        </w:rPr>
      </w:pPr>
      <w:r w:rsidRPr="002A4D13">
        <w:rPr>
          <w:sz w:val="24"/>
          <w:szCs w:val="24"/>
        </w:rPr>
        <w:t xml:space="preserve">OOW zobowiązuje się poddać kontroli dokonywanej przez Wojewodę </w:t>
      </w:r>
      <w:r w:rsidR="004C22BD" w:rsidRPr="002A4D13">
        <w:rPr>
          <w:sz w:val="24"/>
          <w:szCs w:val="24"/>
        </w:rPr>
        <w:br/>
      </w:r>
      <w:r w:rsidRPr="002A4D13">
        <w:rPr>
          <w:sz w:val="24"/>
          <w:szCs w:val="24"/>
        </w:rPr>
        <w:t xml:space="preserve">oraz podmiot uprawniony do dokonywania kontroli środków, o których mowa </w:t>
      </w:r>
      <w:r w:rsidR="004C22BD" w:rsidRPr="002A4D13">
        <w:rPr>
          <w:sz w:val="24"/>
          <w:szCs w:val="24"/>
        </w:rPr>
        <w:br/>
      </w:r>
      <w:r w:rsidRPr="002A4D13">
        <w:rPr>
          <w:sz w:val="24"/>
          <w:szCs w:val="24"/>
        </w:rPr>
        <w:t>w § 1 ust. 1</w:t>
      </w:r>
      <w:r w:rsidR="004C22BD" w:rsidRPr="002A4D13">
        <w:rPr>
          <w:sz w:val="24"/>
          <w:szCs w:val="24"/>
        </w:rPr>
        <w:t xml:space="preserve"> Umowy</w:t>
      </w:r>
      <w:r w:rsidRPr="002A4D13">
        <w:rPr>
          <w:sz w:val="24"/>
          <w:szCs w:val="24"/>
        </w:rPr>
        <w:t xml:space="preserve">, w zakresie prawidłowości realizacji Zadania, w tym w szczególności kontroli dokumentacji potwierdzającej </w:t>
      </w:r>
      <w:r w:rsidR="00214CD5" w:rsidRPr="002A4D13">
        <w:rPr>
          <w:sz w:val="24"/>
          <w:szCs w:val="24"/>
        </w:rPr>
        <w:t xml:space="preserve">zgodność realizacji </w:t>
      </w:r>
      <w:r w:rsidR="004C22BD" w:rsidRPr="002A4D13">
        <w:rPr>
          <w:sz w:val="24"/>
          <w:szCs w:val="24"/>
        </w:rPr>
        <w:t>Z</w:t>
      </w:r>
      <w:r w:rsidR="00214CD5" w:rsidRPr="002A4D13">
        <w:rPr>
          <w:sz w:val="24"/>
          <w:szCs w:val="24"/>
        </w:rPr>
        <w:t>adania z normami wskazanymi w podrozdziale 6.4 pkt 3 Programu.</w:t>
      </w:r>
      <w:r w:rsidRPr="002A4D13">
        <w:rPr>
          <w:sz w:val="24"/>
          <w:szCs w:val="24"/>
        </w:rPr>
        <w:t xml:space="preserve">. </w:t>
      </w:r>
    </w:p>
    <w:p w14:paraId="35B91214" w14:textId="0DED5FCE" w:rsidR="006E5AB4" w:rsidRPr="002A4D13" w:rsidRDefault="006E5AB4" w:rsidP="004603F3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textAlignment w:val="baseline"/>
        <w:rPr>
          <w:sz w:val="24"/>
          <w:szCs w:val="24"/>
          <w:lang w:eastAsia="en-US"/>
        </w:rPr>
      </w:pPr>
      <w:bookmarkStart w:id="6" w:name="_Hlk124423008"/>
      <w:r w:rsidRPr="002A4D13">
        <w:rPr>
          <w:sz w:val="24"/>
          <w:szCs w:val="24"/>
          <w:lang w:eastAsia="en-US"/>
        </w:rPr>
        <w:t>Kontrola może być pr</w:t>
      </w:r>
      <w:r w:rsidR="00214CD5" w:rsidRPr="002A4D13">
        <w:rPr>
          <w:sz w:val="24"/>
          <w:szCs w:val="24"/>
          <w:lang w:eastAsia="en-US"/>
        </w:rPr>
        <w:t>zeprowadzona w toku realizacji Z</w:t>
      </w:r>
      <w:r w:rsidRPr="002A4D13">
        <w:rPr>
          <w:sz w:val="24"/>
          <w:szCs w:val="24"/>
          <w:lang w:eastAsia="en-US"/>
        </w:rPr>
        <w:t xml:space="preserve">adania oraz po jego zakończeniu, w miejscu realizacji </w:t>
      </w:r>
      <w:r w:rsidR="00214CD5" w:rsidRPr="002A4D13">
        <w:rPr>
          <w:sz w:val="24"/>
          <w:szCs w:val="24"/>
          <w:lang w:eastAsia="en-US"/>
        </w:rPr>
        <w:t>Z</w:t>
      </w:r>
      <w:r w:rsidRPr="002A4D13">
        <w:rPr>
          <w:sz w:val="24"/>
          <w:szCs w:val="24"/>
          <w:lang w:eastAsia="en-US"/>
        </w:rPr>
        <w:t xml:space="preserve">adania (w siedzibie </w:t>
      </w:r>
      <w:r w:rsidR="00214CD5" w:rsidRPr="002A4D13">
        <w:rPr>
          <w:sz w:val="24"/>
          <w:szCs w:val="24"/>
          <w:lang w:eastAsia="en-US"/>
        </w:rPr>
        <w:t>OOW oraz w I</w:t>
      </w:r>
      <w:r w:rsidRPr="002A4D13">
        <w:rPr>
          <w:sz w:val="24"/>
          <w:szCs w:val="24"/>
          <w:lang w:eastAsia="en-US"/>
        </w:rPr>
        <w:t xml:space="preserve">nstytucji opieki) lub, w oparciu o dokumenty </w:t>
      </w:r>
      <w:r w:rsidRPr="002A4D13">
        <w:rPr>
          <w:sz w:val="24"/>
          <w:szCs w:val="24"/>
        </w:rPr>
        <w:t>i inne</w:t>
      </w:r>
      <w:r w:rsidRPr="002A4D13">
        <w:rPr>
          <w:sz w:val="24"/>
          <w:szCs w:val="24"/>
          <w:lang w:eastAsia="en-US"/>
        </w:rPr>
        <w:t xml:space="preserve"> nośniki informacji z realizacji </w:t>
      </w:r>
      <w:r w:rsidR="00214CD5" w:rsidRPr="002A4D13">
        <w:rPr>
          <w:sz w:val="24"/>
          <w:szCs w:val="24"/>
          <w:lang w:eastAsia="en-US"/>
        </w:rPr>
        <w:t>Z</w:t>
      </w:r>
      <w:r w:rsidRPr="002A4D13">
        <w:rPr>
          <w:sz w:val="24"/>
          <w:szCs w:val="24"/>
          <w:lang w:eastAsia="en-US"/>
        </w:rPr>
        <w:t>adania, w miejscu wskazanym przez podmiot dokonujący kontroli</w:t>
      </w:r>
      <w:bookmarkEnd w:id="6"/>
      <w:r w:rsidRPr="002A4D13">
        <w:rPr>
          <w:sz w:val="24"/>
          <w:szCs w:val="24"/>
          <w:lang w:eastAsia="en-US"/>
        </w:rPr>
        <w:t>.</w:t>
      </w:r>
    </w:p>
    <w:p w14:paraId="17F769B3" w14:textId="11679038" w:rsidR="006E5AB4" w:rsidRPr="002A4D13" w:rsidRDefault="00214CD5" w:rsidP="004603F3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textAlignment w:val="baseline"/>
        <w:rPr>
          <w:sz w:val="24"/>
          <w:szCs w:val="24"/>
          <w:lang w:eastAsia="en-US"/>
        </w:rPr>
      </w:pPr>
      <w:r w:rsidRPr="002A4D13">
        <w:rPr>
          <w:sz w:val="24"/>
          <w:szCs w:val="24"/>
        </w:rPr>
        <w:t>OOW</w:t>
      </w:r>
      <w:r w:rsidR="006E5AB4" w:rsidRPr="002A4D13">
        <w:rPr>
          <w:sz w:val="24"/>
          <w:szCs w:val="24"/>
        </w:rPr>
        <w:t xml:space="preserve"> zapewnia uprawnionym podmiotom prawo wglądu we wszystkie dokumenty i inne</w:t>
      </w:r>
      <w:r w:rsidR="006E5AB4" w:rsidRPr="002A4D13">
        <w:rPr>
          <w:sz w:val="24"/>
          <w:szCs w:val="24"/>
          <w:lang w:eastAsia="en-US"/>
        </w:rPr>
        <w:t xml:space="preserve"> nośniki informacji, które mają lub mogą mieć znaczenie dla oceny </w:t>
      </w:r>
      <w:r w:rsidR="006E5AB4" w:rsidRPr="002A4D13">
        <w:rPr>
          <w:sz w:val="24"/>
          <w:szCs w:val="24"/>
          <w:lang w:eastAsia="en-US"/>
        </w:rPr>
        <w:lastRenderedPageBreak/>
        <w:t xml:space="preserve">prawidłowości wykonania </w:t>
      </w:r>
      <w:r w:rsidRPr="002A4D13">
        <w:rPr>
          <w:sz w:val="24"/>
          <w:szCs w:val="24"/>
          <w:lang w:eastAsia="en-US"/>
        </w:rPr>
        <w:t>Z</w:t>
      </w:r>
      <w:r w:rsidR="006E5AB4" w:rsidRPr="002A4D13">
        <w:rPr>
          <w:sz w:val="24"/>
          <w:szCs w:val="24"/>
          <w:lang w:eastAsia="en-US"/>
        </w:rPr>
        <w:t xml:space="preserve">adania lub wykorzystania </w:t>
      </w:r>
      <w:r w:rsidR="006E5AB4" w:rsidRPr="002A4D13">
        <w:rPr>
          <w:sz w:val="24"/>
          <w:szCs w:val="24"/>
        </w:rPr>
        <w:t xml:space="preserve">środków, o których mowa w </w:t>
      </w:r>
      <w:r w:rsidR="006E5AB4" w:rsidRPr="002A4D13">
        <w:rPr>
          <w:bCs/>
          <w:sz w:val="24"/>
          <w:szCs w:val="24"/>
        </w:rPr>
        <w:t>§ 1</w:t>
      </w:r>
      <w:r w:rsidR="006E5AB4" w:rsidRPr="002A4D13">
        <w:rPr>
          <w:b/>
          <w:sz w:val="24"/>
          <w:szCs w:val="24"/>
        </w:rPr>
        <w:t xml:space="preserve"> </w:t>
      </w:r>
      <w:r w:rsidR="006E5AB4" w:rsidRPr="002A4D13">
        <w:rPr>
          <w:sz w:val="24"/>
          <w:szCs w:val="24"/>
        </w:rPr>
        <w:t>ust. 1</w:t>
      </w:r>
      <w:r w:rsidR="004C22BD" w:rsidRPr="002A4D13">
        <w:rPr>
          <w:sz w:val="24"/>
          <w:szCs w:val="24"/>
        </w:rPr>
        <w:t xml:space="preserve"> Umowy</w:t>
      </w:r>
      <w:r w:rsidR="006E5AB4" w:rsidRPr="002A4D13">
        <w:rPr>
          <w:sz w:val="24"/>
          <w:szCs w:val="24"/>
        </w:rPr>
        <w:t xml:space="preserve">, </w:t>
      </w:r>
      <w:r w:rsidR="006E5AB4" w:rsidRPr="002A4D13">
        <w:rPr>
          <w:sz w:val="24"/>
          <w:szCs w:val="24"/>
          <w:lang w:eastAsia="en-US"/>
        </w:rPr>
        <w:t xml:space="preserve">oraz udzielać uprawnionym podmiotom ustnie lub pisemnie informacji dotyczących </w:t>
      </w:r>
      <w:r w:rsidRPr="002A4D13">
        <w:rPr>
          <w:sz w:val="24"/>
          <w:szCs w:val="24"/>
          <w:lang w:eastAsia="en-US"/>
        </w:rPr>
        <w:t>Z</w:t>
      </w:r>
      <w:r w:rsidR="006E5AB4" w:rsidRPr="002A4D13">
        <w:rPr>
          <w:sz w:val="24"/>
          <w:szCs w:val="24"/>
          <w:lang w:eastAsia="en-US"/>
        </w:rPr>
        <w:t>adania</w:t>
      </w:r>
      <w:r w:rsidRPr="002A4D13">
        <w:rPr>
          <w:sz w:val="24"/>
          <w:szCs w:val="24"/>
          <w:lang w:eastAsia="en-US"/>
        </w:rPr>
        <w:t>.</w:t>
      </w:r>
      <w:r w:rsidR="006E5AB4" w:rsidRPr="002A4D13">
        <w:rPr>
          <w:sz w:val="24"/>
          <w:szCs w:val="24"/>
          <w:lang w:eastAsia="en-US"/>
        </w:rPr>
        <w:t xml:space="preserve"> </w:t>
      </w:r>
    </w:p>
    <w:p w14:paraId="099EC91A" w14:textId="32FDE727" w:rsidR="006E5AB4" w:rsidRPr="002A4D13" w:rsidRDefault="00214CD5" w:rsidP="004603F3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textAlignment w:val="baseline"/>
        <w:rPr>
          <w:sz w:val="24"/>
          <w:szCs w:val="24"/>
          <w:lang w:eastAsia="en-US"/>
        </w:rPr>
      </w:pPr>
      <w:r w:rsidRPr="002A4D13">
        <w:rPr>
          <w:sz w:val="24"/>
          <w:szCs w:val="24"/>
          <w:lang w:eastAsia="en-US"/>
        </w:rPr>
        <w:t>OOW</w:t>
      </w:r>
      <w:r w:rsidR="006E5AB4" w:rsidRPr="002A4D13">
        <w:rPr>
          <w:sz w:val="24"/>
          <w:szCs w:val="24"/>
          <w:lang w:eastAsia="en-US"/>
        </w:rPr>
        <w:t xml:space="preserve"> jest zobowiązany do posiadania oraz okazywania podczas kontroli oryginałów dokumentów i innych nośników informacji potwierdzających prawidłowość realizacji zadania, na które zostały przyznane </w:t>
      </w:r>
      <w:r w:rsidR="006E5AB4" w:rsidRPr="002A4D13">
        <w:rPr>
          <w:sz w:val="24"/>
          <w:szCs w:val="24"/>
        </w:rPr>
        <w:t xml:space="preserve">środki, o których mowa w </w:t>
      </w:r>
      <w:r w:rsidR="006E5AB4" w:rsidRPr="002A4D13">
        <w:rPr>
          <w:bCs/>
          <w:sz w:val="24"/>
          <w:szCs w:val="24"/>
        </w:rPr>
        <w:t>§ 1</w:t>
      </w:r>
      <w:r w:rsidR="006E5AB4" w:rsidRPr="002A4D13">
        <w:rPr>
          <w:b/>
          <w:sz w:val="24"/>
          <w:szCs w:val="24"/>
        </w:rPr>
        <w:t xml:space="preserve"> </w:t>
      </w:r>
      <w:r w:rsidR="006E5AB4" w:rsidRPr="002A4D13">
        <w:rPr>
          <w:sz w:val="24"/>
          <w:szCs w:val="24"/>
        </w:rPr>
        <w:t>ust. 1</w:t>
      </w:r>
      <w:r w:rsidR="004C22BD" w:rsidRPr="002A4D13">
        <w:rPr>
          <w:sz w:val="24"/>
          <w:szCs w:val="24"/>
        </w:rPr>
        <w:t xml:space="preserve"> Umowy</w:t>
      </w:r>
      <w:r w:rsidR="006E5AB4" w:rsidRPr="002A4D13">
        <w:rPr>
          <w:sz w:val="24"/>
          <w:szCs w:val="24"/>
          <w:lang w:eastAsia="en-US"/>
        </w:rPr>
        <w:t>, w tym dokumentów świadczących o wykorzystaniu tych środków zgodnie z przeznaczeniem i celem, na który zostały przyznane oraz udzielić wyjaśnień i informacji w terminie określonym przez kontrolującego.</w:t>
      </w:r>
    </w:p>
    <w:p w14:paraId="2B95B274" w14:textId="4392F3A6" w:rsidR="006E5AB4" w:rsidRPr="002A4D13" w:rsidRDefault="006E5AB4" w:rsidP="004603F3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textAlignment w:val="baseline"/>
        <w:rPr>
          <w:sz w:val="24"/>
          <w:szCs w:val="24"/>
          <w:lang w:eastAsia="en-US"/>
        </w:rPr>
      </w:pPr>
      <w:r w:rsidRPr="002A4D13">
        <w:rPr>
          <w:sz w:val="24"/>
          <w:szCs w:val="24"/>
          <w:lang w:eastAsia="en-US"/>
        </w:rPr>
        <w:t xml:space="preserve">Kontrola Wojewody będzie prowadzona na zasadach i w trybie określonym </w:t>
      </w:r>
      <w:r w:rsidRPr="002A4D13">
        <w:rPr>
          <w:sz w:val="24"/>
          <w:szCs w:val="24"/>
          <w:lang w:eastAsia="en-US"/>
        </w:rPr>
        <w:br/>
        <w:t xml:space="preserve">w ustawie z </w:t>
      </w:r>
      <w:r w:rsidR="00214CD5" w:rsidRPr="002A4D13">
        <w:rPr>
          <w:sz w:val="24"/>
          <w:szCs w:val="24"/>
          <w:lang w:eastAsia="en-US"/>
        </w:rPr>
        <w:t xml:space="preserve">dnia 15 lipca 2011 r. o </w:t>
      </w:r>
      <w:r w:rsidRPr="002A4D13">
        <w:rPr>
          <w:sz w:val="24"/>
          <w:szCs w:val="24"/>
          <w:lang w:eastAsia="en-US"/>
        </w:rPr>
        <w:t>kontroli w administracji rządowej.</w:t>
      </w:r>
    </w:p>
    <w:p w14:paraId="28EBD4F9" w14:textId="76C36A71" w:rsidR="006E5AB4" w:rsidRPr="002A4D13" w:rsidRDefault="00214CD5" w:rsidP="004603F3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textAlignment w:val="baseline"/>
        <w:rPr>
          <w:sz w:val="24"/>
          <w:szCs w:val="24"/>
          <w:lang w:eastAsia="en-US"/>
        </w:rPr>
      </w:pPr>
      <w:r w:rsidRPr="002A4D13">
        <w:rPr>
          <w:sz w:val="24"/>
          <w:szCs w:val="24"/>
        </w:rPr>
        <w:t>OOW</w:t>
      </w:r>
      <w:r w:rsidR="006E5AB4" w:rsidRPr="002A4D13">
        <w:rPr>
          <w:sz w:val="24"/>
          <w:szCs w:val="24"/>
        </w:rPr>
        <w:t xml:space="preserve"> zobowiązuje się niezwłocznie poinformować Wojewodę o każdej kontroli prowadzonej przez inne niż Wojewoda uprawnione podmioty. </w:t>
      </w:r>
    </w:p>
    <w:p w14:paraId="217FBBFF" w14:textId="0A098321" w:rsidR="00D948BB" w:rsidRPr="002A4D13" w:rsidRDefault="006E5AB4" w:rsidP="004603F3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textAlignment w:val="baseline"/>
        <w:rPr>
          <w:sz w:val="24"/>
          <w:szCs w:val="24"/>
        </w:rPr>
      </w:pPr>
      <w:r w:rsidRPr="002A4D13">
        <w:rPr>
          <w:sz w:val="24"/>
          <w:szCs w:val="24"/>
        </w:rPr>
        <w:t xml:space="preserve">W uzasadnionych przypadkach w wyniku kontroli są wydawane zalecenia pokontrolne, a </w:t>
      </w:r>
      <w:r w:rsidR="00214CD5" w:rsidRPr="002A4D13">
        <w:rPr>
          <w:sz w:val="24"/>
          <w:szCs w:val="24"/>
        </w:rPr>
        <w:t>OOW</w:t>
      </w:r>
      <w:r w:rsidRPr="002A4D13">
        <w:rPr>
          <w:sz w:val="24"/>
          <w:szCs w:val="24"/>
        </w:rPr>
        <w:t xml:space="preserve"> jest zobowiązany do podjęcia w określonym w nich terminie działań naprawczych.</w:t>
      </w:r>
    </w:p>
    <w:p w14:paraId="66812A5D" w14:textId="4F76B60A" w:rsidR="00214CD5" w:rsidRPr="002A4D13" w:rsidRDefault="00214CD5" w:rsidP="00214CD5">
      <w:pPr>
        <w:overflowPunct w:val="0"/>
        <w:autoSpaceDE w:val="0"/>
        <w:autoSpaceDN w:val="0"/>
        <w:adjustRightInd w:val="0"/>
        <w:spacing w:after="120" w:line="360" w:lineRule="auto"/>
        <w:ind w:right="0"/>
        <w:jc w:val="center"/>
        <w:textAlignment w:val="baseline"/>
        <w:rPr>
          <w:b/>
          <w:sz w:val="24"/>
          <w:szCs w:val="24"/>
        </w:rPr>
      </w:pPr>
      <w:r w:rsidRPr="002A4D13">
        <w:rPr>
          <w:b/>
          <w:sz w:val="24"/>
          <w:szCs w:val="24"/>
        </w:rPr>
        <w:t xml:space="preserve">§ </w:t>
      </w:r>
      <w:r w:rsidR="008476D0" w:rsidRPr="002A4D13">
        <w:rPr>
          <w:b/>
          <w:sz w:val="24"/>
          <w:szCs w:val="24"/>
        </w:rPr>
        <w:t>9</w:t>
      </w:r>
    </w:p>
    <w:p w14:paraId="647793E3" w14:textId="7DD071A7" w:rsidR="00214CD5" w:rsidRPr="002A4D13" w:rsidRDefault="00214CD5" w:rsidP="004603F3">
      <w:pPr>
        <w:numPr>
          <w:ilvl w:val="1"/>
          <w:numId w:val="35"/>
        </w:numPr>
        <w:tabs>
          <w:tab w:val="clear" w:pos="1440"/>
        </w:tabs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textAlignment w:val="baseline"/>
        <w:rPr>
          <w:sz w:val="24"/>
          <w:szCs w:val="24"/>
          <w:lang w:eastAsia="en-US"/>
        </w:rPr>
      </w:pPr>
      <w:r w:rsidRPr="002A4D13">
        <w:rPr>
          <w:sz w:val="24"/>
          <w:szCs w:val="24"/>
          <w:lang w:eastAsia="en-US"/>
        </w:rPr>
        <w:t>Wojewoda na etapie rozliczenia środków, o których mowa w § 1 ust. 1</w:t>
      </w:r>
      <w:r w:rsidR="008476D0" w:rsidRPr="002A4D13">
        <w:rPr>
          <w:sz w:val="24"/>
          <w:szCs w:val="24"/>
          <w:lang w:eastAsia="en-US"/>
        </w:rPr>
        <w:t xml:space="preserve"> Umowy</w:t>
      </w:r>
      <w:r w:rsidRPr="002A4D13">
        <w:rPr>
          <w:sz w:val="24"/>
          <w:szCs w:val="24"/>
          <w:lang w:eastAsia="en-US"/>
        </w:rPr>
        <w:t>, weryfikuje spełnienie warunków wynikających z niniejszej Umowy i Programu.</w:t>
      </w:r>
    </w:p>
    <w:p w14:paraId="5A716991" w14:textId="2ED1C36A" w:rsidR="00214CD5" w:rsidRPr="002A4D13" w:rsidRDefault="00214CD5" w:rsidP="004603F3">
      <w:pPr>
        <w:numPr>
          <w:ilvl w:val="1"/>
          <w:numId w:val="35"/>
        </w:numPr>
        <w:tabs>
          <w:tab w:val="clear" w:pos="1440"/>
        </w:tabs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textAlignment w:val="baseline"/>
        <w:rPr>
          <w:sz w:val="24"/>
          <w:szCs w:val="24"/>
          <w:lang w:eastAsia="en-US"/>
        </w:rPr>
      </w:pPr>
      <w:r w:rsidRPr="002A4D13">
        <w:rPr>
          <w:sz w:val="24"/>
          <w:szCs w:val="24"/>
          <w:lang w:eastAsia="en-US"/>
        </w:rPr>
        <w:t xml:space="preserve">OOW po </w:t>
      </w:r>
      <w:r w:rsidR="00643F17" w:rsidRPr="002A4D13">
        <w:rPr>
          <w:sz w:val="24"/>
          <w:szCs w:val="24"/>
          <w:lang w:eastAsia="en-US"/>
        </w:rPr>
        <w:t xml:space="preserve">otrzymaniu </w:t>
      </w:r>
      <w:r w:rsidR="008476D0" w:rsidRPr="002A4D13">
        <w:rPr>
          <w:sz w:val="24"/>
          <w:szCs w:val="24"/>
        </w:rPr>
        <w:t xml:space="preserve">dokumentu z kontroli potwierdzającej zgodność placu zabaw lub nawierzchni z normami PN-EN 1176 lub 1177, </w:t>
      </w:r>
      <w:r w:rsidR="00643F17" w:rsidRPr="002A4D13">
        <w:rPr>
          <w:sz w:val="24"/>
          <w:szCs w:val="24"/>
          <w:lang w:eastAsia="en-US"/>
        </w:rPr>
        <w:t xml:space="preserve">opisanego w </w:t>
      </w:r>
      <w:r w:rsidR="00643F17" w:rsidRPr="002A4D13">
        <w:rPr>
          <w:sz w:val="24"/>
          <w:szCs w:val="24"/>
        </w:rPr>
        <w:t>§ 2 ust. 2</w:t>
      </w:r>
      <w:r w:rsidR="00643F17" w:rsidRPr="002A4D13">
        <w:rPr>
          <w:sz w:val="24"/>
          <w:szCs w:val="24"/>
          <w:lang w:eastAsia="en-US"/>
        </w:rPr>
        <w:t xml:space="preserve"> </w:t>
      </w:r>
      <w:r w:rsidR="008476D0" w:rsidRPr="002A4D13">
        <w:rPr>
          <w:sz w:val="24"/>
          <w:szCs w:val="24"/>
          <w:lang w:eastAsia="en-US"/>
        </w:rPr>
        <w:t xml:space="preserve">Umowy, </w:t>
      </w:r>
      <w:r w:rsidRPr="002A4D13">
        <w:rPr>
          <w:sz w:val="24"/>
          <w:szCs w:val="24"/>
          <w:lang w:eastAsia="en-US"/>
        </w:rPr>
        <w:t xml:space="preserve">sporządza w terminie do 15 dni </w:t>
      </w:r>
      <w:r w:rsidR="00643F17" w:rsidRPr="002A4D13">
        <w:rPr>
          <w:sz w:val="24"/>
          <w:szCs w:val="24"/>
          <w:lang w:eastAsia="en-US"/>
        </w:rPr>
        <w:t xml:space="preserve">od dnia jego otrzymania, jednak nie później niż do 15 lutego 2026 r , </w:t>
      </w:r>
      <w:r w:rsidRPr="002A4D13">
        <w:rPr>
          <w:sz w:val="24"/>
          <w:szCs w:val="24"/>
          <w:lang w:eastAsia="en-US"/>
        </w:rPr>
        <w:t xml:space="preserve"> rozliczenie </w:t>
      </w:r>
      <w:r w:rsidR="00643F17" w:rsidRPr="002A4D13">
        <w:rPr>
          <w:sz w:val="24"/>
          <w:szCs w:val="24"/>
          <w:lang w:eastAsia="en-US"/>
        </w:rPr>
        <w:t>Z</w:t>
      </w:r>
      <w:r w:rsidRPr="002A4D13">
        <w:rPr>
          <w:sz w:val="24"/>
          <w:szCs w:val="24"/>
          <w:lang w:eastAsia="en-US"/>
        </w:rPr>
        <w:t xml:space="preserve">adania </w:t>
      </w:r>
      <w:r w:rsidR="008476D0" w:rsidRPr="002A4D13">
        <w:rPr>
          <w:sz w:val="24"/>
          <w:szCs w:val="24"/>
          <w:lang w:eastAsia="en-US"/>
        </w:rPr>
        <w:t xml:space="preserve">na wzorze </w:t>
      </w:r>
      <w:r w:rsidRPr="002A4D13">
        <w:rPr>
          <w:sz w:val="24"/>
          <w:szCs w:val="24"/>
          <w:lang w:eastAsia="en-US"/>
        </w:rPr>
        <w:t>stanowiąc</w:t>
      </w:r>
      <w:r w:rsidR="008476D0" w:rsidRPr="002A4D13">
        <w:rPr>
          <w:sz w:val="24"/>
          <w:szCs w:val="24"/>
          <w:lang w:eastAsia="en-US"/>
        </w:rPr>
        <w:t xml:space="preserve">ym </w:t>
      </w:r>
      <w:r w:rsidRPr="002A4D13">
        <w:rPr>
          <w:b/>
          <w:sz w:val="24"/>
          <w:szCs w:val="24"/>
          <w:lang w:eastAsia="en-US"/>
        </w:rPr>
        <w:t xml:space="preserve">załącznik nr </w:t>
      </w:r>
      <w:r w:rsidR="008476D0" w:rsidRPr="002A4D13">
        <w:rPr>
          <w:b/>
          <w:sz w:val="24"/>
          <w:szCs w:val="24"/>
          <w:lang w:eastAsia="en-US"/>
        </w:rPr>
        <w:t>8</w:t>
      </w:r>
      <w:r w:rsidRPr="002A4D13">
        <w:rPr>
          <w:b/>
          <w:sz w:val="24"/>
          <w:szCs w:val="24"/>
          <w:lang w:eastAsia="en-US"/>
        </w:rPr>
        <w:t xml:space="preserve"> do Umowy</w:t>
      </w:r>
      <w:r w:rsidRPr="002A4D13">
        <w:rPr>
          <w:sz w:val="24"/>
          <w:szCs w:val="24"/>
          <w:lang w:eastAsia="en-US"/>
        </w:rPr>
        <w:t>.</w:t>
      </w:r>
    </w:p>
    <w:p w14:paraId="3140C033" w14:textId="3D97E685" w:rsidR="00214CD5" w:rsidRPr="002A4D13" w:rsidRDefault="00214CD5" w:rsidP="004603F3">
      <w:pPr>
        <w:numPr>
          <w:ilvl w:val="1"/>
          <w:numId w:val="35"/>
        </w:numPr>
        <w:tabs>
          <w:tab w:val="clear" w:pos="1440"/>
        </w:tabs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textAlignment w:val="baseline"/>
        <w:rPr>
          <w:sz w:val="24"/>
          <w:szCs w:val="24"/>
          <w:lang w:eastAsia="en-US"/>
        </w:rPr>
      </w:pPr>
      <w:r w:rsidRPr="002A4D13">
        <w:rPr>
          <w:sz w:val="24"/>
          <w:szCs w:val="24"/>
          <w:lang w:eastAsia="en-US"/>
        </w:rPr>
        <w:t xml:space="preserve">Wojewoda ma prawo żądać, aby </w:t>
      </w:r>
      <w:r w:rsidR="00643F17" w:rsidRPr="002A4D13">
        <w:rPr>
          <w:sz w:val="24"/>
          <w:szCs w:val="24"/>
          <w:lang w:eastAsia="en-US"/>
        </w:rPr>
        <w:t>OOW</w:t>
      </w:r>
      <w:r w:rsidRPr="002A4D13">
        <w:rPr>
          <w:sz w:val="24"/>
          <w:szCs w:val="24"/>
          <w:lang w:eastAsia="en-US"/>
        </w:rPr>
        <w:t>, w wyznaczonym terminie, przedstawił dodatkowe informacje i wyjaśnienia do rozliczeń, o których mowa w ust.</w:t>
      </w:r>
      <w:r w:rsidR="008476D0" w:rsidRPr="002A4D13">
        <w:rPr>
          <w:sz w:val="24"/>
          <w:szCs w:val="24"/>
          <w:lang w:eastAsia="en-US"/>
        </w:rPr>
        <w:t xml:space="preserve"> 1 i </w:t>
      </w:r>
      <w:r w:rsidRPr="002A4D13">
        <w:rPr>
          <w:sz w:val="24"/>
          <w:szCs w:val="24"/>
          <w:lang w:eastAsia="en-US"/>
        </w:rPr>
        <w:t xml:space="preserve"> 2.</w:t>
      </w:r>
    </w:p>
    <w:p w14:paraId="1C1A2844" w14:textId="18534928" w:rsidR="00214CD5" w:rsidRPr="002A4D13" w:rsidRDefault="00214CD5" w:rsidP="004603F3">
      <w:pPr>
        <w:numPr>
          <w:ilvl w:val="1"/>
          <w:numId w:val="35"/>
        </w:numPr>
        <w:tabs>
          <w:tab w:val="clear" w:pos="1440"/>
        </w:tabs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textAlignment w:val="baseline"/>
        <w:rPr>
          <w:sz w:val="24"/>
          <w:szCs w:val="24"/>
          <w:lang w:eastAsia="en-US"/>
        </w:rPr>
      </w:pPr>
      <w:r w:rsidRPr="002A4D13">
        <w:rPr>
          <w:sz w:val="24"/>
          <w:szCs w:val="24"/>
          <w:lang w:eastAsia="en-US"/>
        </w:rPr>
        <w:t xml:space="preserve">W przypadku braku złożenia rozliczenia/rozliczeń, o których mowa w ust. </w:t>
      </w:r>
      <w:r w:rsidR="008476D0" w:rsidRPr="002A4D13">
        <w:rPr>
          <w:sz w:val="24"/>
          <w:szCs w:val="24"/>
          <w:lang w:eastAsia="en-US"/>
        </w:rPr>
        <w:t>1 i 2</w:t>
      </w:r>
      <w:r w:rsidRPr="002A4D13">
        <w:rPr>
          <w:sz w:val="24"/>
          <w:szCs w:val="24"/>
          <w:lang w:eastAsia="en-US"/>
        </w:rPr>
        <w:t xml:space="preserve">, oraz informacji i niezbędnych wyjaśnień, środki, o których mowa w § 1 ust. 1, podlegają zwrotowi w terminie i na zasadach określonych przez Wojewodę. </w:t>
      </w:r>
    </w:p>
    <w:p w14:paraId="328773F9" w14:textId="03E10702" w:rsidR="00214CD5" w:rsidRPr="002A4D13" w:rsidRDefault="00214CD5" w:rsidP="004603F3">
      <w:pPr>
        <w:numPr>
          <w:ilvl w:val="1"/>
          <w:numId w:val="35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360" w:lineRule="auto"/>
        <w:ind w:left="284" w:right="0" w:hanging="284"/>
        <w:textAlignment w:val="baseline"/>
        <w:rPr>
          <w:sz w:val="24"/>
          <w:szCs w:val="24"/>
          <w:lang w:eastAsia="en-US"/>
        </w:rPr>
      </w:pPr>
      <w:r w:rsidRPr="002A4D13">
        <w:rPr>
          <w:sz w:val="24"/>
          <w:szCs w:val="24"/>
          <w:lang w:eastAsia="en-US"/>
        </w:rPr>
        <w:t xml:space="preserve">W przypadku stwierdzenia na podstawie rozliczenia/rozliczeń, że środki, o których mowa w § 1 ust. 1, wykorzystane zostały w części lub całości niezgodnie z </w:t>
      </w:r>
      <w:r w:rsidRPr="002A4D13">
        <w:rPr>
          <w:sz w:val="24"/>
          <w:szCs w:val="24"/>
          <w:lang w:eastAsia="en-US"/>
        </w:rPr>
        <w:lastRenderedPageBreak/>
        <w:t xml:space="preserve">przeznaczeniem albo pobrane zostały w nadmiernej wysokości, Wojewoda wzywa pisemnie </w:t>
      </w:r>
      <w:r w:rsidR="00643F17" w:rsidRPr="002A4D13">
        <w:rPr>
          <w:sz w:val="24"/>
          <w:szCs w:val="24"/>
          <w:lang w:eastAsia="en-US"/>
        </w:rPr>
        <w:t xml:space="preserve">OOW </w:t>
      </w:r>
      <w:r w:rsidRPr="002A4D13">
        <w:rPr>
          <w:sz w:val="24"/>
          <w:szCs w:val="24"/>
        </w:rPr>
        <w:t>d</w:t>
      </w:r>
      <w:r w:rsidRPr="002A4D13">
        <w:rPr>
          <w:sz w:val="24"/>
          <w:szCs w:val="24"/>
          <w:lang w:eastAsia="en-US"/>
        </w:rPr>
        <w:t>o zwrotu środków określając wysokość i datę zwrotu środków. W przypadku braku zwrotu środków wraz z odsetkami we wskazanym terminie, Wojewoda określa, w drodze decyzji, wysokość kwoty podlegającej zwrotowi.</w:t>
      </w:r>
    </w:p>
    <w:p w14:paraId="1178E4F0" w14:textId="0C37CE7A" w:rsidR="00214CD5" w:rsidRPr="002A4D13" w:rsidRDefault="00214CD5" w:rsidP="004603F3">
      <w:pPr>
        <w:numPr>
          <w:ilvl w:val="1"/>
          <w:numId w:val="35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360" w:lineRule="auto"/>
        <w:ind w:left="284" w:right="0" w:hanging="284"/>
        <w:textAlignment w:val="baseline"/>
        <w:rPr>
          <w:sz w:val="24"/>
          <w:szCs w:val="24"/>
          <w:lang w:eastAsia="en-US"/>
        </w:rPr>
      </w:pPr>
      <w:r w:rsidRPr="002A4D13">
        <w:rPr>
          <w:sz w:val="24"/>
          <w:szCs w:val="24"/>
          <w:lang w:eastAsia="en-US"/>
        </w:rPr>
        <w:t xml:space="preserve">Zwrot środków jest dokonywany na rachunek bankowy Wojewody numer: </w:t>
      </w:r>
      <w:r w:rsidRPr="002A4D13">
        <w:rPr>
          <w:sz w:val="24"/>
          <w:szCs w:val="24"/>
          <w:lang w:eastAsia="en-US"/>
        </w:rPr>
        <w:br/>
      </w:r>
      <w:r w:rsidR="00A710C1" w:rsidRPr="00F7789D">
        <w:rPr>
          <w:b/>
        </w:rPr>
        <w:t>45 1010 1401 0006 9318 9230 1000</w:t>
      </w:r>
      <w:r w:rsidRPr="002A4D13">
        <w:rPr>
          <w:b/>
          <w:sz w:val="24"/>
          <w:szCs w:val="24"/>
          <w:lang w:eastAsia="en-US"/>
        </w:rPr>
        <w:t>,</w:t>
      </w:r>
      <w:r w:rsidRPr="002A4D13">
        <w:rPr>
          <w:sz w:val="24"/>
          <w:szCs w:val="24"/>
          <w:lang w:eastAsia="en-US"/>
        </w:rPr>
        <w:t xml:space="preserve"> prowadzony w Narodowym Banku Polskim O/Okręgowy Opole, z adnotacją „zwrot środków </w:t>
      </w:r>
      <w:r w:rsidR="00643F17" w:rsidRPr="002A4D13">
        <w:rPr>
          <w:sz w:val="24"/>
          <w:szCs w:val="24"/>
          <w:lang w:eastAsia="en-US"/>
        </w:rPr>
        <w:t xml:space="preserve">Funduszu Pracy </w:t>
      </w:r>
      <w:r w:rsidR="004603F3" w:rsidRPr="002A4D13">
        <w:rPr>
          <w:sz w:val="24"/>
          <w:szCs w:val="24"/>
          <w:lang w:eastAsia="en-US"/>
        </w:rPr>
        <w:t>Aktywne Place Zabaw 2025</w:t>
      </w:r>
      <w:r w:rsidRPr="002A4D13">
        <w:rPr>
          <w:sz w:val="24"/>
          <w:szCs w:val="24"/>
          <w:lang w:eastAsia="en-US"/>
        </w:rPr>
        <w:t>, z tytułu: (należy podać przyczynę) - umowa nr: (należy podać numer umowy).</w:t>
      </w:r>
    </w:p>
    <w:p w14:paraId="65F3779E" w14:textId="795143D5" w:rsidR="00214CD5" w:rsidRPr="002A4D13" w:rsidRDefault="00214CD5" w:rsidP="00214CD5">
      <w:pPr>
        <w:spacing w:before="120" w:line="360" w:lineRule="auto"/>
        <w:ind w:left="357" w:hanging="357"/>
        <w:jc w:val="center"/>
        <w:rPr>
          <w:b/>
          <w:sz w:val="24"/>
          <w:szCs w:val="24"/>
        </w:rPr>
      </w:pPr>
      <w:r w:rsidRPr="002A4D13">
        <w:rPr>
          <w:b/>
          <w:sz w:val="24"/>
          <w:szCs w:val="24"/>
        </w:rPr>
        <w:t xml:space="preserve">§ </w:t>
      </w:r>
      <w:r w:rsidR="004603F3" w:rsidRPr="002A4D13">
        <w:rPr>
          <w:b/>
          <w:sz w:val="24"/>
          <w:szCs w:val="24"/>
        </w:rPr>
        <w:t>1</w:t>
      </w:r>
      <w:r w:rsidR="00BB51B4" w:rsidRPr="002A4D13">
        <w:rPr>
          <w:b/>
          <w:sz w:val="24"/>
          <w:szCs w:val="24"/>
        </w:rPr>
        <w:t>0</w:t>
      </w:r>
    </w:p>
    <w:p w14:paraId="7B81A0A0" w14:textId="78BAA605" w:rsidR="00214CD5" w:rsidRPr="002A4D13" w:rsidRDefault="004603F3" w:rsidP="004603F3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textAlignment w:val="baseline"/>
        <w:rPr>
          <w:sz w:val="24"/>
          <w:szCs w:val="24"/>
        </w:rPr>
      </w:pPr>
      <w:bookmarkStart w:id="7" w:name="_Hlk124423346"/>
      <w:bookmarkStart w:id="8" w:name="_Hlk124692224"/>
      <w:r w:rsidRPr="002A4D13">
        <w:rPr>
          <w:sz w:val="24"/>
          <w:szCs w:val="24"/>
        </w:rPr>
        <w:t>OOW</w:t>
      </w:r>
      <w:r w:rsidR="00214CD5" w:rsidRPr="002A4D13">
        <w:rPr>
          <w:sz w:val="24"/>
          <w:szCs w:val="24"/>
        </w:rPr>
        <w:t xml:space="preserve"> dokonuje zwrotu niewykorzystanych środków, o których mowa w </w:t>
      </w:r>
      <w:r w:rsidR="00214CD5" w:rsidRPr="002A4D13">
        <w:rPr>
          <w:bCs/>
          <w:sz w:val="24"/>
          <w:szCs w:val="24"/>
        </w:rPr>
        <w:t>§ 1</w:t>
      </w:r>
      <w:r w:rsidR="00214CD5" w:rsidRPr="002A4D13">
        <w:rPr>
          <w:b/>
          <w:sz w:val="24"/>
          <w:szCs w:val="24"/>
        </w:rPr>
        <w:t xml:space="preserve"> </w:t>
      </w:r>
      <w:r w:rsidR="00214CD5" w:rsidRPr="002A4D13">
        <w:rPr>
          <w:sz w:val="24"/>
          <w:szCs w:val="24"/>
        </w:rPr>
        <w:t>ust. 1</w:t>
      </w:r>
      <w:r w:rsidR="008476D0" w:rsidRPr="002A4D13">
        <w:rPr>
          <w:sz w:val="24"/>
          <w:szCs w:val="24"/>
        </w:rPr>
        <w:t xml:space="preserve"> Umowy</w:t>
      </w:r>
      <w:r w:rsidR="00214CD5" w:rsidRPr="002A4D13">
        <w:rPr>
          <w:sz w:val="24"/>
          <w:szCs w:val="24"/>
        </w:rPr>
        <w:t xml:space="preserve">, w terminie 15 dni od dnia zakończenia realizacji </w:t>
      </w:r>
      <w:r w:rsidRPr="002A4D13">
        <w:rPr>
          <w:sz w:val="24"/>
          <w:szCs w:val="24"/>
        </w:rPr>
        <w:t>Z</w:t>
      </w:r>
      <w:r w:rsidR="00214CD5" w:rsidRPr="002A4D13">
        <w:rPr>
          <w:sz w:val="24"/>
          <w:szCs w:val="24"/>
        </w:rPr>
        <w:t>adania</w:t>
      </w:r>
      <w:bookmarkEnd w:id="7"/>
      <w:r w:rsidR="00214CD5" w:rsidRPr="002A4D13">
        <w:rPr>
          <w:sz w:val="24"/>
          <w:szCs w:val="24"/>
        </w:rPr>
        <w:t xml:space="preserve"> i nie późn</w:t>
      </w:r>
      <w:r w:rsidRPr="002A4D13">
        <w:rPr>
          <w:sz w:val="24"/>
          <w:szCs w:val="24"/>
        </w:rPr>
        <w:t>iej niż do dnia 15 stycznia 2026</w:t>
      </w:r>
      <w:r w:rsidR="00214CD5" w:rsidRPr="002A4D13">
        <w:rPr>
          <w:sz w:val="24"/>
          <w:szCs w:val="24"/>
        </w:rPr>
        <w:t xml:space="preserve"> r. </w:t>
      </w:r>
    </w:p>
    <w:p w14:paraId="36FC11DC" w14:textId="77777777" w:rsidR="00214CD5" w:rsidRPr="002A4D13" w:rsidRDefault="00214CD5" w:rsidP="004603F3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textAlignment w:val="baseline"/>
        <w:rPr>
          <w:sz w:val="24"/>
          <w:szCs w:val="24"/>
        </w:rPr>
      </w:pPr>
      <w:r w:rsidRPr="002A4D13">
        <w:rPr>
          <w:sz w:val="24"/>
          <w:szCs w:val="24"/>
        </w:rPr>
        <w:t>Od niewykorzystanej kwoty środków, o których mowa w § 1 ust. 1, zwróconej po terminie</w:t>
      </w:r>
      <w:bookmarkEnd w:id="8"/>
      <w:r w:rsidRPr="002A4D13">
        <w:rPr>
          <w:sz w:val="24"/>
          <w:szCs w:val="24"/>
        </w:rPr>
        <w:t xml:space="preserve">, o którym mowa w ust. 1, naliczane są odsetki w wysokości określonej jak dla zaległości podatkowych, począwszy od dnia następującego po dniu, w którym upłynął termin zwrotu środków. </w:t>
      </w:r>
    </w:p>
    <w:p w14:paraId="3CD23EED" w14:textId="2A97415E" w:rsidR="00214CD5" w:rsidRPr="00F64F65" w:rsidRDefault="00214CD5" w:rsidP="004603F3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360" w:lineRule="auto"/>
        <w:ind w:left="284" w:right="0" w:hanging="284"/>
        <w:textAlignment w:val="baseline"/>
        <w:rPr>
          <w:sz w:val="24"/>
          <w:szCs w:val="24"/>
          <w:lang w:eastAsia="en-US"/>
        </w:rPr>
      </w:pPr>
      <w:r w:rsidRPr="002A4D13">
        <w:rPr>
          <w:sz w:val="24"/>
          <w:szCs w:val="24"/>
          <w:lang w:eastAsia="en-US"/>
        </w:rPr>
        <w:t xml:space="preserve">Zwrot środków jest dokonywany na rachunek bankowy Wojewody numer: </w:t>
      </w:r>
      <w:r w:rsidRPr="002A4D13">
        <w:rPr>
          <w:sz w:val="24"/>
          <w:szCs w:val="24"/>
          <w:lang w:eastAsia="en-US"/>
        </w:rPr>
        <w:br/>
      </w:r>
      <w:r w:rsidR="00A710C1" w:rsidRPr="00F7789D">
        <w:rPr>
          <w:b/>
        </w:rPr>
        <w:t>45 1010 1401 0006 9318 9230 1000</w:t>
      </w:r>
      <w:r w:rsidRPr="00F64F65">
        <w:rPr>
          <w:b/>
          <w:sz w:val="24"/>
          <w:szCs w:val="24"/>
          <w:lang w:eastAsia="en-US"/>
        </w:rPr>
        <w:t>,</w:t>
      </w:r>
      <w:r w:rsidRPr="00F64F65">
        <w:rPr>
          <w:sz w:val="24"/>
          <w:szCs w:val="24"/>
          <w:lang w:eastAsia="en-US"/>
        </w:rPr>
        <w:t xml:space="preserve"> prowadzony w Narodowym Banku Polskim O/Okręgowy Opole, z adnotacją „</w:t>
      </w:r>
      <w:r w:rsidR="004603F3" w:rsidRPr="00F64F65">
        <w:rPr>
          <w:sz w:val="24"/>
          <w:szCs w:val="24"/>
          <w:lang w:eastAsia="en-US"/>
        </w:rPr>
        <w:t>zwrot niewykorzystanych środków Funduszu Pracy Aktywne Place Zabaw 2025</w:t>
      </w:r>
      <w:r w:rsidRPr="00F64F65">
        <w:rPr>
          <w:sz w:val="24"/>
          <w:szCs w:val="24"/>
          <w:lang w:eastAsia="en-US"/>
        </w:rPr>
        <w:t xml:space="preserve"> umowa nr: (należy wskazać numer umowy)”. </w:t>
      </w:r>
    </w:p>
    <w:p w14:paraId="13842D9F" w14:textId="600191D8" w:rsidR="000F4B5A" w:rsidRPr="00F64F65" w:rsidRDefault="000F4B5A" w:rsidP="000F4B5A">
      <w:pPr>
        <w:spacing w:before="240" w:line="360" w:lineRule="auto"/>
        <w:ind w:left="357" w:hanging="357"/>
        <w:jc w:val="center"/>
        <w:rPr>
          <w:b/>
          <w:sz w:val="24"/>
          <w:szCs w:val="24"/>
        </w:rPr>
      </w:pPr>
      <w:bookmarkStart w:id="9" w:name="_Hlk124692913"/>
      <w:r w:rsidRPr="00F64F65">
        <w:rPr>
          <w:b/>
          <w:sz w:val="24"/>
          <w:szCs w:val="24"/>
        </w:rPr>
        <w:t>§ 1</w:t>
      </w:r>
      <w:r w:rsidR="00BB51B4" w:rsidRPr="00F64F65">
        <w:rPr>
          <w:b/>
          <w:sz w:val="24"/>
          <w:szCs w:val="24"/>
        </w:rPr>
        <w:t>1</w:t>
      </w:r>
    </w:p>
    <w:p w14:paraId="2EEF60EE" w14:textId="1B87D1DF" w:rsidR="000F4B5A" w:rsidRPr="00F64F65" w:rsidRDefault="000F4B5A" w:rsidP="00BB51B4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426" w:right="0" w:hanging="357"/>
        <w:contextualSpacing w:val="0"/>
        <w:rPr>
          <w:rFonts w:eastAsiaTheme="minorHAnsi"/>
          <w:color w:val="auto"/>
          <w:sz w:val="24"/>
          <w:szCs w:val="24"/>
          <w:lang w:eastAsia="en-US"/>
        </w:rPr>
      </w:pPr>
      <w:r w:rsidRPr="00F64F65">
        <w:rPr>
          <w:rFonts w:eastAsiaTheme="minorHAnsi"/>
          <w:color w:val="auto"/>
          <w:sz w:val="24"/>
          <w:szCs w:val="24"/>
          <w:lang w:eastAsia="en-US"/>
        </w:rPr>
        <w:t>OOW  zobowiązuje się do zachowania okresu trwałości wynoszącego 2 lata, tj. do dnia 31 grudnia 2027 r., niezależnie od daty zakończenia realizacji Zadania, o której mowa w podrozdziale 6.4 Programu. W przypadku, o którym mowa w rozdziale 11 pkt 4 Programu okres trwałości zostaje odpowiednio wydłużony.</w:t>
      </w:r>
    </w:p>
    <w:p w14:paraId="5D029ABA" w14:textId="2DCD3794" w:rsidR="000F4B5A" w:rsidRPr="002A4D13" w:rsidRDefault="000F4B5A" w:rsidP="00BB51B4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426" w:right="0" w:hanging="357"/>
        <w:contextualSpacing w:val="0"/>
        <w:rPr>
          <w:rFonts w:eastAsiaTheme="minorHAnsi"/>
          <w:color w:val="auto"/>
          <w:sz w:val="24"/>
          <w:szCs w:val="24"/>
          <w:lang w:eastAsia="en-US"/>
        </w:rPr>
      </w:pPr>
      <w:r w:rsidRPr="00F64F65">
        <w:rPr>
          <w:rFonts w:eastAsiaTheme="minorHAnsi"/>
          <w:color w:val="auto"/>
          <w:sz w:val="24"/>
          <w:szCs w:val="24"/>
          <w:lang w:eastAsia="en-US"/>
        </w:rPr>
        <w:t>Okres trwałości jest rozumiany jako okres,</w:t>
      </w:r>
      <w:r w:rsidRPr="002A4D13">
        <w:rPr>
          <w:rFonts w:eastAsiaTheme="minorHAnsi"/>
          <w:color w:val="auto"/>
          <w:sz w:val="24"/>
          <w:szCs w:val="24"/>
          <w:lang w:eastAsia="en-US"/>
        </w:rPr>
        <w:t xml:space="preserve"> w którym zostaną utrzymane osiągnięte efekty rzeczowe, z wyjątkiem wyposażenia  niezwiązanego z gruntem, </w:t>
      </w:r>
      <w:r w:rsidR="00AF2634" w:rsidRPr="002A4D13">
        <w:rPr>
          <w:rFonts w:eastAsiaTheme="minorHAnsi"/>
          <w:color w:val="auto"/>
          <w:sz w:val="24"/>
          <w:szCs w:val="24"/>
          <w:lang w:eastAsia="en-US"/>
        </w:rPr>
        <w:t xml:space="preserve">efektów </w:t>
      </w:r>
      <w:r w:rsidRPr="002A4D13">
        <w:rPr>
          <w:rFonts w:eastAsiaTheme="minorHAnsi"/>
          <w:color w:val="auto"/>
          <w:sz w:val="24"/>
          <w:szCs w:val="24"/>
          <w:lang w:eastAsia="en-US"/>
        </w:rPr>
        <w:t>prac zagospodarowujących teren, materiałów i roślin służących</w:t>
      </w:r>
      <w:r w:rsidR="00AF2634" w:rsidRPr="002A4D13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Pr="002A4D13">
        <w:rPr>
          <w:rFonts w:eastAsiaTheme="minorHAnsi"/>
          <w:color w:val="auto"/>
          <w:sz w:val="24"/>
          <w:szCs w:val="24"/>
          <w:lang w:eastAsia="en-US"/>
        </w:rPr>
        <w:t>zagospodarowaniu terenu, o których mowa w rozdziale 6, podrozdziale 6.5. pkt 2 lit. f. Programu</w:t>
      </w:r>
      <w:r w:rsidR="00283A14">
        <w:rPr>
          <w:rFonts w:eastAsiaTheme="minorHAnsi"/>
          <w:color w:val="auto"/>
          <w:sz w:val="24"/>
          <w:szCs w:val="24"/>
          <w:lang w:eastAsia="en-US"/>
        </w:rPr>
        <w:t>. Wzór rozliczenia okresu trwałości zostanie wskazany przez Wojewodę.</w:t>
      </w:r>
    </w:p>
    <w:p w14:paraId="06350D31" w14:textId="7E061C78" w:rsidR="000F4B5A" w:rsidRPr="002A4D13" w:rsidRDefault="000F4B5A" w:rsidP="00BB51B4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426" w:right="0" w:hanging="357"/>
        <w:contextualSpacing w:val="0"/>
        <w:rPr>
          <w:sz w:val="24"/>
          <w:szCs w:val="24"/>
        </w:rPr>
      </w:pPr>
      <w:r w:rsidRPr="002A4D13">
        <w:rPr>
          <w:rFonts w:eastAsiaTheme="minorHAnsi"/>
          <w:color w:val="auto"/>
          <w:sz w:val="24"/>
          <w:szCs w:val="24"/>
          <w:lang w:eastAsia="en-US"/>
        </w:rPr>
        <w:lastRenderedPageBreak/>
        <w:t>Szersze regulacje dotyczące okresu trwałości ujęte są w rozdziale 9 podrozdziale 9.4 Programu.</w:t>
      </w:r>
    </w:p>
    <w:bookmarkEnd w:id="9"/>
    <w:p w14:paraId="40B62F37" w14:textId="216EABB3" w:rsidR="00214CD5" w:rsidRPr="002A4D13" w:rsidRDefault="00214CD5" w:rsidP="00214CD5">
      <w:pPr>
        <w:spacing w:before="240" w:line="360" w:lineRule="auto"/>
        <w:ind w:left="357" w:hanging="357"/>
        <w:jc w:val="center"/>
        <w:rPr>
          <w:b/>
          <w:sz w:val="24"/>
          <w:szCs w:val="24"/>
        </w:rPr>
      </w:pPr>
      <w:r w:rsidRPr="002A4D13">
        <w:rPr>
          <w:b/>
          <w:sz w:val="24"/>
          <w:szCs w:val="24"/>
        </w:rPr>
        <w:t>§ 1</w:t>
      </w:r>
      <w:r w:rsidR="00BB51B4" w:rsidRPr="002A4D13">
        <w:rPr>
          <w:b/>
          <w:sz w:val="24"/>
          <w:szCs w:val="24"/>
        </w:rPr>
        <w:t>2</w:t>
      </w:r>
    </w:p>
    <w:p w14:paraId="71ECA3C1" w14:textId="77777777" w:rsidR="00214CD5" w:rsidRPr="002A4D13" w:rsidRDefault="00214CD5" w:rsidP="004603F3">
      <w:pPr>
        <w:numPr>
          <w:ilvl w:val="0"/>
          <w:numId w:val="32"/>
        </w:numPr>
        <w:tabs>
          <w:tab w:val="clear" w:pos="397"/>
          <w:tab w:val="num" w:pos="284"/>
        </w:tabs>
        <w:overflowPunct w:val="0"/>
        <w:autoSpaceDE w:val="0"/>
        <w:autoSpaceDN w:val="0"/>
        <w:adjustRightInd w:val="0"/>
        <w:spacing w:after="0" w:line="360" w:lineRule="auto"/>
        <w:ind w:left="284" w:right="0" w:hanging="284"/>
        <w:textAlignment w:val="baseline"/>
        <w:rPr>
          <w:sz w:val="24"/>
          <w:szCs w:val="24"/>
        </w:rPr>
      </w:pPr>
      <w:r w:rsidRPr="002A4D13">
        <w:rPr>
          <w:sz w:val="24"/>
          <w:szCs w:val="24"/>
        </w:rPr>
        <w:t xml:space="preserve">Umowa może być rozwiązana przez Wojewodę ze skutkiem natychmiastowym, </w:t>
      </w:r>
      <w:r w:rsidRPr="002A4D13">
        <w:rPr>
          <w:sz w:val="24"/>
          <w:szCs w:val="24"/>
        </w:rPr>
        <w:br/>
        <w:t>w przypadku stwierdzenia:</w:t>
      </w:r>
    </w:p>
    <w:p w14:paraId="1E5319E1" w14:textId="7F86EC71" w:rsidR="00214CD5" w:rsidRPr="002A4D13" w:rsidRDefault="00214CD5" w:rsidP="004603F3">
      <w:pPr>
        <w:numPr>
          <w:ilvl w:val="1"/>
          <w:numId w:val="32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360" w:lineRule="auto"/>
        <w:ind w:left="567" w:right="0" w:hanging="283"/>
        <w:textAlignment w:val="baseline"/>
        <w:rPr>
          <w:sz w:val="24"/>
          <w:szCs w:val="24"/>
        </w:rPr>
      </w:pPr>
      <w:r w:rsidRPr="002A4D13">
        <w:rPr>
          <w:sz w:val="24"/>
          <w:szCs w:val="24"/>
        </w:rPr>
        <w:t xml:space="preserve">wykorzystywania przyznanych środków niezgodnie </w:t>
      </w:r>
      <w:r w:rsidR="00AF2634" w:rsidRPr="002A4D13">
        <w:rPr>
          <w:sz w:val="24"/>
          <w:szCs w:val="24"/>
        </w:rPr>
        <w:t xml:space="preserve">z </w:t>
      </w:r>
      <w:r w:rsidRPr="002A4D13">
        <w:rPr>
          <w:sz w:val="24"/>
          <w:szCs w:val="24"/>
        </w:rPr>
        <w:t>przeznaczeniem lub zapisami Umowy;</w:t>
      </w:r>
    </w:p>
    <w:p w14:paraId="75147C77" w14:textId="085A7423" w:rsidR="00214CD5" w:rsidRPr="002A4D13" w:rsidRDefault="00214CD5" w:rsidP="004603F3">
      <w:pPr>
        <w:numPr>
          <w:ilvl w:val="1"/>
          <w:numId w:val="32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360" w:lineRule="auto"/>
        <w:ind w:left="567" w:right="0" w:hanging="283"/>
        <w:textAlignment w:val="baseline"/>
        <w:rPr>
          <w:sz w:val="24"/>
          <w:szCs w:val="24"/>
        </w:rPr>
      </w:pPr>
      <w:r w:rsidRPr="002A4D13">
        <w:rPr>
          <w:sz w:val="24"/>
          <w:szCs w:val="24"/>
        </w:rPr>
        <w:t xml:space="preserve">nieterminowego lub nienależytego wykonywania </w:t>
      </w:r>
      <w:r w:rsidR="00AF2634" w:rsidRPr="002A4D13">
        <w:rPr>
          <w:sz w:val="24"/>
          <w:szCs w:val="24"/>
        </w:rPr>
        <w:t>Umowy, w s</w:t>
      </w:r>
      <w:r w:rsidRPr="002A4D13">
        <w:rPr>
          <w:sz w:val="24"/>
          <w:szCs w:val="24"/>
        </w:rPr>
        <w:t xml:space="preserve">zczególności zmniejszenia zakresu rzeczowego realizowanego </w:t>
      </w:r>
      <w:r w:rsidR="00AF2634" w:rsidRPr="002A4D13">
        <w:rPr>
          <w:sz w:val="24"/>
          <w:szCs w:val="24"/>
        </w:rPr>
        <w:t>Z</w:t>
      </w:r>
      <w:r w:rsidRPr="002A4D13">
        <w:rPr>
          <w:sz w:val="24"/>
          <w:szCs w:val="24"/>
        </w:rPr>
        <w:t>adania;</w:t>
      </w:r>
    </w:p>
    <w:p w14:paraId="2DF7D61F" w14:textId="43EA6AF6" w:rsidR="00214CD5" w:rsidRPr="002A4D13" w:rsidRDefault="00214CD5" w:rsidP="004603F3">
      <w:pPr>
        <w:numPr>
          <w:ilvl w:val="1"/>
          <w:numId w:val="32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360" w:lineRule="auto"/>
        <w:ind w:left="567" w:right="0" w:hanging="283"/>
        <w:textAlignment w:val="baseline"/>
        <w:rPr>
          <w:sz w:val="24"/>
          <w:szCs w:val="24"/>
        </w:rPr>
      </w:pPr>
      <w:r w:rsidRPr="002A4D13">
        <w:rPr>
          <w:sz w:val="24"/>
          <w:szCs w:val="24"/>
        </w:rPr>
        <w:t xml:space="preserve">odmowy poddania się kontroli lub stawianie istotnych przeszkód w jej przeprowadzeniu, bądź niedoprowadzenia do usunięcia stwierdzonych nieprawidłowości przez </w:t>
      </w:r>
      <w:r w:rsidR="002A76DA" w:rsidRPr="002A4D13">
        <w:rPr>
          <w:sz w:val="24"/>
          <w:szCs w:val="24"/>
        </w:rPr>
        <w:t>OOW</w:t>
      </w:r>
      <w:r w:rsidRPr="002A4D13">
        <w:rPr>
          <w:sz w:val="24"/>
          <w:szCs w:val="24"/>
        </w:rPr>
        <w:t xml:space="preserve"> w terminie określonym przez Wojewodę;</w:t>
      </w:r>
    </w:p>
    <w:p w14:paraId="17DE2487" w14:textId="77777777" w:rsidR="00214CD5" w:rsidRPr="002A4D13" w:rsidRDefault="00214CD5" w:rsidP="004603F3">
      <w:pPr>
        <w:numPr>
          <w:ilvl w:val="1"/>
          <w:numId w:val="32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360" w:lineRule="auto"/>
        <w:ind w:left="567" w:right="0" w:hanging="283"/>
        <w:textAlignment w:val="baseline"/>
        <w:rPr>
          <w:sz w:val="24"/>
          <w:szCs w:val="24"/>
        </w:rPr>
      </w:pPr>
      <w:r w:rsidRPr="002A4D13">
        <w:rPr>
          <w:sz w:val="24"/>
          <w:szCs w:val="24"/>
        </w:rPr>
        <w:t>przekazania części lub całości środków osobie trzeciej, mimo że nie przewiduje tego Umowa;</w:t>
      </w:r>
    </w:p>
    <w:p w14:paraId="402C0A89" w14:textId="546079C8" w:rsidR="00214CD5" w:rsidRPr="002A4D13" w:rsidRDefault="00AF2634" w:rsidP="004603F3">
      <w:pPr>
        <w:numPr>
          <w:ilvl w:val="1"/>
          <w:numId w:val="32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360" w:lineRule="auto"/>
        <w:ind w:left="567" w:right="0" w:hanging="283"/>
        <w:textAlignment w:val="baseline"/>
        <w:rPr>
          <w:sz w:val="24"/>
          <w:szCs w:val="24"/>
        </w:rPr>
      </w:pPr>
      <w:r w:rsidRPr="002A4D13">
        <w:rPr>
          <w:sz w:val="24"/>
          <w:szCs w:val="24"/>
        </w:rPr>
        <w:t xml:space="preserve">zaprzestania realizacji </w:t>
      </w:r>
      <w:r w:rsidR="002A76DA" w:rsidRPr="002A4D13">
        <w:rPr>
          <w:sz w:val="24"/>
          <w:szCs w:val="24"/>
        </w:rPr>
        <w:t>Z</w:t>
      </w:r>
      <w:r w:rsidR="00214CD5" w:rsidRPr="002A4D13">
        <w:rPr>
          <w:sz w:val="24"/>
          <w:szCs w:val="24"/>
        </w:rPr>
        <w:t>adania.</w:t>
      </w:r>
    </w:p>
    <w:p w14:paraId="749D0C26" w14:textId="65E530E4" w:rsidR="00214CD5" w:rsidRPr="00823696" w:rsidRDefault="00214CD5" w:rsidP="004603F3">
      <w:pPr>
        <w:numPr>
          <w:ilvl w:val="0"/>
          <w:numId w:val="32"/>
        </w:numPr>
        <w:tabs>
          <w:tab w:val="clear" w:pos="397"/>
          <w:tab w:val="num" w:pos="284"/>
        </w:tabs>
        <w:overflowPunct w:val="0"/>
        <w:autoSpaceDE w:val="0"/>
        <w:autoSpaceDN w:val="0"/>
        <w:adjustRightInd w:val="0"/>
        <w:spacing w:after="0" w:line="360" w:lineRule="auto"/>
        <w:ind w:left="284" w:right="0" w:hanging="284"/>
        <w:textAlignment w:val="baseline"/>
        <w:rPr>
          <w:sz w:val="24"/>
          <w:szCs w:val="24"/>
        </w:rPr>
      </w:pPr>
      <w:r w:rsidRPr="00E077B2">
        <w:rPr>
          <w:sz w:val="24"/>
          <w:szCs w:val="24"/>
        </w:rPr>
        <w:t xml:space="preserve">Wojewoda, rozwiązując Umowę, określi kwotę środków podlegającą zwrotowi, termin jej zwrotu oraz nazwę i numer rachunku. Od zwracanej kwoty </w:t>
      </w:r>
      <w:r w:rsidR="00AF2634" w:rsidRPr="00E077B2">
        <w:rPr>
          <w:sz w:val="24"/>
          <w:szCs w:val="24"/>
        </w:rPr>
        <w:t>OOW</w:t>
      </w:r>
      <w:r w:rsidRPr="00E077B2">
        <w:rPr>
          <w:sz w:val="24"/>
          <w:szCs w:val="24"/>
          <w:lang w:eastAsia="en-US"/>
        </w:rPr>
        <w:t xml:space="preserve"> </w:t>
      </w:r>
      <w:r w:rsidRPr="00823696">
        <w:rPr>
          <w:sz w:val="24"/>
          <w:szCs w:val="24"/>
        </w:rPr>
        <w:t>zobowiązany jest naliczyć i przekazać na rachunek wskazany przez Wojewodę odsetki w wysokości określonej jak dla zaległości podatkowych.</w:t>
      </w:r>
    </w:p>
    <w:p w14:paraId="34B97487" w14:textId="77777777" w:rsidR="00E077B2" w:rsidRPr="00823696" w:rsidRDefault="00E077B2" w:rsidP="00E077B2">
      <w:pPr>
        <w:numPr>
          <w:ilvl w:val="0"/>
          <w:numId w:val="32"/>
        </w:numPr>
        <w:tabs>
          <w:tab w:val="clear" w:pos="397"/>
          <w:tab w:val="num" w:pos="284"/>
        </w:tabs>
        <w:overflowPunct w:val="0"/>
        <w:autoSpaceDE w:val="0"/>
        <w:autoSpaceDN w:val="0"/>
        <w:adjustRightInd w:val="0"/>
        <w:spacing w:after="0" w:line="360" w:lineRule="auto"/>
        <w:ind w:left="284" w:right="0" w:hanging="284"/>
        <w:textAlignment w:val="baseline"/>
        <w:rPr>
          <w:sz w:val="24"/>
          <w:szCs w:val="24"/>
        </w:rPr>
      </w:pPr>
      <w:r w:rsidRPr="00823696">
        <w:rPr>
          <w:sz w:val="24"/>
          <w:szCs w:val="24"/>
        </w:rPr>
        <w:t>Umowa może zostać rozwiązana na wniosek OOW w przypadku:</w:t>
      </w:r>
    </w:p>
    <w:p w14:paraId="49B835E2" w14:textId="77777777" w:rsidR="00E077B2" w:rsidRPr="00823696" w:rsidRDefault="00E077B2" w:rsidP="00E077B2">
      <w:pPr>
        <w:numPr>
          <w:ilvl w:val="0"/>
          <w:numId w:val="46"/>
        </w:numPr>
        <w:overflowPunct w:val="0"/>
        <w:autoSpaceDE w:val="0"/>
        <w:autoSpaceDN w:val="0"/>
        <w:adjustRightInd w:val="0"/>
        <w:spacing w:after="60" w:line="360" w:lineRule="auto"/>
        <w:ind w:left="709" w:right="0"/>
        <w:textAlignment w:val="baseline"/>
        <w:rPr>
          <w:sz w:val="24"/>
          <w:szCs w:val="24"/>
        </w:rPr>
      </w:pPr>
      <w:r w:rsidRPr="00823696">
        <w:rPr>
          <w:sz w:val="24"/>
          <w:szCs w:val="24"/>
        </w:rPr>
        <w:t>złożenia przez OOW wyjaśnienia przyczyn odstąpienia od realizacji Zadania,</w:t>
      </w:r>
    </w:p>
    <w:p w14:paraId="3AF80CF2" w14:textId="77777777" w:rsidR="00E077B2" w:rsidRPr="00823696" w:rsidRDefault="00E077B2" w:rsidP="00E077B2">
      <w:pPr>
        <w:numPr>
          <w:ilvl w:val="0"/>
          <w:numId w:val="46"/>
        </w:numPr>
        <w:overflowPunct w:val="0"/>
        <w:autoSpaceDE w:val="0"/>
        <w:autoSpaceDN w:val="0"/>
        <w:adjustRightInd w:val="0"/>
        <w:spacing w:after="60" w:line="360" w:lineRule="auto"/>
        <w:ind w:left="709" w:right="0"/>
        <w:textAlignment w:val="baseline"/>
        <w:rPr>
          <w:sz w:val="24"/>
          <w:szCs w:val="24"/>
        </w:rPr>
      </w:pPr>
      <w:r w:rsidRPr="00823696">
        <w:rPr>
          <w:sz w:val="24"/>
          <w:szCs w:val="24"/>
        </w:rPr>
        <w:t>uzyskania zgody Wojewody,</w:t>
      </w:r>
    </w:p>
    <w:p w14:paraId="56E83490" w14:textId="3854C5CC" w:rsidR="002A76DA" w:rsidRPr="00823696" w:rsidRDefault="00E077B2" w:rsidP="00E077B2">
      <w:pPr>
        <w:numPr>
          <w:ilvl w:val="0"/>
          <w:numId w:val="46"/>
        </w:numPr>
        <w:overflowPunct w:val="0"/>
        <w:autoSpaceDE w:val="0"/>
        <w:autoSpaceDN w:val="0"/>
        <w:adjustRightInd w:val="0"/>
        <w:spacing w:after="60" w:line="360" w:lineRule="auto"/>
        <w:ind w:left="709" w:right="0"/>
        <w:textAlignment w:val="baseline"/>
        <w:rPr>
          <w:sz w:val="24"/>
          <w:szCs w:val="24"/>
        </w:rPr>
      </w:pPr>
      <w:r w:rsidRPr="00823696">
        <w:rPr>
          <w:sz w:val="24"/>
          <w:szCs w:val="24"/>
        </w:rPr>
        <w:t>dokonania zwrotu określonej przez Wojewodę kwoty środków, w tym kwoty środków wynikających z Umowy na tworzenie, w terminie i na rachunek wskazany przez Wojewodę.</w:t>
      </w:r>
    </w:p>
    <w:p w14:paraId="767EE4E1" w14:textId="08706B63" w:rsidR="00E077B2" w:rsidRPr="00F64F65" w:rsidRDefault="00E077B2" w:rsidP="00E077B2">
      <w:pPr>
        <w:numPr>
          <w:ilvl w:val="0"/>
          <w:numId w:val="32"/>
        </w:numPr>
        <w:tabs>
          <w:tab w:val="clear" w:pos="397"/>
          <w:tab w:val="num" w:pos="284"/>
        </w:tabs>
        <w:overflowPunct w:val="0"/>
        <w:autoSpaceDE w:val="0"/>
        <w:autoSpaceDN w:val="0"/>
        <w:adjustRightInd w:val="0"/>
        <w:spacing w:after="0" w:line="360" w:lineRule="auto"/>
        <w:ind w:left="284" w:right="0" w:hanging="284"/>
        <w:textAlignment w:val="baseline"/>
      </w:pPr>
      <w:r w:rsidRPr="00823696">
        <w:rPr>
          <w:sz w:val="24"/>
          <w:szCs w:val="24"/>
        </w:rPr>
        <w:t>Od zwracanej kwoty, o której mowa w ust. 3 pkt 3 , OOW zobowiązany jest naliczyć</w:t>
      </w:r>
      <w:r w:rsidRPr="00823696">
        <w:rPr>
          <w:sz w:val="24"/>
          <w:szCs w:val="24"/>
        </w:rPr>
        <w:br/>
        <w:t>odsetki w wysokości określonej jak dla zaległości podatkowych, począwszy od dnia następującego po dniu, w którym upłynął termin zwrotu środków i przekazać na rachunek wskazany przez Wojew</w:t>
      </w:r>
      <w:r w:rsidRPr="00F64F65">
        <w:rPr>
          <w:sz w:val="24"/>
          <w:szCs w:val="24"/>
        </w:rPr>
        <w:t>odę.</w:t>
      </w:r>
    </w:p>
    <w:p w14:paraId="2F127AB0" w14:textId="77777777" w:rsidR="001953FD" w:rsidRDefault="001953FD" w:rsidP="00214CD5">
      <w:pPr>
        <w:spacing w:before="240" w:line="360" w:lineRule="auto"/>
        <w:jc w:val="center"/>
        <w:rPr>
          <w:b/>
          <w:sz w:val="24"/>
          <w:szCs w:val="24"/>
        </w:rPr>
      </w:pPr>
      <w:bookmarkStart w:id="10" w:name="_Hlk124693646"/>
    </w:p>
    <w:p w14:paraId="72F9894D" w14:textId="77777777" w:rsidR="001953FD" w:rsidRDefault="001953FD" w:rsidP="00214CD5">
      <w:pPr>
        <w:spacing w:before="240" w:line="360" w:lineRule="auto"/>
        <w:jc w:val="center"/>
        <w:rPr>
          <w:b/>
          <w:sz w:val="24"/>
          <w:szCs w:val="24"/>
        </w:rPr>
      </w:pPr>
    </w:p>
    <w:p w14:paraId="47E7FA9A" w14:textId="693E190E" w:rsidR="00214CD5" w:rsidRPr="00F64F65" w:rsidRDefault="00AF2634" w:rsidP="00214CD5">
      <w:pPr>
        <w:spacing w:before="240" w:line="360" w:lineRule="auto"/>
        <w:jc w:val="center"/>
        <w:rPr>
          <w:b/>
          <w:sz w:val="24"/>
          <w:szCs w:val="24"/>
        </w:rPr>
      </w:pPr>
      <w:r w:rsidRPr="00F64F65">
        <w:rPr>
          <w:b/>
          <w:sz w:val="24"/>
          <w:szCs w:val="24"/>
        </w:rPr>
        <w:lastRenderedPageBreak/>
        <w:t>§ 1</w:t>
      </w:r>
      <w:r w:rsidR="002A76DA" w:rsidRPr="00F64F65">
        <w:rPr>
          <w:b/>
          <w:sz w:val="24"/>
          <w:szCs w:val="24"/>
        </w:rPr>
        <w:t>3</w:t>
      </w:r>
    </w:p>
    <w:p w14:paraId="15E99E84" w14:textId="596E2990" w:rsidR="00214CD5" w:rsidRPr="00336A3E" w:rsidRDefault="00214CD5" w:rsidP="00336A3E">
      <w:pPr>
        <w:pStyle w:val="Wcicie"/>
        <w:numPr>
          <w:ilvl w:val="0"/>
          <w:numId w:val="33"/>
        </w:numPr>
        <w:tabs>
          <w:tab w:val="num" w:pos="284"/>
          <w:tab w:val="left" w:pos="1701"/>
        </w:tabs>
        <w:spacing w:after="120" w:line="360" w:lineRule="auto"/>
        <w:ind w:left="284" w:hanging="284"/>
        <w:rPr>
          <w:rFonts w:ascii="Arial" w:hAnsi="Arial" w:cs="Arial"/>
          <w:color w:val="000000"/>
          <w:szCs w:val="24"/>
        </w:rPr>
      </w:pPr>
      <w:bookmarkStart w:id="11" w:name="_Hlk124693696"/>
      <w:bookmarkEnd w:id="10"/>
      <w:r w:rsidRPr="00F64F65">
        <w:rPr>
          <w:rFonts w:ascii="Arial" w:hAnsi="Arial" w:cs="Arial"/>
          <w:color w:val="000000"/>
          <w:szCs w:val="24"/>
        </w:rPr>
        <w:t>Zmiana warunków Umowy wymaga</w:t>
      </w:r>
      <w:r w:rsidRPr="00336A3E">
        <w:rPr>
          <w:rFonts w:ascii="Arial" w:hAnsi="Arial" w:cs="Arial"/>
          <w:color w:val="000000"/>
          <w:szCs w:val="24"/>
        </w:rPr>
        <w:t xml:space="preserve"> aneksu</w:t>
      </w:r>
      <w:r w:rsidR="00A82FFD" w:rsidRPr="00336A3E">
        <w:rPr>
          <w:rFonts w:ascii="Arial" w:hAnsi="Arial" w:cs="Arial"/>
          <w:color w:val="000000"/>
          <w:szCs w:val="24"/>
        </w:rPr>
        <w:t xml:space="preserve">, z zastrzeżeniem zapisów Umowy i Programu, </w:t>
      </w:r>
      <w:r w:rsidRPr="00336A3E">
        <w:rPr>
          <w:rFonts w:ascii="Arial" w:hAnsi="Arial" w:cs="Arial"/>
          <w:color w:val="000000"/>
          <w:szCs w:val="24"/>
        </w:rPr>
        <w:t>sporządzonego w formie pisemnej pod rygorem nieważności</w:t>
      </w:r>
      <w:bookmarkEnd w:id="11"/>
      <w:r w:rsidR="00A82FFD" w:rsidRPr="00336A3E">
        <w:rPr>
          <w:rFonts w:ascii="Arial" w:hAnsi="Arial" w:cs="Arial"/>
          <w:color w:val="000000"/>
          <w:szCs w:val="24"/>
        </w:rPr>
        <w:t>.</w:t>
      </w:r>
    </w:p>
    <w:p w14:paraId="2A180B97" w14:textId="30C7D079" w:rsidR="00E077B2" w:rsidRPr="00336A3E" w:rsidRDefault="00E077B2" w:rsidP="00E077B2">
      <w:pPr>
        <w:pStyle w:val="Wcicie"/>
        <w:numPr>
          <w:ilvl w:val="0"/>
          <w:numId w:val="33"/>
        </w:numPr>
        <w:tabs>
          <w:tab w:val="num" w:pos="284"/>
          <w:tab w:val="left" w:pos="1701"/>
        </w:tabs>
        <w:spacing w:after="120" w:line="360" w:lineRule="auto"/>
        <w:ind w:left="284" w:hanging="284"/>
        <w:rPr>
          <w:rFonts w:ascii="Arial" w:hAnsi="Arial" w:cs="Arial"/>
          <w:color w:val="000000"/>
          <w:szCs w:val="24"/>
        </w:rPr>
      </w:pPr>
      <w:r w:rsidRPr="00336A3E">
        <w:rPr>
          <w:rFonts w:ascii="Arial" w:hAnsi="Arial" w:cs="Arial"/>
          <w:color w:val="000000"/>
          <w:szCs w:val="24"/>
        </w:rPr>
        <w:t>Przez formę pisemną rozumie się:</w:t>
      </w:r>
    </w:p>
    <w:p w14:paraId="624F2AD8" w14:textId="624CF1D8" w:rsidR="00E077B2" w:rsidRPr="00336A3E" w:rsidRDefault="00E077B2" w:rsidP="00336A3E">
      <w:pPr>
        <w:pStyle w:val="Akapitzlist"/>
        <w:numPr>
          <w:ilvl w:val="0"/>
          <w:numId w:val="44"/>
        </w:numPr>
        <w:spacing w:after="0" w:line="360" w:lineRule="auto"/>
        <w:ind w:left="709" w:right="0"/>
        <w:contextualSpacing w:val="0"/>
        <w:rPr>
          <w:sz w:val="24"/>
          <w:szCs w:val="24"/>
        </w:rPr>
      </w:pPr>
      <w:r w:rsidRPr="00336A3E">
        <w:rPr>
          <w:sz w:val="24"/>
          <w:szCs w:val="24"/>
        </w:rPr>
        <w:t xml:space="preserve">formę elektroniczną - przekazanie za pośrednictwem platformy </w:t>
      </w:r>
      <w:proofErr w:type="spellStart"/>
      <w:r w:rsidRPr="00336A3E">
        <w:rPr>
          <w:sz w:val="24"/>
          <w:szCs w:val="24"/>
        </w:rPr>
        <w:t>ePUAP</w:t>
      </w:r>
      <w:proofErr w:type="spellEnd"/>
      <w:r w:rsidRPr="00336A3E">
        <w:rPr>
          <w:sz w:val="24"/>
          <w:szCs w:val="24"/>
        </w:rPr>
        <w:t xml:space="preserve"> z wykorzystaniem bezpiecznego podpisu elektronicznego weryfikowanego ważnym certyfikatem kwalifikowalnym (należy podpisać podpisem elektronicznym wszystkie przekazywane dokumenty),</w:t>
      </w:r>
    </w:p>
    <w:p w14:paraId="77816E27" w14:textId="607A7CD6" w:rsidR="00E077B2" w:rsidRPr="00336A3E" w:rsidRDefault="00E077B2" w:rsidP="00336A3E">
      <w:pPr>
        <w:pStyle w:val="Akapitzlist"/>
        <w:numPr>
          <w:ilvl w:val="0"/>
          <w:numId w:val="44"/>
        </w:numPr>
        <w:spacing w:after="0" w:line="360" w:lineRule="auto"/>
        <w:ind w:left="709" w:right="0"/>
        <w:contextualSpacing w:val="0"/>
        <w:rPr>
          <w:sz w:val="24"/>
          <w:szCs w:val="24"/>
        </w:rPr>
      </w:pPr>
      <w:r w:rsidRPr="00336A3E">
        <w:rPr>
          <w:sz w:val="24"/>
          <w:szCs w:val="24"/>
        </w:rPr>
        <w:t>formę papierową – przekazanie pocztą tradycyjną lub bezpośrednio do Opolskiego Urzędu Wojewódzkiego w Opolu,</w:t>
      </w:r>
    </w:p>
    <w:p w14:paraId="3E72DE5B" w14:textId="77777777" w:rsidR="00214CD5" w:rsidRPr="00336A3E" w:rsidRDefault="00214CD5" w:rsidP="004603F3">
      <w:pPr>
        <w:pStyle w:val="Wcicie"/>
        <w:numPr>
          <w:ilvl w:val="0"/>
          <w:numId w:val="33"/>
        </w:numPr>
        <w:tabs>
          <w:tab w:val="num" w:pos="284"/>
          <w:tab w:val="left" w:pos="1701"/>
        </w:tabs>
        <w:spacing w:after="120" w:line="360" w:lineRule="auto"/>
        <w:ind w:left="284" w:hanging="284"/>
        <w:rPr>
          <w:rFonts w:ascii="Arial" w:hAnsi="Arial" w:cs="Arial"/>
          <w:color w:val="000000"/>
          <w:szCs w:val="24"/>
        </w:rPr>
      </w:pPr>
      <w:r w:rsidRPr="00336A3E">
        <w:rPr>
          <w:rFonts w:ascii="Arial" w:hAnsi="Arial" w:cs="Arial"/>
          <w:color w:val="000000"/>
          <w:szCs w:val="24"/>
        </w:rPr>
        <w:t>Osoby podpisujące Umowę oświadczają, że są upoważnione do składania oświadczeń w imieniu Strony, którą reprezentują.</w:t>
      </w:r>
    </w:p>
    <w:p w14:paraId="57C92FEF" w14:textId="4B9C1AD1" w:rsidR="00214CD5" w:rsidRPr="00336A3E" w:rsidRDefault="00214CD5" w:rsidP="004603F3">
      <w:pPr>
        <w:pStyle w:val="Wcicie"/>
        <w:numPr>
          <w:ilvl w:val="0"/>
          <w:numId w:val="33"/>
        </w:numPr>
        <w:tabs>
          <w:tab w:val="clear" w:pos="720"/>
          <w:tab w:val="num" w:pos="284"/>
          <w:tab w:val="num" w:pos="426"/>
        </w:tabs>
        <w:spacing w:after="120" w:line="360" w:lineRule="auto"/>
        <w:ind w:left="284" w:hanging="284"/>
        <w:textAlignment w:val="baseline"/>
        <w:rPr>
          <w:rFonts w:ascii="Arial" w:hAnsi="Arial" w:cs="Arial"/>
          <w:color w:val="000000"/>
          <w:szCs w:val="24"/>
        </w:rPr>
      </w:pPr>
      <w:r w:rsidRPr="00336A3E">
        <w:rPr>
          <w:rFonts w:ascii="Arial" w:hAnsi="Arial" w:cs="Arial"/>
          <w:color w:val="000000"/>
          <w:szCs w:val="24"/>
        </w:rPr>
        <w:t xml:space="preserve">W sprawach nieuregulowanych Umową </w:t>
      </w:r>
      <w:r w:rsidR="00AF2634" w:rsidRPr="00336A3E">
        <w:rPr>
          <w:rFonts w:ascii="Arial" w:hAnsi="Arial" w:cs="Arial"/>
          <w:color w:val="000000"/>
          <w:szCs w:val="24"/>
        </w:rPr>
        <w:t xml:space="preserve">i Programem </w:t>
      </w:r>
      <w:r w:rsidRPr="00336A3E">
        <w:rPr>
          <w:rFonts w:ascii="Arial" w:hAnsi="Arial" w:cs="Arial"/>
          <w:color w:val="000000"/>
          <w:szCs w:val="24"/>
        </w:rPr>
        <w:t xml:space="preserve">stosuje się przepisy powszechnie obowiązującego prawa, w tym przepisy ustawy z dnia 23 kwietnia 1964 r. Kodeks cywilny. </w:t>
      </w:r>
    </w:p>
    <w:p w14:paraId="5C40CCB9" w14:textId="77777777" w:rsidR="00214CD5" w:rsidRPr="002A4D13" w:rsidRDefault="00214CD5" w:rsidP="004603F3">
      <w:pPr>
        <w:pStyle w:val="Wcicie"/>
        <w:numPr>
          <w:ilvl w:val="0"/>
          <w:numId w:val="33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Arial" w:hAnsi="Arial" w:cs="Arial"/>
          <w:color w:val="000000"/>
          <w:szCs w:val="24"/>
        </w:rPr>
      </w:pPr>
      <w:r w:rsidRPr="00336A3E">
        <w:rPr>
          <w:rFonts w:ascii="Arial" w:hAnsi="Arial" w:cs="Arial"/>
          <w:color w:val="000000"/>
          <w:szCs w:val="24"/>
        </w:rPr>
        <w:t>Ewentualne spory wynikłe</w:t>
      </w:r>
      <w:r w:rsidRPr="002A4D13">
        <w:rPr>
          <w:rFonts w:ascii="Arial" w:hAnsi="Arial" w:cs="Arial"/>
          <w:color w:val="000000"/>
          <w:szCs w:val="24"/>
        </w:rPr>
        <w:t xml:space="preserve"> na tle realizacji Umowy rozstrzygane będą przez sąd powszechny właściwy dla siedziby Wojewody.</w:t>
      </w:r>
    </w:p>
    <w:p w14:paraId="3CFABA70" w14:textId="77777777" w:rsidR="00214CD5" w:rsidRPr="002A4D13" w:rsidRDefault="00214CD5" w:rsidP="004603F3">
      <w:pPr>
        <w:pStyle w:val="Wcicie"/>
        <w:numPr>
          <w:ilvl w:val="0"/>
          <w:numId w:val="33"/>
        </w:numPr>
        <w:tabs>
          <w:tab w:val="clear" w:pos="720"/>
          <w:tab w:val="num" w:pos="0"/>
        </w:tabs>
        <w:spacing w:after="120" w:line="360" w:lineRule="auto"/>
        <w:ind w:left="284" w:hanging="284"/>
        <w:rPr>
          <w:rFonts w:ascii="Arial" w:hAnsi="Arial" w:cs="Arial"/>
          <w:color w:val="000000"/>
          <w:szCs w:val="24"/>
        </w:rPr>
      </w:pPr>
      <w:r w:rsidRPr="002A4D13">
        <w:rPr>
          <w:rFonts w:ascii="Arial" w:hAnsi="Arial" w:cs="Arial"/>
          <w:color w:val="000000"/>
          <w:szCs w:val="24"/>
        </w:rPr>
        <w:t>Integralną częścią Umowy są załączniki:</w:t>
      </w:r>
    </w:p>
    <w:p w14:paraId="79CF1D5F" w14:textId="0E3FD883" w:rsidR="00214CD5" w:rsidRPr="002A4D13" w:rsidRDefault="00214CD5" w:rsidP="00876CF3">
      <w:pPr>
        <w:pStyle w:val="Wcicie"/>
        <w:numPr>
          <w:ilvl w:val="0"/>
          <w:numId w:val="38"/>
        </w:numPr>
        <w:spacing w:after="60" w:line="360" w:lineRule="auto"/>
        <w:ind w:left="567" w:hanging="357"/>
        <w:rPr>
          <w:rFonts w:ascii="Arial" w:hAnsi="Arial" w:cs="Arial"/>
          <w:color w:val="000000"/>
          <w:szCs w:val="24"/>
        </w:rPr>
      </w:pPr>
      <w:r w:rsidRPr="002A4D13">
        <w:rPr>
          <w:rFonts w:ascii="Arial" w:hAnsi="Arial" w:cs="Arial"/>
          <w:color w:val="000000"/>
          <w:szCs w:val="24"/>
        </w:rPr>
        <w:t xml:space="preserve"> załącznik nr 1 -  Kalkulacja kosztów – (wpływ r.);</w:t>
      </w:r>
    </w:p>
    <w:p w14:paraId="19A6B8AE" w14:textId="4C3504EA" w:rsidR="00214CD5" w:rsidRPr="002A4D13" w:rsidRDefault="00214CD5" w:rsidP="00876CF3">
      <w:pPr>
        <w:pStyle w:val="Wcicie"/>
        <w:numPr>
          <w:ilvl w:val="0"/>
          <w:numId w:val="38"/>
        </w:numPr>
        <w:spacing w:after="60" w:line="360" w:lineRule="auto"/>
        <w:ind w:left="567" w:hanging="357"/>
        <w:rPr>
          <w:rFonts w:ascii="Arial" w:hAnsi="Arial" w:cs="Arial"/>
          <w:color w:val="000000"/>
          <w:szCs w:val="24"/>
        </w:rPr>
      </w:pPr>
      <w:r w:rsidRPr="002A4D13">
        <w:rPr>
          <w:rFonts w:ascii="Arial" w:hAnsi="Arial" w:cs="Arial"/>
          <w:color w:val="000000"/>
          <w:szCs w:val="24"/>
        </w:rPr>
        <w:t xml:space="preserve"> załącznik nr 2 - Opis zadania (wpływ r.);</w:t>
      </w:r>
    </w:p>
    <w:p w14:paraId="2C07A5BB" w14:textId="1996E16E" w:rsidR="00214CD5" w:rsidRPr="002A4D13" w:rsidRDefault="00214CD5" w:rsidP="00876CF3">
      <w:pPr>
        <w:pStyle w:val="Wcicie"/>
        <w:numPr>
          <w:ilvl w:val="0"/>
          <w:numId w:val="38"/>
        </w:numPr>
        <w:spacing w:after="60" w:line="360" w:lineRule="auto"/>
        <w:ind w:left="567" w:hanging="357"/>
        <w:rPr>
          <w:rFonts w:ascii="Arial" w:hAnsi="Arial" w:cs="Arial"/>
          <w:color w:val="000000"/>
          <w:szCs w:val="24"/>
        </w:rPr>
      </w:pPr>
      <w:r w:rsidRPr="002A4D13">
        <w:rPr>
          <w:rFonts w:ascii="Arial" w:hAnsi="Arial" w:cs="Arial"/>
          <w:color w:val="000000"/>
          <w:szCs w:val="24"/>
        </w:rPr>
        <w:t xml:space="preserve"> załącznik nr 3 - dokumenty potwierdzające tytuł prawny do </w:t>
      </w:r>
      <w:r w:rsidR="00AF2634" w:rsidRPr="002A4D13">
        <w:rPr>
          <w:rFonts w:ascii="Arial" w:hAnsi="Arial" w:cs="Arial"/>
          <w:color w:val="000000"/>
          <w:szCs w:val="24"/>
        </w:rPr>
        <w:t>gruntu</w:t>
      </w:r>
      <w:r w:rsidRPr="002A4D13">
        <w:rPr>
          <w:rFonts w:ascii="Arial" w:hAnsi="Arial" w:cs="Arial"/>
          <w:color w:val="000000"/>
          <w:szCs w:val="24"/>
        </w:rPr>
        <w:t xml:space="preserve">  (wpływ r.);</w:t>
      </w:r>
    </w:p>
    <w:p w14:paraId="3C6DCB74" w14:textId="487DA5AB" w:rsidR="00214CD5" w:rsidRPr="002A4D13" w:rsidRDefault="00214CD5" w:rsidP="00876CF3">
      <w:pPr>
        <w:pStyle w:val="Wcicie"/>
        <w:numPr>
          <w:ilvl w:val="0"/>
          <w:numId w:val="38"/>
        </w:numPr>
        <w:spacing w:after="60" w:line="360" w:lineRule="auto"/>
        <w:ind w:left="567" w:hanging="357"/>
        <w:rPr>
          <w:rFonts w:ascii="Arial" w:hAnsi="Arial" w:cs="Arial"/>
          <w:color w:val="000000"/>
          <w:szCs w:val="24"/>
        </w:rPr>
      </w:pPr>
      <w:r w:rsidRPr="002A4D13">
        <w:rPr>
          <w:rFonts w:ascii="Arial" w:hAnsi="Arial" w:cs="Arial"/>
          <w:color w:val="000000"/>
          <w:szCs w:val="24"/>
        </w:rPr>
        <w:t xml:space="preserve"> załącznik nr 4 - Oświadczenie o kwalifikowalności podatku VAT</w:t>
      </w:r>
      <w:r w:rsidR="00AF2634" w:rsidRPr="002A4D13">
        <w:rPr>
          <w:rFonts w:ascii="Arial" w:hAnsi="Arial" w:cs="Arial"/>
          <w:color w:val="000000"/>
          <w:szCs w:val="24"/>
        </w:rPr>
        <w:t xml:space="preserve">- </w:t>
      </w:r>
      <w:r w:rsidRPr="002A4D13">
        <w:rPr>
          <w:rFonts w:ascii="Arial" w:hAnsi="Arial" w:cs="Arial"/>
          <w:color w:val="000000"/>
          <w:szCs w:val="24"/>
        </w:rPr>
        <w:t>(wpływ:.);</w:t>
      </w:r>
    </w:p>
    <w:p w14:paraId="6097DD13" w14:textId="05774A1A" w:rsidR="00876CF3" w:rsidRPr="002A4D13" w:rsidRDefault="00214CD5" w:rsidP="00876CF3">
      <w:pPr>
        <w:pStyle w:val="Wcicie"/>
        <w:numPr>
          <w:ilvl w:val="0"/>
          <w:numId w:val="38"/>
        </w:numPr>
        <w:spacing w:after="60" w:line="360" w:lineRule="auto"/>
        <w:ind w:left="567"/>
        <w:rPr>
          <w:rFonts w:ascii="Arial" w:hAnsi="Arial" w:cs="Arial"/>
          <w:color w:val="000000"/>
          <w:szCs w:val="24"/>
        </w:rPr>
      </w:pPr>
      <w:r w:rsidRPr="002A4D13">
        <w:rPr>
          <w:rFonts w:ascii="Arial" w:hAnsi="Arial" w:cs="Arial"/>
          <w:color w:val="000000"/>
          <w:szCs w:val="24"/>
        </w:rPr>
        <w:t xml:space="preserve"> </w:t>
      </w:r>
      <w:r w:rsidR="00876CF3" w:rsidRPr="002A4D13">
        <w:rPr>
          <w:rFonts w:ascii="Arial" w:hAnsi="Arial" w:cs="Arial"/>
          <w:color w:val="000000"/>
          <w:szCs w:val="24"/>
        </w:rPr>
        <w:t>załącznik nr 5 - Wniosek o wypłatę środków - wzór;</w:t>
      </w:r>
    </w:p>
    <w:p w14:paraId="5B22F6C8" w14:textId="790FA188" w:rsidR="00214CD5" w:rsidRPr="002A4D13" w:rsidRDefault="00214CD5" w:rsidP="00876CF3">
      <w:pPr>
        <w:pStyle w:val="Wcicie"/>
        <w:numPr>
          <w:ilvl w:val="0"/>
          <w:numId w:val="38"/>
        </w:numPr>
        <w:spacing w:after="60" w:line="360" w:lineRule="auto"/>
        <w:ind w:left="567" w:hanging="357"/>
        <w:rPr>
          <w:rFonts w:ascii="Arial" w:hAnsi="Arial" w:cs="Arial"/>
          <w:color w:val="000000"/>
          <w:szCs w:val="24"/>
        </w:rPr>
      </w:pPr>
      <w:r w:rsidRPr="002A4D13">
        <w:rPr>
          <w:rFonts w:ascii="Arial" w:hAnsi="Arial" w:cs="Arial"/>
          <w:color w:val="000000"/>
          <w:szCs w:val="24"/>
        </w:rPr>
        <w:t xml:space="preserve">załącznik nr </w:t>
      </w:r>
      <w:r w:rsidR="00876CF3" w:rsidRPr="002A4D13">
        <w:rPr>
          <w:rFonts w:ascii="Arial" w:hAnsi="Arial" w:cs="Arial"/>
          <w:color w:val="000000"/>
          <w:szCs w:val="24"/>
        </w:rPr>
        <w:t>6</w:t>
      </w:r>
      <w:r w:rsidRPr="002A4D13">
        <w:rPr>
          <w:rFonts w:ascii="Arial" w:hAnsi="Arial" w:cs="Arial"/>
          <w:color w:val="000000"/>
          <w:szCs w:val="24"/>
        </w:rPr>
        <w:t xml:space="preserve"> – Harmonogram zapotrzebowania na środki finansowe</w:t>
      </w:r>
      <w:r w:rsidR="005773A6" w:rsidRPr="002A4D13">
        <w:rPr>
          <w:rFonts w:ascii="Arial" w:hAnsi="Arial" w:cs="Arial"/>
          <w:color w:val="000000"/>
          <w:szCs w:val="24"/>
        </w:rPr>
        <w:t xml:space="preserve"> - wzór</w:t>
      </w:r>
      <w:r w:rsidRPr="002A4D13">
        <w:rPr>
          <w:rFonts w:ascii="Arial" w:hAnsi="Arial" w:cs="Arial"/>
          <w:color w:val="000000"/>
          <w:szCs w:val="24"/>
        </w:rPr>
        <w:t>;</w:t>
      </w:r>
    </w:p>
    <w:p w14:paraId="4074C112" w14:textId="41CC95B3" w:rsidR="00214CD5" w:rsidRPr="00F64F65" w:rsidRDefault="00214CD5" w:rsidP="00876CF3">
      <w:pPr>
        <w:pStyle w:val="Wcicie"/>
        <w:numPr>
          <w:ilvl w:val="0"/>
          <w:numId w:val="38"/>
        </w:numPr>
        <w:spacing w:after="60" w:line="360" w:lineRule="auto"/>
        <w:ind w:left="567" w:hanging="357"/>
        <w:rPr>
          <w:rFonts w:ascii="Arial" w:hAnsi="Arial" w:cs="Arial"/>
          <w:color w:val="000000"/>
          <w:szCs w:val="24"/>
        </w:rPr>
      </w:pPr>
      <w:r w:rsidRPr="002A4D13">
        <w:rPr>
          <w:rFonts w:ascii="Arial" w:hAnsi="Arial" w:cs="Arial"/>
          <w:color w:val="000000"/>
          <w:szCs w:val="24"/>
        </w:rPr>
        <w:t xml:space="preserve">załącznik nr 7 – Rozliczenie zaliczki– </w:t>
      </w:r>
      <w:r w:rsidRPr="00F64F65">
        <w:rPr>
          <w:rFonts w:ascii="Arial" w:hAnsi="Arial" w:cs="Arial"/>
          <w:color w:val="000000"/>
          <w:szCs w:val="24"/>
        </w:rPr>
        <w:t>wzór;</w:t>
      </w:r>
    </w:p>
    <w:p w14:paraId="5A1FAF25" w14:textId="7ED768A5" w:rsidR="00214CD5" w:rsidRDefault="00214CD5" w:rsidP="00876CF3">
      <w:pPr>
        <w:pStyle w:val="Wcicie"/>
        <w:numPr>
          <w:ilvl w:val="0"/>
          <w:numId w:val="38"/>
        </w:numPr>
        <w:spacing w:after="60" w:line="360" w:lineRule="auto"/>
        <w:ind w:left="567" w:hanging="357"/>
        <w:rPr>
          <w:rFonts w:ascii="Arial" w:hAnsi="Arial" w:cs="Arial"/>
          <w:color w:val="000000"/>
          <w:szCs w:val="24"/>
        </w:rPr>
      </w:pPr>
      <w:r w:rsidRPr="00F64F65">
        <w:rPr>
          <w:rFonts w:ascii="Arial" w:hAnsi="Arial" w:cs="Arial"/>
          <w:color w:val="000000"/>
          <w:szCs w:val="24"/>
        </w:rPr>
        <w:t xml:space="preserve"> załącznik nr 8 – Rozliczenie </w:t>
      </w:r>
      <w:r w:rsidR="00AF2634" w:rsidRPr="00F64F65">
        <w:rPr>
          <w:rFonts w:ascii="Arial" w:hAnsi="Arial" w:cs="Arial"/>
          <w:color w:val="000000"/>
          <w:szCs w:val="24"/>
        </w:rPr>
        <w:t>Zadania</w:t>
      </w:r>
      <w:r w:rsidRPr="00F64F65">
        <w:rPr>
          <w:rFonts w:ascii="Arial" w:hAnsi="Arial" w:cs="Arial"/>
          <w:color w:val="000000"/>
          <w:szCs w:val="24"/>
        </w:rPr>
        <w:t xml:space="preserve"> – wzór;</w:t>
      </w:r>
    </w:p>
    <w:p w14:paraId="3D70AE63" w14:textId="18B2DAD6" w:rsidR="001953FD" w:rsidRPr="00F64F65" w:rsidRDefault="001953FD" w:rsidP="00876CF3">
      <w:pPr>
        <w:pStyle w:val="Wcicie"/>
        <w:numPr>
          <w:ilvl w:val="0"/>
          <w:numId w:val="38"/>
        </w:numPr>
        <w:spacing w:after="60" w:line="360" w:lineRule="auto"/>
        <w:ind w:left="567" w:hanging="357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załącznik nr 9 </w:t>
      </w:r>
      <w:r w:rsidR="004856C3">
        <w:rPr>
          <w:rFonts w:ascii="Arial" w:hAnsi="Arial" w:cs="Arial"/>
          <w:color w:val="000000"/>
          <w:szCs w:val="24"/>
        </w:rPr>
        <w:t xml:space="preserve">- </w:t>
      </w:r>
      <w:r w:rsidRPr="00F64F65">
        <w:rPr>
          <w:rFonts w:ascii="Arial" w:hAnsi="Arial" w:cs="Arial"/>
          <w:color w:val="000000"/>
          <w:szCs w:val="24"/>
        </w:rPr>
        <w:t>Resortowy program „Aktywne Place Zabaw” 2025</w:t>
      </w:r>
      <w:r>
        <w:rPr>
          <w:rFonts w:ascii="Arial" w:hAnsi="Arial" w:cs="Arial"/>
          <w:color w:val="000000"/>
          <w:szCs w:val="24"/>
        </w:rPr>
        <w:t>;</w:t>
      </w:r>
    </w:p>
    <w:p w14:paraId="684A009D" w14:textId="2F6ACBA0" w:rsidR="00214CD5" w:rsidRPr="00F64F65" w:rsidRDefault="00214CD5" w:rsidP="00876CF3">
      <w:pPr>
        <w:pStyle w:val="Wcicie"/>
        <w:numPr>
          <w:ilvl w:val="0"/>
          <w:numId w:val="38"/>
        </w:numPr>
        <w:spacing w:after="60" w:line="360" w:lineRule="auto"/>
        <w:ind w:left="567" w:hanging="357"/>
        <w:rPr>
          <w:rFonts w:ascii="Arial" w:hAnsi="Arial" w:cs="Arial"/>
          <w:color w:val="000000"/>
          <w:szCs w:val="24"/>
        </w:rPr>
      </w:pPr>
      <w:r w:rsidRPr="00F64F65">
        <w:rPr>
          <w:rFonts w:ascii="Arial" w:hAnsi="Arial" w:cs="Arial"/>
          <w:color w:val="000000"/>
          <w:szCs w:val="24"/>
        </w:rPr>
        <w:t>załącznik n</w:t>
      </w:r>
      <w:r w:rsidR="001953FD">
        <w:rPr>
          <w:rFonts w:ascii="Arial" w:hAnsi="Arial" w:cs="Arial"/>
          <w:color w:val="000000"/>
          <w:szCs w:val="24"/>
        </w:rPr>
        <w:t>r 10  - Opis dokumentów – wzór.</w:t>
      </w:r>
    </w:p>
    <w:p w14:paraId="6A15473B" w14:textId="77777777" w:rsidR="001953FD" w:rsidRDefault="001953FD" w:rsidP="00214CD5">
      <w:pPr>
        <w:spacing w:before="240" w:line="360" w:lineRule="auto"/>
        <w:ind w:left="357" w:hanging="357"/>
        <w:jc w:val="center"/>
        <w:rPr>
          <w:b/>
          <w:sz w:val="24"/>
          <w:szCs w:val="24"/>
        </w:rPr>
      </w:pPr>
    </w:p>
    <w:p w14:paraId="4D5A90CD" w14:textId="77777777" w:rsidR="001953FD" w:rsidRDefault="001953FD" w:rsidP="00214CD5">
      <w:pPr>
        <w:spacing w:before="240" w:line="360" w:lineRule="auto"/>
        <w:ind w:left="357" w:hanging="357"/>
        <w:jc w:val="center"/>
        <w:rPr>
          <w:b/>
          <w:sz w:val="24"/>
          <w:szCs w:val="24"/>
        </w:rPr>
      </w:pPr>
    </w:p>
    <w:p w14:paraId="14BF1F9B" w14:textId="717F7956" w:rsidR="00214CD5" w:rsidRPr="002A4D13" w:rsidRDefault="00214CD5" w:rsidP="00214CD5">
      <w:pPr>
        <w:spacing w:before="240" w:line="360" w:lineRule="auto"/>
        <w:ind w:left="357" w:hanging="357"/>
        <w:jc w:val="center"/>
        <w:rPr>
          <w:b/>
          <w:sz w:val="24"/>
          <w:szCs w:val="24"/>
        </w:rPr>
      </w:pPr>
      <w:r w:rsidRPr="00F64F65">
        <w:rPr>
          <w:b/>
          <w:sz w:val="24"/>
          <w:szCs w:val="24"/>
        </w:rPr>
        <w:lastRenderedPageBreak/>
        <w:t>§ 1</w:t>
      </w:r>
      <w:r w:rsidR="00F64F65" w:rsidRPr="00F64F65">
        <w:rPr>
          <w:b/>
          <w:sz w:val="24"/>
          <w:szCs w:val="24"/>
        </w:rPr>
        <w:t>4</w:t>
      </w:r>
    </w:p>
    <w:p w14:paraId="032C2E9E" w14:textId="77777777" w:rsidR="00214CD5" w:rsidRPr="002A4D13" w:rsidRDefault="00214CD5" w:rsidP="004603F3">
      <w:pPr>
        <w:pStyle w:val="Default"/>
        <w:numPr>
          <w:ilvl w:val="0"/>
          <w:numId w:val="37"/>
        </w:numPr>
        <w:spacing w:line="360" w:lineRule="auto"/>
        <w:ind w:left="426"/>
        <w:rPr>
          <w:color w:val="auto"/>
        </w:rPr>
      </w:pPr>
      <w:r w:rsidRPr="002A4D13">
        <w:rPr>
          <w:color w:val="auto"/>
        </w:rPr>
        <w:t>Umowa zostaje zawarta w formie elektronicznej i opatrzona kwalifikowanym podpisem elektronicznym.</w:t>
      </w:r>
    </w:p>
    <w:p w14:paraId="51050471" w14:textId="77777777" w:rsidR="00214CD5" w:rsidRPr="002A4D13" w:rsidRDefault="00214CD5" w:rsidP="004603F3">
      <w:pPr>
        <w:pStyle w:val="Default"/>
        <w:numPr>
          <w:ilvl w:val="0"/>
          <w:numId w:val="37"/>
        </w:numPr>
        <w:spacing w:line="360" w:lineRule="auto"/>
        <w:ind w:left="426"/>
        <w:rPr>
          <w:color w:val="auto"/>
        </w:rPr>
      </w:pPr>
      <w:r w:rsidRPr="002A4D13">
        <w:rPr>
          <w:color w:val="auto"/>
        </w:rPr>
        <w:t>Umowa wchodzi w życie z dniem zawarcia.</w:t>
      </w:r>
    </w:p>
    <w:p w14:paraId="488840DD" w14:textId="77777777" w:rsidR="00214CD5" w:rsidRPr="002A4D13" w:rsidRDefault="00214CD5" w:rsidP="004603F3">
      <w:pPr>
        <w:pStyle w:val="Default"/>
        <w:numPr>
          <w:ilvl w:val="0"/>
          <w:numId w:val="37"/>
        </w:numPr>
        <w:spacing w:line="360" w:lineRule="auto"/>
        <w:ind w:left="426"/>
        <w:rPr>
          <w:color w:val="auto"/>
        </w:rPr>
      </w:pPr>
      <w:r w:rsidRPr="002A4D13">
        <w:rPr>
          <w:color w:val="auto"/>
        </w:rPr>
        <w:t>Zawarcie Umowy następuje z chwilą podpisania przez Strony, a w przypadku rozbieżności czasowej przez ostatnią Stronę.</w:t>
      </w:r>
    </w:p>
    <w:p w14:paraId="2E2D38A6" w14:textId="71C848B4" w:rsidR="00214CD5" w:rsidRPr="002A4D13" w:rsidRDefault="00AF2634" w:rsidP="002A4D13">
      <w:pPr>
        <w:spacing w:before="960" w:after="1200" w:line="360" w:lineRule="auto"/>
        <w:ind w:left="11" w:right="0" w:firstLine="62"/>
        <w:rPr>
          <w:sz w:val="24"/>
          <w:szCs w:val="24"/>
        </w:rPr>
      </w:pPr>
      <w:r w:rsidRPr="002A4D13">
        <w:rPr>
          <w:sz w:val="24"/>
          <w:szCs w:val="24"/>
        </w:rPr>
        <w:t>O</w:t>
      </w:r>
      <w:r w:rsidR="00214CD5" w:rsidRPr="002A4D13">
        <w:rPr>
          <w:sz w:val="24"/>
          <w:szCs w:val="24"/>
        </w:rPr>
        <w:t>stateczny odbiorca wsparcia</w:t>
      </w:r>
      <w:r w:rsidR="00214CD5" w:rsidRPr="002A4D13">
        <w:rPr>
          <w:sz w:val="24"/>
          <w:szCs w:val="24"/>
        </w:rPr>
        <w:tab/>
      </w:r>
      <w:r w:rsidR="00214CD5" w:rsidRPr="002A4D13">
        <w:rPr>
          <w:sz w:val="24"/>
          <w:szCs w:val="24"/>
        </w:rPr>
        <w:tab/>
      </w:r>
      <w:r w:rsidR="00214CD5" w:rsidRPr="002A4D13">
        <w:rPr>
          <w:sz w:val="24"/>
          <w:szCs w:val="24"/>
        </w:rPr>
        <w:tab/>
      </w:r>
      <w:r w:rsidR="00214CD5" w:rsidRPr="002A4D13">
        <w:rPr>
          <w:sz w:val="24"/>
          <w:szCs w:val="24"/>
        </w:rPr>
        <w:tab/>
        <w:t>Wojewoda</w:t>
      </w:r>
    </w:p>
    <w:p w14:paraId="604F2E57" w14:textId="77777777" w:rsidR="00214CD5" w:rsidRDefault="00214CD5" w:rsidP="00214CD5">
      <w:pPr>
        <w:spacing w:line="276" w:lineRule="auto"/>
        <w:rPr>
          <w:color w:val="auto"/>
        </w:rPr>
      </w:pPr>
      <w:r w:rsidRPr="002A4D13">
        <w:rPr>
          <w:color w:val="auto"/>
        </w:rPr>
        <w:t>Przy kontrasygnacie Skarbnika Gminy</w:t>
      </w:r>
    </w:p>
    <w:p w14:paraId="319D5E41" w14:textId="77777777" w:rsidR="008F6821" w:rsidRDefault="008F6821" w:rsidP="00214CD5">
      <w:pPr>
        <w:spacing w:line="276" w:lineRule="auto"/>
        <w:rPr>
          <w:color w:val="auto"/>
        </w:rPr>
      </w:pPr>
    </w:p>
    <w:p w14:paraId="52A64DB9" w14:textId="77777777" w:rsidR="008F6821" w:rsidRPr="002A4D13" w:rsidRDefault="008F6821" w:rsidP="00214CD5">
      <w:pPr>
        <w:spacing w:line="276" w:lineRule="auto"/>
        <w:rPr>
          <w:color w:val="auto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199"/>
      </w:tblGrid>
      <w:tr w:rsidR="008F6821" w14:paraId="341A94AE" w14:textId="77777777" w:rsidTr="008F6821">
        <w:tc>
          <w:tcPr>
            <w:tcW w:w="8199" w:type="dxa"/>
            <w:shd w:val="clear" w:color="auto" w:fill="F2DBDB" w:themeFill="accent2" w:themeFillTint="33"/>
            <w:vAlign w:val="center"/>
          </w:tcPr>
          <w:p w14:paraId="22186F74" w14:textId="258C59BE" w:rsidR="00AD703B" w:rsidRDefault="008F6821" w:rsidP="00AD703B">
            <w:pPr>
              <w:pStyle w:val="Akapitzlist"/>
              <w:spacing w:line="360" w:lineRule="auto"/>
              <w:ind w:left="0"/>
            </w:pPr>
            <w:r w:rsidRPr="00471B33">
              <w:t xml:space="preserve">Wojewoda informuje, że przedmiotowy wzór </w:t>
            </w:r>
            <w:r>
              <w:t xml:space="preserve">ramowej </w:t>
            </w:r>
            <w:r w:rsidRPr="00471B33">
              <w:t>umowy</w:t>
            </w:r>
            <w:r>
              <w:t xml:space="preserve"> </w:t>
            </w:r>
            <w:r w:rsidR="00AD703B">
              <w:t xml:space="preserve">i/lub wzory załączników </w:t>
            </w:r>
            <w:r>
              <w:t>mo</w:t>
            </w:r>
            <w:r w:rsidR="00AD703B">
              <w:t>gą</w:t>
            </w:r>
            <w:r>
              <w:t xml:space="preserve"> </w:t>
            </w:r>
            <w:r w:rsidRPr="00471B33">
              <w:t>podlega</w:t>
            </w:r>
            <w:r>
              <w:t>ć</w:t>
            </w:r>
            <w:r w:rsidRPr="00471B33">
              <w:t xml:space="preserve"> modyfikacjom/zmianom.</w:t>
            </w:r>
            <w:r>
              <w:t xml:space="preserve"> </w:t>
            </w:r>
          </w:p>
          <w:p w14:paraId="0291F2C1" w14:textId="5C171CCA" w:rsidR="008F6821" w:rsidRDefault="008F6821" w:rsidP="00D121E6">
            <w:pPr>
              <w:pStyle w:val="Akapitzlist"/>
              <w:spacing w:line="360" w:lineRule="auto"/>
              <w:ind w:left="0"/>
            </w:pPr>
            <w:r w:rsidRPr="00471B33">
              <w:t xml:space="preserve">Wojewoda każdorazowo po dokonaniu zmian w wyżej wskazanym </w:t>
            </w:r>
            <w:r w:rsidR="00AD703B">
              <w:t>dokumentach</w:t>
            </w:r>
            <w:r w:rsidRPr="00471B33">
              <w:t xml:space="preserve">,  publikuje </w:t>
            </w:r>
            <w:r w:rsidR="00AD703B">
              <w:t xml:space="preserve">je </w:t>
            </w:r>
            <w:r w:rsidRPr="00471B33">
              <w:t>na stronie internetowej urzędu wojewódzkiego</w:t>
            </w:r>
            <w:r>
              <w:t>.</w:t>
            </w:r>
          </w:p>
        </w:tc>
      </w:tr>
    </w:tbl>
    <w:p w14:paraId="7AC6A463" w14:textId="77777777" w:rsidR="008F6821" w:rsidRPr="00D47ECF" w:rsidRDefault="008F6821" w:rsidP="008F6821">
      <w:pPr>
        <w:pStyle w:val="Akapitzlist"/>
        <w:spacing w:line="360" w:lineRule="auto"/>
      </w:pPr>
    </w:p>
    <w:p w14:paraId="65A76607" w14:textId="6201FFFE" w:rsidR="00427C07" w:rsidRDefault="00427C07" w:rsidP="00D948BB">
      <w:pPr>
        <w:spacing w:before="240" w:after="0" w:line="259" w:lineRule="auto"/>
        <w:ind w:left="0" w:right="0" w:firstLine="0"/>
        <w:rPr>
          <w:bCs/>
        </w:rPr>
      </w:pPr>
    </w:p>
    <w:sectPr w:rsidR="00427C07" w:rsidSect="008A089E">
      <w:footerReference w:type="default" r:id="rId7"/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A0958B" w14:textId="77777777" w:rsidR="00837152" w:rsidRDefault="00837152" w:rsidP="00555DF7">
      <w:pPr>
        <w:spacing w:after="0" w:line="240" w:lineRule="auto"/>
      </w:pPr>
      <w:r>
        <w:separator/>
      </w:r>
    </w:p>
  </w:endnote>
  <w:endnote w:type="continuationSeparator" w:id="0">
    <w:p w14:paraId="24D0FD88" w14:textId="77777777" w:rsidR="00837152" w:rsidRDefault="00837152" w:rsidP="00555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6591254"/>
      <w:docPartObj>
        <w:docPartGallery w:val="Page Numbers (Bottom of Page)"/>
        <w:docPartUnique/>
      </w:docPartObj>
    </w:sdtPr>
    <w:sdtEndPr/>
    <w:sdtContent>
      <w:p w14:paraId="593D5571" w14:textId="77777777" w:rsidR="00E87E82" w:rsidRDefault="00E87E8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723">
          <w:rPr>
            <w:noProof/>
          </w:rPr>
          <w:t>11</w:t>
        </w:r>
        <w:r>
          <w:fldChar w:fldCharType="end"/>
        </w:r>
        <w: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 w:rsidR="006D6723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2103B116" w14:textId="77777777" w:rsidR="00E87E82" w:rsidRDefault="00E87E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33547" w14:textId="77777777" w:rsidR="00837152" w:rsidRDefault="00837152" w:rsidP="00555DF7">
      <w:pPr>
        <w:spacing w:after="0" w:line="240" w:lineRule="auto"/>
      </w:pPr>
      <w:r>
        <w:separator/>
      </w:r>
    </w:p>
  </w:footnote>
  <w:footnote w:type="continuationSeparator" w:id="0">
    <w:p w14:paraId="22A293AA" w14:textId="77777777" w:rsidR="00837152" w:rsidRDefault="00837152" w:rsidP="00555D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C57BC"/>
    <w:multiLevelType w:val="hybridMultilevel"/>
    <w:tmpl w:val="3D60FB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A0DE4"/>
    <w:multiLevelType w:val="hybridMultilevel"/>
    <w:tmpl w:val="33745FA4"/>
    <w:lvl w:ilvl="0" w:tplc="9482E7D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660DE4"/>
    <w:multiLevelType w:val="hybridMultilevel"/>
    <w:tmpl w:val="17404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9551B"/>
    <w:multiLevelType w:val="hybridMultilevel"/>
    <w:tmpl w:val="66C64C30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95F2B3F"/>
    <w:multiLevelType w:val="hybridMultilevel"/>
    <w:tmpl w:val="5E1CED80"/>
    <w:lvl w:ilvl="0" w:tplc="9D903430">
      <w:start w:val="1"/>
      <w:numFmt w:val="decimal"/>
      <w:lvlText w:val="%1."/>
      <w:lvlJc w:val="left"/>
      <w:pPr>
        <w:ind w:left="928" w:hanging="360"/>
      </w:pPr>
    </w:lvl>
    <w:lvl w:ilvl="1" w:tplc="735AE25C">
      <w:numFmt w:val="bullet"/>
      <w:lvlText w:val=""/>
      <w:lvlJc w:val="left"/>
      <w:pPr>
        <w:ind w:left="1440" w:hanging="360"/>
      </w:pPr>
      <w:rPr>
        <w:rFonts w:ascii="Symbol" w:eastAsia="Arial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85E54"/>
    <w:multiLevelType w:val="hybridMultilevel"/>
    <w:tmpl w:val="FFD4F608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C7069"/>
    <w:multiLevelType w:val="hybridMultilevel"/>
    <w:tmpl w:val="DBB409E6"/>
    <w:lvl w:ilvl="0" w:tplc="08D8A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5267C3"/>
    <w:multiLevelType w:val="hybridMultilevel"/>
    <w:tmpl w:val="F202FFDE"/>
    <w:lvl w:ilvl="0" w:tplc="3FE4725C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162DC"/>
    <w:multiLevelType w:val="hybridMultilevel"/>
    <w:tmpl w:val="97B2F064"/>
    <w:lvl w:ilvl="0" w:tplc="F0B034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AEECFE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iCs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D66373"/>
    <w:multiLevelType w:val="hybridMultilevel"/>
    <w:tmpl w:val="FA6E1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068E2"/>
    <w:multiLevelType w:val="hybridMultilevel"/>
    <w:tmpl w:val="3AC87DE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F761D5E"/>
    <w:multiLevelType w:val="hybridMultilevel"/>
    <w:tmpl w:val="9D7ADF72"/>
    <w:lvl w:ilvl="0" w:tplc="3C948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72482"/>
    <w:multiLevelType w:val="hybridMultilevel"/>
    <w:tmpl w:val="DD2EBFFE"/>
    <w:lvl w:ilvl="0" w:tplc="36F24F0C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E54AB"/>
    <w:multiLevelType w:val="hybridMultilevel"/>
    <w:tmpl w:val="D1564EB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3CC6352"/>
    <w:multiLevelType w:val="hybridMultilevel"/>
    <w:tmpl w:val="151C482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6173E3C"/>
    <w:multiLevelType w:val="hybridMultilevel"/>
    <w:tmpl w:val="9ED6FAF2"/>
    <w:lvl w:ilvl="0" w:tplc="3C948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127DF"/>
    <w:multiLevelType w:val="hybridMultilevel"/>
    <w:tmpl w:val="93940D30"/>
    <w:lvl w:ilvl="0" w:tplc="DBCCD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064A2"/>
    <w:multiLevelType w:val="hybridMultilevel"/>
    <w:tmpl w:val="F1EEE14A"/>
    <w:lvl w:ilvl="0" w:tplc="2B723C9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152E9"/>
    <w:multiLevelType w:val="hybridMultilevel"/>
    <w:tmpl w:val="1B8662DE"/>
    <w:lvl w:ilvl="0" w:tplc="0415000F">
      <w:start w:val="1"/>
      <w:numFmt w:val="decimal"/>
      <w:lvlText w:val="%1.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9" w15:restartNumberingAfterBreak="0">
    <w:nsid w:val="3B8A7041"/>
    <w:multiLevelType w:val="hybridMultilevel"/>
    <w:tmpl w:val="9EE06664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0" w15:restartNumberingAfterBreak="0">
    <w:nsid w:val="41CE30EF"/>
    <w:multiLevelType w:val="hybridMultilevel"/>
    <w:tmpl w:val="1C68476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34206DA"/>
    <w:multiLevelType w:val="hybridMultilevel"/>
    <w:tmpl w:val="1A0CB0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0250D9"/>
    <w:multiLevelType w:val="hybridMultilevel"/>
    <w:tmpl w:val="BEEA877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4AA97748"/>
    <w:multiLevelType w:val="hybridMultilevel"/>
    <w:tmpl w:val="AE8843AA"/>
    <w:lvl w:ilvl="0" w:tplc="35D0C7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251AB1"/>
    <w:multiLevelType w:val="hybridMultilevel"/>
    <w:tmpl w:val="77AA3E32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C3668A0"/>
    <w:multiLevelType w:val="hybridMultilevel"/>
    <w:tmpl w:val="D9227374"/>
    <w:lvl w:ilvl="0" w:tplc="B8B469F0">
      <w:start w:val="1"/>
      <w:numFmt w:val="decimal"/>
      <w:lvlText w:val="%1."/>
      <w:lvlJc w:val="left"/>
      <w:pPr>
        <w:ind w:left="800" w:hanging="516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D67779"/>
    <w:multiLevelType w:val="hybridMultilevel"/>
    <w:tmpl w:val="64CC5CC8"/>
    <w:lvl w:ilvl="0" w:tplc="52920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E0732"/>
    <w:multiLevelType w:val="hybridMultilevel"/>
    <w:tmpl w:val="7592C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D146B"/>
    <w:multiLevelType w:val="hybridMultilevel"/>
    <w:tmpl w:val="F71CA5E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3E361C4"/>
    <w:multiLevelType w:val="hybridMultilevel"/>
    <w:tmpl w:val="EFC044C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3E42B6C"/>
    <w:multiLevelType w:val="hybridMultilevel"/>
    <w:tmpl w:val="2F76184C"/>
    <w:lvl w:ilvl="0" w:tplc="AE301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A5EB1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6F5F85"/>
    <w:multiLevelType w:val="hybridMultilevel"/>
    <w:tmpl w:val="CADC05C6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2" w15:restartNumberingAfterBreak="0">
    <w:nsid w:val="61507EF4"/>
    <w:multiLevelType w:val="hybridMultilevel"/>
    <w:tmpl w:val="3EF6F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FC4525"/>
    <w:multiLevelType w:val="hybridMultilevel"/>
    <w:tmpl w:val="DAF43B1E"/>
    <w:lvl w:ilvl="0" w:tplc="04150011">
      <w:start w:val="1"/>
      <w:numFmt w:val="decimal"/>
      <w:lvlText w:val="%1)"/>
      <w:lvlJc w:val="left"/>
      <w:pPr>
        <w:ind w:left="1136" w:hanging="360"/>
      </w:pPr>
    </w:lvl>
    <w:lvl w:ilvl="1" w:tplc="04150019" w:tentative="1">
      <w:start w:val="1"/>
      <w:numFmt w:val="lowerLetter"/>
      <w:lvlText w:val="%2."/>
      <w:lvlJc w:val="left"/>
      <w:pPr>
        <w:ind w:left="1856" w:hanging="360"/>
      </w:pPr>
    </w:lvl>
    <w:lvl w:ilvl="2" w:tplc="0415001B" w:tentative="1">
      <w:start w:val="1"/>
      <w:numFmt w:val="lowerRoman"/>
      <w:lvlText w:val="%3."/>
      <w:lvlJc w:val="right"/>
      <w:pPr>
        <w:ind w:left="2576" w:hanging="180"/>
      </w:pPr>
    </w:lvl>
    <w:lvl w:ilvl="3" w:tplc="0415000F" w:tentative="1">
      <w:start w:val="1"/>
      <w:numFmt w:val="decimal"/>
      <w:lvlText w:val="%4."/>
      <w:lvlJc w:val="left"/>
      <w:pPr>
        <w:ind w:left="3296" w:hanging="360"/>
      </w:pPr>
    </w:lvl>
    <w:lvl w:ilvl="4" w:tplc="04150019" w:tentative="1">
      <w:start w:val="1"/>
      <w:numFmt w:val="lowerLetter"/>
      <w:lvlText w:val="%5."/>
      <w:lvlJc w:val="left"/>
      <w:pPr>
        <w:ind w:left="4016" w:hanging="360"/>
      </w:pPr>
    </w:lvl>
    <w:lvl w:ilvl="5" w:tplc="0415001B" w:tentative="1">
      <w:start w:val="1"/>
      <w:numFmt w:val="lowerRoman"/>
      <w:lvlText w:val="%6."/>
      <w:lvlJc w:val="right"/>
      <w:pPr>
        <w:ind w:left="4736" w:hanging="180"/>
      </w:pPr>
    </w:lvl>
    <w:lvl w:ilvl="6" w:tplc="0415000F" w:tentative="1">
      <w:start w:val="1"/>
      <w:numFmt w:val="decimal"/>
      <w:lvlText w:val="%7."/>
      <w:lvlJc w:val="left"/>
      <w:pPr>
        <w:ind w:left="5456" w:hanging="360"/>
      </w:pPr>
    </w:lvl>
    <w:lvl w:ilvl="7" w:tplc="04150019" w:tentative="1">
      <w:start w:val="1"/>
      <w:numFmt w:val="lowerLetter"/>
      <w:lvlText w:val="%8."/>
      <w:lvlJc w:val="left"/>
      <w:pPr>
        <w:ind w:left="6176" w:hanging="360"/>
      </w:pPr>
    </w:lvl>
    <w:lvl w:ilvl="8" w:tplc="0415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34" w15:restartNumberingAfterBreak="0">
    <w:nsid w:val="66CD04AF"/>
    <w:multiLevelType w:val="hybridMultilevel"/>
    <w:tmpl w:val="D1CE8454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5" w15:restartNumberingAfterBreak="0">
    <w:nsid w:val="68DD2693"/>
    <w:multiLevelType w:val="hybridMultilevel"/>
    <w:tmpl w:val="1C985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593810"/>
    <w:multiLevelType w:val="hybridMultilevel"/>
    <w:tmpl w:val="E6B2FB9C"/>
    <w:lvl w:ilvl="0" w:tplc="39002EC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4C263C"/>
    <w:multiLevelType w:val="hybridMultilevel"/>
    <w:tmpl w:val="ED58CF3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4106160"/>
    <w:multiLevelType w:val="hybridMultilevel"/>
    <w:tmpl w:val="B1BAC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6040D3"/>
    <w:multiLevelType w:val="hybridMultilevel"/>
    <w:tmpl w:val="3F3063C8"/>
    <w:lvl w:ilvl="0" w:tplc="E898B0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555340"/>
    <w:multiLevelType w:val="hybridMultilevel"/>
    <w:tmpl w:val="E6284FC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82328F3"/>
    <w:multiLevelType w:val="hybridMultilevel"/>
    <w:tmpl w:val="5A20FAA0"/>
    <w:lvl w:ilvl="0" w:tplc="21BC889A">
      <w:start w:val="1"/>
      <w:numFmt w:val="decimal"/>
      <w:lvlText w:val="%1."/>
      <w:lvlJc w:val="left"/>
      <w:pPr>
        <w:ind w:left="2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1648" w:hanging="180"/>
      </w:pPr>
    </w:lvl>
    <w:lvl w:ilvl="3" w:tplc="0415000F" w:tentative="1">
      <w:start w:val="1"/>
      <w:numFmt w:val="decimal"/>
      <w:lvlText w:val="%4."/>
      <w:lvlJc w:val="left"/>
      <w:pPr>
        <w:ind w:left="2368" w:hanging="360"/>
      </w:pPr>
    </w:lvl>
    <w:lvl w:ilvl="4" w:tplc="04150019" w:tentative="1">
      <w:start w:val="1"/>
      <w:numFmt w:val="lowerLetter"/>
      <w:lvlText w:val="%5."/>
      <w:lvlJc w:val="left"/>
      <w:pPr>
        <w:ind w:left="3088" w:hanging="360"/>
      </w:pPr>
    </w:lvl>
    <w:lvl w:ilvl="5" w:tplc="0415001B" w:tentative="1">
      <w:start w:val="1"/>
      <w:numFmt w:val="lowerRoman"/>
      <w:lvlText w:val="%6."/>
      <w:lvlJc w:val="right"/>
      <w:pPr>
        <w:ind w:left="3808" w:hanging="180"/>
      </w:pPr>
    </w:lvl>
    <w:lvl w:ilvl="6" w:tplc="0415000F" w:tentative="1">
      <w:start w:val="1"/>
      <w:numFmt w:val="decimal"/>
      <w:lvlText w:val="%7."/>
      <w:lvlJc w:val="left"/>
      <w:pPr>
        <w:ind w:left="4528" w:hanging="360"/>
      </w:pPr>
    </w:lvl>
    <w:lvl w:ilvl="7" w:tplc="04150019" w:tentative="1">
      <w:start w:val="1"/>
      <w:numFmt w:val="lowerLetter"/>
      <w:lvlText w:val="%8."/>
      <w:lvlJc w:val="left"/>
      <w:pPr>
        <w:ind w:left="5248" w:hanging="360"/>
      </w:pPr>
    </w:lvl>
    <w:lvl w:ilvl="8" w:tplc="0415001B" w:tentative="1">
      <w:start w:val="1"/>
      <w:numFmt w:val="lowerRoman"/>
      <w:lvlText w:val="%9."/>
      <w:lvlJc w:val="right"/>
      <w:pPr>
        <w:ind w:left="5968" w:hanging="180"/>
      </w:pPr>
    </w:lvl>
  </w:abstractNum>
  <w:abstractNum w:abstractNumId="42" w15:restartNumberingAfterBreak="0">
    <w:nsid w:val="78A764BD"/>
    <w:multiLevelType w:val="hybridMultilevel"/>
    <w:tmpl w:val="4D36A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89E1898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FF5540"/>
    <w:multiLevelType w:val="hybridMultilevel"/>
    <w:tmpl w:val="6A84BC0C"/>
    <w:lvl w:ilvl="0" w:tplc="9D90343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A803F1"/>
    <w:multiLevelType w:val="hybridMultilevel"/>
    <w:tmpl w:val="D9227374"/>
    <w:lvl w:ilvl="0" w:tplc="B8B469F0">
      <w:start w:val="1"/>
      <w:numFmt w:val="decimal"/>
      <w:lvlText w:val="%1."/>
      <w:lvlJc w:val="left"/>
      <w:pPr>
        <w:ind w:left="800" w:hanging="516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D1D145B"/>
    <w:multiLevelType w:val="hybridMultilevel"/>
    <w:tmpl w:val="068A3616"/>
    <w:lvl w:ilvl="0" w:tplc="10C22170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7"/>
  </w:num>
  <w:num w:numId="2">
    <w:abstractNumId w:val="17"/>
  </w:num>
  <w:num w:numId="3">
    <w:abstractNumId w:val="4"/>
  </w:num>
  <w:num w:numId="4">
    <w:abstractNumId w:val="12"/>
  </w:num>
  <w:num w:numId="5">
    <w:abstractNumId w:val="32"/>
  </w:num>
  <w:num w:numId="6">
    <w:abstractNumId w:val="13"/>
  </w:num>
  <w:num w:numId="7">
    <w:abstractNumId w:val="34"/>
  </w:num>
  <w:num w:numId="8">
    <w:abstractNumId w:val="42"/>
  </w:num>
  <w:num w:numId="9">
    <w:abstractNumId w:val="2"/>
  </w:num>
  <w:num w:numId="10">
    <w:abstractNumId w:val="23"/>
  </w:num>
  <w:num w:numId="11">
    <w:abstractNumId w:val="16"/>
  </w:num>
  <w:num w:numId="12">
    <w:abstractNumId w:val="28"/>
  </w:num>
  <w:num w:numId="13">
    <w:abstractNumId w:val="45"/>
  </w:num>
  <w:num w:numId="14">
    <w:abstractNumId w:val="19"/>
  </w:num>
  <w:num w:numId="15">
    <w:abstractNumId w:val="11"/>
  </w:num>
  <w:num w:numId="16">
    <w:abstractNumId w:val="15"/>
  </w:num>
  <w:num w:numId="17">
    <w:abstractNumId w:val="43"/>
  </w:num>
  <w:num w:numId="18">
    <w:abstractNumId w:val="41"/>
  </w:num>
  <w:num w:numId="19">
    <w:abstractNumId w:val="26"/>
  </w:num>
  <w:num w:numId="20">
    <w:abstractNumId w:val="37"/>
  </w:num>
  <w:num w:numId="21">
    <w:abstractNumId w:val="14"/>
  </w:num>
  <w:num w:numId="22">
    <w:abstractNumId w:val="0"/>
  </w:num>
  <w:num w:numId="23">
    <w:abstractNumId w:val="33"/>
  </w:num>
  <w:num w:numId="24">
    <w:abstractNumId w:val="38"/>
  </w:num>
  <w:num w:numId="25">
    <w:abstractNumId w:val="39"/>
  </w:num>
  <w:num w:numId="26">
    <w:abstractNumId w:val="40"/>
  </w:num>
  <w:num w:numId="27">
    <w:abstractNumId w:val="21"/>
  </w:num>
  <w:num w:numId="28">
    <w:abstractNumId w:val="18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5"/>
  </w:num>
  <w:num w:numId="35">
    <w:abstractNumId w:val="44"/>
  </w:num>
  <w:num w:numId="36">
    <w:abstractNumId w:val="36"/>
  </w:num>
  <w:num w:numId="37">
    <w:abstractNumId w:val="27"/>
  </w:num>
  <w:num w:numId="38">
    <w:abstractNumId w:val="24"/>
  </w:num>
  <w:num w:numId="39">
    <w:abstractNumId w:val="35"/>
  </w:num>
  <w:num w:numId="40">
    <w:abstractNumId w:val="9"/>
  </w:num>
  <w:num w:numId="41">
    <w:abstractNumId w:val="22"/>
  </w:num>
  <w:num w:numId="42">
    <w:abstractNumId w:val="10"/>
  </w:num>
  <w:num w:numId="43">
    <w:abstractNumId w:val="3"/>
  </w:num>
  <w:num w:numId="44">
    <w:abstractNumId w:val="31"/>
  </w:num>
  <w:num w:numId="45">
    <w:abstractNumId w:val="29"/>
  </w:num>
  <w:num w:numId="46">
    <w:abstractNumId w:val="2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5BA"/>
    <w:rsid w:val="000040D3"/>
    <w:rsid w:val="00005772"/>
    <w:rsid w:val="00005B8F"/>
    <w:rsid w:val="00007D1E"/>
    <w:rsid w:val="00024901"/>
    <w:rsid w:val="00025C2E"/>
    <w:rsid w:val="00026EF3"/>
    <w:rsid w:val="0003482C"/>
    <w:rsid w:val="00052311"/>
    <w:rsid w:val="00066FF1"/>
    <w:rsid w:val="000722C6"/>
    <w:rsid w:val="00073090"/>
    <w:rsid w:val="0007356D"/>
    <w:rsid w:val="000927B6"/>
    <w:rsid w:val="000A23FA"/>
    <w:rsid w:val="000A513E"/>
    <w:rsid w:val="000B3EBC"/>
    <w:rsid w:val="000B471E"/>
    <w:rsid w:val="000B573B"/>
    <w:rsid w:val="000D23C0"/>
    <w:rsid w:val="000D28C8"/>
    <w:rsid w:val="000D2C3F"/>
    <w:rsid w:val="000D3E83"/>
    <w:rsid w:val="000D5591"/>
    <w:rsid w:val="000D61CA"/>
    <w:rsid w:val="000E0DAA"/>
    <w:rsid w:val="000F4B5A"/>
    <w:rsid w:val="00101941"/>
    <w:rsid w:val="00105A2F"/>
    <w:rsid w:val="001060D5"/>
    <w:rsid w:val="00113549"/>
    <w:rsid w:val="0012383F"/>
    <w:rsid w:val="00127C11"/>
    <w:rsid w:val="001302C0"/>
    <w:rsid w:val="0013098F"/>
    <w:rsid w:val="001317DA"/>
    <w:rsid w:val="001407B2"/>
    <w:rsid w:val="00153D0E"/>
    <w:rsid w:val="00155728"/>
    <w:rsid w:val="0016323B"/>
    <w:rsid w:val="0016772F"/>
    <w:rsid w:val="00171492"/>
    <w:rsid w:val="001800AA"/>
    <w:rsid w:val="00181DDF"/>
    <w:rsid w:val="0018472D"/>
    <w:rsid w:val="0019436F"/>
    <w:rsid w:val="001953FD"/>
    <w:rsid w:val="00196A63"/>
    <w:rsid w:val="001A386F"/>
    <w:rsid w:val="001A7CDA"/>
    <w:rsid w:val="001B0B45"/>
    <w:rsid w:val="001B3D3A"/>
    <w:rsid w:val="001D138E"/>
    <w:rsid w:val="001D3899"/>
    <w:rsid w:val="001D3ABC"/>
    <w:rsid w:val="001E228D"/>
    <w:rsid w:val="001F293D"/>
    <w:rsid w:val="00205D31"/>
    <w:rsid w:val="00214CD5"/>
    <w:rsid w:val="00215A15"/>
    <w:rsid w:val="00245F05"/>
    <w:rsid w:val="00254845"/>
    <w:rsid w:val="00254CAA"/>
    <w:rsid w:val="00260176"/>
    <w:rsid w:val="00262FC3"/>
    <w:rsid w:val="00271B6F"/>
    <w:rsid w:val="00275A55"/>
    <w:rsid w:val="00283A14"/>
    <w:rsid w:val="00285640"/>
    <w:rsid w:val="00285F76"/>
    <w:rsid w:val="002A33BA"/>
    <w:rsid w:val="002A36A7"/>
    <w:rsid w:val="002A4D13"/>
    <w:rsid w:val="002A5D6E"/>
    <w:rsid w:val="002A76DA"/>
    <w:rsid w:val="002B0818"/>
    <w:rsid w:val="002B0C12"/>
    <w:rsid w:val="002B1DFF"/>
    <w:rsid w:val="002C2143"/>
    <w:rsid w:val="002C2D5A"/>
    <w:rsid w:val="002D0398"/>
    <w:rsid w:val="002D03F6"/>
    <w:rsid w:val="002D6E1D"/>
    <w:rsid w:val="002E507B"/>
    <w:rsid w:val="002F676D"/>
    <w:rsid w:val="00301AEF"/>
    <w:rsid w:val="0031322B"/>
    <w:rsid w:val="00313A72"/>
    <w:rsid w:val="003145BA"/>
    <w:rsid w:val="00314860"/>
    <w:rsid w:val="00322954"/>
    <w:rsid w:val="00324F46"/>
    <w:rsid w:val="003311BC"/>
    <w:rsid w:val="00331B36"/>
    <w:rsid w:val="003331C7"/>
    <w:rsid w:val="003361E8"/>
    <w:rsid w:val="003367DC"/>
    <w:rsid w:val="00336A3E"/>
    <w:rsid w:val="003424E7"/>
    <w:rsid w:val="0034590F"/>
    <w:rsid w:val="0035028F"/>
    <w:rsid w:val="003532DF"/>
    <w:rsid w:val="0036028D"/>
    <w:rsid w:val="00360E34"/>
    <w:rsid w:val="0037267B"/>
    <w:rsid w:val="00383E03"/>
    <w:rsid w:val="00396B07"/>
    <w:rsid w:val="003A1C6C"/>
    <w:rsid w:val="003C0ADA"/>
    <w:rsid w:val="003C4241"/>
    <w:rsid w:val="003D033D"/>
    <w:rsid w:val="003E042E"/>
    <w:rsid w:val="003E18D0"/>
    <w:rsid w:val="003E7AC3"/>
    <w:rsid w:val="003F4C08"/>
    <w:rsid w:val="004012B5"/>
    <w:rsid w:val="00401C36"/>
    <w:rsid w:val="0041753A"/>
    <w:rsid w:val="004218BB"/>
    <w:rsid w:val="00427AF7"/>
    <w:rsid w:val="00427C07"/>
    <w:rsid w:val="0044167D"/>
    <w:rsid w:val="004474BB"/>
    <w:rsid w:val="00451BEE"/>
    <w:rsid w:val="00453CED"/>
    <w:rsid w:val="00457DEA"/>
    <w:rsid w:val="004603F3"/>
    <w:rsid w:val="00465E3E"/>
    <w:rsid w:val="004750FC"/>
    <w:rsid w:val="00477DC5"/>
    <w:rsid w:val="004855F0"/>
    <w:rsid w:val="004856C3"/>
    <w:rsid w:val="00486F45"/>
    <w:rsid w:val="00492919"/>
    <w:rsid w:val="00496928"/>
    <w:rsid w:val="004A04B4"/>
    <w:rsid w:val="004B697F"/>
    <w:rsid w:val="004C1A4F"/>
    <w:rsid w:val="004C22BD"/>
    <w:rsid w:val="004D5058"/>
    <w:rsid w:val="004E0BF2"/>
    <w:rsid w:val="004F2E11"/>
    <w:rsid w:val="004F4BE4"/>
    <w:rsid w:val="00506FE3"/>
    <w:rsid w:val="00517B21"/>
    <w:rsid w:val="005206F5"/>
    <w:rsid w:val="00522BDE"/>
    <w:rsid w:val="0052652A"/>
    <w:rsid w:val="00535994"/>
    <w:rsid w:val="00536D94"/>
    <w:rsid w:val="00537D57"/>
    <w:rsid w:val="0054692B"/>
    <w:rsid w:val="00552C6A"/>
    <w:rsid w:val="00553C69"/>
    <w:rsid w:val="005541BF"/>
    <w:rsid w:val="00555866"/>
    <w:rsid w:val="00555DF7"/>
    <w:rsid w:val="005607BF"/>
    <w:rsid w:val="0056608E"/>
    <w:rsid w:val="00566CEE"/>
    <w:rsid w:val="00567EE9"/>
    <w:rsid w:val="005773A6"/>
    <w:rsid w:val="005813C0"/>
    <w:rsid w:val="005A0354"/>
    <w:rsid w:val="005A3CF7"/>
    <w:rsid w:val="005B0ADF"/>
    <w:rsid w:val="005B18EF"/>
    <w:rsid w:val="005B6D21"/>
    <w:rsid w:val="005C1210"/>
    <w:rsid w:val="005C5FD7"/>
    <w:rsid w:val="005D4649"/>
    <w:rsid w:val="005E17CF"/>
    <w:rsid w:val="005E34F0"/>
    <w:rsid w:val="005F43E5"/>
    <w:rsid w:val="006006B7"/>
    <w:rsid w:val="00617B91"/>
    <w:rsid w:val="006200B1"/>
    <w:rsid w:val="00625DAB"/>
    <w:rsid w:val="006275AB"/>
    <w:rsid w:val="00634475"/>
    <w:rsid w:val="0064176B"/>
    <w:rsid w:val="006439E2"/>
    <w:rsid w:val="00643F17"/>
    <w:rsid w:val="00644EC6"/>
    <w:rsid w:val="0065547F"/>
    <w:rsid w:val="00657501"/>
    <w:rsid w:val="0067213C"/>
    <w:rsid w:val="0067284C"/>
    <w:rsid w:val="00672DAB"/>
    <w:rsid w:val="006748BF"/>
    <w:rsid w:val="006767A6"/>
    <w:rsid w:val="00681D80"/>
    <w:rsid w:val="006938C7"/>
    <w:rsid w:val="006A42F7"/>
    <w:rsid w:val="006A5D85"/>
    <w:rsid w:val="006A61F1"/>
    <w:rsid w:val="006B07BD"/>
    <w:rsid w:val="006B19AD"/>
    <w:rsid w:val="006B5D9C"/>
    <w:rsid w:val="006C0B31"/>
    <w:rsid w:val="006C0EB9"/>
    <w:rsid w:val="006C6448"/>
    <w:rsid w:val="006C7DE6"/>
    <w:rsid w:val="006D31E0"/>
    <w:rsid w:val="006D3960"/>
    <w:rsid w:val="006D6723"/>
    <w:rsid w:val="006D73ED"/>
    <w:rsid w:val="006E2F20"/>
    <w:rsid w:val="006E529A"/>
    <w:rsid w:val="006E5AB4"/>
    <w:rsid w:val="006E5DAE"/>
    <w:rsid w:val="006E6E99"/>
    <w:rsid w:val="006F1E30"/>
    <w:rsid w:val="006F3BBE"/>
    <w:rsid w:val="00702C3E"/>
    <w:rsid w:val="00705C2F"/>
    <w:rsid w:val="007105B1"/>
    <w:rsid w:val="007108ED"/>
    <w:rsid w:val="00710E6A"/>
    <w:rsid w:val="00712FC2"/>
    <w:rsid w:val="00716163"/>
    <w:rsid w:val="007173BF"/>
    <w:rsid w:val="00717504"/>
    <w:rsid w:val="00724D68"/>
    <w:rsid w:val="00724F07"/>
    <w:rsid w:val="0072656E"/>
    <w:rsid w:val="00736EF9"/>
    <w:rsid w:val="00743699"/>
    <w:rsid w:val="00745A99"/>
    <w:rsid w:val="007512AE"/>
    <w:rsid w:val="0075454A"/>
    <w:rsid w:val="00756718"/>
    <w:rsid w:val="00757492"/>
    <w:rsid w:val="00761548"/>
    <w:rsid w:val="00762B5D"/>
    <w:rsid w:val="0076563A"/>
    <w:rsid w:val="00767627"/>
    <w:rsid w:val="00770567"/>
    <w:rsid w:val="00775E8A"/>
    <w:rsid w:val="0077725D"/>
    <w:rsid w:val="0078563C"/>
    <w:rsid w:val="00786498"/>
    <w:rsid w:val="00790995"/>
    <w:rsid w:val="00794761"/>
    <w:rsid w:val="007950D2"/>
    <w:rsid w:val="00796F98"/>
    <w:rsid w:val="007A101C"/>
    <w:rsid w:val="007B48B1"/>
    <w:rsid w:val="007B6B40"/>
    <w:rsid w:val="007D0FB5"/>
    <w:rsid w:val="007D1910"/>
    <w:rsid w:val="007D1AD6"/>
    <w:rsid w:val="007D4FA9"/>
    <w:rsid w:val="007D7C52"/>
    <w:rsid w:val="007F245D"/>
    <w:rsid w:val="007F4455"/>
    <w:rsid w:val="007F4CAA"/>
    <w:rsid w:val="007F641A"/>
    <w:rsid w:val="008026AA"/>
    <w:rsid w:val="008070DD"/>
    <w:rsid w:val="00810A0B"/>
    <w:rsid w:val="008140D6"/>
    <w:rsid w:val="008210DE"/>
    <w:rsid w:val="00823696"/>
    <w:rsid w:val="00824FBC"/>
    <w:rsid w:val="0083660A"/>
    <w:rsid w:val="00837152"/>
    <w:rsid w:val="00840739"/>
    <w:rsid w:val="008427AE"/>
    <w:rsid w:val="008476D0"/>
    <w:rsid w:val="00867B3A"/>
    <w:rsid w:val="008723EE"/>
    <w:rsid w:val="00875713"/>
    <w:rsid w:val="00876CF3"/>
    <w:rsid w:val="00876FA6"/>
    <w:rsid w:val="00880166"/>
    <w:rsid w:val="00882DBD"/>
    <w:rsid w:val="00882E48"/>
    <w:rsid w:val="0088602C"/>
    <w:rsid w:val="00887334"/>
    <w:rsid w:val="008916CD"/>
    <w:rsid w:val="00892137"/>
    <w:rsid w:val="00895C05"/>
    <w:rsid w:val="008A089E"/>
    <w:rsid w:val="008A1279"/>
    <w:rsid w:val="008B162C"/>
    <w:rsid w:val="008B1C0C"/>
    <w:rsid w:val="008C165B"/>
    <w:rsid w:val="008E551B"/>
    <w:rsid w:val="008F17AA"/>
    <w:rsid w:val="008F2785"/>
    <w:rsid w:val="008F5E5B"/>
    <w:rsid w:val="008F6821"/>
    <w:rsid w:val="00901950"/>
    <w:rsid w:val="00910EE8"/>
    <w:rsid w:val="00915A8B"/>
    <w:rsid w:val="00917003"/>
    <w:rsid w:val="00920DE3"/>
    <w:rsid w:val="009217DC"/>
    <w:rsid w:val="00923F5F"/>
    <w:rsid w:val="0092447D"/>
    <w:rsid w:val="009301D8"/>
    <w:rsid w:val="00930208"/>
    <w:rsid w:val="009304BB"/>
    <w:rsid w:val="009318E2"/>
    <w:rsid w:val="00936C18"/>
    <w:rsid w:val="00944214"/>
    <w:rsid w:val="00947082"/>
    <w:rsid w:val="009626ED"/>
    <w:rsid w:val="00970652"/>
    <w:rsid w:val="00987547"/>
    <w:rsid w:val="0099783B"/>
    <w:rsid w:val="009A1D33"/>
    <w:rsid w:val="009A729F"/>
    <w:rsid w:val="009A7515"/>
    <w:rsid w:val="009B63E6"/>
    <w:rsid w:val="009B7769"/>
    <w:rsid w:val="009C1B9D"/>
    <w:rsid w:val="009C5EB4"/>
    <w:rsid w:val="009D1074"/>
    <w:rsid w:val="009D12F6"/>
    <w:rsid w:val="009D3914"/>
    <w:rsid w:val="009E7BF8"/>
    <w:rsid w:val="009F5D2E"/>
    <w:rsid w:val="009F649F"/>
    <w:rsid w:val="00A009A9"/>
    <w:rsid w:val="00A009D4"/>
    <w:rsid w:val="00A04852"/>
    <w:rsid w:val="00A20CF0"/>
    <w:rsid w:val="00A20E4F"/>
    <w:rsid w:val="00A273D9"/>
    <w:rsid w:val="00A35B64"/>
    <w:rsid w:val="00A45C3C"/>
    <w:rsid w:val="00A45F7D"/>
    <w:rsid w:val="00A46C36"/>
    <w:rsid w:val="00A53DAC"/>
    <w:rsid w:val="00A5632F"/>
    <w:rsid w:val="00A67824"/>
    <w:rsid w:val="00A710C1"/>
    <w:rsid w:val="00A743DC"/>
    <w:rsid w:val="00A80D9F"/>
    <w:rsid w:val="00A82FFD"/>
    <w:rsid w:val="00A86B63"/>
    <w:rsid w:val="00A927C7"/>
    <w:rsid w:val="00AA26BB"/>
    <w:rsid w:val="00AA2A00"/>
    <w:rsid w:val="00AA2AA6"/>
    <w:rsid w:val="00AA38EA"/>
    <w:rsid w:val="00AA3C55"/>
    <w:rsid w:val="00AB7699"/>
    <w:rsid w:val="00AC2EE7"/>
    <w:rsid w:val="00AC64C7"/>
    <w:rsid w:val="00AD5CC4"/>
    <w:rsid w:val="00AD703B"/>
    <w:rsid w:val="00AE2BDC"/>
    <w:rsid w:val="00AE4136"/>
    <w:rsid w:val="00AF2634"/>
    <w:rsid w:val="00AF6543"/>
    <w:rsid w:val="00AF666B"/>
    <w:rsid w:val="00B03798"/>
    <w:rsid w:val="00B06E52"/>
    <w:rsid w:val="00B10944"/>
    <w:rsid w:val="00B134D9"/>
    <w:rsid w:val="00B16890"/>
    <w:rsid w:val="00B177D7"/>
    <w:rsid w:val="00B23060"/>
    <w:rsid w:val="00B30864"/>
    <w:rsid w:val="00B3291E"/>
    <w:rsid w:val="00B40037"/>
    <w:rsid w:val="00B4110F"/>
    <w:rsid w:val="00B4170C"/>
    <w:rsid w:val="00B54F39"/>
    <w:rsid w:val="00B57111"/>
    <w:rsid w:val="00B63CEF"/>
    <w:rsid w:val="00B650FF"/>
    <w:rsid w:val="00B66641"/>
    <w:rsid w:val="00B70CDF"/>
    <w:rsid w:val="00B74607"/>
    <w:rsid w:val="00B75757"/>
    <w:rsid w:val="00B82ACC"/>
    <w:rsid w:val="00B87C97"/>
    <w:rsid w:val="00B9404A"/>
    <w:rsid w:val="00B95BE8"/>
    <w:rsid w:val="00B97854"/>
    <w:rsid w:val="00BA3830"/>
    <w:rsid w:val="00BB1C55"/>
    <w:rsid w:val="00BB325B"/>
    <w:rsid w:val="00BB51B4"/>
    <w:rsid w:val="00BC0CE0"/>
    <w:rsid w:val="00BC4CA7"/>
    <w:rsid w:val="00BD0DC6"/>
    <w:rsid w:val="00BD0EF2"/>
    <w:rsid w:val="00BD53AB"/>
    <w:rsid w:val="00BE6245"/>
    <w:rsid w:val="00BF30B4"/>
    <w:rsid w:val="00C04806"/>
    <w:rsid w:val="00C160FC"/>
    <w:rsid w:val="00C17373"/>
    <w:rsid w:val="00C17FA0"/>
    <w:rsid w:val="00C21AD8"/>
    <w:rsid w:val="00C254B6"/>
    <w:rsid w:val="00C30CDD"/>
    <w:rsid w:val="00C37649"/>
    <w:rsid w:val="00C420B0"/>
    <w:rsid w:val="00C43C9A"/>
    <w:rsid w:val="00C56D9D"/>
    <w:rsid w:val="00C60E27"/>
    <w:rsid w:val="00C74B14"/>
    <w:rsid w:val="00C76C91"/>
    <w:rsid w:val="00C779FF"/>
    <w:rsid w:val="00C84DA7"/>
    <w:rsid w:val="00C913C9"/>
    <w:rsid w:val="00C93567"/>
    <w:rsid w:val="00C9429C"/>
    <w:rsid w:val="00C97EE2"/>
    <w:rsid w:val="00CA0445"/>
    <w:rsid w:val="00CA398E"/>
    <w:rsid w:val="00CB27F6"/>
    <w:rsid w:val="00CC275D"/>
    <w:rsid w:val="00CC3B17"/>
    <w:rsid w:val="00CC7DBB"/>
    <w:rsid w:val="00CD30F8"/>
    <w:rsid w:val="00CD5101"/>
    <w:rsid w:val="00CE226F"/>
    <w:rsid w:val="00CE4A64"/>
    <w:rsid w:val="00CF0B10"/>
    <w:rsid w:val="00D00640"/>
    <w:rsid w:val="00D121E6"/>
    <w:rsid w:val="00D20D28"/>
    <w:rsid w:val="00D20D7B"/>
    <w:rsid w:val="00D273BE"/>
    <w:rsid w:val="00D467C5"/>
    <w:rsid w:val="00D52AC7"/>
    <w:rsid w:val="00D62992"/>
    <w:rsid w:val="00D65847"/>
    <w:rsid w:val="00D70FE1"/>
    <w:rsid w:val="00D7772C"/>
    <w:rsid w:val="00D80CA4"/>
    <w:rsid w:val="00D811FB"/>
    <w:rsid w:val="00D948BB"/>
    <w:rsid w:val="00D972DE"/>
    <w:rsid w:val="00DA582B"/>
    <w:rsid w:val="00DB2FBE"/>
    <w:rsid w:val="00DC0B86"/>
    <w:rsid w:val="00DC25D8"/>
    <w:rsid w:val="00DC6B16"/>
    <w:rsid w:val="00DD30C8"/>
    <w:rsid w:val="00DD6A5E"/>
    <w:rsid w:val="00DD7A61"/>
    <w:rsid w:val="00DD7BCE"/>
    <w:rsid w:val="00DF6220"/>
    <w:rsid w:val="00E03ED1"/>
    <w:rsid w:val="00E077B2"/>
    <w:rsid w:val="00E1115E"/>
    <w:rsid w:val="00E13229"/>
    <w:rsid w:val="00E15B1A"/>
    <w:rsid w:val="00E15CA0"/>
    <w:rsid w:val="00E16A5F"/>
    <w:rsid w:val="00E26DD3"/>
    <w:rsid w:val="00E3060F"/>
    <w:rsid w:val="00E311C5"/>
    <w:rsid w:val="00E37A26"/>
    <w:rsid w:val="00E41122"/>
    <w:rsid w:val="00E41BE1"/>
    <w:rsid w:val="00E46F3B"/>
    <w:rsid w:val="00E53C97"/>
    <w:rsid w:val="00E54640"/>
    <w:rsid w:val="00E54C28"/>
    <w:rsid w:val="00E57057"/>
    <w:rsid w:val="00E62844"/>
    <w:rsid w:val="00E652ED"/>
    <w:rsid w:val="00E67EE9"/>
    <w:rsid w:val="00E8167E"/>
    <w:rsid w:val="00E8783E"/>
    <w:rsid w:val="00E87E82"/>
    <w:rsid w:val="00E907B6"/>
    <w:rsid w:val="00E911CF"/>
    <w:rsid w:val="00E92303"/>
    <w:rsid w:val="00E94AE8"/>
    <w:rsid w:val="00EA3260"/>
    <w:rsid w:val="00EA5077"/>
    <w:rsid w:val="00ED11F7"/>
    <w:rsid w:val="00ED378B"/>
    <w:rsid w:val="00ED440F"/>
    <w:rsid w:val="00ED5331"/>
    <w:rsid w:val="00ED69EF"/>
    <w:rsid w:val="00EE33C9"/>
    <w:rsid w:val="00EF70E5"/>
    <w:rsid w:val="00F07FE3"/>
    <w:rsid w:val="00F10F69"/>
    <w:rsid w:val="00F171D8"/>
    <w:rsid w:val="00F17D58"/>
    <w:rsid w:val="00F235F0"/>
    <w:rsid w:val="00F3520E"/>
    <w:rsid w:val="00F423FE"/>
    <w:rsid w:val="00F452CC"/>
    <w:rsid w:val="00F4773B"/>
    <w:rsid w:val="00F5114B"/>
    <w:rsid w:val="00F518AA"/>
    <w:rsid w:val="00F54E17"/>
    <w:rsid w:val="00F57222"/>
    <w:rsid w:val="00F57339"/>
    <w:rsid w:val="00F64F65"/>
    <w:rsid w:val="00F704D5"/>
    <w:rsid w:val="00F7789D"/>
    <w:rsid w:val="00F838A5"/>
    <w:rsid w:val="00F842E6"/>
    <w:rsid w:val="00F87F9D"/>
    <w:rsid w:val="00F96270"/>
    <w:rsid w:val="00F96BE9"/>
    <w:rsid w:val="00FA32C4"/>
    <w:rsid w:val="00FA4CC0"/>
    <w:rsid w:val="00FB00E3"/>
    <w:rsid w:val="00FB7D0F"/>
    <w:rsid w:val="00FD1266"/>
    <w:rsid w:val="00FD281A"/>
    <w:rsid w:val="00FD42D2"/>
    <w:rsid w:val="00FD5C76"/>
    <w:rsid w:val="00FD7EFC"/>
    <w:rsid w:val="00FE2C65"/>
    <w:rsid w:val="00FE349E"/>
    <w:rsid w:val="00FE39AD"/>
    <w:rsid w:val="00FE5721"/>
    <w:rsid w:val="00FF4449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D8144"/>
  <w15:docId w15:val="{39F56F82-93DC-4029-A7D6-D0383244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45BA"/>
    <w:pPr>
      <w:spacing w:after="23" w:line="250" w:lineRule="auto"/>
      <w:ind w:left="12" w:right="2" w:hanging="10"/>
      <w:jc w:val="both"/>
    </w:pPr>
    <w:rPr>
      <w:rFonts w:ascii="Arial" w:eastAsia="Arial" w:hAnsi="Arial" w:cs="Arial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3145BA"/>
    <w:pPr>
      <w:keepNext/>
      <w:keepLines/>
      <w:spacing w:after="0" w:line="259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45BA"/>
    <w:rPr>
      <w:rFonts w:ascii="Arial" w:eastAsia="Arial" w:hAnsi="Arial" w:cs="Arial"/>
      <w:b/>
      <w:color w:val="000000"/>
      <w:lang w:eastAsia="pl-PL"/>
    </w:rPr>
  </w:style>
  <w:style w:type="paragraph" w:customStyle="1" w:styleId="Default">
    <w:name w:val="Default"/>
    <w:rsid w:val="003145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145B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145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45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45BA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4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5BA"/>
    <w:rPr>
      <w:rFonts w:ascii="Tahoma" w:eastAsia="Arial" w:hAnsi="Tahoma" w:cs="Tahoma"/>
      <w:color w:val="000000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5D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5DF7"/>
    <w:rPr>
      <w:rFonts w:ascii="Arial" w:eastAsia="Arial" w:hAnsi="Arial" w:cs="Arial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5DF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76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6C91"/>
    <w:rPr>
      <w:rFonts w:ascii="Arial" w:eastAsia="Arial" w:hAnsi="Arial" w:cs="Arial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6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6C91"/>
    <w:rPr>
      <w:rFonts w:ascii="Arial" w:eastAsia="Arial" w:hAnsi="Arial" w:cs="Arial"/>
      <w:color w:val="00000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77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773B"/>
    <w:rPr>
      <w:rFonts w:ascii="Arial" w:eastAsia="Arial" w:hAnsi="Arial" w:cs="Arial"/>
      <w:b/>
      <w:bCs/>
      <w:color w:val="000000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C84DA7"/>
    <w:pPr>
      <w:spacing w:after="0" w:line="240" w:lineRule="auto"/>
      <w:ind w:left="0" w:right="0" w:firstLine="0"/>
    </w:pPr>
    <w:rPr>
      <w:rFonts w:ascii="Courier New" w:eastAsia="Times New Roman" w:hAnsi="Courier New" w:cs="Courier New"/>
      <w:color w:val="auto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84DA7"/>
    <w:rPr>
      <w:rFonts w:ascii="Courier New" w:eastAsia="Times New Roman" w:hAnsi="Courier New" w:cs="Courier New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03ED1"/>
    <w:rPr>
      <w:color w:val="0000FF" w:themeColor="hyperlink"/>
      <w:u w:val="single"/>
    </w:rPr>
  </w:style>
  <w:style w:type="character" w:customStyle="1" w:styleId="FontStyle27">
    <w:name w:val="Font Style27"/>
    <w:uiPriority w:val="99"/>
    <w:rsid w:val="00AC64C7"/>
    <w:rPr>
      <w:rFonts w:ascii="Arial" w:hAnsi="Arial" w:cs="Arial"/>
      <w:i/>
      <w:iCs/>
      <w:sz w:val="16"/>
      <w:szCs w:val="16"/>
    </w:rPr>
  </w:style>
  <w:style w:type="paragraph" w:customStyle="1" w:styleId="Style18">
    <w:name w:val="Style18"/>
    <w:basedOn w:val="Normalny"/>
    <w:uiPriority w:val="99"/>
    <w:rsid w:val="00AC64C7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eastAsia="Times New Roman"/>
      <w:color w:val="auto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3660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3660A"/>
    <w:rPr>
      <w:rFonts w:ascii="Arial" w:eastAsia="Arial" w:hAnsi="Arial" w:cs="Arial"/>
      <w:color w:val="000000"/>
      <w:lang w:eastAsia="pl-PL"/>
    </w:rPr>
  </w:style>
  <w:style w:type="paragraph" w:customStyle="1" w:styleId="Wcicie">
    <w:name w:val="Wcięcie"/>
    <w:basedOn w:val="Normalny"/>
    <w:uiPriority w:val="99"/>
    <w:rsid w:val="00214CD5"/>
    <w:pPr>
      <w:overflowPunct w:val="0"/>
      <w:autoSpaceDE w:val="0"/>
      <w:autoSpaceDN w:val="0"/>
      <w:adjustRightInd w:val="0"/>
      <w:spacing w:after="0" w:line="240" w:lineRule="auto"/>
      <w:ind w:left="0" w:right="0" w:firstLine="851"/>
    </w:pPr>
    <w:rPr>
      <w:rFonts w:ascii="Times New Roman" w:eastAsia="Times New Roman" w:hAnsi="Times New Roman" w:cs="Times New Roman"/>
      <w:color w:val="auto"/>
      <w:sz w:val="24"/>
      <w:szCs w:val="20"/>
    </w:rPr>
  </w:style>
  <w:style w:type="table" w:styleId="Tabela-Siatka">
    <w:name w:val="Table Grid"/>
    <w:basedOn w:val="Standardowy"/>
    <w:uiPriority w:val="39"/>
    <w:rsid w:val="008F6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11</Pages>
  <Words>2682</Words>
  <Characters>16094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Jania</dc:creator>
  <cp:lastModifiedBy>Daniela Schulz</cp:lastModifiedBy>
  <cp:revision>38</cp:revision>
  <cp:lastPrinted>2020-07-03T12:16:00Z</cp:lastPrinted>
  <dcterms:created xsi:type="dcterms:W3CDTF">2025-01-03T14:20:00Z</dcterms:created>
  <dcterms:modified xsi:type="dcterms:W3CDTF">2025-01-07T13:42:00Z</dcterms:modified>
</cp:coreProperties>
</file>