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1355" w14:textId="77777777" w:rsidR="0049598C" w:rsidRPr="00657C43" w:rsidRDefault="00903185" w:rsidP="00A34955">
      <w:pPr>
        <w:spacing w:line="360" w:lineRule="auto"/>
        <w:jc w:val="right"/>
        <w:rPr>
          <w:rFonts w:cstheme="minorHAnsi"/>
          <w:sz w:val="24"/>
          <w:szCs w:val="24"/>
        </w:rPr>
      </w:pPr>
      <w:r w:rsidRPr="00657C43">
        <w:rPr>
          <w:rFonts w:cstheme="minorHAnsi"/>
          <w:sz w:val="24"/>
          <w:szCs w:val="24"/>
        </w:rPr>
        <w:t>Załącznik nr 3</w:t>
      </w:r>
    </w:p>
    <w:p w14:paraId="68B764FD" w14:textId="44C74D93" w:rsidR="00903185" w:rsidRPr="00657C43" w:rsidRDefault="00A34A82" w:rsidP="00A34955">
      <w:pPr>
        <w:spacing w:line="360" w:lineRule="auto"/>
        <w:rPr>
          <w:rFonts w:cstheme="minorHAnsi"/>
          <w:sz w:val="24"/>
          <w:szCs w:val="24"/>
        </w:rPr>
      </w:pPr>
      <w:r w:rsidRPr="00A34A82">
        <w:rPr>
          <w:rFonts w:cstheme="minorHAnsi"/>
          <w:sz w:val="24"/>
          <w:szCs w:val="24"/>
        </w:rPr>
        <w:t>AD.2613.1.202</w:t>
      </w:r>
      <w:r w:rsidR="00A34955">
        <w:rPr>
          <w:rFonts w:cstheme="minorHAnsi"/>
          <w:sz w:val="24"/>
          <w:szCs w:val="24"/>
        </w:rPr>
        <w:t>5</w:t>
      </w:r>
    </w:p>
    <w:p w14:paraId="5EAA3831" w14:textId="77777777" w:rsidR="00903185" w:rsidRPr="00657C43" w:rsidRDefault="00903185" w:rsidP="00A34955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57C43">
        <w:rPr>
          <w:rFonts w:eastAsia="Times New Roman" w:cstheme="minorHAnsi"/>
          <w:b/>
          <w:sz w:val="24"/>
          <w:szCs w:val="24"/>
          <w:lang w:eastAsia="pl-PL"/>
        </w:rPr>
        <w:t>Protokół zdawczo-odbiorczy</w:t>
      </w:r>
    </w:p>
    <w:p w14:paraId="433A9A6D" w14:textId="26E999CC" w:rsidR="00903185" w:rsidRPr="00657C43" w:rsidRDefault="00903185" w:rsidP="00A34955">
      <w:pPr>
        <w:shd w:val="clear" w:color="auto" w:fill="FFFFFF"/>
        <w:spacing w:after="0" w:line="360" w:lineRule="auto"/>
        <w:ind w:left="17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57C43">
        <w:rPr>
          <w:rFonts w:eastAsia="Times New Roman" w:cstheme="minorHAnsi"/>
          <w:b/>
          <w:sz w:val="24"/>
          <w:szCs w:val="24"/>
          <w:lang w:eastAsia="pl-PL"/>
        </w:rPr>
        <w:t>nieodpłatnego przekazania składników rzeczowych majątku ruchomego</w:t>
      </w:r>
    </w:p>
    <w:p w14:paraId="3A430D48" w14:textId="77777777" w:rsidR="00903185" w:rsidRPr="00657C43" w:rsidRDefault="00903185" w:rsidP="00A34955">
      <w:pPr>
        <w:shd w:val="clear" w:color="auto" w:fill="FFFFFF"/>
        <w:spacing w:after="0" w:line="360" w:lineRule="auto"/>
        <w:ind w:left="17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57C43">
        <w:rPr>
          <w:rFonts w:eastAsia="Times New Roman" w:cstheme="minorHAnsi"/>
          <w:b/>
          <w:sz w:val="24"/>
          <w:szCs w:val="24"/>
          <w:lang w:eastAsia="pl-PL"/>
        </w:rPr>
        <w:t>(wzór)</w:t>
      </w:r>
    </w:p>
    <w:p w14:paraId="43BC1C3E" w14:textId="77777777" w:rsidR="00903185" w:rsidRPr="00657C43" w:rsidRDefault="00903185" w:rsidP="00A34955">
      <w:pPr>
        <w:shd w:val="clear" w:color="auto" w:fill="FFFFFF"/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2945CE1" w14:textId="01C1C1FD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zawarty dnia ………………………………….. 202</w:t>
      </w:r>
      <w:r w:rsidR="00A34955">
        <w:rPr>
          <w:rFonts w:eastAsia="Times New Roman" w:cstheme="minorHAnsi"/>
          <w:sz w:val="24"/>
          <w:szCs w:val="24"/>
          <w:lang w:eastAsia="pl-PL"/>
        </w:rPr>
        <w:t>5</w:t>
      </w:r>
      <w:r w:rsidRPr="00657C43">
        <w:rPr>
          <w:rFonts w:eastAsia="Times New Roman" w:cstheme="minorHAnsi"/>
          <w:sz w:val="24"/>
          <w:szCs w:val="24"/>
          <w:lang w:eastAsia="pl-PL"/>
        </w:rPr>
        <w:t xml:space="preserve"> r. w </w:t>
      </w:r>
      <w:r w:rsidR="00657C43" w:rsidRPr="00657C43">
        <w:rPr>
          <w:rFonts w:eastAsia="Times New Roman" w:cstheme="minorHAnsi"/>
          <w:sz w:val="24"/>
          <w:szCs w:val="24"/>
          <w:lang w:eastAsia="pl-PL"/>
        </w:rPr>
        <w:t>Zielonej Górze</w:t>
      </w:r>
      <w:r w:rsidRPr="00657C43">
        <w:rPr>
          <w:rFonts w:eastAsia="Times New Roman" w:cstheme="minorHAnsi"/>
          <w:sz w:val="24"/>
          <w:szCs w:val="24"/>
          <w:lang w:eastAsia="pl-PL"/>
        </w:rPr>
        <w:t xml:space="preserve"> pomiędzy:</w:t>
      </w:r>
    </w:p>
    <w:p w14:paraId="30BBDBDC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1EE62A3" w14:textId="2724CA36" w:rsidR="00903185" w:rsidRPr="00657C43" w:rsidRDefault="00657C43" w:rsidP="00A34955">
      <w:pPr>
        <w:spacing w:after="0" w:line="360" w:lineRule="auto"/>
        <w:rPr>
          <w:rFonts w:eastAsia="Times New Roman" w:cstheme="minorHAnsi"/>
          <w:kern w:val="24"/>
          <w:sz w:val="24"/>
          <w:szCs w:val="24"/>
          <w:lang w:eastAsia="pl-PL"/>
        </w:rPr>
      </w:pPr>
      <w:r w:rsidRPr="00657C43">
        <w:rPr>
          <w:rFonts w:eastAsia="Times New Roman" w:cstheme="minorHAnsi"/>
          <w:bCs/>
          <w:iCs/>
          <w:sz w:val="24"/>
          <w:szCs w:val="24"/>
          <w:lang w:eastAsia="pl-PL"/>
        </w:rPr>
        <w:t>Wojewódzkim Inspektoratem Jakości Handlowej Artykułów Rolno-Spożywczych w Zielonej Górze,</w:t>
      </w:r>
      <w:r w:rsidR="00903185" w:rsidRPr="00657C43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</w:t>
      </w:r>
      <w:r w:rsidR="00903185" w:rsidRPr="00657C43">
        <w:rPr>
          <w:rFonts w:eastAsia="Times New Roman" w:cstheme="minorHAnsi"/>
          <w:kern w:val="24"/>
          <w:sz w:val="24"/>
          <w:szCs w:val="24"/>
          <w:lang w:eastAsia="pl-PL"/>
        </w:rPr>
        <w:t>reprezentowanym przez:</w:t>
      </w:r>
    </w:p>
    <w:p w14:paraId="214AC748" w14:textId="0A8BA15A" w:rsidR="00903185" w:rsidRPr="00657C43" w:rsidRDefault="00A34955" w:rsidP="00A34955">
      <w:pPr>
        <w:spacing w:after="0" w:line="360" w:lineRule="auto"/>
        <w:rPr>
          <w:rFonts w:eastAsia="Times New Roman" w:cstheme="minorHAnsi"/>
          <w:kern w:val="24"/>
          <w:sz w:val="24"/>
          <w:szCs w:val="24"/>
          <w:lang w:eastAsia="pl-PL"/>
        </w:rPr>
      </w:pPr>
      <w:r>
        <w:rPr>
          <w:rFonts w:eastAsia="Times New Roman" w:cstheme="minorHAnsi"/>
          <w:kern w:val="24"/>
          <w:sz w:val="24"/>
          <w:szCs w:val="24"/>
          <w:lang w:eastAsia="pl-PL"/>
        </w:rPr>
        <w:t>Adama Misiaszka</w:t>
      </w:r>
      <w:r w:rsidR="00903185" w:rsidRPr="00657C43">
        <w:rPr>
          <w:rFonts w:eastAsia="Times New Roman" w:cstheme="minorHAnsi"/>
          <w:kern w:val="24"/>
          <w:sz w:val="24"/>
          <w:szCs w:val="24"/>
          <w:lang w:eastAsia="pl-PL"/>
        </w:rPr>
        <w:t xml:space="preserve"> – </w:t>
      </w:r>
      <w:r w:rsidR="00657C43" w:rsidRPr="00657C43">
        <w:rPr>
          <w:rFonts w:eastAsia="Times New Roman" w:cstheme="minorHAnsi"/>
          <w:kern w:val="24"/>
          <w:sz w:val="24"/>
          <w:szCs w:val="24"/>
          <w:lang w:eastAsia="pl-PL"/>
        </w:rPr>
        <w:t>Wojewódzkiego Inspektora</w:t>
      </w:r>
    </w:p>
    <w:p w14:paraId="4CCBD43F" w14:textId="7922412C" w:rsidR="00903185" w:rsidRPr="00657C43" w:rsidRDefault="00903185" w:rsidP="00A34955">
      <w:pPr>
        <w:spacing w:after="0" w:line="360" w:lineRule="auto"/>
        <w:rPr>
          <w:rFonts w:eastAsia="Times New Roman" w:cstheme="minorHAnsi"/>
          <w:kern w:val="24"/>
          <w:sz w:val="24"/>
          <w:szCs w:val="24"/>
          <w:lang w:eastAsia="pl-PL"/>
        </w:rPr>
      </w:pPr>
      <w:r w:rsidRPr="00657C43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NIP: </w:t>
      </w:r>
      <w:r w:rsidR="00657C43" w:rsidRPr="00657C43">
        <w:rPr>
          <w:rFonts w:eastAsia="Times New Roman" w:cstheme="minorHAnsi"/>
          <w:bCs/>
          <w:iCs/>
          <w:sz w:val="24"/>
          <w:szCs w:val="24"/>
          <w:lang w:eastAsia="pl-PL"/>
        </w:rPr>
        <w:t>9730751284</w:t>
      </w:r>
      <w:r w:rsidRPr="00657C43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, REGON: </w:t>
      </w:r>
      <w:r w:rsidR="00657C43" w:rsidRPr="00657C43">
        <w:rPr>
          <w:rFonts w:eastAsia="Times New Roman" w:cstheme="minorHAnsi"/>
          <w:bCs/>
          <w:iCs/>
          <w:sz w:val="24"/>
          <w:szCs w:val="24"/>
          <w:lang w:eastAsia="pl-PL"/>
        </w:rPr>
        <w:t>978009920</w:t>
      </w:r>
      <w:r w:rsidRPr="00657C43">
        <w:rPr>
          <w:rFonts w:eastAsia="Times New Roman" w:cstheme="minorHAnsi"/>
          <w:bCs/>
          <w:iCs/>
          <w:sz w:val="24"/>
          <w:szCs w:val="24"/>
          <w:lang w:eastAsia="pl-PL"/>
        </w:rPr>
        <w:t>,</w:t>
      </w:r>
    </w:p>
    <w:p w14:paraId="429A4C7A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kern w:val="24"/>
          <w:sz w:val="24"/>
          <w:szCs w:val="24"/>
          <w:lang w:eastAsia="pl-PL"/>
        </w:rPr>
        <w:t>zwanym dalej „Przekazującym”,</w:t>
      </w:r>
      <w:r w:rsidRPr="00657C4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474CB1F" w14:textId="77777777" w:rsidR="00903185" w:rsidRPr="00657C43" w:rsidRDefault="00903185" w:rsidP="00A3495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sz w:val="24"/>
          <w:szCs w:val="24"/>
          <w:lang w:eastAsia="pl-PL"/>
        </w:rPr>
        <w:t>a</w:t>
      </w:r>
    </w:p>
    <w:p w14:paraId="7FA14630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90EAF26" w14:textId="140BF8BA" w:rsidR="001C4920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3622DA0" w14:textId="77777777" w:rsidR="001C4920" w:rsidRPr="00657C43" w:rsidRDefault="001C4920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87D57C0" w14:textId="2A51B563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…………</w:t>
      </w:r>
      <w:r w:rsidR="00A54C81" w:rsidRPr="00657C4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1B9C27B6" w14:textId="77777777" w:rsidR="00A54C81" w:rsidRPr="00657C43" w:rsidRDefault="00A54C81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0AC251E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zwanym dalej „Przyjmującym”.</w:t>
      </w:r>
    </w:p>
    <w:p w14:paraId="0D566575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67EE3FD" w14:textId="672B1C66" w:rsidR="00903185" w:rsidRPr="00657C43" w:rsidRDefault="00657C43" w:rsidP="00A3495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bCs/>
          <w:iCs/>
          <w:sz w:val="24"/>
          <w:szCs w:val="24"/>
          <w:lang w:eastAsia="pl-PL"/>
        </w:rPr>
        <w:t>Wojewódzki Inspektorat Jakości Handlowej Artykułów Rolno-Spożywczych w Zielonej Górze</w:t>
      </w:r>
      <w:r w:rsidRPr="00657C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>przekazuje na czas oznaczony/nieoznaczony* na rzecz Przyjmującego z</w:t>
      </w:r>
      <w:r>
        <w:rPr>
          <w:rFonts w:eastAsia="Times New Roman" w:cstheme="minorHAnsi"/>
          <w:sz w:val="24"/>
          <w:szCs w:val="24"/>
          <w:lang w:eastAsia="pl-PL"/>
        </w:rPr>
        <w:t>użyte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 xml:space="preserve"> składniki rzeczowe majątku </w:t>
      </w:r>
      <w:r w:rsidR="001C4920" w:rsidRPr="00657C43">
        <w:rPr>
          <w:rFonts w:eastAsia="Times New Roman" w:cstheme="minorHAnsi"/>
          <w:sz w:val="24"/>
          <w:szCs w:val="24"/>
          <w:lang w:eastAsia="pl-PL"/>
        </w:rPr>
        <w:t>ruchomego wskazane we Wniosku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>nieodpłatne przekazanie składników rzeczowych majątk</w:t>
      </w:r>
      <w:r w:rsidR="001C4920" w:rsidRPr="00657C43">
        <w:rPr>
          <w:rFonts w:eastAsia="Times New Roman" w:cstheme="minorHAnsi"/>
          <w:sz w:val="24"/>
          <w:szCs w:val="24"/>
          <w:lang w:eastAsia="pl-PL"/>
        </w:rPr>
        <w:t>u ruchomego z dnia …………………………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 xml:space="preserve"> w postaci:</w:t>
      </w:r>
    </w:p>
    <w:p w14:paraId="69B54A11" w14:textId="06D067AF" w:rsidR="0055546F" w:rsidRDefault="00657C43" w:rsidP="00A34955">
      <w:pPr>
        <w:widowControl w:val="0"/>
        <w:numPr>
          <w:ilvl w:val="0"/>
          <w:numId w:val="2"/>
        </w:numPr>
        <w:shd w:val="clear" w:color="auto" w:fill="FDFDFD"/>
        <w:tabs>
          <w:tab w:val="left" w:pos="426"/>
        </w:tabs>
        <w:autoSpaceDE w:val="0"/>
        <w:autoSpaceDN w:val="0"/>
        <w:adjustRightInd w:val="0"/>
        <w:spacing w:after="120" w:line="360" w:lineRule="auto"/>
        <w:ind w:left="1145" w:hanging="357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</w:t>
      </w:r>
      <w:r w:rsidR="0055546F" w:rsidRPr="00657C43">
        <w:rPr>
          <w:rFonts w:eastAsia="Times New Roman" w:cstheme="minorHAnsi"/>
          <w:sz w:val="24"/>
          <w:szCs w:val="24"/>
          <w:lang w:eastAsia="pl-PL"/>
        </w:rPr>
        <w:t>…………………..</w:t>
      </w:r>
    </w:p>
    <w:p w14:paraId="4FD2D1C4" w14:textId="77777777" w:rsidR="00657C43" w:rsidRDefault="00657C43" w:rsidP="00A34955">
      <w:pPr>
        <w:widowControl w:val="0"/>
        <w:numPr>
          <w:ilvl w:val="0"/>
          <w:numId w:val="2"/>
        </w:numPr>
        <w:shd w:val="clear" w:color="auto" w:fill="FDFDFD"/>
        <w:tabs>
          <w:tab w:val="left" w:pos="426"/>
        </w:tabs>
        <w:autoSpaceDE w:val="0"/>
        <w:autoSpaceDN w:val="0"/>
        <w:adjustRightInd w:val="0"/>
        <w:spacing w:after="120" w:line="360" w:lineRule="auto"/>
        <w:ind w:left="1145" w:hanging="357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</w:t>
      </w:r>
      <w:r w:rsidRPr="00657C43">
        <w:rPr>
          <w:rFonts w:eastAsia="Times New Roman" w:cstheme="minorHAnsi"/>
          <w:sz w:val="24"/>
          <w:szCs w:val="24"/>
          <w:lang w:eastAsia="pl-PL"/>
        </w:rPr>
        <w:t>…………………..</w:t>
      </w:r>
    </w:p>
    <w:p w14:paraId="6AE75C2B" w14:textId="5DA3A872" w:rsidR="00903185" w:rsidRPr="00657C43" w:rsidRDefault="00657C43" w:rsidP="00A34955">
      <w:pPr>
        <w:widowControl w:val="0"/>
        <w:numPr>
          <w:ilvl w:val="0"/>
          <w:numId w:val="2"/>
        </w:numPr>
        <w:shd w:val="clear" w:color="auto" w:fill="FDFDFD"/>
        <w:tabs>
          <w:tab w:val="left" w:pos="426"/>
        </w:tabs>
        <w:autoSpaceDE w:val="0"/>
        <w:autoSpaceDN w:val="0"/>
        <w:adjustRightInd w:val="0"/>
        <w:spacing w:after="120" w:line="360" w:lineRule="auto"/>
        <w:ind w:left="1145" w:hanging="357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</w:t>
      </w:r>
      <w:r w:rsidRPr="00657C43">
        <w:rPr>
          <w:rFonts w:eastAsia="Times New Roman" w:cstheme="minorHAnsi"/>
          <w:sz w:val="24"/>
          <w:szCs w:val="24"/>
          <w:lang w:eastAsia="pl-PL"/>
        </w:rPr>
        <w:t>…………………..</w:t>
      </w:r>
    </w:p>
    <w:p w14:paraId="48C7D056" w14:textId="77777777" w:rsidR="00903185" w:rsidRPr="00657C43" w:rsidRDefault="00903185" w:rsidP="00A34955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49050AE" w14:textId="3E72B81B" w:rsidR="00903185" w:rsidRPr="00657C43" w:rsidRDefault="00903185" w:rsidP="00A34955">
      <w:pPr>
        <w:numPr>
          <w:ilvl w:val="0"/>
          <w:numId w:val="1"/>
        </w:numPr>
        <w:tabs>
          <w:tab w:val="left" w:pos="0"/>
        </w:tabs>
        <w:spacing w:after="12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lastRenderedPageBreak/>
        <w:t>Przyjmujący oświadcza, że znany jest mu stan techniczny przekaz</w:t>
      </w:r>
      <w:r w:rsidR="001C4920" w:rsidRPr="00657C43">
        <w:rPr>
          <w:rFonts w:eastAsia="Times New Roman" w:cstheme="minorHAnsi"/>
          <w:sz w:val="24"/>
          <w:szCs w:val="24"/>
          <w:lang w:eastAsia="pl-PL"/>
        </w:rPr>
        <w:t>ywa</w:t>
      </w:r>
      <w:r w:rsidRPr="00657C43">
        <w:rPr>
          <w:rFonts w:eastAsia="Times New Roman" w:cstheme="minorHAnsi"/>
          <w:sz w:val="24"/>
          <w:szCs w:val="24"/>
          <w:lang w:eastAsia="pl-PL"/>
        </w:rPr>
        <w:t>nych z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użytych </w:t>
      </w:r>
      <w:r w:rsidRPr="00657C43">
        <w:rPr>
          <w:rFonts w:eastAsia="Times New Roman" w:cstheme="minorHAnsi"/>
          <w:sz w:val="24"/>
          <w:szCs w:val="24"/>
          <w:lang w:eastAsia="pl-PL"/>
        </w:rPr>
        <w:t>składników rzeczowych majątku ruchomego.</w:t>
      </w:r>
    </w:p>
    <w:p w14:paraId="07A3831D" w14:textId="77777777" w:rsidR="00657C43" w:rsidRDefault="001C4920" w:rsidP="00A34955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 xml:space="preserve">Szczegółowy wykaz składników 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>rzeczowych majątku ruch</w:t>
      </w:r>
      <w:r w:rsidRPr="00657C43">
        <w:rPr>
          <w:rFonts w:eastAsia="Times New Roman" w:cstheme="minorHAnsi"/>
          <w:sz w:val="24"/>
          <w:szCs w:val="24"/>
          <w:lang w:eastAsia="pl-PL"/>
        </w:rPr>
        <w:t>omego stanowi Załącznik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sz w:val="24"/>
          <w:szCs w:val="24"/>
          <w:lang w:eastAsia="pl-PL"/>
        </w:rPr>
        <w:t>nr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sz w:val="24"/>
          <w:szCs w:val="24"/>
          <w:lang w:eastAsia="pl-PL"/>
        </w:rPr>
        <w:t>1 do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03185" w:rsidRPr="00657C43">
        <w:rPr>
          <w:rFonts w:eastAsia="Times New Roman" w:cstheme="minorHAnsi"/>
          <w:sz w:val="24"/>
          <w:szCs w:val="24"/>
          <w:lang w:eastAsia="pl-PL"/>
        </w:rPr>
        <w:t>Protokołu.</w:t>
      </w:r>
    </w:p>
    <w:p w14:paraId="3BD52EBE" w14:textId="34AA62F8" w:rsidR="00903185" w:rsidRPr="00657C43" w:rsidRDefault="00903185" w:rsidP="00A34955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Miejsce odbioru składników rzeczowych majątku ruchomego:</w:t>
      </w:r>
    </w:p>
    <w:p w14:paraId="2B47FF53" w14:textId="77777777" w:rsidR="00657C43" w:rsidRDefault="00657C43" w:rsidP="00A34955">
      <w:pPr>
        <w:tabs>
          <w:tab w:val="left" w:pos="426"/>
        </w:tabs>
        <w:spacing w:after="12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Wojewódzki Inspektorat Jakości Handlowej Artykułów Rolno-Spożywczych w Zielonej Górze, ul. Bohaterów Westerplatte 11, 65-034 Zielona Góra.</w:t>
      </w:r>
    </w:p>
    <w:p w14:paraId="1358367D" w14:textId="44DBD355" w:rsidR="0055546F" w:rsidRDefault="00903185" w:rsidP="00A34955">
      <w:pPr>
        <w:pStyle w:val="Akapitzlist"/>
        <w:numPr>
          <w:ilvl w:val="0"/>
          <w:numId w:val="1"/>
        </w:numPr>
        <w:tabs>
          <w:tab w:val="left" w:pos="426"/>
        </w:tabs>
        <w:spacing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57C43">
        <w:rPr>
          <w:rFonts w:eastAsia="Times New Roman" w:cstheme="minorHAnsi"/>
          <w:sz w:val="24"/>
          <w:szCs w:val="24"/>
          <w:lang w:eastAsia="pl-PL"/>
        </w:rPr>
        <w:t>Termin odbioru składników rzeczowych majątk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u </w:t>
      </w:r>
      <w:r w:rsidRPr="00657C43">
        <w:rPr>
          <w:rFonts w:eastAsia="Times New Roman" w:cstheme="minorHAnsi"/>
          <w:sz w:val="24"/>
          <w:szCs w:val="24"/>
          <w:lang w:eastAsia="pl-PL"/>
        </w:rPr>
        <w:t>ruchomego:</w:t>
      </w:r>
      <w:r w:rsidR="00657C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</w:p>
    <w:p w14:paraId="0464F38E" w14:textId="77777777" w:rsidR="00657C43" w:rsidRPr="00657C43" w:rsidRDefault="00657C43" w:rsidP="00A34955">
      <w:pPr>
        <w:tabs>
          <w:tab w:val="left" w:pos="426"/>
        </w:tabs>
        <w:spacing w:after="12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A2F126E" w14:textId="77777777" w:rsidR="0055546F" w:rsidRPr="00657C43" w:rsidRDefault="0055546F" w:rsidP="00A34955">
      <w:pPr>
        <w:spacing w:before="11" w:after="120" w:line="360" w:lineRule="auto"/>
        <w:ind w:left="2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57C43">
        <w:rPr>
          <w:rFonts w:eastAsia="Times New Roman" w:cstheme="minorHAnsi"/>
          <w:color w:val="000000"/>
          <w:spacing w:val="-2"/>
          <w:sz w:val="24"/>
          <w:szCs w:val="24"/>
          <w:u w:val="single"/>
          <w:lang w:eastAsia="pl-PL"/>
        </w:rPr>
        <w:t>Załączniki</w:t>
      </w:r>
      <w:r w:rsidRPr="00657C43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:</w:t>
      </w:r>
    </w:p>
    <w:p w14:paraId="2E00DE04" w14:textId="09735DDF" w:rsidR="0055546F" w:rsidRPr="00657C43" w:rsidRDefault="0055546F" w:rsidP="00A34955">
      <w:pPr>
        <w:spacing w:before="19" w:after="120" w:line="360" w:lineRule="auto"/>
        <w:ind w:left="28"/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</w:pPr>
      <w:r w:rsidRPr="00657C43">
        <w:rPr>
          <w:rFonts w:eastAsia="Times New Roman" w:cstheme="minorHAnsi"/>
          <w:color w:val="000000"/>
          <w:sz w:val="24"/>
          <w:szCs w:val="24"/>
          <w:lang w:eastAsia="pl-PL"/>
        </w:rPr>
        <w:t>Załącznik</w:t>
      </w:r>
      <w:r w:rsidRPr="00657C43">
        <w:rPr>
          <w:rFonts w:eastAsia="Times New Roman" w:cstheme="minorHAnsi"/>
          <w:color w:val="000000"/>
          <w:spacing w:val="-3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color w:val="000000"/>
          <w:sz w:val="24"/>
          <w:szCs w:val="24"/>
          <w:lang w:eastAsia="pl-PL"/>
        </w:rPr>
        <w:t>nr</w:t>
      </w:r>
      <w:r w:rsidRPr="00657C43">
        <w:rPr>
          <w:rFonts w:eastAsia="Times New Roman" w:cstheme="minorHAnsi"/>
          <w:color w:val="000000"/>
          <w:spacing w:val="-3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color w:val="000000"/>
          <w:sz w:val="24"/>
          <w:szCs w:val="24"/>
          <w:lang w:eastAsia="pl-PL"/>
        </w:rPr>
        <w:t>1 –</w:t>
      </w:r>
      <w:r w:rsidRPr="00657C43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 xml:space="preserve"> </w:t>
      </w:r>
      <w:r w:rsidR="00AA2015" w:rsidRPr="00657C43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>szczegółowy w</w:t>
      </w:r>
      <w:r w:rsidRPr="00657C43">
        <w:rPr>
          <w:rFonts w:eastAsia="Times New Roman" w:cstheme="minorHAnsi"/>
          <w:color w:val="000000"/>
          <w:sz w:val="24"/>
          <w:szCs w:val="24"/>
          <w:lang w:eastAsia="pl-PL"/>
        </w:rPr>
        <w:t>ykaz</w:t>
      </w:r>
      <w:r w:rsidRPr="00657C43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 </w:t>
      </w:r>
      <w:r w:rsidRPr="00657C4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składników rzeczowych </w:t>
      </w:r>
      <w:r w:rsidRPr="00657C43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majątku ruchomego</w:t>
      </w:r>
      <w:r w:rsidR="00657C43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.</w:t>
      </w:r>
    </w:p>
    <w:sectPr w:rsidR="0055546F" w:rsidRPr="00657C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F756" w14:textId="77777777" w:rsidR="001B2195" w:rsidRDefault="001B2195" w:rsidP="00657C43">
      <w:pPr>
        <w:spacing w:after="0" w:line="240" w:lineRule="auto"/>
      </w:pPr>
      <w:r>
        <w:separator/>
      </w:r>
    </w:p>
  </w:endnote>
  <w:endnote w:type="continuationSeparator" w:id="0">
    <w:p w14:paraId="554D2CF5" w14:textId="77777777" w:rsidR="001B2195" w:rsidRDefault="001B2195" w:rsidP="0065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9771" w14:textId="3118C67C" w:rsidR="00657C43" w:rsidRDefault="00657C43" w:rsidP="00657C4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5FE4" w14:textId="77777777" w:rsidR="001B2195" w:rsidRDefault="001B2195" w:rsidP="00657C43">
      <w:pPr>
        <w:spacing w:after="0" w:line="240" w:lineRule="auto"/>
      </w:pPr>
      <w:r>
        <w:separator/>
      </w:r>
    </w:p>
  </w:footnote>
  <w:footnote w:type="continuationSeparator" w:id="0">
    <w:p w14:paraId="4CFA3A4C" w14:textId="77777777" w:rsidR="001B2195" w:rsidRDefault="001B2195" w:rsidP="00657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742A6"/>
    <w:multiLevelType w:val="hybridMultilevel"/>
    <w:tmpl w:val="4078A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5762F"/>
    <w:multiLevelType w:val="hybridMultilevel"/>
    <w:tmpl w:val="7660A5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59486684">
    <w:abstractNumId w:val="0"/>
  </w:num>
  <w:num w:numId="2" w16cid:durableId="1085567040">
    <w:abstractNumId w:val="1"/>
  </w:num>
  <w:num w:numId="3" w16cid:durableId="6881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185"/>
    <w:rsid w:val="000259D4"/>
    <w:rsid w:val="001B2195"/>
    <w:rsid w:val="001C4920"/>
    <w:rsid w:val="00334D3A"/>
    <w:rsid w:val="003601AB"/>
    <w:rsid w:val="0049598C"/>
    <w:rsid w:val="00554748"/>
    <w:rsid w:val="0055546F"/>
    <w:rsid w:val="00657C43"/>
    <w:rsid w:val="007A128E"/>
    <w:rsid w:val="007B3BFC"/>
    <w:rsid w:val="00903185"/>
    <w:rsid w:val="00A34955"/>
    <w:rsid w:val="00A34A82"/>
    <w:rsid w:val="00A54C81"/>
    <w:rsid w:val="00AA2015"/>
    <w:rsid w:val="00CE5392"/>
    <w:rsid w:val="00D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6A54"/>
  <w15:docId w15:val="{BBED5F1E-5ED5-40BD-8B2C-8F0AD149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C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7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C43"/>
  </w:style>
  <w:style w:type="paragraph" w:styleId="Stopka">
    <w:name w:val="footer"/>
    <w:basedOn w:val="Normalny"/>
    <w:link w:val="StopkaZnak"/>
    <w:uiPriority w:val="99"/>
    <w:unhideWhenUsed/>
    <w:rsid w:val="00657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Protokół zdawczo-odbiorczy</dc:title>
  <dc:creator>Borkowski Krzysztof</dc:creator>
  <cp:lastModifiedBy>Tomasz WIJHARS</cp:lastModifiedBy>
  <cp:revision>6</cp:revision>
  <dcterms:created xsi:type="dcterms:W3CDTF">2022-11-25T13:16:00Z</dcterms:created>
  <dcterms:modified xsi:type="dcterms:W3CDTF">2025-05-05T08:42:00Z</dcterms:modified>
</cp:coreProperties>
</file>