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73E391A9" w:rsidR="009276B2" w:rsidRPr="00F5265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52656">
        <w:rPr>
          <w:rFonts w:ascii="Lato" w:hAnsi="Lato"/>
          <w:sz w:val="20"/>
          <w:szCs w:val="20"/>
        </w:rPr>
        <w:t>Znak pisma</w:t>
      </w:r>
      <w:r w:rsidR="00B36262" w:rsidRPr="00F52656">
        <w:rPr>
          <w:rFonts w:ascii="Lato" w:hAnsi="Lato"/>
          <w:sz w:val="20"/>
          <w:szCs w:val="20"/>
        </w:rPr>
        <w:t>:</w:t>
      </w:r>
      <w:r w:rsidR="002830CF" w:rsidRPr="00F52656">
        <w:rPr>
          <w:rFonts w:ascii="Lato" w:hAnsi="Lato"/>
          <w:sz w:val="20"/>
          <w:szCs w:val="20"/>
        </w:rPr>
        <w:t xml:space="preserve"> </w:t>
      </w:r>
      <w:r w:rsidR="00F52656" w:rsidRPr="00F52656">
        <w:rPr>
          <w:rFonts w:ascii="Lato" w:hAnsi="Lato"/>
          <w:sz w:val="20"/>
          <w:szCs w:val="20"/>
        </w:rPr>
        <w:t>DLI-III.7621.27.2023.AW.6</w:t>
      </w:r>
    </w:p>
    <w:p w14:paraId="7862D0F2" w14:textId="77777777" w:rsidR="009276B2" w:rsidRPr="00F5265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307B4B4" w14:textId="77777777" w:rsidR="0010438B" w:rsidRPr="00F52656" w:rsidRDefault="0010438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7EE83A1" w14:textId="77777777" w:rsidR="0010438B" w:rsidRPr="00F52656" w:rsidRDefault="0010438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F5265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F5265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B1C7DF6" w14:textId="77777777" w:rsidR="006475C0" w:rsidRPr="00F52656" w:rsidRDefault="006475C0" w:rsidP="006475C0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52656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F192621" w14:textId="77777777" w:rsidR="006475C0" w:rsidRPr="00F52656" w:rsidRDefault="006475C0" w:rsidP="006475C0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22D878B6" w14:textId="3FD4DE6A" w:rsidR="006475C0" w:rsidRPr="00F52656" w:rsidRDefault="006475C0" w:rsidP="00647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2656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(t.j. Dz. U. z 202</w:t>
      </w:r>
      <w:r w:rsidR="009A428A">
        <w:rPr>
          <w:rFonts w:ascii="Lato" w:hAnsi="Lato" w:cs="Arial"/>
          <w:spacing w:val="4"/>
          <w:sz w:val="20"/>
          <w:szCs w:val="20"/>
        </w:rPr>
        <w:t>4</w:t>
      </w:r>
      <w:r w:rsidRPr="00F52656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A428A">
        <w:rPr>
          <w:rFonts w:ascii="Lato" w:hAnsi="Lato" w:cs="Arial"/>
          <w:spacing w:val="4"/>
          <w:sz w:val="20"/>
          <w:szCs w:val="20"/>
        </w:rPr>
        <w:t>311</w:t>
      </w:r>
      <w:r w:rsidRPr="00F52656">
        <w:rPr>
          <w:rFonts w:ascii="Lato" w:hAnsi="Lato" w:cs="Arial"/>
          <w:spacing w:val="4"/>
          <w:sz w:val="20"/>
          <w:szCs w:val="20"/>
        </w:rPr>
        <w:t>) oraz art. 49 § 1 i 2 ustawy z dnia 14 czerwca 1960 r. – Kodeks postępowania administracyjnego (t.j. Dz. U. z 202</w:t>
      </w:r>
      <w:r w:rsidR="008819FD" w:rsidRPr="00F52656">
        <w:rPr>
          <w:rFonts w:ascii="Lato" w:hAnsi="Lato" w:cs="Arial"/>
          <w:spacing w:val="4"/>
          <w:sz w:val="20"/>
          <w:szCs w:val="20"/>
        </w:rPr>
        <w:t>3</w:t>
      </w:r>
      <w:r w:rsidRPr="00F52656">
        <w:rPr>
          <w:rFonts w:ascii="Lato" w:hAnsi="Lato" w:cs="Arial"/>
          <w:spacing w:val="4"/>
          <w:sz w:val="20"/>
          <w:szCs w:val="20"/>
        </w:rPr>
        <w:t xml:space="preserve"> r. poz. 7</w:t>
      </w:r>
      <w:r w:rsidR="008819FD" w:rsidRPr="00F52656">
        <w:rPr>
          <w:rFonts w:ascii="Lato" w:hAnsi="Lato" w:cs="Arial"/>
          <w:spacing w:val="4"/>
          <w:sz w:val="20"/>
          <w:szCs w:val="20"/>
        </w:rPr>
        <w:t>75</w:t>
      </w:r>
      <w:r w:rsidRPr="00F52656">
        <w:rPr>
          <w:rFonts w:ascii="Lato" w:hAnsi="Lato" w:cs="Arial"/>
          <w:spacing w:val="4"/>
          <w:sz w:val="20"/>
          <w:szCs w:val="20"/>
        </w:rPr>
        <w:t xml:space="preserve"> z późn. zm.)</w:t>
      </w:r>
      <w:r w:rsidRPr="00F5265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F52656">
        <w:rPr>
          <w:rFonts w:ascii="Lato" w:hAnsi="Lato" w:cs="Arial"/>
          <w:spacing w:val="4"/>
          <w:sz w:val="20"/>
          <w:szCs w:val="20"/>
        </w:rPr>
        <w:t xml:space="preserve"> zwanej dalej „</w:t>
      </w:r>
      <w:r w:rsidRPr="00F52656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F52656">
        <w:rPr>
          <w:rFonts w:ascii="Lato" w:hAnsi="Lato" w:cs="Arial"/>
          <w:spacing w:val="4"/>
          <w:sz w:val="20"/>
          <w:szCs w:val="20"/>
        </w:rPr>
        <w:t>”,</w:t>
      </w:r>
    </w:p>
    <w:p w14:paraId="659BA4D9" w14:textId="77777777" w:rsidR="006475C0" w:rsidRPr="00F52656" w:rsidRDefault="006475C0" w:rsidP="006475C0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52656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F1004A8" w14:textId="6CB5CA0D" w:rsidR="006475C0" w:rsidRPr="00F52656" w:rsidRDefault="006475C0" w:rsidP="006475C0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F52656">
        <w:rPr>
          <w:rFonts w:ascii="Lato" w:hAnsi="Lato" w:cs="Arial"/>
          <w:spacing w:val="4"/>
          <w:sz w:val="20"/>
          <w:szCs w:val="20"/>
        </w:rPr>
        <w:t xml:space="preserve">zawiadamia, że zostało wszczęte postępowanie w sprawie zmiany, w trybie art. 155 </w:t>
      </w:r>
      <w:r w:rsidRPr="00F52656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F52656">
        <w:rPr>
          <w:rFonts w:ascii="Lato" w:hAnsi="Lato" w:cs="Arial"/>
          <w:spacing w:val="4"/>
          <w:sz w:val="20"/>
          <w:szCs w:val="20"/>
        </w:rPr>
        <w:t xml:space="preserve">, </w:t>
      </w:r>
      <w:r w:rsidRPr="00F52656">
        <w:rPr>
          <w:rFonts w:ascii="Lato" w:hAnsi="Lato" w:cs="Arial"/>
          <w:color w:val="000000"/>
          <w:spacing w:val="4"/>
          <w:sz w:val="20"/>
          <w:szCs w:val="20"/>
        </w:rPr>
        <w:t xml:space="preserve">decyzji </w:t>
      </w:r>
      <w:r w:rsidR="009A428A">
        <w:rPr>
          <w:rFonts w:ascii="Lato" w:hAnsi="Lato" w:cs="Arial"/>
          <w:color w:val="000000"/>
          <w:spacing w:val="4"/>
          <w:sz w:val="20"/>
          <w:szCs w:val="20"/>
        </w:rPr>
        <w:t xml:space="preserve">Ministra </w:t>
      </w:r>
      <w:r w:rsidR="009A428A" w:rsidRPr="00E93AB6">
        <w:rPr>
          <w:rFonts w:ascii="Lato" w:hAnsi="Lato" w:cs="Arial"/>
          <w:spacing w:val="4"/>
          <w:sz w:val="20"/>
          <w:szCs w:val="20"/>
        </w:rPr>
        <w:t xml:space="preserve">Rozwoju i Technologii </w:t>
      </w:r>
      <w:r w:rsidR="009A428A" w:rsidRPr="00E93AB6">
        <w:rPr>
          <w:rFonts w:ascii="Lato" w:hAnsi="Lato" w:cs="Arial"/>
          <w:bCs/>
          <w:spacing w:val="4"/>
          <w:sz w:val="20"/>
          <w:szCs w:val="20"/>
        </w:rPr>
        <w:t xml:space="preserve">z dnia 6 grudnia 2021 r., znak: DLI-III.7621.38.2020.KM.42, uchylającej w części i orzekającej w tym zakresie co do istoty sprawy, a w pozostałej części utrzymującej w mocy decyzję Wojewody Małopolskiego Nr 30/2020 z dnia 20 lipca 2020 r., znak: WI-XI.7820.1.1.2020.MS, o zezwoleniu na realizację inwestycji drogowej pn.: „Budowa drogi ekspresowej S7 Warszawa – Kraków, odcinek realizacyjny nr III od km 640+600 węzeł Widoma (bez węzła) do km 658+896,30 węzeł „Igołomska” (bez węzła) w Krakowie, długości 18,296 km, zlokalizowana w województwie małopolskim w powiecie krakowskim w gminie Iwanowice </w:t>
      </w:r>
      <w:r w:rsidR="009A428A">
        <w:rPr>
          <w:rFonts w:ascii="Lato" w:hAnsi="Lato" w:cs="Arial"/>
          <w:bCs/>
          <w:spacing w:val="4"/>
          <w:sz w:val="20"/>
          <w:szCs w:val="20"/>
        </w:rPr>
        <w:br/>
      </w:r>
      <w:r w:rsidR="009A428A" w:rsidRPr="00E93AB6">
        <w:rPr>
          <w:rFonts w:ascii="Lato" w:hAnsi="Lato" w:cs="Arial"/>
          <w:bCs/>
          <w:spacing w:val="4"/>
          <w:sz w:val="20"/>
          <w:szCs w:val="20"/>
        </w:rPr>
        <w:t xml:space="preserve">w miejscowości Zalesie; w gminie Michałowice w miejscowościach: Wola Więcławska, Zagórzyce Dworskie, Sieborowice, Pielgrzymowice, Raciborowice; w gminie Kocmyrzów-Luborzyca </w:t>
      </w:r>
      <w:r w:rsidR="009A428A">
        <w:rPr>
          <w:rFonts w:ascii="Lato" w:hAnsi="Lato" w:cs="Arial"/>
          <w:bCs/>
          <w:spacing w:val="4"/>
          <w:sz w:val="20"/>
          <w:szCs w:val="20"/>
        </w:rPr>
        <w:br/>
      </w:r>
      <w:r w:rsidR="009A428A" w:rsidRPr="00E93AB6">
        <w:rPr>
          <w:rFonts w:ascii="Lato" w:hAnsi="Lato" w:cs="Arial"/>
          <w:bCs/>
          <w:spacing w:val="4"/>
          <w:sz w:val="20"/>
          <w:szCs w:val="20"/>
        </w:rPr>
        <w:t>w miejscowościach: Goszcza, Sadowie, Łuczyce, Maciejowice, Wiktorowice, Zastów oraz na terenie gminy miejskiej Kraków w ramach zadania: «Budowa drogi ekspresowej S7 Warszawa – Kraków, odcinek Moczydło (granica z woj. świętokrzyskim) – Szczepanowice – Widoma – Zastów – Kraków (do węzła „Igołomska”)»”</w:t>
      </w:r>
      <w:r w:rsidR="009A428A" w:rsidRPr="004F4DCB">
        <w:rPr>
          <w:rFonts w:ascii="Lato" w:hAnsi="Lato" w:cs="Arial"/>
          <w:spacing w:val="4"/>
          <w:sz w:val="20"/>
          <w:szCs w:val="20"/>
        </w:rPr>
        <w:t>.</w:t>
      </w:r>
    </w:p>
    <w:p w14:paraId="5C0EDC53" w14:textId="151537DB" w:rsidR="008819FD" w:rsidRPr="00F52656" w:rsidRDefault="008819FD" w:rsidP="008819F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Strony, zgodnie z art. 73 </w:t>
      </w:r>
      <w:r w:rsidRPr="00F52656">
        <w:rPr>
          <w:rFonts w:ascii="Lato" w:eastAsia="Times New Roman" w:hAnsi="Lato" w:cs="Arial"/>
          <w:i/>
          <w:spacing w:val="4"/>
          <w:sz w:val="20"/>
          <w:szCs w:val="20"/>
          <w:lang w:eastAsia="pl-PL"/>
        </w:rPr>
        <w:t>kpa</w:t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="009A428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w </w:t>
      </w:r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Ministerstwie Rozwoju i Technologii </w:t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Warszawie, ul. Chałubińskiego 4/6, we wtorki, czwartki i piątki</w:t>
      </w:r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BDA57AE" w14:textId="6AD0BF7B" w:rsidR="006475C0" w:rsidRPr="00F52656" w:rsidRDefault="006475C0" w:rsidP="00647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126289A0" w14:textId="738486F8" w:rsidR="006475C0" w:rsidRPr="00F52656" w:rsidRDefault="006475C0" w:rsidP="006475C0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F52656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9A428A">
        <w:rPr>
          <w:rFonts w:ascii="Lato" w:hAnsi="Lato" w:cs="Arial"/>
          <w:spacing w:val="4"/>
          <w:sz w:val="20"/>
          <w:szCs w:val="20"/>
          <w:u w:val="single"/>
        </w:rPr>
        <w:t>18 kwietnia 2024</w:t>
      </w:r>
      <w:r w:rsidRPr="00F52656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694689AD" w14:textId="77777777" w:rsidR="006475C0" w:rsidRPr="00F52656" w:rsidRDefault="006475C0" w:rsidP="006475C0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45FA25D" w14:textId="791B3129" w:rsidR="00EE70F7" w:rsidRPr="004E15B3" w:rsidRDefault="006475C0" w:rsidP="004E15B3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F52656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52656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5094A52F" w14:textId="77777777" w:rsidR="004E15B3" w:rsidRPr="00F95C0F" w:rsidRDefault="004E15B3" w:rsidP="004E15B3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7191DDA1" w14:textId="3E99232A" w:rsidR="004E15B3" w:rsidRPr="00F95C0F" w:rsidRDefault="00444860" w:rsidP="004E15B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03F0565D" w14:textId="503EA903" w:rsidR="004E15B3" w:rsidRPr="00F95C0F" w:rsidRDefault="00444860" w:rsidP="004E15B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362DDE6A" w14:textId="14BF5D51" w:rsidR="004E15B3" w:rsidRPr="00F95C0F" w:rsidRDefault="00444860" w:rsidP="004E15B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373A7AA2" w14:textId="262987AD" w:rsidR="00EE70F7" w:rsidRDefault="00EE70F7" w:rsidP="00EE70F7">
      <w:pPr>
        <w:spacing w:before="120"/>
        <w:jc w:val="both"/>
        <w:rPr>
          <w:rFonts w:ascii="Lato" w:hAnsi="Lato" w:cs="Arial"/>
        </w:rPr>
      </w:pPr>
    </w:p>
    <w:p w14:paraId="1D807677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5C179021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423A73E4" w14:textId="77777777" w:rsidR="008819FD" w:rsidRDefault="008819FD" w:rsidP="008819FD">
      <w:pPr>
        <w:spacing w:before="120"/>
        <w:jc w:val="both"/>
        <w:rPr>
          <w:rFonts w:ascii="Lato" w:hAnsi="Lato" w:cs="Arial"/>
        </w:rPr>
      </w:pPr>
    </w:p>
    <w:p w14:paraId="68D5F409" w14:textId="77777777" w:rsidR="008819FD" w:rsidRPr="00F52656" w:rsidRDefault="008819FD" w:rsidP="008819F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F52656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FA89A6" wp14:editId="05AC4819">
                <wp:simplePos x="0" y="0"/>
                <wp:positionH relativeFrom="column">
                  <wp:posOffset>3564890</wp:posOffset>
                </wp:positionH>
                <wp:positionV relativeFrom="paragraph">
                  <wp:posOffset>-819150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9B1C6" w14:textId="76380E88" w:rsidR="008819FD" w:rsidRPr="00F52656" w:rsidRDefault="008819FD" w:rsidP="008819F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F5265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F5265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F5265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F5265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DLI-III.7621.</w:t>
                            </w:r>
                            <w:r w:rsidR="009A428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  <w:r w:rsidRPr="00F5265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.2023.AW.</w:t>
                            </w:r>
                            <w:r w:rsidR="009A428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F5265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A89A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0.7pt;margin-top:-64.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BCGVWb3wAAAAwBAAAPAAAAAAAAAAAAAAAAADkEAABkcnMvZG93bnJldi54bWxQSwUG&#10;AAAAAAQABADzAAAARQUAAAAA&#10;" filled="f" stroked="f">
                <v:textbox>
                  <w:txbxContent>
                    <w:p w14:paraId="6369B1C6" w14:textId="76380E88" w:rsidR="008819FD" w:rsidRPr="00F52656" w:rsidRDefault="008819FD" w:rsidP="008819F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F5265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F5265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F5265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F5265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DLI-III.7621.</w:t>
                      </w:r>
                      <w:r w:rsidR="009A428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27</w:t>
                      </w:r>
                      <w:r w:rsidRPr="00F5265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.2023.AW.</w:t>
                      </w:r>
                      <w:r w:rsidR="009A428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  <w:r w:rsidRPr="00F5265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F52656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72FFE7D1" w14:textId="6A0C8C05" w:rsidR="008819FD" w:rsidRPr="00F52656" w:rsidRDefault="008819FD" w:rsidP="008819F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9A42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E6D2201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F52656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F52656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F52656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F52656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BBE5B8E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F52656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F52656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F52656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F52656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F52656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0CB0C3B" w14:textId="3AEC9221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 Dz. U. z 2023 r. poz. 775 z późn. zm.), dalej „KPA”, oraz w związku z </w:t>
      </w:r>
      <w:bookmarkStart w:id="0" w:name="_Hlk121231237"/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(Dz. U. z 202</w:t>
      </w:r>
      <w:r w:rsidR="009A428A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9A428A"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F52656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8A135BC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B974258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4D8E3AB" w14:textId="77777777" w:rsidR="008819FD" w:rsidRPr="00F52656" w:rsidRDefault="008819FD" w:rsidP="008819F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FA2C55A" w14:textId="77777777" w:rsidR="008819FD" w:rsidRPr="00F52656" w:rsidRDefault="008819FD" w:rsidP="008819F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279EA50" w14:textId="328B073D" w:rsidR="008819FD" w:rsidRPr="00F52656" w:rsidRDefault="008819FD" w:rsidP="008819F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F52656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F52656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1A1E9FA9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3DFCA66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F52656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F52656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F52656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F52656">
        <w:rPr>
          <w:rFonts w:ascii="Lato" w:eastAsia="Times New Roman" w:hAnsi="Lato" w:cs="Arial"/>
          <w:sz w:val="20"/>
          <w:szCs w:val="20"/>
          <w:lang w:eastAsia="pl-PL"/>
        </w:rPr>
        <w:t>(t.j. Dz. U. 2020 r. poz. 164).</w:t>
      </w:r>
    </w:p>
    <w:p w14:paraId="5B6477C8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8540D7F" w14:textId="77777777" w:rsidR="008819FD" w:rsidRPr="00F52656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B9692D0" w14:textId="77777777" w:rsidR="008819FD" w:rsidRPr="00F52656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A8AE897" w14:textId="77777777" w:rsidR="008819FD" w:rsidRPr="00F52656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2E09B715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45C16C62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420BD6EE" w:rsidR="004116FD" w:rsidRPr="00F52656" w:rsidRDefault="008819FD" w:rsidP="008819F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F52656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52656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F52656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F52656" w:rsidSect="00C9010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A5F8D" w14:textId="77777777" w:rsidR="00C90104" w:rsidRDefault="00C90104" w:rsidP="009276B2">
      <w:pPr>
        <w:spacing w:after="0" w:line="240" w:lineRule="auto"/>
      </w:pPr>
      <w:r>
        <w:separator/>
      </w:r>
    </w:p>
  </w:endnote>
  <w:endnote w:type="continuationSeparator" w:id="0">
    <w:p w14:paraId="6C4BD513" w14:textId="77777777" w:rsidR="00C90104" w:rsidRDefault="00C9010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2ED6AC3-C3C0-46F9-8F35-68EFD30CE56C}"/>
    <w:embedBold r:id="rId2" w:fontKey="{738AE872-3759-4293-AB68-6BB535ADCC24}"/>
    <w:embedItalic r:id="rId3" w:fontKey="{C41ACEFD-4CE4-4860-BB39-4BF65B45726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EE3E56A5-CD06-41C0-B849-A10AFC54FD8B}"/>
    <w:embedBold r:id="rId5" w:fontKey="{7F7F885A-7F0B-44CC-BFC6-0E583B047604}"/>
    <w:embedItalic r:id="rId6" w:fontKey="{09711E27-5CD5-4915-85F1-B701BF8064A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56720A06-F6B8-44B8-9278-8E3A40E547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30023B60" w14:textId="2B55ACDD" w:rsidR="0010438B" w:rsidRDefault="0010438B" w:rsidP="0010438B">
        <w:pPr>
          <w:pStyle w:val="Stopka"/>
          <w:jc w:val="center"/>
          <w:rPr>
            <w:rFonts w:ascii="Lato" w:hAnsi="Lato" w:cs="Times New Roman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819FD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2A197965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49A40" w14:textId="77777777" w:rsidR="00C90104" w:rsidRDefault="00C90104" w:rsidP="009276B2">
      <w:pPr>
        <w:spacing w:after="0" w:line="240" w:lineRule="auto"/>
      </w:pPr>
      <w:r>
        <w:separator/>
      </w:r>
    </w:p>
  </w:footnote>
  <w:footnote w:type="continuationSeparator" w:id="0">
    <w:p w14:paraId="3235DAA6" w14:textId="77777777" w:rsidR="00C90104" w:rsidRDefault="00C9010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DA9C1436"/>
    <w:lvl w:ilvl="0" w:tplc="9AF427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48474670">
    <w:abstractNumId w:val="3"/>
  </w:num>
  <w:num w:numId="4" w16cid:durableId="1739089762">
    <w:abstractNumId w:val="4"/>
  </w:num>
  <w:num w:numId="5" w16cid:durableId="1943610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0438B"/>
    <w:rsid w:val="00113528"/>
    <w:rsid w:val="001236B0"/>
    <w:rsid w:val="00166A88"/>
    <w:rsid w:val="00183B62"/>
    <w:rsid w:val="001A3511"/>
    <w:rsid w:val="001B70EB"/>
    <w:rsid w:val="001E4408"/>
    <w:rsid w:val="00207CBF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44860"/>
    <w:rsid w:val="00475A9A"/>
    <w:rsid w:val="004A2223"/>
    <w:rsid w:val="004E15B3"/>
    <w:rsid w:val="004F5D02"/>
    <w:rsid w:val="0050420C"/>
    <w:rsid w:val="00557D28"/>
    <w:rsid w:val="00565D32"/>
    <w:rsid w:val="00584CC7"/>
    <w:rsid w:val="00590C4E"/>
    <w:rsid w:val="0059434A"/>
    <w:rsid w:val="005C6539"/>
    <w:rsid w:val="005D01A8"/>
    <w:rsid w:val="005E56C6"/>
    <w:rsid w:val="00625B62"/>
    <w:rsid w:val="006410DE"/>
    <w:rsid w:val="006475C0"/>
    <w:rsid w:val="00647AF4"/>
    <w:rsid w:val="00673E82"/>
    <w:rsid w:val="00680BEB"/>
    <w:rsid w:val="0070631E"/>
    <w:rsid w:val="00716214"/>
    <w:rsid w:val="007475AB"/>
    <w:rsid w:val="00797577"/>
    <w:rsid w:val="007C0044"/>
    <w:rsid w:val="00865431"/>
    <w:rsid w:val="008819FD"/>
    <w:rsid w:val="008B10E0"/>
    <w:rsid w:val="008F7FB6"/>
    <w:rsid w:val="009276B2"/>
    <w:rsid w:val="0093525C"/>
    <w:rsid w:val="00947F4D"/>
    <w:rsid w:val="00975E1D"/>
    <w:rsid w:val="009922CA"/>
    <w:rsid w:val="009A428A"/>
    <w:rsid w:val="00AD6984"/>
    <w:rsid w:val="00AE6415"/>
    <w:rsid w:val="00B06E81"/>
    <w:rsid w:val="00B12755"/>
    <w:rsid w:val="00B20AD8"/>
    <w:rsid w:val="00B36262"/>
    <w:rsid w:val="00B84D3E"/>
    <w:rsid w:val="00B87744"/>
    <w:rsid w:val="00BA0007"/>
    <w:rsid w:val="00BA0BEF"/>
    <w:rsid w:val="00BD1152"/>
    <w:rsid w:val="00BE6444"/>
    <w:rsid w:val="00C44F50"/>
    <w:rsid w:val="00C52239"/>
    <w:rsid w:val="00C53987"/>
    <w:rsid w:val="00C8064A"/>
    <w:rsid w:val="00C85D56"/>
    <w:rsid w:val="00C90104"/>
    <w:rsid w:val="00CF1D4C"/>
    <w:rsid w:val="00CF21C3"/>
    <w:rsid w:val="00D132C0"/>
    <w:rsid w:val="00D50422"/>
    <w:rsid w:val="00D61726"/>
    <w:rsid w:val="00D723B5"/>
    <w:rsid w:val="00D73437"/>
    <w:rsid w:val="00DA46CC"/>
    <w:rsid w:val="00DE72FB"/>
    <w:rsid w:val="00DF1194"/>
    <w:rsid w:val="00E3400A"/>
    <w:rsid w:val="00EB4EA7"/>
    <w:rsid w:val="00EE34A9"/>
    <w:rsid w:val="00EE70F7"/>
    <w:rsid w:val="00F05F16"/>
    <w:rsid w:val="00F13890"/>
    <w:rsid w:val="00F321F5"/>
    <w:rsid w:val="00F40743"/>
    <w:rsid w:val="00F52656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70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2022-09-08T13:34:00Z</cp:lastPrinted>
  <dcterms:created xsi:type="dcterms:W3CDTF">2024-04-18T06:08:00Z</dcterms:created>
  <dcterms:modified xsi:type="dcterms:W3CDTF">2024-04-18T06:08:00Z</dcterms:modified>
</cp:coreProperties>
</file>