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67ADB" w14:textId="56921F37" w:rsidR="00A33902" w:rsidRPr="00D53AC4" w:rsidRDefault="008261FD" w:rsidP="00A33902">
      <w:pPr>
        <w:spacing w:after="0" w:line="360" w:lineRule="auto"/>
        <w:ind w:left="5103" w:hanging="1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D53AC4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02140CFD" w14:textId="3EC4598C" w:rsidR="00A33902" w:rsidRPr="00D53AC4" w:rsidRDefault="00A33902" w:rsidP="00A33902">
      <w:pPr>
        <w:spacing w:after="0" w:line="360" w:lineRule="auto"/>
        <w:ind w:left="5103" w:hanging="1"/>
        <w:jc w:val="right"/>
        <w:rPr>
          <w:rFonts w:ascii="Arial" w:hAnsi="Arial" w:cs="Arial"/>
          <w:sz w:val="20"/>
          <w:szCs w:val="20"/>
        </w:rPr>
      </w:pPr>
      <w:r w:rsidRPr="00D53AC4">
        <w:rPr>
          <w:rFonts w:ascii="Arial" w:hAnsi="Arial" w:cs="Arial"/>
          <w:sz w:val="20"/>
          <w:szCs w:val="20"/>
        </w:rPr>
        <w:t xml:space="preserve">do Zapytania ofertowego </w:t>
      </w:r>
    </w:p>
    <w:p w14:paraId="1A94BA90" w14:textId="77777777" w:rsidR="008261FD" w:rsidRPr="00D53AC4" w:rsidRDefault="008261FD" w:rsidP="006A49F7">
      <w:pPr>
        <w:jc w:val="center"/>
        <w:rPr>
          <w:rFonts w:ascii="Arial" w:hAnsi="Arial" w:cs="Arial"/>
          <w:b/>
          <w:sz w:val="20"/>
          <w:szCs w:val="20"/>
        </w:rPr>
      </w:pPr>
    </w:p>
    <w:p w14:paraId="03151FF5" w14:textId="77777777" w:rsidR="008261FD" w:rsidRPr="00D53AC4" w:rsidRDefault="008261FD" w:rsidP="006A49F7">
      <w:pPr>
        <w:jc w:val="center"/>
        <w:rPr>
          <w:rFonts w:ascii="Arial" w:hAnsi="Arial" w:cs="Arial"/>
          <w:b/>
          <w:sz w:val="20"/>
          <w:szCs w:val="20"/>
        </w:rPr>
      </w:pPr>
    </w:p>
    <w:p w14:paraId="610CD0C2" w14:textId="56C5F356" w:rsidR="006A49F7" w:rsidRPr="00D53AC4" w:rsidRDefault="006A49F7" w:rsidP="006A49F7">
      <w:pPr>
        <w:jc w:val="center"/>
        <w:rPr>
          <w:rFonts w:ascii="Arial" w:hAnsi="Arial" w:cs="Arial"/>
          <w:b/>
          <w:sz w:val="20"/>
          <w:szCs w:val="20"/>
        </w:rPr>
      </w:pPr>
      <w:r w:rsidRPr="00D53AC4">
        <w:rPr>
          <w:rFonts w:ascii="Arial" w:hAnsi="Arial" w:cs="Arial"/>
          <w:b/>
          <w:sz w:val="20"/>
          <w:szCs w:val="20"/>
        </w:rPr>
        <w:t>FORMULARZ OFERTOWY</w:t>
      </w:r>
    </w:p>
    <w:p w14:paraId="69264BF1" w14:textId="77777777" w:rsidR="008261FD" w:rsidRPr="00D53AC4" w:rsidRDefault="008261FD" w:rsidP="008261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</w:p>
    <w:p w14:paraId="3C3E732F" w14:textId="5813A985" w:rsidR="008261FD" w:rsidRPr="00D53AC4" w:rsidRDefault="008261FD" w:rsidP="008261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D53AC4">
        <w:rPr>
          <w:rFonts w:ascii="Arial" w:hAnsi="Arial" w:cs="Arial"/>
          <w:b/>
          <w:bCs/>
          <w:i/>
          <w:iCs/>
        </w:rPr>
        <w:t>Wybór instytucji finansowej na zarządzanie i prowadzenie  Pracowniczych Planów Kapitałowych (PPK) dla pracowników Państwowej Inspekcji Pracy Okręgowego Inspektoratu Pracy w Krakowie oraz Oddziałów w Tarnowie i Nowym Sączu</w:t>
      </w:r>
    </w:p>
    <w:p w14:paraId="42D5A791" w14:textId="77777777" w:rsidR="008261FD" w:rsidRPr="00D53AC4" w:rsidRDefault="008261FD" w:rsidP="008261FD">
      <w:pPr>
        <w:jc w:val="center"/>
        <w:rPr>
          <w:rFonts w:ascii="Arial" w:hAnsi="Arial" w:cs="Arial"/>
          <w:b/>
          <w:bCs/>
        </w:rPr>
      </w:pPr>
    </w:p>
    <w:p w14:paraId="35E2C2D3" w14:textId="169B00CD" w:rsidR="008261FD" w:rsidRPr="00D53AC4" w:rsidRDefault="008261FD" w:rsidP="00A3390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98F666F" w14:textId="77777777" w:rsidR="008261FD" w:rsidRPr="00D53AC4" w:rsidRDefault="008261FD" w:rsidP="008261FD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 w:cs="Arial"/>
          <w:szCs w:val="24"/>
          <w:lang w:eastAsia="pl-PL"/>
        </w:rPr>
      </w:pPr>
      <w:r w:rsidRPr="00D53AC4">
        <w:rPr>
          <w:rFonts w:ascii="Arial" w:eastAsia="Times New Roman" w:hAnsi="Arial" w:cs="Arial"/>
          <w:b/>
          <w:szCs w:val="24"/>
          <w:lang w:eastAsia="pl-PL"/>
        </w:rPr>
        <w:t>Zamawiający:</w:t>
      </w:r>
      <w:r w:rsidRPr="00D53AC4">
        <w:rPr>
          <w:rFonts w:ascii="Arial" w:eastAsia="Times New Roman" w:hAnsi="Arial" w:cs="Arial"/>
          <w:szCs w:val="24"/>
          <w:lang w:eastAsia="pl-PL"/>
        </w:rPr>
        <w:t xml:space="preserve">   Państwowa Inspekcja Pracy Okręgowy Inspektorat Pracy w Krakowie</w:t>
      </w:r>
    </w:p>
    <w:p w14:paraId="7D597422" w14:textId="77777777" w:rsidR="008261FD" w:rsidRPr="00D53AC4" w:rsidRDefault="008261FD" w:rsidP="008261FD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 w:cs="Arial"/>
          <w:szCs w:val="24"/>
          <w:lang w:eastAsia="pl-PL"/>
        </w:rPr>
      </w:pPr>
      <w:r w:rsidRPr="00D53AC4">
        <w:rPr>
          <w:rFonts w:ascii="Arial" w:eastAsia="Times New Roman" w:hAnsi="Arial" w:cs="Arial"/>
          <w:b/>
          <w:szCs w:val="24"/>
          <w:lang w:eastAsia="pl-PL"/>
        </w:rPr>
        <w:t xml:space="preserve">                          </w:t>
      </w:r>
      <w:r w:rsidRPr="00D53AC4">
        <w:rPr>
          <w:rFonts w:ascii="Arial" w:eastAsia="Times New Roman" w:hAnsi="Arial" w:cs="Arial"/>
          <w:szCs w:val="24"/>
          <w:lang w:eastAsia="pl-PL"/>
        </w:rPr>
        <w:t>pl. Szczepański 5, 31-011 Kraków</w:t>
      </w:r>
    </w:p>
    <w:p w14:paraId="6BC924F3" w14:textId="77777777" w:rsidR="008261FD" w:rsidRPr="00D53AC4" w:rsidRDefault="008261FD" w:rsidP="008261FD">
      <w:pPr>
        <w:tabs>
          <w:tab w:val="left" w:pos="4680"/>
        </w:tabs>
        <w:spacing w:before="240" w:after="0" w:line="360" w:lineRule="auto"/>
        <w:ind w:left="-1980" w:firstLine="1980"/>
        <w:rPr>
          <w:rFonts w:ascii="Arial" w:eastAsia="Times New Roman" w:hAnsi="Arial" w:cs="Arial"/>
          <w:b/>
          <w:szCs w:val="24"/>
          <w:lang w:eastAsia="pl-PL"/>
        </w:rPr>
      </w:pPr>
      <w:r w:rsidRPr="00D53AC4">
        <w:rPr>
          <w:rFonts w:ascii="Arial" w:eastAsia="Times New Roman" w:hAnsi="Arial" w:cs="Arial"/>
          <w:b/>
          <w:szCs w:val="24"/>
          <w:lang w:eastAsia="pl-PL"/>
        </w:rPr>
        <w:t xml:space="preserve">Wykonawca: </w:t>
      </w:r>
    </w:p>
    <w:p w14:paraId="1E9B6DFF" w14:textId="77777777" w:rsidR="008261FD" w:rsidRPr="00D53AC4" w:rsidRDefault="008261FD" w:rsidP="008261FD">
      <w:pPr>
        <w:tabs>
          <w:tab w:val="left" w:pos="4680"/>
        </w:tabs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D53AC4">
        <w:rPr>
          <w:rFonts w:ascii="Arial" w:eastAsia="Times New Roman" w:hAnsi="Arial" w:cs="Arial"/>
          <w:szCs w:val="24"/>
          <w:lang w:eastAsia="pl-PL"/>
        </w:rPr>
        <w:t>Nazwa:……………………………………………………………………..              Adres:………………………………………………………………………</w:t>
      </w:r>
    </w:p>
    <w:p w14:paraId="4BD7A2E2" w14:textId="77777777" w:rsidR="008261FD" w:rsidRPr="00D53AC4" w:rsidRDefault="008261FD" w:rsidP="008261FD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 w:cs="Arial"/>
          <w:szCs w:val="24"/>
          <w:lang w:eastAsia="pl-PL"/>
        </w:rPr>
      </w:pPr>
      <w:r w:rsidRPr="00D53AC4">
        <w:rPr>
          <w:rFonts w:ascii="Arial" w:eastAsia="Times New Roman" w:hAnsi="Arial" w:cs="Arial"/>
          <w:szCs w:val="24"/>
          <w:lang w:eastAsia="pl-PL"/>
        </w:rPr>
        <w:t>Reprezentowany przez: ………………………………………………….</w:t>
      </w:r>
    </w:p>
    <w:p w14:paraId="2A908A60" w14:textId="77777777" w:rsidR="008261FD" w:rsidRPr="00D53AC4" w:rsidRDefault="008261FD" w:rsidP="008261FD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 w:cs="Arial"/>
          <w:szCs w:val="24"/>
          <w:lang w:val="en-US" w:eastAsia="pl-PL"/>
        </w:rPr>
      </w:pPr>
      <w:r w:rsidRPr="00D53AC4">
        <w:rPr>
          <w:rFonts w:ascii="Arial" w:eastAsia="Times New Roman" w:hAnsi="Arial" w:cs="Arial"/>
          <w:szCs w:val="24"/>
          <w:lang w:eastAsia="pl-PL"/>
        </w:rPr>
        <w:t xml:space="preserve">Nr telefonu: …………………………………               </w:t>
      </w:r>
      <w:proofErr w:type="spellStart"/>
      <w:r w:rsidRPr="00D53AC4">
        <w:rPr>
          <w:rFonts w:ascii="Arial" w:eastAsia="Times New Roman" w:hAnsi="Arial" w:cs="Arial"/>
          <w:szCs w:val="24"/>
          <w:lang w:val="en-US" w:eastAsia="pl-PL"/>
        </w:rPr>
        <w:t>adres</w:t>
      </w:r>
      <w:proofErr w:type="spellEnd"/>
      <w:r w:rsidRPr="00D53AC4">
        <w:rPr>
          <w:rFonts w:ascii="Arial" w:eastAsia="Times New Roman" w:hAnsi="Arial" w:cs="Arial"/>
          <w:szCs w:val="24"/>
          <w:lang w:val="en-US" w:eastAsia="pl-PL"/>
        </w:rPr>
        <w:t xml:space="preserve"> e-mail:………………………………  </w:t>
      </w:r>
    </w:p>
    <w:p w14:paraId="0619494A" w14:textId="77777777" w:rsidR="008261FD" w:rsidRPr="00D53AC4" w:rsidRDefault="008261FD" w:rsidP="008261FD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 w:cs="Arial"/>
          <w:szCs w:val="24"/>
          <w:lang w:val="en-US" w:eastAsia="pl-PL"/>
        </w:rPr>
      </w:pPr>
      <w:proofErr w:type="spellStart"/>
      <w:r w:rsidRPr="00D53AC4">
        <w:rPr>
          <w:rFonts w:ascii="Arial" w:eastAsia="Times New Roman" w:hAnsi="Arial" w:cs="Arial"/>
          <w:szCs w:val="24"/>
          <w:lang w:val="en-US" w:eastAsia="pl-PL"/>
        </w:rPr>
        <w:t>Nr</w:t>
      </w:r>
      <w:proofErr w:type="spellEnd"/>
      <w:r w:rsidRPr="00D53AC4">
        <w:rPr>
          <w:rFonts w:ascii="Arial" w:eastAsia="Times New Roman" w:hAnsi="Arial" w:cs="Arial"/>
          <w:szCs w:val="24"/>
          <w:lang w:val="en-US" w:eastAsia="pl-PL"/>
        </w:rPr>
        <w:t xml:space="preserve"> NIP: …………………………………….</w:t>
      </w:r>
    </w:p>
    <w:p w14:paraId="0698A8C6" w14:textId="77777777" w:rsidR="008261FD" w:rsidRPr="00D53AC4" w:rsidRDefault="008261FD" w:rsidP="00A3390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68750EC" w14:textId="77777777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Oferujemy bezpłatne wdrożenie.</w:t>
      </w:r>
    </w:p>
    <w:p w14:paraId="00383D16" w14:textId="77777777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Oświadczamy, że zapoznaliśmy się z treścią Zapytania ofertowego i zawarte w nim warunki i zasady realizacji zostały przez nas zaakceptowane.</w:t>
      </w:r>
    </w:p>
    <w:p w14:paraId="088C362F" w14:textId="75EEDE7E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Oświadczamy, że zawrzemy umowę o zarządzanie PPK z trzymiesięcznym okresem wypowiedzenia, ze skutkiem na koniec miesiąca.</w:t>
      </w:r>
    </w:p>
    <w:p w14:paraId="06075D9B" w14:textId="436C847B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Oświadczamy, że z</w:t>
      </w:r>
      <w:r w:rsidR="008261FD" w:rsidRPr="00D53AC4">
        <w:rPr>
          <w:rFonts w:ascii="Arial" w:hAnsi="Arial" w:cs="Arial"/>
        </w:rPr>
        <w:t>awrzemy umowę o prowadzenie PPK.</w:t>
      </w:r>
    </w:p>
    <w:p w14:paraId="639EAB75" w14:textId="77777777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Oświadczamy, że uzyskaliśmy wszelkie niezbędne informacje do przygotowania i złożenia oferty oraz wykonania zamówienia w sposób należyty.</w:t>
      </w:r>
    </w:p>
    <w:p w14:paraId="5924A63C" w14:textId="77777777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Oświadczamy, że w cenie oferty uwzględnione zostały wszystkie koszty realizacji zamówienia.</w:t>
      </w:r>
    </w:p>
    <w:p w14:paraId="6E0A32F8" w14:textId="3998E3D2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 xml:space="preserve">Oświadczamy, że </w:t>
      </w:r>
      <w:r w:rsidRPr="002C40B1">
        <w:rPr>
          <w:rFonts w:ascii="Arial" w:hAnsi="Arial" w:cs="Arial"/>
        </w:rPr>
        <w:t>jesteśmy związani ofertą przez okres 30 dni liczony</w:t>
      </w:r>
      <w:r w:rsidRPr="00D53AC4">
        <w:rPr>
          <w:rFonts w:ascii="Arial" w:hAnsi="Arial" w:cs="Arial"/>
        </w:rPr>
        <w:t xml:space="preserve"> od wyznaczonego terminu składania ofert.</w:t>
      </w:r>
    </w:p>
    <w:p w14:paraId="185258DF" w14:textId="787D6D19" w:rsidR="00BC389D" w:rsidRPr="00D53AC4" w:rsidRDefault="00BC389D" w:rsidP="00A33902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</w:rPr>
      </w:pPr>
      <w:r w:rsidRPr="00D53AC4">
        <w:rPr>
          <w:rFonts w:ascii="Arial" w:hAnsi="Arial" w:cs="Arial"/>
        </w:rPr>
        <w:t xml:space="preserve">Informacje i dokumenty zawarte w ofercie na stronach od nr ______ do nr _____ stanowią tajemnicę przedsiębiorstwa w rozumieniu przepisów ustawy o zwalczaniu nieuczciwej konkurencji, a uzasadnienie dla objęcia wskazanych powyżej informacji tajemnicą </w:t>
      </w:r>
      <w:r w:rsidRPr="00D53AC4">
        <w:rPr>
          <w:rFonts w:ascii="Arial" w:hAnsi="Arial" w:cs="Arial"/>
        </w:rPr>
        <w:lastRenderedPageBreak/>
        <w:t>przedsiębiorstwa stanowi załącznik do niniejszej oferty.</w:t>
      </w:r>
      <w:r w:rsidR="008261FD" w:rsidRPr="00D53AC4">
        <w:rPr>
          <w:rFonts w:ascii="Arial" w:hAnsi="Arial" w:cs="Arial"/>
        </w:rPr>
        <w:t xml:space="preserve">* </w:t>
      </w:r>
      <w:r w:rsidR="008261FD" w:rsidRPr="002C40B1">
        <w:rPr>
          <w:rFonts w:ascii="Arial" w:hAnsi="Arial" w:cs="Arial"/>
          <w:i/>
          <w:sz w:val="18"/>
          <w:szCs w:val="18"/>
        </w:rPr>
        <w:t>wypełnić jeśli występuje tajemnica przedsiębiorstwa</w:t>
      </w:r>
    </w:p>
    <w:p w14:paraId="0F92082B" w14:textId="469D9524" w:rsidR="00A33902" w:rsidRPr="00D53AC4" w:rsidRDefault="00BC389D" w:rsidP="00F747D8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Oświadczamy, że opłaty za zarządzanie w umowie zawartej o zarządzanie PPK nie przekroczą wartości określonych w poniższej tabeli:</w:t>
      </w:r>
    </w:p>
    <w:p w14:paraId="01801009" w14:textId="5707EF44" w:rsidR="00FB73D1" w:rsidRPr="00D53AC4" w:rsidRDefault="00FB73D1" w:rsidP="000E6BB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D53AC4">
        <w:rPr>
          <w:rFonts w:ascii="Arial" w:hAnsi="Arial" w:cs="Arial"/>
          <w:b/>
          <w:sz w:val="20"/>
          <w:szCs w:val="20"/>
        </w:rPr>
        <w:t>Kryterium nr 1</w:t>
      </w:r>
      <w:r w:rsidR="002E6D21" w:rsidRPr="00D53AC4">
        <w:rPr>
          <w:rFonts w:ascii="Arial" w:hAnsi="Arial" w:cs="Arial"/>
          <w:b/>
          <w:sz w:val="20"/>
          <w:szCs w:val="20"/>
        </w:rPr>
        <w:t xml:space="preserve">- </w:t>
      </w:r>
      <w:r w:rsidR="002E6D21" w:rsidRPr="00D53AC4">
        <w:rPr>
          <w:rFonts w:ascii="Arial" w:hAnsi="Arial" w:cs="Arial"/>
          <w:lang w:eastAsia="ar-SA"/>
        </w:rPr>
        <w:t>Średnia opłata za zarządzenie PPK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72"/>
        <w:gridCol w:w="4337"/>
      </w:tblGrid>
      <w:tr w:rsidR="00FB73D1" w:rsidRPr="00D53AC4" w14:paraId="341E3375" w14:textId="77777777" w:rsidTr="002E6D21">
        <w:tc>
          <w:tcPr>
            <w:tcW w:w="4872" w:type="dxa"/>
            <w:shd w:val="clear" w:color="auto" w:fill="FFFFFF" w:themeFill="background1"/>
          </w:tcPr>
          <w:p w14:paraId="7A1FD4EB" w14:textId="1FF9EA20" w:rsidR="00FB73D1" w:rsidRPr="00D53AC4" w:rsidRDefault="00FB73D1" w:rsidP="00FB73D1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4337" w:type="dxa"/>
            <w:shd w:val="clear" w:color="auto" w:fill="FFFFFF" w:themeFill="background1"/>
          </w:tcPr>
          <w:p w14:paraId="32384790" w14:textId="302A0818" w:rsidR="00FB73D1" w:rsidRPr="00D53AC4" w:rsidRDefault="00FB73D1" w:rsidP="00FB73D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</w:rPr>
              <w:t xml:space="preserve">WARTOŚĆ* </w:t>
            </w:r>
            <w:r w:rsidRPr="00D53AC4">
              <w:rPr>
                <w:rFonts w:ascii="Arial" w:hAnsi="Arial" w:cs="Arial"/>
                <w:b/>
                <w:sz w:val="10"/>
                <w:szCs w:val="10"/>
              </w:rPr>
              <w:t xml:space="preserve">PROSZĘ WSKAZAĆ WARTOŚĆ </w:t>
            </w:r>
          </w:p>
        </w:tc>
      </w:tr>
      <w:tr w:rsidR="00FB73D1" w:rsidRPr="00D53AC4" w14:paraId="12F0272F" w14:textId="77777777" w:rsidTr="002E6D21">
        <w:tc>
          <w:tcPr>
            <w:tcW w:w="4872" w:type="dxa"/>
          </w:tcPr>
          <w:p w14:paraId="234EBE3C" w14:textId="77777777" w:rsidR="00FB73D1" w:rsidRPr="00D53AC4" w:rsidRDefault="00FB73D1" w:rsidP="00FB73D1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3A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Średnia opłata za zarządzenie PPK (O)- </w:t>
            </w:r>
            <w:r w:rsidRPr="00D53AC4">
              <w:rPr>
                <w:rFonts w:ascii="Arial" w:hAnsi="Arial" w:cs="Arial"/>
                <w:sz w:val="18"/>
                <w:szCs w:val="18"/>
              </w:rPr>
              <w:t>Średnia opłata za zarządzanie - średnia arytmetyczna z opłat w poszczególnych funduszach zdefiniowanej daty podanych w Formularzu Oferty Cenowej, rozumiana jako wynagrodzenie za zarządzanie PPK zgodnie z art. 49 ust. 1 ustawy o PPK - procent wartości aktywów netto funduszu w skali roku (nie wyższa niż 0,5 %).</w:t>
            </w:r>
          </w:p>
          <w:p w14:paraId="751C87F4" w14:textId="77777777" w:rsidR="00FB73D1" w:rsidRPr="00D53AC4" w:rsidRDefault="00FB73D1" w:rsidP="00FB73D1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37" w:type="dxa"/>
          </w:tcPr>
          <w:p w14:paraId="62989745" w14:textId="77777777" w:rsidR="00FB73D1" w:rsidRPr="00D53AC4" w:rsidRDefault="00FB73D1" w:rsidP="00FB73D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2E79D" w14:textId="4E727534" w:rsidR="00BC389D" w:rsidRPr="00D53AC4" w:rsidRDefault="00BC389D" w:rsidP="002E6D21">
      <w:pPr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4A71F84" w14:textId="4BD27161" w:rsidR="00BC389D" w:rsidRPr="00D53AC4" w:rsidRDefault="002E6D21" w:rsidP="00BC389D">
      <w:pPr>
        <w:numPr>
          <w:ilvl w:val="0"/>
          <w:numId w:val="19"/>
        </w:numPr>
        <w:suppressAutoHyphens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D53AC4">
        <w:rPr>
          <w:rFonts w:ascii="Arial" w:eastAsia="Tahoma" w:hAnsi="Arial" w:cs="Arial"/>
          <w:b/>
          <w:sz w:val="20"/>
          <w:szCs w:val="20"/>
        </w:rPr>
        <w:t>Kryterium nr 2-</w:t>
      </w:r>
      <w:r w:rsidRPr="00D53AC4">
        <w:rPr>
          <w:rFonts w:ascii="Arial" w:eastAsia="Tahoma" w:hAnsi="Arial" w:cs="Arial"/>
          <w:sz w:val="20"/>
          <w:szCs w:val="20"/>
        </w:rPr>
        <w:t xml:space="preserve"> </w:t>
      </w:r>
      <w:r w:rsidR="00BC389D" w:rsidRPr="00D53AC4">
        <w:rPr>
          <w:rFonts w:ascii="Arial" w:hAnsi="Arial" w:cs="Arial"/>
        </w:rPr>
        <w:t>Efektywność zarządzania</w:t>
      </w:r>
    </w:p>
    <w:p w14:paraId="69C95D1D" w14:textId="33309766" w:rsidR="00BC389D" w:rsidRPr="00D53AC4" w:rsidRDefault="00BC389D" w:rsidP="00BC38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507"/>
        <w:gridCol w:w="1328"/>
      </w:tblGrid>
      <w:tr w:rsidR="00BC389D" w:rsidRPr="00D53AC4" w14:paraId="09382938" w14:textId="77777777" w:rsidTr="002E6D2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3E7B67" w14:textId="7933785D" w:rsidR="00BC389D" w:rsidRPr="00D53AC4" w:rsidRDefault="002E6D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AC4">
              <w:rPr>
                <w:rFonts w:ascii="Arial" w:hAnsi="Arial" w:cs="Arial"/>
                <w:b/>
                <w:sz w:val="16"/>
                <w:szCs w:val="16"/>
              </w:rPr>
              <w:t>OKRES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A10DA6F" w14:textId="3DD729C3" w:rsidR="00BC389D" w:rsidRPr="00D53AC4" w:rsidRDefault="002E6D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AC4">
              <w:rPr>
                <w:rFonts w:ascii="Arial" w:hAnsi="Arial" w:cs="Arial"/>
                <w:b/>
                <w:sz w:val="16"/>
                <w:szCs w:val="16"/>
              </w:rPr>
              <w:t>STOPY ZWROTU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98C11F" w14:textId="5F75B05A" w:rsidR="00BC389D" w:rsidRPr="00D53AC4" w:rsidRDefault="002E6D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AC4">
              <w:rPr>
                <w:rFonts w:ascii="Arial" w:hAnsi="Arial" w:cs="Arial"/>
                <w:b/>
                <w:sz w:val="16"/>
                <w:szCs w:val="16"/>
              </w:rPr>
              <w:t>FUNDUSZ AKCYJNY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036F430" w14:textId="4C3B82AF" w:rsidR="00BC389D" w:rsidRPr="00D53AC4" w:rsidRDefault="002E6D21" w:rsidP="00BC38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AC4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FUNDUSZ ZRÓWNOWAŻONY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742B5B9" w14:textId="0BC12E9B" w:rsidR="00BC389D" w:rsidRPr="00D53AC4" w:rsidRDefault="002E6D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AC4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FUNDUSZ STABILNEGO WZROSTU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423D57" w14:textId="50C84BD6" w:rsidR="00BC389D" w:rsidRPr="00D53AC4" w:rsidRDefault="002E6D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AC4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FUNDUSZ PAPIERÓW DŁUŻYCH</w:t>
            </w:r>
          </w:p>
        </w:tc>
      </w:tr>
      <w:tr w:rsidR="00BC389D" w:rsidRPr="00D53AC4" w14:paraId="74F88361" w14:textId="77777777" w:rsidTr="002E6D2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A921180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0B63244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8B34194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FE7B3AB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6E465FD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295D98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C389D" w:rsidRPr="00D53AC4" w14:paraId="2ADEA904" w14:textId="77777777" w:rsidTr="002E6D2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D52768" w14:textId="79A30003" w:rsidR="00BC389D" w:rsidRPr="00D53AC4" w:rsidRDefault="00826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Stopy zwrotu w okresie 1</w:t>
            </w:r>
            <w:r w:rsidR="00D7080F" w:rsidRPr="00D53AC4">
              <w:rPr>
                <w:rFonts w:ascii="Arial" w:hAnsi="Arial" w:cs="Arial"/>
                <w:sz w:val="20"/>
                <w:szCs w:val="20"/>
              </w:rPr>
              <w:t> </w:t>
            </w:r>
            <w:r w:rsidR="00BC389D" w:rsidRPr="00D53AC4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855B4B3" w14:textId="77777777" w:rsidR="00BC389D" w:rsidRPr="00D53AC4" w:rsidRDefault="00BC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Sn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B01EA81" w14:textId="77777777" w:rsidR="00BC389D" w:rsidRPr="00D53AC4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38E288A" w14:textId="77777777" w:rsidR="00BC389D" w:rsidRPr="00D53AC4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FB5E928" w14:textId="77777777" w:rsidR="00BC389D" w:rsidRPr="00D53AC4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BE9820" w14:textId="77777777" w:rsidR="00BC389D" w:rsidRPr="00D53AC4" w:rsidRDefault="00BC38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2488E" w14:textId="77777777" w:rsidR="00BC389D" w:rsidRPr="00D53AC4" w:rsidRDefault="00BC389D" w:rsidP="00BC38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B75201" w14:textId="3853DEFB" w:rsidR="00BC389D" w:rsidRPr="00D53AC4" w:rsidRDefault="00BC389D" w:rsidP="00BC389D">
      <w:pPr>
        <w:numPr>
          <w:ilvl w:val="0"/>
          <w:numId w:val="19"/>
        </w:numPr>
        <w:suppressAutoHyphens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D53AC4">
        <w:rPr>
          <w:rFonts w:ascii="Arial" w:eastAsia="Tahoma" w:hAnsi="Arial" w:cs="Arial"/>
          <w:b/>
          <w:sz w:val="20"/>
          <w:szCs w:val="20"/>
        </w:rPr>
        <w:t xml:space="preserve"> </w:t>
      </w:r>
      <w:r w:rsidR="000B40A5" w:rsidRPr="00D53AC4">
        <w:rPr>
          <w:rFonts w:ascii="Arial" w:hAnsi="Arial" w:cs="Arial"/>
          <w:b/>
          <w:sz w:val="20"/>
          <w:szCs w:val="20"/>
        </w:rPr>
        <w:t>Kryterium nr 3-</w:t>
      </w:r>
      <w:r w:rsidR="000B40A5" w:rsidRPr="00D53AC4">
        <w:rPr>
          <w:rFonts w:ascii="Arial" w:hAnsi="Arial" w:cs="Arial"/>
          <w:sz w:val="20"/>
          <w:szCs w:val="20"/>
        </w:rPr>
        <w:t xml:space="preserve"> </w:t>
      </w:r>
      <w:r w:rsidR="000B40A5" w:rsidRPr="00D53AC4">
        <w:rPr>
          <w:rFonts w:ascii="Arial" w:hAnsi="Arial" w:cs="Arial"/>
          <w:lang w:eastAsia="ar-SA"/>
        </w:rPr>
        <w:t>Funkcjonalność oprogramowania PPK i dodatkowe benefity</w:t>
      </w:r>
    </w:p>
    <w:p w14:paraId="6D3EFF86" w14:textId="761A63E5" w:rsidR="000B40A5" w:rsidRPr="00D53AC4" w:rsidRDefault="000B40A5" w:rsidP="000B40A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ar-SA"/>
        </w:rPr>
      </w:pPr>
      <w:r w:rsidRPr="00D53AC4">
        <w:rPr>
          <w:rFonts w:ascii="Arial" w:hAnsi="Arial" w:cs="Arial"/>
          <w:u w:val="single"/>
          <w:lang w:eastAsia="ar-SA"/>
        </w:rPr>
        <w:t xml:space="preserve">Funkcjonalność oprogramowania  </w:t>
      </w:r>
      <w:r w:rsidRPr="00D53AC4">
        <w:rPr>
          <w:rFonts w:ascii="Arial" w:hAnsi="Arial" w:cs="Arial"/>
          <w:lang w:eastAsia="ar-SA"/>
        </w:rPr>
        <w:t>(ocena 0-1 na zasadach spełnia- nie spełnia)</w:t>
      </w:r>
    </w:p>
    <w:p w14:paraId="24DD9B09" w14:textId="77777777" w:rsidR="000B40A5" w:rsidRPr="00D53AC4" w:rsidRDefault="000B40A5" w:rsidP="000B40A5">
      <w:pPr>
        <w:pStyle w:val="Akapitzlist"/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left="1512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782"/>
        <w:gridCol w:w="3427"/>
      </w:tblGrid>
      <w:tr w:rsidR="000B40A5" w:rsidRPr="00D53AC4" w14:paraId="543898BB" w14:textId="77777777" w:rsidTr="000B40A5">
        <w:tc>
          <w:tcPr>
            <w:tcW w:w="5782" w:type="dxa"/>
          </w:tcPr>
          <w:p w14:paraId="64917CB6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FUNKCJONALNOŚĆ OPROGRAMOWANIA</w:t>
            </w:r>
          </w:p>
        </w:tc>
        <w:tc>
          <w:tcPr>
            <w:tcW w:w="3427" w:type="dxa"/>
          </w:tcPr>
          <w:p w14:paraId="3C6A4728" w14:textId="760A9C6D" w:rsidR="000B40A5" w:rsidRPr="00D53AC4" w:rsidRDefault="007006A1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TAK/NIE * </w:t>
            </w:r>
            <w:r w:rsidRPr="00D53AC4">
              <w:rPr>
                <w:rFonts w:ascii="Arial" w:hAnsi="Arial" w:cs="Arial"/>
                <w:b/>
                <w:sz w:val="12"/>
                <w:szCs w:val="12"/>
                <w:lang w:eastAsia="ar-SA"/>
              </w:rPr>
              <w:t>SPEŁNIA / NIE SPEŁNIA</w:t>
            </w:r>
          </w:p>
        </w:tc>
      </w:tr>
      <w:tr w:rsidR="000B40A5" w:rsidRPr="00D53AC4" w14:paraId="027571DD" w14:textId="77777777" w:rsidTr="000B40A5">
        <w:tc>
          <w:tcPr>
            <w:tcW w:w="5782" w:type="dxa"/>
          </w:tcPr>
          <w:p w14:paraId="1A48178D" w14:textId="7DDC1354" w:rsidR="000B40A5" w:rsidRPr="00D53AC4" w:rsidRDefault="000B40A5" w:rsidP="00A313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AC4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Automatyczna synchronizacja danych z systemem </w:t>
            </w:r>
            <w:r w:rsidRPr="00D53A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kadrowo płacowym - Moduł kadry i płace </w:t>
            </w:r>
            <w:r w:rsidRPr="00D53AC4">
              <w:rPr>
                <w:rFonts w:ascii="Arial" w:hAnsi="Arial" w:cs="Arial"/>
                <w:color w:val="000000"/>
                <w:sz w:val="18"/>
                <w:szCs w:val="18"/>
              </w:rPr>
              <w:t xml:space="preserve">- Zamawiającego (eliminująca ryzyko pomyłek, które mogą wystąpić przy eksportowaniu danych z Excela lub ręcznym wysyłaniu informacji), w tym: możliwość </w:t>
            </w:r>
            <w:r w:rsidR="007006A1" w:rsidRPr="00D53AC4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r w:rsidRPr="00D53AC4">
              <w:rPr>
                <w:rFonts w:ascii="Arial" w:hAnsi="Arial" w:cs="Arial"/>
                <w:color w:val="000000"/>
                <w:sz w:val="18"/>
                <w:szCs w:val="18"/>
              </w:rPr>
              <w:t xml:space="preserve">sposób generowania raportów i zestawień, funkcjonalność systemowego powiadomienia o zbliżających się terminach wpłat, ponownego zapisu oraz innych obowiązkach, elastyczność formatów przesyłanych danych </w:t>
            </w:r>
          </w:p>
          <w:p w14:paraId="5ABC38FD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427" w:type="dxa"/>
          </w:tcPr>
          <w:p w14:paraId="01E327AB" w14:textId="165E8A8A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 xml:space="preserve">           </w:t>
            </w:r>
            <w:r w:rsidRPr="00D53AC4">
              <w:rPr>
                <w:rFonts w:ascii="Arial" w:hAnsi="Arial" w:cs="Arial"/>
                <w:lang w:eastAsia="ar-SA"/>
              </w:rPr>
              <w:br/>
            </w:r>
            <w:r w:rsidRPr="00D53AC4">
              <w:rPr>
                <w:rFonts w:ascii="Arial" w:hAnsi="Arial" w:cs="Arial"/>
                <w:lang w:eastAsia="ar-SA"/>
              </w:rPr>
              <w:br/>
            </w:r>
            <w:r w:rsidRPr="00D53AC4">
              <w:rPr>
                <w:rFonts w:ascii="Arial" w:hAnsi="Arial" w:cs="Arial"/>
                <w:lang w:eastAsia="ar-SA"/>
              </w:rPr>
              <w:br/>
              <w:t xml:space="preserve">                </w:t>
            </w:r>
          </w:p>
        </w:tc>
      </w:tr>
      <w:tr w:rsidR="000B40A5" w:rsidRPr="00D53AC4" w14:paraId="125F1FB9" w14:textId="77777777" w:rsidTr="000B40A5">
        <w:tc>
          <w:tcPr>
            <w:tcW w:w="5782" w:type="dxa"/>
          </w:tcPr>
          <w:p w14:paraId="6E9DDB3D" w14:textId="77777777" w:rsidR="000B40A5" w:rsidRPr="00D53AC4" w:rsidRDefault="000B40A5" w:rsidP="00A313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3AC4">
              <w:rPr>
                <w:rFonts w:ascii="Arial" w:hAnsi="Arial" w:cs="Arial"/>
                <w:color w:val="000000"/>
                <w:sz w:val="18"/>
                <w:szCs w:val="18"/>
              </w:rPr>
              <w:t xml:space="preserve">Brak automatycznej synchronizacji danych z systemem </w:t>
            </w:r>
            <w:r w:rsidRPr="00D53A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kadrowo płacowym - Moduł kadry i płace </w:t>
            </w:r>
            <w:r w:rsidRPr="00D53AC4">
              <w:rPr>
                <w:rFonts w:ascii="Arial" w:hAnsi="Arial" w:cs="Arial"/>
                <w:color w:val="000000"/>
                <w:sz w:val="18"/>
                <w:szCs w:val="18"/>
              </w:rPr>
              <w:t xml:space="preserve">-Zamawiającego </w:t>
            </w:r>
          </w:p>
          <w:p w14:paraId="38F0AD97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427" w:type="dxa"/>
          </w:tcPr>
          <w:p w14:paraId="04404490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</w:p>
          <w:p w14:paraId="3092FF76" w14:textId="0659A01D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 xml:space="preserve">                </w:t>
            </w:r>
          </w:p>
        </w:tc>
      </w:tr>
    </w:tbl>
    <w:p w14:paraId="6650A51E" w14:textId="77777777" w:rsidR="000B40A5" w:rsidRPr="00D53AC4" w:rsidRDefault="000B40A5" w:rsidP="000B40A5">
      <w:pPr>
        <w:pStyle w:val="Akapitzlist"/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left="1512"/>
        <w:jc w:val="both"/>
        <w:rPr>
          <w:rFonts w:ascii="Arial" w:hAnsi="Arial" w:cs="Arial"/>
          <w:lang w:eastAsia="ar-SA"/>
        </w:rPr>
      </w:pPr>
    </w:p>
    <w:p w14:paraId="7EAB5DB0" w14:textId="3A638BF8" w:rsidR="000B40A5" w:rsidRPr="00D53AC4" w:rsidRDefault="000B40A5" w:rsidP="000E6BB9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ar-SA"/>
        </w:rPr>
      </w:pPr>
      <w:r w:rsidRPr="00D53AC4">
        <w:rPr>
          <w:rFonts w:ascii="Arial" w:hAnsi="Arial" w:cs="Arial"/>
          <w:u w:val="single"/>
          <w:lang w:eastAsia="ar-SA"/>
        </w:rPr>
        <w:t xml:space="preserve">Dodatkowe benefity dla Zamawiającego związane z funkcjonowaniem </w:t>
      </w:r>
      <w:r w:rsidRPr="00D53AC4">
        <w:rPr>
          <w:rFonts w:ascii="Arial" w:hAnsi="Arial" w:cs="Arial"/>
          <w:u w:val="single"/>
          <w:lang w:eastAsia="ar-SA"/>
        </w:rPr>
        <w:br/>
        <w:t>w systemie PPK</w:t>
      </w:r>
      <w:r w:rsidR="001316EB" w:rsidRPr="00D53AC4">
        <w:rPr>
          <w:rFonts w:ascii="Arial" w:hAnsi="Arial" w:cs="Arial"/>
          <w:u w:val="single"/>
          <w:lang w:eastAsia="ar-SA"/>
        </w:rPr>
        <w:t xml:space="preserve"> </w:t>
      </w:r>
      <w:r w:rsidRPr="00D53AC4">
        <w:rPr>
          <w:rFonts w:ascii="Arial" w:hAnsi="Arial" w:cs="Arial"/>
          <w:lang w:eastAsia="ar-SA"/>
        </w:rPr>
        <w:t>Za każdą wskazaną korzyść z poniższej listy, Zamawiający przyzna 1 punkt- maksymalnie 5 punktów (ocena 0-1 na zasadach spełnia- nie spełnia).</w:t>
      </w:r>
    </w:p>
    <w:p w14:paraId="0F36356E" w14:textId="77777777" w:rsidR="000B40A5" w:rsidRPr="00D53AC4" w:rsidRDefault="000B40A5" w:rsidP="000B40A5">
      <w:pPr>
        <w:pStyle w:val="Akapitzlist"/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left="1512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58"/>
        <w:gridCol w:w="3551"/>
      </w:tblGrid>
      <w:tr w:rsidR="000B40A5" w:rsidRPr="00D53AC4" w14:paraId="1635F473" w14:textId="77777777" w:rsidTr="001316EB">
        <w:tc>
          <w:tcPr>
            <w:tcW w:w="5658" w:type="dxa"/>
          </w:tcPr>
          <w:p w14:paraId="2DAC869E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KORZYŚCI DLA ZAMAWIAJĄCEGO</w:t>
            </w:r>
          </w:p>
        </w:tc>
        <w:tc>
          <w:tcPr>
            <w:tcW w:w="3551" w:type="dxa"/>
          </w:tcPr>
          <w:p w14:paraId="4EB52414" w14:textId="0F200D1A" w:rsidR="000B40A5" w:rsidRPr="00D53AC4" w:rsidRDefault="001316EB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TAK/NIE * </w:t>
            </w:r>
            <w:r w:rsidRPr="00D53AC4">
              <w:rPr>
                <w:rFonts w:ascii="Arial" w:hAnsi="Arial" w:cs="Arial"/>
                <w:b/>
                <w:sz w:val="12"/>
                <w:szCs w:val="12"/>
                <w:lang w:eastAsia="ar-SA"/>
              </w:rPr>
              <w:t>SPEŁNIA / NIE SPEŁNIA</w:t>
            </w:r>
          </w:p>
        </w:tc>
      </w:tr>
      <w:tr w:rsidR="000B40A5" w:rsidRPr="00D53AC4" w14:paraId="5AEFA8FF" w14:textId="77777777" w:rsidTr="001316EB">
        <w:tc>
          <w:tcPr>
            <w:tcW w:w="5658" w:type="dxa"/>
          </w:tcPr>
          <w:p w14:paraId="2EEFA9CF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>Dedykowana infolinia</w:t>
            </w:r>
          </w:p>
        </w:tc>
        <w:tc>
          <w:tcPr>
            <w:tcW w:w="3551" w:type="dxa"/>
          </w:tcPr>
          <w:p w14:paraId="3B522F5C" w14:textId="5A2F23EA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0B40A5" w:rsidRPr="00D53AC4" w14:paraId="78B5AF04" w14:textId="77777777" w:rsidTr="001316EB">
        <w:tc>
          <w:tcPr>
            <w:tcW w:w="5658" w:type="dxa"/>
          </w:tcPr>
          <w:p w14:paraId="373330E7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>Dedykowany opiekun</w:t>
            </w:r>
          </w:p>
        </w:tc>
        <w:tc>
          <w:tcPr>
            <w:tcW w:w="3551" w:type="dxa"/>
          </w:tcPr>
          <w:p w14:paraId="41E7E7D5" w14:textId="5D81AB10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0B40A5" w:rsidRPr="00D53AC4" w14:paraId="4CCE2944" w14:textId="77777777" w:rsidTr="001316EB">
        <w:tc>
          <w:tcPr>
            <w:tcW w:w="5658" w:type="dxa"/>
          </w:tcPr>
          <w:p w14:paraId="6D082815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>Platforma internetowa</w:t>
            </w:r>
          </w:p>
        </w:tc>
        <w:tc>
          <w:tcPr>
            <w:tcW w:w="3551" w:type="dxa"/>
          </w:tcPr>
          <w:p w14:paraId="6CF6A2BD" w14:textId="528C6399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0B40A5" w:rsidRPr="00D53AC4" w14:paraId="0F5F2414" w14:textId="77777777" w:rsidTr="001316EB">
        <w:tc>
          <w:tcPr>
            <w:tcW w:w="5658" w:type="dxa"/>
          </w:tcPr>
          <w:p w14:paraId="1C11F23E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color w:val="000000"/>
              </w:rPr>
              <w:t xml:space="preserve">Bezpłatne szkolenia pracowników zajmujących się obsługą płacowo-kadrową w zakresie obsługi modułu </w:t>
            </w:r>
            <w:r w:rsidRPr="00D53AC4">
              <w:rPr>
                <w:rFonts w:ascii="Arial" w:hAnsi="Arial" w:cs="Arial"/>
                <w:color w:val="000000"/>
              </w:rPr>
              <w:lastRenderedPageBreak/>
              <w:t>dla pracodawców</w:t>
            </w:r>
          </w:p>
        </w:tc>
        <w:tc>
          <w:tcPr>
            <w:tcW w:w="3551" w:type="dxa"/>
          </w:tcPr>
          <w:p w14:paraId="7786F482" w14:textId="6ED5B5CD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0B40A5" w:rsidRPr="00D53AC4" w14:paraId="3E029F36" w14:textId="77777777" w:rsidTr="001316EB">
        <w:tc>
          <w:tcPr>
            <w:tcW w:w="5658" w:type="dxa"/>
          </w:tcPr>
          <w:p w14:paraId="4FF7C8B0" w14:textId="77777777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 xml:space="preserve">Oprogramowanie zapewniające wsparcie </w:t>
            </w:r>
            <w:r w:rsidRPr="00D53AC4">
              <w:rPr>
                <w:rFonts w:ascii="Arial" w:hAnsi="Arial" w:cs="Arial"/>
                <w:lang w:eastAsia="ar-SA"/>
              </w:rPr>
              <w:br/>
              <w:t xml:space="preserve">w raportowaniu i rozliczaniu składek na PPK, kontroli </w:t>
            </w:r>
            <w:r w:rsidRPr="00D53AC4">
              <w:rPr>
                <w:rFonts w:ascii="Arial" w:hAnsi="Arial" w:cs="Arial"/>
                <w:lang w:eastAsia="ar-SA"/>
              </w:rPr>
              <w:br/>
              <w:t>i istotnych terminów</w:t>
            </w:r>
          </w:p>
        </w:tc>
        <w:tc>
          <w:tcPr>
            <w:tcW w:w="3551" w:type="dxa"/>
          </w:tcPr>
          <w:p w14:paraId="6FDAF555" w14:textId="17AC75C8" w:rsidR="000B40A5" w:rsidRPr="00D53AC4" w:rsidRDefault="000B40A5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0F16DC3E" w14:textId="652D6B87" w:rsidR="000B40A5" w:rsidRPr="00D53AC4" w:rsidRDefault="000B40A5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82F7B5" w14:textId="77777777" w:rsidR="000E6BB9" w:rsidRPr="00D53AC4" w:rsidRDefault="000E6BB9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FDF0E" w14:textId="2371978B" w:rsidR="000B40A5" w:rsidRPr="00D53AC4" w:rsidRDefault="00F747D8" w:rsidP="00F747D8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b/>
          <w:lang w:eastAsia="pl-PL"/>
        </w:rPr>
      </w:pPr>
      <w:r w:rsidRPr="00D53AC4">
        <w:rPr>
          <w:rFonts w:ascii="Arial" w:eastAsia="Times New Roman" w:hAnsi="Arial" w:cs="Arial"/>
          <w:b/>
          <w:lang w:eastAsia="pl-PL"/>
        </w:rPr>
        <w:t xml:space="preserve">Kryterium nr 4-  </w:t>
      </w:r>
      <w:r w:rsidRPr="00D53AC4">
        <w:rPr>
          <w:rFonts w:ascii="Arial" w:hAnsi="Arial" w:cs="Arial"/>
          <w:lang w:eastAsia="ar-SA"/>
        </w:rPr>
        <w:t>Wartość aktywów pod zarządem</w:t>
      </w:r>
    </w:p>
    <w:p w14:paraId="104ED7B3" w14:textId="63825D9F" w:rsidR="00BC389D" w:rsidRPr="00D53AC4" w:rsidRDefault="00BC389D" w:rsidP="009B4F1E">
      <w:pPr>
        <w:suppressAutoHyphens/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D53AC4">
        <w:rPr>
          <w:rFonts w:ascii="Arial" w:eastAsia="Times New Roman" w:hAnsi="Arial" w:cs="Arial"/>
          <w:lang w:eastAsia="pl-PL"/>
        </w:rPr>
        <w:t>Oświadczamy, że suma wszystkich aktywów zgodnie z danymi wskazanymi poniżej wynosi: …………….. - należy uzupełnić (kryterium: wartość aktywów pod zarządzaniem).</w:t>
      </w:r>
    </w:p>
    <w:p w14:paraId="3BB5B5CF" w14:textId="77777777" w:rsidR="00BC389D" w:rsidRPr="00D53AC4" w:rsidRDefault="00BC389D" w:rsidP="00BC389D">
      <w:pPr>
        <w:pStyle w:val="Akapitzlist"/>
        <w:ind w:left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CABFD" w14:textId="1B4E8C8F" w:rsidR="00BC389D" w:rsidRPr="00D53AC4" w:rsidRDefault="00BC389D" w:rsidP="00BC389D">
      <w:pPr>
        <w:pStyle w:val="Akapitzlist"/>
        <w:spacing w:after="0"/>
        <w:ind w:left="0"/>
        <w:rPr>
          <w:rFonts w:ascii="Arial" w:eastAsia="Calibri" w:hAnsi="Arial" w:cs="Arial"/>
          <w:sz w:val="20"/>
          <w:szCs w:val="20"/>
          <w:lang w:eastAsia="zh-CN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9"/>
        <w:gridCol w:w="7405"/>
      </w:tblGrid>
      <w:tr w:rsidR="00BC389D" w:rsidRPr="00D53AC4" w14:paraId="6D235451" w14:textId="77777777" w:rsidTr="00F747D8">
        <w:trPr>
          <w:trHeight w:val="33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3C0039" w14:textId="3B930952" w:rsidR="00BC389D" w:rsidRPr="00D53AC4" w:rsidRDefault="00F747D8" w:rsidP="004D432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E15914" w14:textId="6E66D690" w:rsidR="00BC389D" w:rsidRPr="00D53AC4" w:rsidRDefault="00BC389D" w:rsidP="004D432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</w:rPr>
              <w:t>Wartość zarządzanych aktywów w PLN na dzień 31.12.202</w:t>
            </w:r>
            <w:r w:rsidR="008738F6" w:rsidRPr="00D53AC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53AC4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</w:tr>
      <w:tr w:rsidR="00BC389D" w:rsidRPr="00D53AC4" w14:paraId="38744B60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69198" w14:textId="77777777" w:rsidR="00BC389D" w:rsidRPr="00D53AC4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PPE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8342" w14:textId="77777777" w:rsidR="00BC389D" w:rsidRPr="00D53AC4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D53AC4" w14:paraId="6769B222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C77E4" w14:textId="77777777" w:rsidR="00BC389D" w:rsidRPr="00D53AC4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OFE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53C0" w14:textId="77777777" w:rsidR="00BC389D" w:rsidRPr="00D53AC4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D53AC4" w14:paraId="3C778D32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3A3D5" w14:textId="77777777" w:rsidR="00BC389D" w:rsidRPr="00D53AC4" w:rsidRDefault="00BC389D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PPK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0849" w14:textId="77777777" w:rsidR="00BC389D" w:rsidRPr="00D53AC4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D53AC4" w14:paraId="75D432D2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0853D" w14:textId="0A163D2A" w:rsidR="00BC389D" w:rsidRPr="00D53AC4" w:rsidRDefault="00F747D8" w:rsidP="004D43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AC4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5956" w14:textId="77777777" w:rsidR="00BC389D" w:rsidRPr="00D53AC4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9D" w:rsidRPr="00D53AC4" w14:paraId="5608C67D" w14:textId="77777777" w:rsidTr="004D432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EA8C8" w14:textId="6C63317C" w:rsidR="00BC389D" w:rsidRPr="00D53AC4" w:rsidRDefault="00F747D8" w:rsidP="004D432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02A9" w14:textId="77777777" w:rsidR="00BC389D" w:rsidRPr="00D53AC4" w:rsidRDefault="00BC389D" w:rsidP="004D4329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392FC" w14:textId="6070ECB4" w:rsidR="00BC389D" w:rsidRPr="00D53AC4" w:rsidRDefault="00BC389D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35A7CE" w14:textId="107371B1" w:rsidR="000E6BB9" w:rsidRPr="00D53AC4" w:rsidRDefault="000E6BB9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DD3D56" w14:textId="004F01CB" w:rsidR="000E6BB9" w:rsidRPr="00D53AC4" w:rsidRDefault="000E6BB9" w:rsidP="000E6BB9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53A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Kryterium nr 5- </w:t>
      </w:r>
      <w:r w:rsidRPr="00D53AC4">
        <w:rPr>
          <w:rFonts w:ascii="Arial" w:hAnsi="Arial" w:cs="Arial"/>
          <w:lang w:eastAsia="ar-SA"/>
        </w:rPr>
        <w:t>Konwersje w przypadku zmiany podmiotu</w:t>
      </w:r>
    </w:p>
    <w:p w14:paraId="7AA2EBE5" w14:textId="57409BF0" w:rsidR="000E6BB9" w:rsidRPr="00D53AC4" w:rsidRDefault="000E6BB9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63"/>
        <w:gridCol w:w="4104"/>
      </w:tblGrid>
      <w:tr w:rsidR="000E6BB9" w:rsidRPr="00D53AC4" w14:paraId="0467C1B0" w14:textId="77777777" w:rsidTr="000E6BB9">
        <w:tc>
          <w:tcPr>
            <w:tcW w:w="4963" w:type="dxa"/>
          </w:tcPr>
          <w:p w14:paraId="558F2BFE" w14:textId="77777777" w:rsidR="000E6BB9" w:rsidRPr="00D53AC4" w:rsidRDefault="000E6BB9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ILOŚĆ BEZPŁATNYCH KONWERSJI</w:t>
            </w:r>
          </w:p>
        </w:tc>
        <w:tc>
          <w:tcPr>
            <w:tcW w:w="4104" w:type="dxa"/>
          </w:tcPr>
          <w:p w14:paraId="7097A37C" w14:textId="7617B09F" w:rsidR="000E6BB9" w:rsidRPr="00D53AC4" w:rsidRDefault="000E6BB9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53AC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TAK/NIE * </w:t>
            </w:r>
            <w:r w:rsidRPr="00D53AC4">
              <w:rPr>
                <w:rFonts w:ascii="Arial" w:hAnsi="Arial" w:cs="Arial"/>
                <w:b/>
                <w:sz w:val="12"/>
                <w:szCs w:val="12"/>
                <w:lang w:eastAsia="ar-SA"/>
              </w:rPr>
              <w:t>SPEŁNIA / NIE SPEŁNIA</w:t>
            </w:r>
          </w:p>
        </w:tc>
      </w:tr>
      <w:tr w:rsidR="000E6BB9" w:rsidRPr="00D53AC4" w14:paraId="680AE00A" w14:textId="77777777" w:rsidTr="000E6BB9">
        <w:tc>
          <w:tcPr>
            <w:tcW w:w="4963" w:type="dxa"/>
          </w:tcPr>
          <w:p w14:paraId="1B7E374F" w14:textId="235702CA" w:rsidR="000E6BB9" w:rsidRPr="00D53AC4" w:rsidRDefault="00B90637" w:rsidP="007352A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>1 Bezpłatna konwersja</w:t>
            </w:r>
          </w:p>
        </w:tc>
        <w:tc>
          <w:tcPr>
            <w:tcW w:w="4104" w:type="dxa"/>
          </w:tcPr>
          <w:p w14:paraId="541C9848" w14:textId="5F4EE3A3" w:rsidR="000E6BB9" w:rsidRPr="00D53AC4" w:rsidRDefault="000E6BB9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0E6BB9" w:rsidRPr="00D53AC4" w14:paraId="5388AA87" w14:textId="77777777" w:rsidTr="000E6BB9">
        <w:tc>
          <w:tcPr>
            <w:tcW w:w="4963" w:type="dxa"/>
          </w:tcPr>
          <w:p w14:paraId="0441D054" w14:textId="06DE6FB2" w:rsidR="000E6BB9" w:rsidRPr="00D53AC4" w:rsidRDefault="007352A9" w:rsidP="007352A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D53AC4">
              <w:rPr>
                <w:rFonts w:ascii="Arial" w:hAnsi="Arial" w:cs="Arial"/>
                <w:lang w:eastAsia="ar-SA"/>
              </w:rPr>
              <w:t xml:space="preserve">2 </w:t>
            </w:r>
            <w:r w:rsidR="000E6BB9" w:rsidRPr="00D53AC4">
              <w:rPr>
                <w:rFonts w:ascii="Arial" w:hAnsi="Arial" w:cs="Arial"/>
                <w:lang w:eastAsia="ar-SA"/>
              </w:rPr>
              <w:t>Bezpłatne konwersje</w:t>
            </w:r>
          </w:p>
        </w:tc>
        <w:tc>
          <w:tcPr>
            <w:tcW w:w="4104" w:type="dxa"/>
          </w:tcPr>
          <w:p w14:paraId="6BE1E12F" w14:textId="44A9AC47" w:rsidR="000E6BB9" w:rsidRPr="00D53AC4" w:rsidRDefault="000E6BB9" w:rsidP="00A313DC">
            <w:pPr>
              <w:pStyle w:val="Akapitzlist"/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64AB27D1" w14:textId="152370C5" w:rsidR="000E6BB9" w:rsidRPr="00D53AC4" w:rsidRDefault="000E6BB9" w:rsidP="00BC389D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9FE8FE" w14:textId="14EE1015" w:rsidR="000E6BB9" w:rsidRPr="00D53AC4" w:rsidRDefault="000E6BB9" w:rsidP="00566DE6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0327EE" w14:textId="77777777" w:rsidR="00566DE6" w:rsidRPr="00D53AC4" w:rsidRDefault="00FB73D1" w:rsidP="00566DE6">
      <w:pPr>
        <w:pStyle w:val="Akapitzlist"/>
        <w:numPr>
          <w:ilvl w:val="0"/>
          <w:numId w:val="19"/>
        </w:numPr>
        <w:tabs>
          <w:tab w:val="decimal" w:pos="426"/>
        </w:tabs>
        <w:spacing w:after="0" w:line="360" w:lineRule="auto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 xml:space="preserve">Uważam się za związanego niniejszą ofertą przez okres 30 dni od upływu terminu </w:t>
      </w:r>
      <w:r w:rsidRPr="00D53AC4">
        <w:rPr>
          <w:rFonts w:ascii="Arial" w:hAnsi="Arial" w:cs="Arial"/>
        </w:rPr>
        <w:br/>
        <w:t>do składania ofert.</w:t>
      </w:r>
    </w:p>
    <w:p w14:paraId="7C3D113B" w14:textId="6430D25D" w:rsidR="00FB73D1" w:rsidRPr="00D53AC4" w:rsidRDefault="00FB73D1" w:rsidP="00566DE6">
      <w:pPr>
        <w:pStyle w:val="Akapitzlist"/>
        <w:numPr>
          <w:ilvl w:val="0"/>
          <w:numId w:val="19"/>
        </w:numPr>
        <w:tabs>
          <w:tab w:val="decimal" w:pos="426"/>
        </w:tabs>
        <w:spacing w:after="0" w:line="360" w:lineRule="auto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Oświadczam, że osobą, która będzie współpracowała z Zamawiającym na etapie realizacji umowy będzie:</w:t>
      </w:r>
    </w:p>
    <w:p w14:paraId="4E432ECB" w14:textId="77777777" w:rsidR="00566DE6" w:rsidRPr="00D53AC4" w:rsidRDefault="00FB73D1" w:rsidP="00566DE6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D53AC4">
        <w:rPr>
          <w:rFonts w:ascii="Arial" w:hAnsi="Arial" w:cs="Arial"/>
        </w:rPr>
        <w:t>imię i nazwisko ……………….……….,telefon …………………e-mail ………………………</w:t>
      </w:r>
    </w:p>
    <w:p w14:paraId="2FE931DC" w14:textId="7D463076" w:rsidR="00FB73D1" w:rsidRPr="00D53AC4" w:rsidRDefault="00FB73D1" w:rsidP="00566DE6">
      <w:pPr>
        <w:pStyle w:val="Akapitzlist"/>
        <w:numPr>
          <w:ilvl w:val="0"/>
          <w:numId w:val="19"/>
        </w:numPr>
        <w:tabs>
          <w:tab w:val="decimal" w:pos="426"/>
        </w:tabs>
        <w:spacing w:after="0" w:line="360" w:lineRule="auto"/>
        <w:jc w:val="both"/>
        <w:rPr>
          <w:rFonts w:ascii="Arial" w:hAnsi="Arial" w:cs="Arial"/>
        </w:rPr>
      </w:pPr>
      <w:r w:rsidRPr="00D53AC4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D53AC4">
        <w:rPr>
          <w:rFonts w:ascii="Arial" w:hAnsi="Arial" w:cs="Arial"/>
          <w:color w:val="000000"/>
          <w:vertAlign w:val="superscript"/>
        </w:rPr>
        <w:t>1)</w:t>
      </w:r>
      <w:r w:rsidRPr="00D53AC4">
        <w:rPr>
          <w:rFonts w:ascii="Arial" w:hAnsi="Arial" w:cs="Arial"/>
          <w:color w:val="000000"/>
        </w:rPr>
        <w:t xml:space="preserve"> wobec osób fizycznych, </w:t>
      </w:r>
      <w:r w:rsidRPr="00D53AC4">
        <w:rPr>
          <w:rFonts w:ascii="Arial" w:hAnsi="Arial" w:cs="Arial"/>
        </w:rPr>
        <w:t>od których dane osobowe bezpośrednio lub pośrednio pozyskałem</w:t>
      </w:r>
      <w:r w:rsidRPr="00D53AC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D53AC4">
        <w:rPr>
          <w:rFonts w:ascii="Arial" w:hAnsi="Arial" w:cs="Arial"/>
        </w:rPr>
        <w:t>.*</w:t>
      </w:r>
    </w:p>
    <w:p w14:paraId="202A9ED7" w14:textId="77777777" w:rsidR="00FB73D1" w:rsidRPr="00D53AC4" w:rsidRDefault="00FB73D1" w:rsidP="00FB73D1">
      <w:pPr>
        <w:tabs>
          <w:tab w:val="decimal" w:pos="426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14:paraId="1E1C5062" w14:textId="77777777" w:rsidR="00FB73D1" w:rsidRPr="00D53AC4" w:rsidRDefault="00FB73D1" w:rsidP="00FB73D1">
      <w:pPr>
        <w:tabs>
          <w:tab w:val="left" w:pos="4680"/>
        </w:tabs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3F4494DF" w14:textId="77777777" w:rsidR="00FB73D1" w:rsidRPr="00D53AC4" w:rsidRDefault="00FB73D1" w:rsidP="00FB73D1">
      <w:pPr>
        <w:tabs>
          <w:tab w:val="left" w:pos="4680"/>
        </w:tabs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450FFD9D" w14:textId="77777777" w:rsidR="00FB73D1" w:rsidRPr="00D53AC4" w:rsidRDefault="00FB73D1" w:rsidP="00FB73D1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 w:cs="Arial"/>
          <w:szCs w:val="24"/>
          <w:lang w:eastAsia="pl-PL"/>
        </w:rPr>
      </w:pPr>
      <w:r w:rsidRPr="00D53AC4">
        <w:rPr>
          <w:rFonts w:ascii="Arial" w:eastAsia="Times New Roman" w:hAnsi="Arial" w:cs="Arial"/>
          <w:szCs w:val="24"/>
          <w:lang w:eastAsia="pl-PL"/>
        </w:rPr>
        <w:t xml:space="preserve">      ………………………………</w:t>
      </w:r>
    </w:p>
    <w:p w14:paraId="11813845" w14:textId="77777777" w:rsidR="00FB73D1" w:rsidRPr="00D53AC4" w:rsidRDefault="00FB73D1" w:rsidP="00FB73D1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53AC4">
        <w:rPr>
          <w:rFonts w:ascii="Arial" w:eastAsia="Times New Roman" w:hAnsi="Arial" w:cs="Arial"/>
          <w:sz w:val="16"/>
          <w:szCs w:val="16"/>
          <w:lang w:eastAsia="pl-PL"/>
        </w:rPr>
        <w:t>podpis Wykonawcy lub upoważnionego</w:t>
      </w:r>
    </w:p>
    <w:p w14:paraId="62BD772C" w14:textId="172886EA" w:rsidR="00801F30" w:rsidRPr="00D53AC4" w:rsidRDefault="00FB73D1" w:rsidP="00D53AC4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53AC4">
        <w:rPr>
          <w:rFonts w:ascii="Arial" w:eastAsia="Times New Roman" w:hAnsi="Arial" w:cs="Arial"/>
          <w:sz w:val="16"/>
          <w:szCs w:val="16"/>
          <w:lang w:eastAsia="pl-PL"/>
        </w:rPr>
        <w:t>przedstawiciela Wykonawcy</w:t>
      </w:r>
    </w:p>
    <w:p w14:paraId="15E0B0B6" w14:textId="07A29243" w:rsidR="00E0101A" w:rsidRPr="00D53AC4" w:rsidRDefault="00E0101A" w:rsidP="004D43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sectPr w:rsidR="00E0101A" w:rsidRPr="00D53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1CA1D90"/>
    <w:name w:val="WW8Num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000204D7"/>
    <w:multiLevelType w:val="hybridMultilevel"/>
    <w:tmpl w:val="A32657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B815C5"/>
    <w:multiLevelType w:val="hybridMultilevel"/>
    <w:tmpl w:val="FBFA5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5F95A98"/>
    <w:multiLevelType w:val="hybridMultilevel"/>
    <w:tmpl w:val="2D9875C0"/>
    <w:lvl w:ilvl="0" w:tplc="548E58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ADC4B50"/>
    <w:multiLevelType w:val="hybridMultilevel"/>
    <w:tmpl w:val="83FE48BC"/>
    <w:lvl w:ilvl="0" w:tplc="1660B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2E6584"/>
    <w:multiLevelType w:val="hybridMultilevel"/>
    <w:tmpl w:val="57E6AB6C"/>
    <w:lvl w:ilvl="0" w:tplc="C57E1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F207168"/>
    <w:multiLevelType w:val="hybridMultilevel"/>
    <w:tmpl w:val="E868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8676F"/>
    <w:multiLevelType w:val="hybridMultilevel"/>
    <w:tmpl w:val="F3D6DF30"/>
    <w:lvl w:ilvl="0" w:tplc="0EE2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5325A5"/>
    <w:multiLevelType w:val="hybridMultilevel"/>
    <w:tmpl w:val="E32A66DE"/>
    <w:lvl w:ilvl="0" w:tplc="3CA85ABA">
      <w:start w:val="1"/>
      <w:numFmt w:val="lowerRoman"/>
      <w:lvlText w:val="%1."/>
      <w:lvlJc w:val="left"/>
      <w:pPr>
        <w:ind w:left="151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1DC96E7B"/>
    <w:multiLevelType w:val="hybridMultilevel"/>
    <w:tmpl w:val="4BF4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A3618"/>
    <w:multiLevelType w:val="hybridMultilevel"/>
    <w:tmpl w:val="B226DF32"/>
    <w:lvl w:ilvl="0" w:tplc="A9780B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2585233"/>
    <w:multiLevelType w:val="hybridMultilevel"/>
    <w:tmpl w:val="5C3275D0"/>
    <w:lvl w:ilvl="0" w:tplc="35D0EA4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DE1AAC"/>
    <w:multiLevelType w:val="hybridMultilevel"/>
    <w:tmpl w:val="3F24CEE2"/>
    <w:lvl w:ilvl="0" w:tplc="4330FF9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A5A97"/>
    <w:multiLevelType w:val="hybridMultilevel"/>
    <w:tmpl w:val="5F4C464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CDCA3EE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26623"/>
    <w:multiLevelType w:val="hybridMultilevel"/>
    <w:tmpl w:val="6D1416CA"/>
    <w:lvl w:ilvl="0" w:tplc="39D060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4785"/>
    <w:multiLevelType w:val="multilevel"/>
    <w:tmpl w:val="CC08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34652"/>
    <w:multiLevelType w:val="hybridMultilevel"/>
    <w:tmpl w:val="1C80ABE0"/>
    <w:lvl w:ilvl="0" w:tplc="A9B8787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B6F35"/>
    <w:multiLevelType w:val="hybridMultilevel"/>
    <w:tmpl w:val="386A9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7E06D43"/>
    <w:multiLevelType w:val="hybridMultilevel"/>
    <w:tmpl w:val="4A90F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DA1A9C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121C7"/>
    <w:multiLevelType w:val="hybridMultilevel"/>
    <w:tmpl w:val="505087C4"/>
    <w:lvl w:ilvl="0" w:tplc="4CE8F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1128F"/>
    <w:multiLevelType w:val="hybridMultilevel"/>
    <w:tmpl w:val="4BB8590A"/>
    <w:lvl w:ilvl="0" w:tplc="2F0A133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782F0354"/>
    <w:multiLevelType w:val="hybridMultilevel"/>
    <w:tmpl w:val="65B2E89E"/>
    <w:lvl w:ilvl="0" w:tplc="90F81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0028D8"/>
    <w:multiLevelType w:val="multilevel"/>
    <w:tmpl w:val="4EBE1D2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9"/>
  </w:num>
  <w:num w:numId="8">
    <w:abstractNumId w:val="5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6"/>
  </w:num>
  <w:num w:numId="14">
    <w:abstractNumId w:val="11"/>
  </w:num>
  <w:num w:numId="15">
    <w:abstractNumId w:val="14"/>
  </w:num>
  <w:num w:numId="16">
    <w:abstractNumId w:val="25"/>
  </w:num>
  <w:num w:numId="17">
    <w:abstractNumId w:val="2"/>
  </w:num>
  <w:num w:numId="18">
    <w:abstractNumId w:val="27"/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26"/>
  </w:num>
  <w:num w:numId="25">
    <w:abstractNumId w:val="12"/>
  </w:num>
  <w:num w:numId="26">
    <w:abstractNumId w:val="3"/>
  </w:num>
  <w:num w:numId="27">
    <w:abstractNumId w:val="16"/>
  </w:num>
  <w:num w:numId="28">
    <w:abstractNumId w:val="18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F7"/>
    <w:rsid w:val="000B40A5"/>
    <w:rsid w:val="000E6BB9"/>
    <w:rsid w:val="001316EB"/>
    <w:rsid w:val="0017564A"/>
    <w:rsid w:val="002C40B1"/>
    <w:rsid w:val="002D42F2"/>
    <w:rsid w:val="002E6D21"/>
    <w:rsid w:val="00306870"/>
    <w:rsid w:val="003612BA"/>
    <w:rsid w:val="00384786"/>
    <w:rsid w:val="003D2D99"/>
    <w:rsid w:val="00426AE4"/>
    <w:rsid w:val="004D4329"/>
    <w:rsid w:val="00566DE6"/>
    <w:rsid w:val="00627382"/>
    <w:rsid w:val="0065309B"/>
    <w:rsid w:val="00665439"/>
    <w:rsid w:val="006738EF"/>
    <w:rsid w:val="006A49F7"/>
    <w:rsid w:val="007006A1"/>
    <w:rsid w:val="007352A9"/>
    <w:rsid w:val="007B539A"/>
    <w:rsid w:val="00801F30"/>
    <w:rsid w:val="008261FD"/>
    <w:rsid w:val="008738F6"/>
    <w:rsid w:val="009B4F1E"/>
    <w:rsid w:val="009E1B49"/>
    <w:rsid w:val="00A02AFD"/>
    <w:rsid w:val="00A038A8"/>
    <w:rsid w:val="00A24930"/>
    <w:rsid w:val="00A33902"/>
    <w:rsid w:val="00A52004"/>
    <w:rsid w:val="00A60700"/>
    <w:rsid w:val="00B30BA7"/>
    <w:rsid w:val="00B560BA"/>
    <w:rsid w:val="00B62B51"/>
    <w:rsid w:val="00B90637"/>
    <w:rsid w:val="00BA5947"/>
    <w:rsid w:val="00BC389D"/>
    <w:rsid w:val="00C32BF0"/>
    <w:rsid w:val="00D53AC4"/>
    <w:rsid w:val="00D7080F"/>
    <w:rsid w:val="00E0101A"/>
    <w:rsid w:val="00EE14C6"/>
    <w:rsid w:val="00EF5637"/>
    <w:rsid w:val="00F747D8"/>
    <w:rsid w:val="00F807EA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Normal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BA7"/>
  </w:style>
  <w:style w:type="table" w:styleId="Tabela-Siatka">
    <w:name w:val="Table Grid"/>
    <w:basedOn w:val="Standardowy"/>
    <w:uiPriority w:val="59"/>
    <w:rsid w:val="003D2D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Normal Znak"/>
    <w:link w:val="Akapitzlist"/>
    <w:uiPriority w:val="34"/>
    <w:qFormat/>
    <w:locked/>
    <w:rsid w:val="009E1B49"/>
  </w:style>
  <w:style w:type="character" w:styleId="Hipercze">
    <w:name w:val="Hyperlink"/>
    <w:rsid w:val="00FB7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Elżbieta Woźniak</cp:lastModifiedBy>
  <cp:revision>2</cp:revision>
  <dcterms:created xsi:type="dcterms:W3CDTF">2024-12-09T08:20:00Z</dcterms:created>
  <dcterms:modified xsi:type="dcterms:W3CDTF">2024-12-09T08:20:00Z</dcterms:modified>
</cp:coreProperties>
</file>