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FE" w:rsidRPr="007820AF" w:rsidRDefault="001224FE" w:rsidP="007820AF">
      <w:pPr>
        <w:spacing w:line="276" w:lineRule="auto"/>
        <w:jc w:val="right"/>
        <w:rPr>
          <w:rFonts w:ascii="Arial" w:hAnsi="Arial" w:cs="Arial"/>
          <w:b/>
        </w:rPr>
      </w:pPr>
      <w:r w:rsidRPr="007820AF">
        <w:rPr>
          <w:rFonts w:ascii="Arial" w:hAnsi="Arial" w:cs="Arial"/>
          <w:b/>
        </w:rPr>
        <w:t xml:space="preserve">Załącznik </w:t>
      </w:r>
      <w:r w:rsidR="007820AF">
        <w:rPr>
          <w:rFonts w:ascii="Arial" w:hAnsi="Arial" w:cs="Arial"/>
          <w:b/>
        </w:rPr>
        <w:t>nr 5</w:t>
      </w:r>
    </w:p>
    <w:p w:rsidR="004442BD" w:rsidRPr="007820AF" w:rsidRDefault="007820AF" w:rsidP="007820A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S.270.</w:t>
      </w:r>
      <w:r w:rsidR="00D81D9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2.2024</w:t>
      </w:r>
    </w:p>
    <w:p w:rsidR="001224FE" w:rsidRPr="00563D15" w:rsidRDefault="001224FE" w:rsidP="007820AF">
      <w:pPr>
        <w:spacing w:line="276" w:lineRule="auto"/>
        <w:rPr>
          <w:rFonts w:ascii="Arial" w:hAnsi="Arial" w:cs="Arial"/>
          <w:b/>
          <w:sz w:val="10"/>
          <w:szCs w:val="24"/>
        </w:rPr>
      </w:pPr>
    </w:p>
    <w:p w:rsidR="001224FE" w:rsidRPr="007820AF" w:rsidRDefault="001224FE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67628" w:rsidRDefault="00C67628" w:rsidP="00D81D93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UMOWA</w:t>
      </w:r>
      <w:r w:rsidR="00D81D93" w:rsidRPr="00D81D93">
        <w:rPr>
          <w:rFonts w:ascii="Arial" w:hAnsi="Arial" w:cs="Arial"/>
          <w:b/>
          <w:sz w:val="24"/>
          <w:szCs w:val="24"/>
        </w:rPr>
        <w:t xml:space="preserve"> </w:t>
      </w:r>
      <w:r w:rsidR="00D81D93">
        <w:rPr>
          <w:rFonts w:ascii="Arial" w:hAnsi="Arial" w:cs="Arial"/>
          <w:b/>
          <w:sz w:val="24"/>
          <w:szCs w:val="24"/>
        </w:rPr>
        <w:t>nr S.271 …. .2024</w:t>
      </w:r>
    </w:p>
    <w:p w:rsidR="00D81D93" w:rsidRDefault="00D81D93" w:rsidP="00D81D93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dostawę sprzętu komputerowego</w:t>
      </w:r>
    </w:p>
    <w:p w:rsidR="00F01704" w:rsidRPr="00D81D93" w:rsidRDefault="007820AF" w:rsidP="00D81D9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01704" w:rsidRPr="007820AF" w:rsidRDefault="00F01704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CC2503" w:rsidRDefault="007820AF" w:rsidP="007820A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F01704" w:rsidRPr="007820AF">
        <w:rPr>
          <w:rFonts w:ascii="Arial" w:hAnsi="Arial" w:cs="Arial"/>
          <w:sz w:val="24"/>
          <w:szCs w:val="24"/>
        </w:rPr>
        <w:t xml:space="preserve">awarta dnia </w:t>
      </w:r>
      <w:r w:rsidR="00F71932" w:rsidRPr="007820AF">
        <w:rPr>
          <w:rFonts w:ascii="Arial" w:hAnsi="Arial" w:cs="Arial"/>
          <w:sz w:val="24"/>
          <w:szCs w:val="24"/>
        </w:rPr>
        <w:t>………………</w:t>
      </w:r>
      <w:r w:rsidR="008D04AE" w:rsidRPr="007820AF">
        <w:rPr>
          <w:rFonts w:ascii="Arial" w:hAnsi="Arial" w:cs="Arial"/>
          <w:sz w:val="24"/>
          <w:szCs w:val="24"/>
        </w:rPr>
        <w:t xml:space="preserve"> r.</w:t>
      </w:r>
      <w:r w:rsidR="00DC1840" w:rsidRPr="007820AF">
        <w:rPr>
          <w:rFonts w:ascii="Arial" w:hAnsi="Arial" w:cs="Arial"/>
          <w:sz w:val="24"/>
          <w:szCs w:val="24"/>
        </w:rPr>
        <w:t xml:space="preserve"> p</w:t>
      </w:r>
      <w:r w:rsidR="00F01704" w:rsidRPr="007820AF">
        <w:rPr>
          <w:rFonts w:ascii="Arial" w:hAnsi="Arial" w:cs="Arial"/>
          <w:sz w:val="24"/>
          <w:szCs w:val="24"/>
        </w:rPr>
        <w:t>omiędzy</w:t>
      </w:r>
      <w:r w:rsidR="00CC2503">
        <w:rPr>
          <w:rFonts w:ascii="Arial" w:hAnsi="Arial" w:cs="Arial"/>
          <w:sz w:val="24"/>
          <w:szCs w:val="24"/>
        </w:rPr>
        <w:t>:</w:t>
      </w:r>
    </w:p>
    <w:p w:rsidR="00CC2503" w:rsidRDefault="00CC2503" w:rsidP="007820A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820AF" w:rsidRDefault="00F01704" w:rsidP="007820A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Skarbem Państwa – Państwowym Gospodarstwem Leśnym Lasy Państw</w:t>
      </w:r>
      <w:r w:rsidR="007F3CCB">
        <w:rPr>
          <w:rFonts w:ascii="Arial" w:hAnsi="Arial" w:cs="Arial"/>
          <w:sz w:val="24"/>
          <w:szCs w:val="24"/>
        </w:rPr>
        <w:t>owe</w:t>
      </w:r>
      <w:r w:rsidR="007820AF">
        <w:rPr>
          <w:rFonts w:ascii="Arial" w:hAnsi="Arial" w:cs="Arial"/>
          <w:sz w:val="24"/>
          <w:szCs w:val="24"/>
        </w:rPr>
        <w:t xml:space="preserve"> Nadleśnictwem Przedbórz</w:t>
      </w:r>
      <w:r w:rsidR="00193116" w:rsidRPr="007820AF">
        <w:rPr>
          <w:rFonts w:ascii="Arial" w:hAnsi="Arial" w:cs="Arial"/>
          <w:sz w:val="24"/>
          <w:szCs w:val="24"/>
        </w:rPr>
        <w:t xml:space="preserve">, ul. </w:t>
      </w:r>
      <w:r w:rsidR="007820AF">
        <w:rPr>
          <w:rFonts w:ascii="Arial" w:hAnsi="Arial" w:cs="Arial"/>
          <w:sz w:val="24"/>
          <w:szCs w:val="24"/>
        </w:rPr>
        <w:t xml:space="preserve">Konecka 50, 97-570 Przedbórz, NIP 7720012673, </w:t>
      </w:r>
      <w:r w:rsidR="007820AF" w:rsidRPr="007820AF">
        <w:rPr>
          <w:rFonts w:ascii="Arial" w:hAnsi="Arial" w:cs="Arial"/>
          <w:sz w:val="24"/>
          <w:szCs w:val="24"/>
        </w:rPr>
        <w:t>reprezentowanym przez</w:t>
      </w:r>
      <w:r w:rsidR="007820AF">
        <w:rPr>
          <w:rFonts w:ascii="Arial" w:hAnsi="Arial" w:cs="Arial"/>
          <w:sz w:val="24"/>
          <w:szCs w:val="24"/>
        </w:rPr>
        <w:t xml:space="preserve"> Nadleśniczego Nadleśnictwa Przedbórz </w:t>
      </w:r>
      <w:r w:rsidR="007820AF" w:rsidRPr="007820AF">
        <w:rPr>
          <w:rFonts w:ascii="Arial" w:hAnsi="Arial" w:cs="Arial"/>
          <w:sz w:val="24"/>
          <w:szCs w:val="24"/>
        </w:rPr>
        <w:t xml:space="preserve">mgr inż. </w:t>
      </w:r>
      <w:r w:rsidR="007820AF">
        <w:rPr>
          <w:rFonts w:ascii="Arial" w:hAnsi="Arial" w:cs="Arial"/>
          <w:sz w:val="24"/>
          <w:szCs w:val="24"/>
        </w:rPr>
        <w:t xml:space="preserve">Arkadiusza Sikorskiego, </w:t>
      </w:r>
    </w:p>
    <w:p w:rsidR="007820AF" w:rsidRPr="007820AF" w:rsidRDefault="007820AF" w:rsidP="007820AF">
      <w:pPr>
        <w:spacing w:line="276" w:lineRule="auto"/>
        <w:jc w:val="both"/>
        <w:rPr>
          <w:rFonts w:ascii="Arial" w:hAnsi="Arial" w:cs="Arial"/>
          <w:sz w:val="14"/>
          <w:szCs w:val="24"/>
        </w:rPr>
      </w:pPr>
    </w:p>
    <w:p w:rsidR="00F01704" w:rsidRPr="007820AF" w:rsidRDefault="00193116" w:rsidP="007820AF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 xml:space="preserve">zwanym dalej </w:t>
      </w:r>
      <w:r w:rsidRPr="007820AF">
        <w:rPr>
          <w:rFonts w:ascii="Arial" w:hAnsi="Arial" w:cs="Arial"/>
          <w:i/>
          <w:sz w:val="24"/>
          <w:szCs w:val="24"/>
        </w:rPr>
        <w:t>,,</w:t>
      </w:r>
      <w:r w:rsidR="007820AF" w:rsidRPr="007820AF">
        <w:rPr>
          <w:rFonts w:ascii="Arial" w:hAnsi="Arial" w:cs="Arial"/>
          <w:i/>
          <w:sz w:val="24"/>
          <w:szCs w:val="24"/>
        </w:rPr>
        <w:t>Zamawiającym</w:t>
      </w:r>
      <w:r w:rsidR="00F01704" w:rsidRPr="007820AF">
        <w:rPr>
          <w:rFonts w:ascii="Arial" w:hAnsi="Arial" w:cs="Arial"/>
          <w:i/>
          <w:sz w:val="24"/>
          <w:szCs w:val="24"/>
        </w:rPr>
        <w:t xml:space="preserve">’’ </w:t>
      </w:r>
    </w:p>
    <w:p w:rsidR="00297B24" w:rsidRPr="007820AF" w:rsidRDefault="00297B24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1277A" w:rsidRPr="007820AF" w:rsidRDefault="00F01704" w:rsidP="007820A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a</w:t>
      </w:r>
    </w:p>
    <w:p w:rsidR="00F06150" w:rsidRPr="00D81D93" w:rsidRDefault="00F06150" w:rsidP="007820AF">
      <w:pPr>
        <w:spacing w:line="276" w:lineRule="auto"/>
        <w:rPr>
          <w:rFonts w:ascii="Arial" w:hAnsi="Arial" w:cs="Arial"/>
          <w:sz w:val="22"/>
          <w:szCs w:val="24"/>
        </w:rPr>
      </w:pPr>
    </w:p>
    <w:p w:rsidR="007820AF" w:rsidRDefault="000036C9" w:rsidP="00D81D93">
      <w:pPr>
        <w:spacing w:line="276" w:lineRule="auto"/>
        <w:ind w:right="-141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7820AF">
        <w:rPr>
          <w:rFonts w:ascii="Arial" w:hAnsi="Arial" w:cs="Arial"/>
          <w:sz w:val="24"/>
          <w:szCs w:val="24"/>
        </w:rPr>
        <w:t>………………………………….</w:t>
      </w:r>
      <w:r w:rsidRPr="007820AF">
        <w:rPr>
          <w:rFonts w:ascii="Arial" w:hAnsi="Arial" w:cs="Arial"/>
          <w:sz w:val="24"/>
          <w:szCs w:val="24"/>
        </w:rPr>
        <w:t>.</w:t>
      </w:r>
      <w:r w:rsidR="007820AF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…………………………………………………………………………………………………..</w:t>
      </w:r>
      <w:r w:rsidR="00D81D93">
        <w:rPr>
          <w:rFonts w:ascii="Arial" w:hAnsi="Arial" w:cs="Arial"/>
          <w:sz w:val="24"/>
          <w:szCs w:val="24"/>
        </w:rPr>
        <w:t xml:space="preserve"> r</w:t>
      </w:r>
      <w:r w:rsidR="00F01704" w:rsidRPr="007820AF">
        <w:rPr>
          <w:rFonts w:ascii="Arial" w:hAnsi="Arial" w:cs="Arial"/>
          <w:sz w:val="24"/>
          <w:szCs w:val="24"/>
        </w:rPr>
        <w:t>eprezentowanym przez</w:t>
      </w:r>
      <w:r w:rsidRPr="007820AF">
        <w:rPr>
          <w:rFonts w:ascii="Arial" w:hAnsi="Arial" w:cs="Arial"/>
          <w:sz w:val="24"/>
          <w:szCs w:val="24"/>
        </w:rPr>
        <w:t>: …………………………………………………………………...</w:t>
      </w:r>
      <w:r w:rsidR="007820AF">
        <w:rPr>
          <w:rFonts w:ascii="Arial" w:hAnsi="Arial" w:cs="Arial"/>
          <w:sz w:val="24"/>
          <w:szCs w:val="24"/>
        </w:rPr>
        <w:t>..</w:t>
      </w:r>
      <w:r w:rsidR="0084626E" w:rsidRPr="007820AF">
        <w:rPr>
          <w:rFonts w:ascii="Arial" w:hAnsi="Arial" w:cs="Arial"/>
          <w:sz w:val="24"/>
          <w:szCs w:val="24"/>
        </w:rPr>
        <w:t xml:space="preserve"> </w:t>
      </w:r>
    </w:p>
    <w:p w:rsidR="007820AF" w:rsidRPr="00D81D93" w:rsidRDefault="007820AF" w:rsidP="007820AF">
      <w:pPr>
        <w:spacing w:line="276" w:lineRule="auto"/>
        <w:rPr>
          <w:rFonts w:ascii="Arial" w:hAnsi="Arial" w:cs="Arial"/>
          <w:sz w:val="22"/>
          <w:szCs w:val="24"/>
        </w:rPr>
      </w:pPr>
    </w:p>
    <w:p w:rsidR="007820AF" w:rsidRDefault="007820AF" w:rsidP="007820AF">
      <w:pPr>
        <w:spacing w:line="276" w:lineRule="auto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 xml:space="preserve">zwanym dalej </w:t>
      </w:r>
      <w:r w:rsidRPr="007820AF">
        <w:rPr>
          <w:rFonts w:ascii="Arial" w:hAnsi="Arial" w:cs="Arial"/>
          <w:i/>
          <w:sz w:val="24"/>
          <w:szCs w:val="24"/>
        </w:rPr>
        <w:t>,,Wykonawcą”</w:t>
      </w:r>
      <w:r w:rsidRPr="007820AF">
        <w:rPr>
          <w:rFonts w:ascii="Arial" w:hAnsi="Arial" w:cs="Arial"/>
          <w:sz w:val="24"/>
          <w:szCs w:val="24"/>
        </w:rPr>
        <w:t xml:space="preserve"> </w:t>
      </w:r>
    </w:p>
    <w:p w:rsidR="007820AF" w:rsidRPr="007820AF" w:rsidRDefault="007820AF" w:rsidP="007820AF">
      <w:pPr>
        <w:spacing w:line="276" w:lineRule="auto"/>
        <w:rPr>
          <w:rFonts w:ascii="Arial" w:hAnsi="Arial" w:cs="Arial"/>
          <w:sz w:val="14"/>
          <w:szCs w:val="24"/>
        </w:rPr>
      </w:pPr>
    </w:p>
    <w:p w:rsidR="007820AF" w:rsidRDefault="007820AF" w:rsidP="007820A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łącznie </w:t>
      </w:r>
      <w:r w:rsidRPr="007820AF">
        <w:rPr>
          <w:rFonts w:ascii="Arial" w:hAnsi="Arial" w:cs="Arial"/>
          <w:i/>
          <w:sz w:val="24"/>
          <w:szCs w:val="24"/>
        </w:rPr>
        <w:t>„Stronami”</w:t>
      </w:r>
    </w:p>
    <w:p w:rsidR="007820AF" w:rsidRPr="00D81D93" w:rsidRDefault="007820AF" w:rsidP="007820AF">
      <w:pPr>
        <w:spacing w:line="276" w:lineRule="auto"/>
        <w:rPr>
          <w:rFonts w:ascii="Arial" w:hAnsi="Arial" w:cs="Arial"/>
          <w:szCs w:val="24"/>
        </w:rPr>
      </w:pPr>
    </w:p>
    <w:p w:rsidR="00F01704" w:rsidRPr="007820AF" w:rsidRDefault="007820AF" w:rsidP="007820A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następującej treści:</w:t>
      </w:r>
    </w:p>
    <w:p w:rsidR="003C40FA" w:rsidRPr="007820AF" w:rsidRDefault="003C40FA" w:rsidP="007820AF">
      <w:pPr>
        <w:widowControl/>
        <w:suppressAutoHyphens w:val="0"/>
        <w:autoSpaceDN w:val="0"/>
        <w:adjustRightInd w:val="0"/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3C40FA" w:rsidRPr="007820AF" w:rsidRDefault="003C40FA" w:rsidP="007820AF">
      <w:pPr>
        <w:widowControl/>
        <w:suppressAutoHyphens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Wartość </w:t>
      </w:r>
      <w:r w:rsidR="00D81D93">
        <w:rPr>
          <w:rFonts w:ascii="Arial" w:eastAsiaTheme="minorHAnsi" w:hAnsi="Arial" w:cs="Arial"/>
          <w:sz w:val="24"/>
          <w:szCs w:val="24"/>
          <w:lang w:eastAsia="en-US"/>
        </w:rPr>
        <w:t xml:space="preserve">zamówienia nie przekracza kwoty 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130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000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>,00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złotych w związku z tym zamówienie zwolnione jest ze stosowania ustawy PZP, zgodnie z treścią art. 2 ust. 1 pkt. 1 ustawy Prawo zamówień publicz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>nych (tekst jednolity: Dz.U. 2023 poz. 1605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z </w:t>
      </w:r>
      <w:proofErr w:type="spellStart"/>
      <w:r w:rsidRPr="007820AF">
        <w:rPr>
          <w:rFonts w:ascii="Arial" w:eastAsiaTheme="minorHAnsi" w:hAnsi="Arial" w:cs="Arial"/>
          <w:sz w:val="24"/>
          <w:szCs w:val="24"/>
          <w:lang w:eastAsia="en-US"/>
        </w:rPr>
        <w:t>późn</w:t>
      </w:r>
      <w:proofErr w:type="spellEnd"/>
      <w:r w:rsidRPr="007820AF">
        <w:rPr>
          <w:rFonts w:ascii="Arial" w:eastAsiaTheme="minorHAnsi" w:hAnsi="Arial" w:cs="Arial"/>
          <w:sz w:val="24"/>
          <w:szCs w:val="24"/>
          <w:lang w:eastAsia="en-US"/>
        </w:rPr>
        <w:t>. zm.).</w:t>
      </w:r>
    </w:p>
    <w:p w:rsidR="003C40FA" w:rsidRPr="00A4033C" w:rsidRDefault="003C40FA" w:rsidP="007820AF">
      <w:pPr>
        <w:widowControl/>
        <w:suppressAutoHyphens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24"/>
          <w:lang w:eastAsia="en-US"/>
        </w:rPr>
      </w:pPr>
    </w:p>
    <w:p w:rsidR="00F01704" w:rsidRPr="007820AF" w:rsidRDefault="00A4033C" w:rsidP="00D81D9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postępowania</w:t>
      </w:r>
      <w:r w:rsidR="003C40FA" w:rsidRPr="007820AF">
        <w:rPr>
          <w:rFonts w:ascii="Arial" w:hAnsi="Arial" w:cs="Arial"/>
          <w:sz w:val="24"/>
          <w:szCs w:val="24"/>
        </w:rPr>
        <w:t xml:space="preserve">: </w:t>
      </w:r>
      <w:r w:rsidR="003C40FA" w:rsidRPr="007820AF">
        <w:rPr>
          <w:rFonts w:ascii="Arial" w:hAnsi="Arial" w:cs="Arial"/>
          <w:i/>
          <w:sz w:val="24"/>
          <w:szCs w:val="24"/>
        </w:rPr>
        <w:t>„</w:t>
      </w:r>
      <w:r w:rsidR="003C40FA" w:rsidRPr="007820AF">
        <w:rPr>
          <w:rFonts w:ascii="Arial" w:hAnsi="Arial" w:cs="Arial"/>
          <w:b/>
          <w:bCs/>
          <w:i/>
          <w:sz w:val="24"/>
          <w:szCs w:val="24"/>
        </w:rPr>
        <w:t>Dostawa sprzętu komput</w:t>
      </w:r>
      <w:r w:rsidR="007820AF" w:rsidRPr="007820AF">
        <w:rPr>
          <w:rFonts w:ascii="Arial" w:hAnsi="Arial" w:cs="Arial"/>
          <w:b/>
          <w:bCs/>
          <w:i/>
          <w:sz w:val="24"/>
          <w:szCs w:val="24"/>
        </w:rPr>
        <w:t>e</w:t>
      </w:r>
      <w:r w:rsidR="00D81D93">
        <w:rPr>
          <w:rFonts w:ascii="Arial" w:hAnsi="Arial" w:cs="Arial"/>
          <w:b/>
          <w:bCs/>
          <w:i/>
          <w:sz w:val="24"/>
          <w:szCs w:val="24"/>
        </w:rPr>
        <w:t xml:space="preserve">rowego na potrzeby Nadleśnictwa </w:t>
      </w:r>
      <w:r w:rsidR="007820AF" w:rsidRPr="007820AF">
        <w:rPr>
          <w:rFonts w:ascii="Arial" w:hAnsi="Arial" w:cs="Arial"/>
          <w:b/>
          <w:bCs/>
          <w:i/>
          <w:sz w:val="24"/>
          <w:szCs w:val="24"/>
        </w:rPr>
        <w:t>Przedbórz</w:t>
      </w:r>
      <w:r w:rsidR="007820AF">
        <w:rPr>
          <w:rFonts w:ascii="Arial" w:hAnsi="Arial" w:cs="Arial"/>
          <w:i/>
          <w:sz w:val="24"/>
          <w:szCs w:val="24"/>
        </w:rPr>
        <w:t>” – znak sp</w:t>
      </w:r>
      <w:r w:rsidR="00D81D93">
        <w:rPr>
          <w:rFonts w:ascii="Arial" w:hAnsi="Arial" w:cs="Arial"/>
          <w:i/>
          <w:sz w:val="24"/>
          <w:szCs w:val="24"/>
        </w:rPr>
        <w:t>rawy postępowania: S.270.12</w:t>
      </w:r>
      <w:r w:rsidR="007820AF">
        <w:rPr>
          <w:rFonts w:ascii="Arial" w:hAnsi="Arial" w:cs="Arial"/>
          <w:i/>
          <w:sz w:val="24"/>
          <w:szCs w:val="24"/>
        </w:rPr>
        <w:t>.2024</w:t>
      </w:r>
      <w:r w:rsidR="00D81D93">
        <w:rPr>
          <w:rFonts w:ascii="Arial" w:hAnsi="Arial" w:cs="Arial"/>
          <w:i/>
          <w:sz w:val="24"/>
          <w:szCs w:val="24"/>
        </w:rPr>
        <w:t xml:space="preserve">. </w:t>
      </w:r>
    </w:p>
    <w:p w:rsidR="003C40FA" w:rsidRPr="00D81D93" w:rsidRDefault="003C40FA" w:rsidP="007820AF">
      <w:pPr>
        <w:spacing w:line="276" w:lineRule="auto"/>
        <w:rPr>
          <w:rFonts w:ascii="Arial" w:hAnsi="Arial" w:cs="Arial"/>
          <w:b/>
          <w:bCs/>
          <w:sz w:val="12"/>
          <w:szCs w:val="24"/>
        </w:rPr>
      </w:pPr>
    </w:p>
    <w:p w:rsidR="00F01704" w:rsidRPr="007820AF" w:rsidRDefault="00F01704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1</w:t>
      </w:r>
    </w:p>
    <w:p w:rsidR="00F01704" w:rsidRPr="007820AF" w:rsidRDefault="00F01704" w:rsidP="007820AF">
      <w:pPr>
        <w:spacing w:line="276" w:lineRule="auto"/>
        <w:jc w:val="both"/>
        <w:rPr>
          <w:rFonts w:ascii="Arial" w:hAnsi="Arial" w:cs="Arial"/>
          <w:b/>
          <w:sz w:val="18"/>
          <w:szCs w:val="24"/>
        </w:rPr>
      </w:pPr>
    </w:p>
    <w:p w:rsidR="00F01704" w:rsidRDefault="003C40FA" w:rsidP="007820AF">
      <w:pPr>
        <w:pStyle w:val="Akapitzlist"/>
        <w:widowControl/>
        <w:numPr>
          <w:ilvl w:val="0"/>
          <w:numId w:val="10"/>
        </w:numPr>
        <w:tabs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820AF">
        <w:rPr>
          <w:rFonts w:ascii="Arial" w:eastAsiaTheme="minorHAnsi" w:hAnsi="Arial" w:cs="Arial"/>
          <w:sz w:val="24"/>
          <w:szCs w:val="24"/>
          <w:lang w:eastAsia="en-US"/>
        </w:rPr>
        <w:t>Przedmiotem umowy jest dostawa</w:t>
      </w:r>
      <w:r w:rsidR="00D81D93">
        <w:rPr>
          <w:rFonts w:ascii="Arial" w:eastAsiaTheme="minorHAnsi" w:hAnsi="Arial" w:cs="Arial"/>
          <w:sz w:val="24"/>
          <w:szCs w:val="24"/>
          <w:lang w:eastAsia="en-US"/>
        </w:rPr>
        <w:t xml:space="preserve"> fabrycznie nowego</w:t>
      </w:r>
      <w:r w:rsidR="007F3CCB">
        <w:rPr>
          <w:rFonts w:ascii="Arial" w:eastAsiaTheme="minorHAnsi" w:hAnsi="Arial" w:cs="Arial"/>
          <w:sz w:val="24"/>
          <w:szCs w:val="24"/>
          <w:lang w:eastAsia="en-US"/>
        </w:rPr>
        <w:t xml:space="preserve"> sprzętu komputerowego</w:t>
      </w:r>
      <w:r w:rsidR="00D81D93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o parametrach i na warunkach zgodnych z opisem przedmiotu zamówienia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81D93">
        <w:rPr>
          <w:rFonts w:ascii="Arial" w:eastAsiaTheme="minorHAnsi" w:hAnsi="Arial" w:cs="Arial"/>
          <w:sz w:val="24"/>
          <w:szCs w:val="24"/>
          <w:lang w:eastAsia="en-US"/>
        </w:rPr>
        <w:t xml:space="preserve">zawartym </w:t>
      </w:r>
      <w:r w:rsidR="00CE209F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D81D93">
        <w:rPr>
          <w:rFonts w:ascii="Arial" w:eastAsiaTheme="minorHAnsi" w:hAnsi="Arial" w:cs="Arial"/>
          <w:sz w:val="24"/>
          <w:szCs w:val="24"/>
          <w:lang w:eastAsia="en-US"/>
        </w:rPr>
        <w:t xml:space="preserve">w ogłoszeniu o zamówieniu 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>z dnia 22.04.2024 r.</w:t>
      </w:r>
      <w:r w:rsidR="008C1DD7">
        <w:rPr>
          <w:rFonts w:ascii="Arial" w:eastAsiaTheme="minorHAnsi" w:hAnsi="Arial" w:cs="Arial"/>
          <w:sz w:val="24"/>
          <w:szCs w:val="24"/>
          <w:lang w:eastAsia="en-US"/>
        </w:rPr>
        <w:t xml:space="preserve"> i stanowiącym załącznik nr 2 do niniejszej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C1DD7">
        <w:rPr>
          <w:rFonts w:ascii="Arial" w:eastAsiaTheme="minorHAnsi" w:hAnsi="Arial" w:cs="Arial"/>
          <w:sz w:val="24"/>
          <w:szCs w:val="24"/>
          <w:lang w:eastAsia="en-US"/>
        </w:rPr>
        <w:t xml:space="preserve">umowy 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oraz 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>z ofertą W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ykonawcy z dnia ……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>…… 2024</w:t>
      </w:r>
      <w:r w:rsidR="00751F8A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roku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8C1DD7" w:rsidRPr="008C1DD7" w:rsidRDefault="008C1DD7" w:rsidP="008C1DD7">
      <w:pPr>
        <w:pStyle w:val="Akapitzlist"/>
        <w:widowControl/>
        <w:tabs>
          <w:tab w:val="left" w:pos="284"/>
        </w:tabs>
        <w:suppressAutoHyphens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sz w:val="10"/>
          <w:szCs w:val="24"/>
          <w:lang w:eastAsia="en-US"/>
        </w:rPr>
      </w:pPr>
    </w:p>
    <w:p w:rsidR="00CC2503" w:rsidRPr="00D81D93" w:rsidRDefault="00CC2503" w:rsidP="007820AF">
      <w:pPr>
        <w:spacing w:line="276" w:lineRule="auto"/>
        <w:ind w:left="360"/>
        <w:jc w:val="center"/>
        <w:rPr>
          <w:rFonts w:ascii="Arial" w:hAnsi="Arial" w:cs="Arial"/>
          <w:b/>
          <w:sz w:val="10"/>
          <w:szCs w:val="24"/>
        </w:rPr>
      </w:pPr>
    </w:p>
    <w:p w:rsidR="00F01704" w:rsidRPr="007820AF" w:rsidRDefault="00F01704" w:rsidP="00CC2503">
      <w:pPr>
        <w:tabs>
          <w:tab w:val="left" w:pos="4111"/>
        </w:tabs>
        <w:spacing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2</w:t>
      </w:r>
    </w:p>
    <w:p w:rsidR="00F01704" w:rsidRPr="00A4033C" w:rsidRDefault="00F01704" w:rsidP="007820AF">
      <w:pPr>
        <w:spacing w:line="276" w:lineRule="auto"/>
        <w:ind w:left="360"/>
        <w:jc w:val="both"/>
        <w:rPr>
          <w:rFonts w:ascii="Arial" w:hAnsi="Arial" w:cs="Arial"/>
          <w:b/>
          <w:sz w:val="14"/>
          <w:szCs w:val="24"/>
        </w:rPr>
      </w:pPr>
    </w:p>
    <w:p w:rsidR="003C40FA" w:rsidRDefault="003C40FA" w:rsidP="007820AF">
      <w:pPr>
        <w:pStyle w:val="Akapitzlist"/>
        <w:widowControl/>
        <w:numPr>
          <w:ilvl w:val="0"/>
          <w:numId w:val="11"/>
        </w:numPr>
        <w:tabs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820AF">
        <w:rPr>
          <w:rFonts w:ascii="Arial" w:eastAsiaTheme="minorHAnsi" w:hAnsi="Arial" w:cs="Arial"/>
          <w:sz w:val="24"/>
          <w:szCs w:val="24"/>
          <w:lang w:eastAsia="en-US"/>
        </w:rPr>
        <w:t>Wykonawca zobowiązuje się do sprzedaży i dostawy na swój koszt towaru, o którym</w:t>
      </w:r>
      <w:r w:rsidR="00227E20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mowa w § 1, do siedziby Zamawiającego w terminie 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>21</w:t>
      </w:r>
      <w:r w:rsidR="00751F8A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dnia</w:t>
      </w:r>
      <w:r w:rsidR="00751F8A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od dnia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podpisania umowy, </w:t>
      </w:r>
      <w:r w:rsidR="00751F8A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tj. 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do</w:t>
      </w:r>
      <w:r w:rsidR="00227E20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………………….</w:t>
      </w:r>
      <w:r w:rsidR="0033359B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20AF">
        <w:rPr>
          <w:rFonts w:ascii="Arial" w:eastAsiaTheme="minorHAnsi" w:hAnsi="Arial" w:cs="Arial"/>
          <w:sz w:val="24"/>
          <w:szCs w:val="24"/>
          <w:lang w:eastAsia="en-US"/>
        </w:rPr>
        <w:t>2024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roku.</w:t>
      </w:r>
    </w:p>
    <w:p w:rsidR="00CC2503" w:rsidRPr="007820AF" w:rsidRDefault="00CC2503" w:rsidP="00CC2503">
      <w:pPr>
        <w:pStyle w:val="Akapitzlist"/>
        <w:widowControl/>
        <w:tabs>
          <w:tab w:val="left" w:pos="284"/>
        </w:tabs>
        <w:suppressAutoHyphens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01704" w:rsidRPr="007820AF" w:rsidRDefault="003C40FA" w:rsidP="007820AF">
      <w:pPr>
        <w:pStyle w:val="Akapitzlist"/>
        <w:widowControl/>
        <w:numPr>
          <w:ilvl w:val="0"/>
          <w:numId w:val="11"/>
        </w:numPr>
        <w:tabs>
          <w:tab w:val="left" w:pos="284"/>
        </w:tabs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820AF">
        <w:rPr>
          <w:rFonts w:ascii="Arial" w:eastAsiaTheme="minorHAnsi" w:hAnsi="Arial" w:cs="Arial"/>
          <w:sz w:val="24"/>
          <w:szCs w:val="24"/>
          <w:lang w:eastAsia="en-US"/>
        </w:rPr>
        <w:lastRenderedPageBreak/>
        <w:t>Wykonawca wraz z przedmiotem umowy dostarczy wszystkie dokumenty niezbędne do</w:t>
      </w:r>
      <w:r w:rsidR="00227E20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eksploatacji przedmiotu umowy w tym: certyfikaty, instrukcje obsługi, nośniki instalacyjne</w:t>
      </w:r>
      <w:r w:rsidR="00227E20"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aplikacji itp.</w:t>
      </w:r>
      <w:r w:rsidR="000A06C2">
        <w:rPr>
          <w:rFonts w:ascii="Arial" w:eastAsiaTheme="minorHAnsi" w:hAnsi="Arial" w:cs="Arial"/>
          <w:sz w:val="24"/>
          <w:szCs w:val="24"/>
          <w:lang w:eastAsia="en-US"/>
        </w:rPr>
        <w:t xml:space="preserve">,(jeśli są wymagane). </w:t>
      </w:r>
    </w:p>
    <w:p w:rsidR="00227E20" w:rsidRPr="007820AF" w:rsidRDefault="00227E20" w:rsidP="007820AF">
      <w:pPr>
        <w:pStyle w:val="Akapitzlist"/>
        <w:widowControl/>
        <w:numPr>
          <w:ilvl w:val="0"/>
          <w:numId w:val="11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820AF">
        <w:rPr>
          <w:rFonts w:ascii="Arial" w:eastAsiaTheme="minorHAnsi" w:hAnsi="Arial" w:cs="Arial"/>
          <w:sz w:val="24"/>
          <w:szCs w:val="24"/>
          <w:lang w:eastAsia="en-US"/>
        </w:rPr>
        <w:t xml:space="preserve">Strony umowy ustalają, że z czynności wydania i odebrania sprzętu komputerowego wraz z wyposażeniem Wykonawca sporządzi </w:t>
      </w:r>
      <w:r w:rsidRPr="00FA3422">
        <w:rPr>
          <w:rFonts w:ascii="Arial" w:eastAsiaTheme="minorHAnsi" w:hAnsi="Arial" w:cs="Arial"/>
          <w:b/>
          <w:sz w:val="24"/>
          <w:szCs w:val="24"/>
          <w:lang w:eastAsia="en-US"/>
        </w:rPr>
        <w:t>protokół zdawczo – odbiorczy, który stanowi załącznik nr 1 do umowy</w:t>
      </w:r>
      <w:r w:rsidRPr="007820AF">
        <w:rPr>
          <w:rFonts w:ascii="Arial" w:eastAsiaTheme="minorHAnsi" w:hAnsi="Arial" w:cs="Arial"/>
          <w:sz w:val="24"/>
          <w:szCs w:val="24"/>
          <w:lang w:eastAsia="en-US"/>
        </w:rPr>
        <w:t>, który zostanie podpisany przez osoby upoważnione przez Zamawiającego.</w:t>
      </w:r>
    </w:p>
    <w:p w:rsidR="00227E20" w:rsidRPr="00CE209F" w:rsidRDefault="00227E20" w:rsidP="007820AF">
      <w:pPr>
        <w:pStyle w:val="Akapitzlist"/>
        <w:widowControl/>
        <w:numPr>
          <w:ilvl w:val="0"/>
          <w:numId w:val="11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820AF">
        <w:rPr>
          <w:rFonts w:ascii="Arial" w:eastAsiaTheme="minorHAnsi" w:hAnsi="Arial" w:cs="Arial"/>
          <w:sz w:val="24"/>
          <w:szCs w:val="24"/>
          <w:lang w:eastAsia="en-US"/>
        </w:rPr>
        <w:t>Sprzęt komputerowy lub oprogramowanie, które nie spełnią warunków odbioru</w:t>
      </w:r>
      <w:r w:rsidR="00CE209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E209F">
        <w:rPr>
          <w:rFonts w:ascii="Arial" w:eastAsiaTheme="minorHAnsi" w:hAnsi="Arial" w:cs="Arial"/>
          <w:sz w:val="24"/>
          <w:szCs w:val="24"/>
          <w:lang w:eastAsia="en-US"/>
        </w:rPr>
        <w:t xml:space="preserve"> jakościowego i ilościowego zostaną wymienione na nowe, wolne od wad, w terminie 7 dni roboczych od daty odbioru. Koszt wymiany pokrywa Wykonawca. Z czynności odbioru sprzętu i oprogramowania wolnego od wad zostanie sporządzony dodatkowy protokół zdawczo - odbiorczy.</w:t>
      </w:r>
    </w:p>
    <w:p w:rsidR="00227E20" w:rsidRPr="007820AF" w:rsidRDefault="00227E20" w:rsidP="007820AF">
      <w:pPr>
        <w:pStyle w:val="Akapitzlist"/>
        <w:widowControl/>
        <w:numPr>
          <w:ilvl w:val="0"/>
          <w:numId w:val="11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820AF">
        <w:rPr>
          <w:rFonts w:ascii="Arial" w:eastAsiaTheme="minorHAnsi" w:hAnsi="Arial" w:cs="Arial"/>
          <w:sz w:val="24"/>
          <w:szCs w:val="24"/>
          <w:lang w:eastAsia="en-US"/>
        </w:rPr>
        <w:t>Wykonawca zobowiązuje się wykonać przedmiot Umowy z należytą starannością oraz wedle najlepszej wiedzy i doświadczenia.</w:t>
      </w:r>
    </w:p>
    <w:p w:rsidR="00E44178" w:rsidRDefault="00227E20" w:rsidP="007820AF">
      <w:pPr>
        <w:pStyle w:val="Akapitzlist"/>
        <w:widowControl/>
        <w:numPr>
          <w:ilvl w:val="0"/>
          <w:numId w:val="11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820AF">
        <w:rPr>
          <w:rFonts w:ascii="Arial" w:eastAsiaTheme="minorHAnsi" w:hAnsi="Arial" w:cs="Arial"/>
          <w:sz w:val="24"/>
          <w:szCs w:val="24"/>
          <w:lang w:eastAsia="en-US"/>
        </w:rPr>
        <w:t>Koszt transportu przedmiotu umowy do Zamawiającego ponosi Wykonawca.</w:t>
      </w:r>
    </w:p>
    <w:p w:rsidR="007820AF" w:rsidRPr="00A4033C" w:rsidRDefault="007820AF" w:rsidP="007820AF">
      <w:pPr>
        <w:pStyle w:val="Akapitzlist"/>
        <w:widowControl/>
        <w:suppressAutoHyphens w:val="0"/>
        <w:autoSpaceDN w:val="0"/>
        <w:adjustRightInd w:val="0"/>
        <w:spacing w:line="276" w:lineRule="auto"/>
        <w:ind w:left="284"/>
        <w:jc w:val="both"/>
        <w:rPr>
          <w:rFonts w:ascii="Arial" w:eastAsiaTheme="minorHAnsi" w:hAnsi="Arial" w:cs="Arial"/>
          <w:sz w:val="14"/>
          <w:szCs w:val="24"/>
          <w:lang w:eastAsia="en-US"/>
        </w:rPr>
      </w:pPr>
    </w:p>
    <w:p w:rsidR="00F01704" w:rsidRPr="007820AF" w:rsidRDefault="00F01704" w:rsidP="007820AF">
      <w:pPr>
        <w:spacing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3</w:t>
      </w:r>
    </w:p>
    <w:p w:rsidR="00E44178" w:rsidRPr="00A4033C" w:rsidRDefault="00E44178" w:rsidP="007820AF">
      <w:pPr>
        <w:spacing w:line="276" w:lineRule="auto"/>
        <w:ind w:left="360"/>
        <w:jc w:val="center"/>
        <w:rPr>
          <w:rFonts w:ascii="Arial" w:hAnsi="Arial" w:cs="Arial"/>
          <w:b/>
          <w:sz w:val="16"/>
          <w:szCs w:val="24"/>
        </w:rPr>
      </w:pPr>
    </w:p>
    <w:p w:rsidR="00E44178" w:rsidRPr="007820AF" w:rsidRDefault="00E44178" w:rsidP="007820AF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Za wykonanie przedmiotu umowy Wykonawcy przysługuje wynagrodzenie w kwocie:</w:t>
      </w:r>
    </w:p>
    <w:p w:rsidR="00E44178" w:rsidRPr="007820AF" w:rsidRDefault="00E44178" w:rsidP="007820AF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kwota netto ……………….… zł (słownie:……………………..…………/100 złotych)</w:t>
      </w:r>
    </w:p>
    <w:p w:rsidR="00E44178" w:rsidRPr="007820AF" w:rsidRDefault="00E44178" w:rsidP="007820AF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stawka podatku VAT …..%, tj. kwota podatku VAT wynosi ………..……..………. zł (słownie: …………...………......………..……/100 złotych)</w:t>
      </w:r>
    </w:p>
    <w:p w:rsidR="00E44178" w:rsidRDefault="00E44178" w:rsidP="007820AF">
      <w:pPr>
        <w:pStyle w:val="Akapitzlist"/>
        <w:numPr>
          <w:ilvl w:val="0"/>
          <w:numId w:val="31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kwota brutto wynosi ……………….. zł (słownie: .………..……..……/100 złotych).</w:t>
      </w:r>
    </w:p>
    <w:p w:rsidR="007F3CCB" w:rsidRPr="007F3CCB" w:rsidRDefault="007F3CCB" w:rsidP="007F3CCB">
      <w:pPr>
        <w:pStyle w:val="Akapitzlist"/>
        <w:tabs>
          <w:tab w:val="left" w:pos="284"/>
        </w:tabs>
        <w:spacing w:line="276" w:lineRule="auto"/>
        <w:ind w:left="1080"/>
        <w:jc w:val="both"/>
        <w:rPr>
          <w:rFonts w:ascii="Arial" w:hAnsi="Arial" w:cs="Arial"/>
          <w:sz w:val="8"/>
          <w:szCs w:val="24"/>
        </w:rPr>
      </w:pPr>
    </w:p>
    <w:p w:rsidR="00E44178" w:rsidRPr="007820AF" w:rsidRDefault="007820AF" w:rsidP="007F3CCB">
      <w:pPr>
        <w:spacing w:line="276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44178" w:rsidRPr="007820AF">
        <w:rPr>
          <w:rFonts w:ascii="Arial" w:hAnsi="Arial" w:cs="Arial"/>
          <w:sz w:val="24"/>
          <w:szCs w:val="24"/>
        </w:rPr>
        <w:t>2. Dopusz</w:t>
      </w:r>
      <w:r>
        <w:rPr>
          <w:rFonts w:ascii="Arial" w:hAnsi="Arial" w:cs="Arial"/>
          <w:sz w:val="24"/>
          <w:szCs w:val="24"/>
        </w:rPr>
        <w:t>cza się dostawę poszczególnych z</w:t>
      </w:r>
      <w:r w:rsidR="00E44178" w:rsidRPr="007820AF">
        <w:rPr>
          <w:rFonts w:ascii="Arial" w:hAnsi="Arial" w:cs="Arial"/>
          <w:sz w:val="24"/>
          <w:szCs w:val="24"/>
        </w:rPr>
        <w:t>estawów oddzielnie, regularnie, w miarę</w:t>
      </w:r>
      <w:r w:rsidR="007F3CCB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ostępności </w:t>
      </w:r>
      <w:r w:rsidR="00E44178" w:rsidRPr="007820AF">
        <w:rPr>
          <w:rFonts w:ascii="Arial" w:hAnsi="Arial" w:cs="Arial"/>
          <w:sz w:val="24"/>
          <w:szCs w:val="24"/>
        </w:rPr>
        <w:t xml:space="preserve">sprzętowych na rynku, jednak nie przekraczalnie w terminie określonym </w:t>
      </w:r>
      <w:r w:rsidR="007F3CCB">
        <w:rPr>
          <w:rFonts w:ascii="Arial" w:hAnsi="Arial" w:cs="Arial"/>
          <w:sz w:val="24"/>
          <w:szCs w:val="24"/>
        </w:rPr>
        <w:br/>
        <w:t>w § 2</w:t>
      </w:r>
      <w:r w:rsidR="00E44178" w:rsidRPr="007820AF">
        <w:rPr>
          <w:rFonts w:ascii="Arial" w:hAnsi="Arial" w:cs="Arial"/>
          <w:sz w:val="24"/>
          <w:szCs w:val="24"/>
        </w:rPr>
        <w:t>.</w:t>
      </w:r>
    </w:p>
    <w:p w:rsidR="00F01704" w:rsidRPr="007820AF" w:rsidRDefault="00F01704" w:rsidP="007820AF">
      <w:pPr>
        <w:spacing w:line="276" w:lineRule="auto"/>
        <w:rPr>
          <w:rFonts w:ascii="Arial" w:hAnsi="Arial" w:cs="Arial"/>
          <w:sz w:val="8"/>
          <w:szCs w:val="24"/>
        </w:rPr>
      </w:pPr>
    </w:p>
    <w:p w:rsidR="00F01704" w:rsidRPr="007820AF" w:rsidRDefault="00F01704" w:rsidP="007820AF">
      <w:pPr>
        <w:spacing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4</w:t>
      </w:r>
    </w:p>
    <w:p w:rsidR="00F01704" w:rsidRPr="00A4033C" w:rsidRDefault="00F01704" w:rsidP="007820AF">
      <w:pPr>
        <w:spacing w:line="276" w:lineRule="auto"/>
        <w:ind w:left="360"/>
        <w:jc w:val="center"/>
        <w:rPr>
          <w:rFonts w:ascii="Arial" w:hAnsi="Arial" w:cs="Arial"/>
          <w:b/>
          <w:sz w:val="16"/>
          <w:szCs w:val="24"/>
        </w:rPr>
      </w:pPr>
    </w:p>
    <w:p w:rsidR="00F01704" w:rsidRDefault="00E44178" w:rsidP="00CE209F">
      <w:pPr>
        <w:widowControl/>
        <w:numPr>
          <w:ilvl w:val="0"/>
          <w:numId w:val="3"/>
        </w:numPr>
        <w:tabs>
          <w:tab w:val="clear" w:pos="720"/>
          <w:tab w:val="num" w:pos="284"/>
        </w:tabs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 xml:space="preserve">Wykonawca wystawi fakturę na dostarczony towar </w:t>
      </w:r>
      <w:r w:rsidR="007F3CCB">
        <w:rPr>
          <w:rFonts w:ascii="Arial" w:hAnsi="Arial" w:cs="Arial"/>
          <w:sz w:val="24"/>
          <w:szCs w:val="24"/>
        </w:rPr>
        <w:t>niezwłocznie</w:t>
      </w:r>
      <w:r w:rsidRPr="007820AF">
        <w:rPr>
          <w:rFonts w:ascii="Arial" w:hAnsi="Arial" w:cs="Arial"/>
          <w:sz w:val="24"/>
          <w:szCs w:val="24"/>
        </w:rPr>
        <w:t xml:space="preserve"> od</w:t>
      </w:r>
      <w:r w:rsidR="007F3CCB">
        <w:rPr>
          <w:rFonts w:ascii="Arial" w:hAnsi="Arial" w:cs="Arial"/>
          <w:sz w:val="24"/>
          <w:szCs w:val="24"/>
        </w:rPr>
        <w:t xml:space="preserve"> dnia</w:t>
      </w:r>
      <w:r w:rsidRPr="007820AF">
        <w:rPr>
          <w:rFonts w:ascii="Arial" w:hAnsi="Arial" w:cs="Arial"/>
          <w:sz w:val="24"/>
          <w:szCs w:val="24"/>
        </w:rPr>
        <w:t xml:space="preserve"> </w:t>
      </w:r>
      <w:r w:rsidR="007F3CCB">
        <w:rPr>
          <w:rFonts w:ascii="Arial" w:hAnsi="Arial" w:cs="Arial"/>
          <w:sz w:val="24"/>
          <w:szCs w:val="24"/>
        </w:rPr>
        <w:t>podpisania przez obie strony Umowy protokołu zdawczo - odbiorczego. Faktura będzie płatna</w:t>
      </w:r>
      <w:r w:rsidRPr="00CE209F">
        <w:rPr>
          <w:rFonts w:ascii="Arial" w:hAnsi="Arial" w:cs="Arial"/>
          <w:sz w:val="24"/>
          <w:szCs w:val="24"/>
        </w:rPr>
        <w:t xml:space="preserve"> </w:t>
      </w:r>
      <w:r w:rsidR="007F3CCB">
        <w:rPr>
          <w:rFonts w:ascii="Arial" w:hAnsi="Arial" w:cs="Arial"/>
          <w:sz w:val="24"/>
          <w:szCs w:val="24"/>
        </w:rPr>
        <w:br/>
      </w:r>
      <w:r w:rsidRPr="00CE209F">
        <w:rPr>
          <w:rFonts w:ascii="Arial" w:hAnsi="Arial" w:cs="Arial"/>
          <w:sz w:val="24"/>
          <w:szCs w:val="24"/>
        </w:rPr>
        <w:t>w ciągu 14 dni licząc od dnia</w:t>
      </w:r>
      <w:r w:rsidR="00CC2503" w:rsidRPr="00CE209F">
        <w:rPr>
          <w:rFonts w:ascii="Arial" w:hAnsi="Arial" w:cs="Arial"/>
          <w:sz w:val="24"/>
          <w:szCs w:val="24"/>
        </w:rPr>
        <w:t xml:space="preserve"> </w:t>
      </w:r>
      <w:r w:rsidRPr="00CE209F">
        <w:rPr>
          <w:rFonts w:ascii="Arial" w:hAnsi="Arial" w:cs="Arial"/>
          <w:sz w:val="24"/>
          <w:szCs w:val="24"/>
        </w:rPr>
        <w:t>otrzymania prawidłowo wystawionej faktury na</w:t>
      </w:r>
      <w:r w:rsidR="007F640B">
        <w:rPr>
          <w:rFonts w:ascii="Arial" w:hAnsi="Arial" w:cs="Arial"/>
          <w:sz w:val="24"/>
          <w:szCs w:val="24"/>
        </w:rPr>
        <w:t xml:space="preserve"> nr rachunku bankowego Wykon</w:t>
      </w:r>
      <w:r w:rsidR="007F3CCB">
        <w:rPr>
          <w:rFonts w:ascii="Arial" w:hAnsi="Arial" w:cs="Arial"/>
          <w:sz w:val="24"/>
          <w:szCs w:val="24"/>
        </w:rPr>
        <w:t>awcy: …………………………………………………</w:t>
      </w:r>
      <w:r w:rsidR="007F640B">
        <w:rPr>
          <w:rFonts w:ascii="Arial" w:hAnsi="Arial" w:cs="Arial"/>
          <w:sz w:val="24"/>
          <w:szCs w:val="24"/>
        </w:rPr>
        <w:t xml:space="preserve">, przedstawiony na fakturze. </w:t>
      </w:r>
      <w:r w:rsidRPr="00CE209F">
        <w:rPr>
          <w:rFonts w:ascii="Arial" w:hAnsi="Arial" w:cs="Arial"/>
          <w:sz w:val="24"/>
          <w:szCs w:val="24"/>
        </w:rPr>
        <w:t xml:space="preserve"> Podstawą do żądania zapłaty wynagrodzenia i wystawienia faktury stanowi podpisany protokół zdawczo-odbiorczy.</w:t>
      </w:r>
    </w:p>
    <w:p w:rsidR="00CE209F" w:rsidRPr="00CE209F" w:rsidRDefault="00CE209F" w:rsidP="00CE209F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209F">
        <w:rPr>
          <w:rFonts w:ascii="Arial" w:hAnsi="Arial" w:cs="Arial"/>
          <w:sz w:val="24"/>
          <w:szCs w:val="24"/>
        </w:rPr>
        <w:t xml:space="preserve">Dostawca przy realizacji umowy zobowiązuje posługiwać się rachunkiem rozliczeniowym o którym mowa w art. 49 ust. 1 pkt 1 ustawy z dnia 29 sierpnia 1997 r.  Prawo Bankowe (tekst jedn.: Dz.U.2023 poz. 2488) zawartym w wykazie podmiotów, o którym mowa w art. 96b ust. 1 ustawy z dnia 11 marca 2004 r. o podatku od towarów i usług (tekst jedn.: Dz.U. 2023 poz. 1570 z </w:t>
      </w:r>
      <w:proofErr w:type="spellStart"/>
      <w:r w:rsidRPr="00CE209F">
        <w:rPr>
          <w:rFonts w:ascii="Arial" w:hAnsi="Arial" w:cs="Arial"/>
          <w:sz w:val="24"/>
          <w:szCs w:val="24"/>
        </w:rPr>
        <w:t>późn</w:t>
      </w:r>
      <w:proofErr w:type="spellEnd"/>
      <w:r w:rsidRPr="00CE209F">
        <w:rPr>
          <w:rFonts w:ascii="Arial" w:hAnsi="Arial" w:cs="Arial"/>
          <w:sz w:val="24"/>
          <w:szCs w:val="24"/>
        </w:rPr>
        <w:t>. zm.).</w:t>
      </w:r>
    </w:p>
    <w:p w:rsidR="00CE209F" w:rsidRDefault="00CE209F" w:rsidP="00CE209F">
      <w:pPr>
        <w:widowControl/>
        <w:numPr>
          <w:ilvl w:val="0"/>
          <w:numId w:val="3"/>
        </w:numPr>
        <w:tabs>
          <w:tab w:val="clear" w:pos="720"/>
          <w:tab w:val="num" w:pos="360"/>
        </w:tabs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E209F">
        <w:rPr>
          <w:rFonts w:ascii="Arial" w:hAnsi="Arial" w:cs="Arial"/>
          <w:sz w:val="24"/>
          <w:szCs w:val="24"/>
        </w:rPr>
        <w:t xml:space="preserve">Dostawca przyjmuje do wiadomości, iż Zamawiający przy zapłacie Wynagrodzenia będzie stosował mechanizm podzielonej płatności, o którym mowa w art. 108a ust. 1 ustawy z dnia 11 marca 2004 r. o podatku od towarów i usług (tekst jedn.: Dz.U. 2023 poz. 1570 z </w:t>
      </w:r>
      <w:proofErr w:type="spellStart"/>
      <w:r w:rsidRPr="00CE209F">
        <w:rPr>
          <w:rFonts w:ascii="Arial" w:hAnsi="Arial" w:cs="Arial"/>
          <w:sz w:val="24"/>
          <w:szCs w:val="24"/>
        </w:rPr>
        <w:t>późn</w:t>
      </w:r>
      <w:proofErr w:type="spellEnd"/>
      <w:r w:rsidRPr="00CE209F">
        <w:rPr>
          <w:rFonts w:ascii="Arial" w:hAnsi="Arial" w:cs="Arial"/>
          <w:sz w:val="24"/>
          <w:szCs w:val="24"/>
        </w:rPr>
        <w:t>. zm.).</w:t>
      </w:r>
    </w:p>
    <w:p w:rsidR="00CE209F" w:rsidRPr="00CE209F" w:rsidRDefault="00CE209F" w:rsidP="00CE209F">
      <w:pPr>
        <w:widowControl/>
        <w:suppressAutoHyphens w:val="0"/>
        <w:autoSpaceDE/>
        <w:spacing w:line="276" w:lineRule="auto"/>
        <w:ind w:left="284"/>
        <w:jc w:val="both"/>
        <w:rPr>
          <w:rFonts w:ascii="Arial" w:hAnsi="Arial" w:cs="Arial"/>
          <w:sz w:val="6"/>
          <w:szCs w:val="24"/>
        </w:rPr>
      </w:pPr>
    </w:p>
    <w:p w:rsidR="00CE209F" w:rsidRPr="00CE209F" w:rsidRDefault="00CE209F" w:rsidP="00CE209F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autoSpaceDE/>
        <w:spacing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:rsidR="00CE209F" w:rsidRPr="00CE209F" w:rsidRDefault="00CE209F" w:rsidP="00CE209F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autoSpaceDE/>
        <w:spacing w:line="276" w:lineRule="auto"/>
        <w:jc w:val="both"/>
        <w:rPr>
          <w:rFonts w:ascii="Arial" w:hAnsi="Arial" w:cs="Arial"/>
          <w:vanish/>
          <w:sz w:val="24"/>
          <w:szCs w:val="24"/>
        </w:rPr>
      </w:pPr>
    </w:p>
    <w:p w:rsidR="00E44178" w:rsidRPr="007820AF" w:rsidRDefault="00CE209F" w:rsidP="00CE209F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autoSpaceDE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44178" w:rsidRPr="007820AF">
        <w:rPr>
          <w:rFonts w:ascii="Arial" w:hAnsi="Arial" w:cs="Arial"/>
          <w:sz w:val="24"/>
          <w:szCs w:val="24"/>
        </w:rPr>
        <w:t xml:space="preserve">Zamawiający ma prawo odmówić zapłaty wynagrodzenia w całości lub części </w:t>
      </w:r>
      <w:r w:rsidR="00CC2503">
        <w:rPr>
          <w:rFonts w:ascii="Arial" w:hAnsi="Arial" w:cs="Arial"/>
          <w:sz w:val="24"/>
          <w:szCs w:val="24"/>
        </w:rPr>
        <w:br/>
      </w:r>
      <w:r w:rsidR="00E44178" w:rsidRPr="007820AF">
        <w:rPr>
          <w:rFonts w:ascii="Arial" w:hAnsi="Arial" w:cs="Arial"/>
          <w:sz w:val="24"/>
          <w:szCs w:val="24"/>
        </w:rPr>
        <w:t>w przypadku stwierdzenia braków ilościowych lub jakościowych w przedmiocie umowy, do czasu ich</w:t>
      </w:r>
      <w:r w:rsidR="00612490" w:rsidRPr="007820AF">
        <w:rPr>
          <w:rFonts w:ascii="Arial" w:hAnsi="Arial" w:cs="Arial"/>
          <w:sz w:val="24"/>
          <w:szCs w:val="24"/>
        </w:rPr>
        <w:t xml:space="preserve"> </w:t>
      </w:r>
      <w:r w:rsidR="00E44178" w:rsidRPr="007820AF">
        <w:rPr>
          <w:rFonts w:ascii="Arial" w:hAnsi="Arial" w:cs="Arial"/>
          <w:sz w:val="24"/>
          <w:szCs w:val="24"/>
        </w:rPr>
        <w:t>usunięcia i stwierdzenia tego faktu w protokole zdawczo-odbiorczym.</w:t>
      </w:r>
    </w:p>
    <w:p w:rsidR="00612490" w:rsidRPr="007820AF" w:rsidRDefault="00CE209F" w:rsidP="00CE209F">
      <w:pPr>
        <w:pStyle w:val="Akapitzlist"/>
        <w:widowControl/>
        <w:numPr>
          <w:ilvl w:val="0"/>
          <w:numId w:val="15"/>
        </w:numPr>
        <w:tabs>
          <w:tab w:val="left" w:pos="284"/>
        </w:tabs>
        <w:suppressAutoHyphens w:val="0"/>
        <w:autoSpaceDE/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612490" w:rsidRPr="007820AF">
        <w:rPr>
          <w:rFonts w:ascii="Arial" w:hAnsi="Arial" w:cs="Arial"/>
          <w:sz w:val="24"/>
          <w:szCs w:val="24"/>
        </w:rPr>
        <w:t xml:space="preserve">Strony ustalają, że Zamawiający może potrącić z należnego Wykonawcy wynagrodzenia wszelkie wierzytelności pieniężne powstałe z tytułu niniejszej umowy </w:t>
      </w:r>
      <w:r>
        <w:rPr>
          <w:rFonts w:ascii="Arial" w:hAnsi="Arial" w:cs="Arial"/>
          <w:sz w:val="24"/>
          <w:szCs w:val="24"/>
        </w:rPr>
        <w:br/>
      </w:r>
      <w:r w:rsidR="00612490" w:rsidRPr="007820AF">
        <w:rPr>
          <w:rFonts w:ascii="Arial" w:hAnsi="Arial" w:cs="Arial"/>
          <w:sz w:val="24"/>
          <w:szCs w:val="24"/>
        </w:rPr>
        <w:t>w tym, w szczególności, kary umowne, przy czym potrącenie, o którym mowa nie ogranicza w żaden sposób praw Zamawiającego do potrącenia ustawowego. Potrącenie może być dokonywane bezpośrednio z faktur wystawianych przez Wykonawcę.</w:t>
      </w:r>
    </w:p>
    <w:p w:rsidR="00F01704" w:rsidRPr="007820AF" w:rsidRDefault="00F01704" w:rsidP="007820AF">
      <w:pPr>
        <w:spacing w:line="276" w:lineRule="auto"/>
        <w:ind w:left="360"/>
        <w:rPr>
          <w:rFonts w:ascii="Arial" w:hAnsi="Arial" w:cs="Arial"/>
          <w:sz w:val="8"/>
          <w:szCs w:val="24"/>
        </w:rPr>
      </w:pPr>
    </w:p>
    <w:p w:rsidR="00F01704" w:rsidRPr="007820AF" w:rsidRDefault="00F01704" w:rsidP="007820AF">
      <w:pPr>
        <w:spacing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5</w:t>
      </w:r>
    </w:p>
    <w:p w:rsidR="00F01704" w:rsidRPr="00A4033C" w:rsidRDefault="00F01704" w:rsidP="007820AF">
      <w:pPr>
        <w:spacing w:line="276" w:lineRule="auto"/>
        <w:ind w:left="360"/>
        <w:jc w:val="center"/>
        <w:rPr>
          <w:rFonts w:ascii="Arial" w:hAnsi="Arial" w:cs="Arial"/>
          <w:b/>
          <w:sz w:val="14"/>
          <w:szCs w:val="24"/>
        </w:rPr>
      </w:pPr>
    </w:p>
    <w:p w:rsidR="00612490" w:rsidRDefault="00612490" w:rsidP="007820AF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W razie niewykonania lub nienależytego wykonania umowy Wykonawca zapłaci</w:t>
      </w:r>
      <w:r w:rsidR="007820AF">
        <w:rPr>
          <w:rFonts w:ascii="Arial" w:hAnsi="Arial" w:cs="Arial"/>
          <w:sz w:val="24"/>
          <w:szCs w:val="24"/>
        </w:rPr>
        <w:t xml:space="preserve"> </w:t>
      </w:r>
      <w:r w:rsidRPr="007820AF">
        <w:rPr>
          <w:rFonts w:ascii="Arial" w:hAnsi="Arial" w:cs="Arial"/>
          <w:sz w:val="24"/>
          <w:szCs w:val="24"/>
        </w:rPr>
        <w:t>Zamawiającemu kary umowne:</w:t>
      </w:r>
    </w:p>
    <w:p w:rsidR="00CC2503" w:rsidRPr="00CC2503" w:rsidRDefault="00CC2503" w:rsidP="00CC2503">
      <w:pPr>
        <w:pStyle w:val="Akapitzlist"/>
        <w:spacing w:line="276" w:lineRule="auto"/>
        <w:ind w:left="284"/>
        <w:jc w:val="both"/>
        <w:rPr>
          <w:rFonts w:ascii="Arial" w:hAnsi="Arial" w:cs="Arial"/>
          <w:sz w:val="10"/>
          <w:szCs w:val="24"/>
        </w:rPr>
      </w:pPr>
    </w:p>
    <w:p w:rsidR="00612490" w:rsidRPr="007820AF" w:rsidRDefault="009C4255" w:rsidP="007820A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 xml:space="preserve">za zwłokę </w:t>
      </w:r>
      <w:r w:rsidR="00612490" w:rsidRPr="007820AF">
        <w:rPr>
          <w:rFonts w:ascii="Arial" w:hAnsi="Arial" w:cs="Arial"/>
          <w:sz w:val="24"/>
          <w:szCs w:val="24"/>
        </w:rPr>
        <w:t xml:space="preserve">w dostawie </w:t>
      </w:r>
      <w:r w:rsidR="007F3CCB">
        <w:rPr>
          <w:rFonts w:ascii="Arial" w:hAnsi="Arial" w:cs="Arial"/>
          <w:sz w:val="24"/>
          <w:szCs w:val="24"/>
        </w:rPr>
        <w:t>sprzętu</w:t>
      </w:r>
      <w:r w:rsidR="00612490" w:rsidRPr="007820AF">
        <w:rPr>
          <w:rFonts w:ascii="Arial" w:hAnsi="Arial" w:cs="Arial"/>
          <w:sz w:val="24"/>
          <w:szCs w:val="24"/>
        </w:rPr>
        <w:t xml:space="preserve"> w wysokości 0,5% ceny brutto, za każdy dzień zwłoki liczony od następnego dnia po upływie terminu określonego w § 2 ust. 1 Umowy,</w:t>
      </w:r>
    </w:p>
    <w:p w:rsidR="00612490" w:rsidRPr="007820AF" w:rsidRDefault="009C4255" w:rsidP="007820AF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za zwłokę</w:t>
      </w:r>
      <w:r w:rsidR="00612490" w:rsidRPr="007820AF">
        <w:rPr>
          <w:rFonts w:ascii="Arial" w:hAnsi="Arial" w:cs="Arial"/>
          <w:sz w:val="24"/>
          <w:szCs w:val="24"/>
        </w:rPr>
        <w:t xml:space="preserve"> w usunięciu braków ilościowych i jakościowych oraz wad ujawnionych w okresie gwarancji w wysokości 0,5% ceny brutto, za każdy dzień zwłoki liczony od następnego dnia po upływie terminu wyznaczonego na ich usunięcie,</w:t>
      </w:r>
    </w:p>
    <w:p w:rsidR="00F01704" w:rsidRPr="007F3CCB" w:rsidRDefault="00612490" w:rsidP="007F3CC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z tytułu odstąpienia od umowy przez Zamawiającego z przyczyn, za które</w:t>
      </w:r>
      <w:r w:rsidR="007F3CCB">
        <w:rPr>
          <w:rFonts w:ascii="Arial" w:hAnsi="Arial" w:cs="Arial"/>
          <w:sz w:val="24"/>
          <w:szCs w:val="24"/>
        </w:rPr>
        <w:t xml:space="preserve"> </w:t>
      </w:r>
      <w:r w:rsidRPr="007F3CCB">
        <w:rPr>
          <w:rFonts w:ascii="Arial" w:hAnsi="Arial" w:cs="Arial"/>
          <w:sz w:val="24"/>
          <w:szCs w:val="24"/>
        </w:rPr>
        <w:t>odpowiedzialność ponosi Wykonawca w wysokości 10% ceny brutto.</w:t>
      </w:r>
    </w:p>
    <w:p w:rsidR="00612490" w:rsidRPr="00A4033C" w:rsidRDefault="00612490" w:rsidP="007820AF">
      <w:pPr>
        <w:spacing w:line="276" w:lineRule="auto"/>
        <w:ind w:left="360"/>
        <w:jc w:val="both"/>
        <w:rPr>
          <w:rFonts w:ascii="Arial" w:hAnsi="Arial" w:cs="Arial"/>
          <w:b/>
          <w:sz w:val="12"/>
          <w:szCs w:val="24"/>
        </w:rPr>
      </w:pPr>
    </w:p>
    <w:p w:rsidR="00F01704" w:rsidRDefault="00F01704" w:rsidP="007820AF">
      <w:pPr>
        <w:spacing w:line="276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6</w:t>
      </w:r>
    </w:p>
    <w:p w:rsidR="007820AF" w:rsidRPr="00A4033C" w:rsidRDefault="007820AF" w:rsidP="007820AF">
      <w:pPr>
        <w:spacing w:line="276" w:lineRule="auto"/>
        <w:ind w:left="360"/>
        <w:jc w:val="center"/>
        <w:rPr>
          <w:rFonts w:ascii="Arial" w:hAnsi="Arial" w:cs="Arial"/>
          <w:b/>
          <w:sz w:val="6"/>
          <w:szCs w:val="24"/>
        </w:rPr>
      </w:pPr>
    </w:p>
    <w:p w:rsidR="00CC2503" w:rsidRDefault="00CC2503" w:rsidP="007820AF">
      <w:pPr>
        <w:spacing w:line="276" w:lineRule="auto"/>
        <w:jc w:val="center"/>
        <w:rPr>
          <w:rFonts w:ascii="Arial" w:hAnsi="Arial" w:cs="Arial"/>
          <w:b/>
          <w:sz w:val="8"/>
          <w:szCs w:val="24"/>
        </w:rPr>
      </w:pPr>
    </w:p>
    <w:p w:rsidR="000A06C2" w:rsidRPr="00FA3422" w:rsidRDefault="000A06C2" w:rsidP="00FA3422">
      <w:pPr>
        <w:widowControl/>
        <w:overflowPunct w:val="0"/>
        <w:autoSpaceDN w:val="0"/>
        <w:adjustRightInd w:val="0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Wykonawca </w:t>
      </w:r>
      <w:r w:rsidRPr="000A06C2">
        <w:rPr>
          <w:rFonts w:ascii="Arial" w:hAnsi="Arial" w:cs="Arial"/>
          <w:sz w:val="24"/>
          <w:szCs w:val="24"/>
          <w:lang w:eastAsia="pl-PL"/>
        </w:rPr>
        <w:t xml:space="preserve">udziela gwarancji na </w:t>
      </w:r>
      <w:r>
        <w:rPr>
          <w:rFonts w:ascii="Arial" w:hAnsi="Arial" w:cs="Arial"/>
          <w:sz w:val="24"/>
          <w:szCs w:val="24"/>
          <w:lang w:eastAsia="pl-PL"/>
        </w:rPr>
        <w:t>dostarczony</w:t>
      </w:r>
      <w:r w:rsidRPr="000A06C2">
        <w:rPr>
          <w:rFonts w:ascii="Arial" w:hAnsi="Arial" w:cs="Arial"/>
          <w:sz w:val="24"/>
          <w:szCs w:val="24"/>
          <w:lang w:eastAsia="pl-PL"/>
        </w:rPr>
        <w:t xml:space="preserve"> prz</w:t>
      </w:r>
      <w:r>
        <w:rPr>
          <w:rFonts w:ascii="Arial" w:hAnsi="Arial" w:cs="Arial"/>
          <w:sz w:val="24"/>
          <w:szCs w:val="24"/>
          <w:lang w:eastAsia="pl-PL"/>
        </w:rPr>
        <w:t xml:space="preserve">edmiot zamówienia liczonej </w:t>
      </w:r>
      <w:r w:rsidRPr="000A06C2">
        <w:rPr>
          <w:rFonts w:ascii="Arial" w:hAnsi="Arial" w:cs="Arial"/>
          <w:sz w:val="24"/>
          <w:szCs w:val="24"/>
          <w:lang w:eastAsia="pl-PL"/>
        </w:rPr>
        <w:t xml:space="preserve">od dnia </w:t>
      </w:r>
      <w:r w:rsidR="00D41655">
        <w:rPr>
          <w:rFonts w:ascii="Arial" w:hAnsi="Arial" w:cs="Arial"/>
          <w:sz w:val="24"/>
          <w:szCs w:val="24"/>
          <w:lang w:eastAsia="pl-PL"/>
        </w:rPr>
        <w:t xml:space="preserve">podpisania przez Strony umowy protokołu zdawczo – odbiorczego. </w:t>
      </w:r>
      <w:r>
        <w:rPr>
          <w:rFonts w:ascii="Arial" w:hAnsi="Arial" w:cs="Arial"/>
          <w:sz w:val="24"/>
          <w:szCs w:val="24"/>
          <w:lang w:eastAsia="pl-PL"/>
        </w:rPr>
        <w:t>Długość o</w:t>
      </w:r>
      <w:r w:rsidRPr="000A06C2">
        <w:rPr>
          <w:rFonts w:ascii="Arial" w:hAnsi="Arial" w:cs="Arial"/>
          <w:sz w:val="24"/>
          <w:szCs w:val="24"/>
          <w:lang w:eastAsia="pl-PL"/>
        </w:rPr>
        <w:t>kres</w:t>
      </w:r>
      <w:r>
        <w:rPr>
          <w:rFonts w:ascii="Arial" w:hAnsi="Arial" w:cs="Arial"/>
          <w:sz w:val="24"/>
          <w:szCs w:val="24"/>
          <w:lang w:eastAsia="pl-PL"/>
        </w:rPr>
        <w:t>u gwarancji określona została</w:t>
      </w:r>
      <w:r w:rsidR="00D4165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A3422" w:rsidRPr="00FA3422">
        <w:rPr>
          <w:rFonts w:ascii="Arial" w:hAnsi="Arial" w:cs="Arial"/>
          <w:b/>
          <w:sz w:val="24"/>
          <w:szCs w:val="24"/>
          <w:lang w:eastAsia="pl-PL"/>
        </w:rPr>
        <w:t xml:space="preserve">w załączniku nr 2 </w:t>
      </w:r>
      <w:r w:rsidRPr="00FA3422">
        <w:rPr>
          <w:rFonts w:ascii="Arial" w:hAnsi="Arial" w:cs="Arial"/>
          <w:b/>
          <w:sz w:val="24"/>
          <w:szCs w:val="24"/>
          <w:lang w:eastAsia="pl-PL"/>
        </w:rPr>
        <w:t xml:space="preserve">do niniejszej </w:t>
      </w:r>
      <w:r w:rsidRPr="000A06C2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FA3422">
        <w:rPr>
          <w:rFonts w:ascii="Arial" w:hAnsi="Arial" w:cs="Arial"/>
          <w:b/>
          <w:sz w:val="24"/>
          <w:szCs w:val="24"/>
          <w:lang w:eastAsia="pl-PL"/>
        </w:rPr>
        <w:t>umowy – „</w:t>
      </w:r>
      <w:r w:rsidRPr="00FA3422">
        <w:rPr>
          <w:rFonts w:ascii="Arial" w:hAnsi="Arial" w:cs="Arial"/>
          <w:b/>
          <w:i/>
          <w:sz w:val="24"/>
          <w:szCs w:val="24"/>
          <w:lang w:eastAsia="pl-PL"/>
        </w:rPr>
        <w:t>Opis przedmiotu zamówienia</w:t>
      </w:r>
      <w:r>
        <w:rPr>
          <w:rFonts w:ascii="Arial" w:hAnsi="Arial" w:cs="Arial"/>
          <w:i/>
          <w:sz w:val="24"/>
          <w:szCs w:val="24"/>
          <w:lang w:eastAsia="pl-PL"/>
        </w:rPr>
        <w:t>”</w:t>
      </w:r>
      <w:r w:rsidR="00FA3422">
        <w:rPr>
          <w:rFonts w:ascii="Arial" w:hAnsi="Arial" w:cs="Arial"/>
          <w:sz w:val="24"/>
          <w:szCs w:val="24"/>
          <w:lang w:eastAsia="pl-PL"/>
        </w:rPr>
        <w:t xml:space="preserve">, </w:t>
      </w:r>
      <w:r w:rsidRPr="000A06C2">
        <w:rPr>
          <w:rFonts w:ascii="Arial" w:hAnsi="Arial" w:cs="Arial"/>
          <w:sz w:val="24"/>
          <w:szCs w:val="24"/>
          <w:lang w:eastAsia="pl-PL"/>
        </w:rPr>
        <w:t>stanowiącym integralną część umowy.</w:t>
      </w:r>
    </w:p>
    <w:p w:rsidR="000A06C2" w:rsidRDefault="000A06C2" w:rsidP="007820AF">
      <w:pPr>
        <w:spacing w:line="276" w:lineRule="auto"/>
        <w:jc w:val="center"/>
        <w:rPr>
          <w:rFonts w:ascii="Arial" w:hAnsi="Arial" w:cs="Arial"/>
          <w:b/>
          <w:sz w:val="8"/>
          <w:szCs w:val="24"/>
        </w:rPr>
      </w:pPr>
    </w:p>
    <w:p w:rsidR="000A06C2" w:rsidRPr="00CC2503" w:rsidRDefault="000A06C2" w:rsidP="007820AF">
      <w:pPr>
        <w:spacing w:line="276" w:lineRule="auto"/>
        <w:jc w:val="center"/>
        <w:rPr>
          <w:rFonts w:ascii="Arial" w:hAnsi="Arial" w:cs="Arial"/>
          <w:b/>
          <w:sz w:val="8"/>
          <w:szCs w:val="24"/>
        </w:rPr>
      </w:pPr>
    </w:p>
    <w:p w:rsidR="00F01704" w:rsidRPr="007820AF" w:rsidRDefault="00F01704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7</w:t>
      </w:r>
    </w:p>
    <w:p w:rsidR="00F01704" w:rsidRPr="00E73D84" w:rsidRDefault="00F01704" w:rsidP="007820AF">
      <w:pPr>
        <w:spacing w:line="276" w:lineRule="auto"/>
        <w:rPr>
          <w:rFonts w:ascii="Arial" w:hAnsi="Arial" w:cs="Arial"/>
          <w:sz w:val="18"/>
          <w:szCs w:val="24"/>
        </w:rPr>
      </w:pPr>
    </w:p>
    <w:p w:rsidR="00D174CE" w:rsidRPr="007820AF" w:rsidRDefault="00D174CE" w:rsidP="007820AF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Zamawiającemu przysługuje prawo do odstąpienia od umowy w szczególności:</w:t>
      </w:r>
    </w:p>
    <w:p w:rsidR="00D174CE" w:rsidRPr="007820AF" w:rsidRDefault="00D174CE" w:rsidP="007820A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jeżeli opóźnienie Wykonawcy w wykonaniu przedmiotu Umowy przekroczy 14 dni,</w:t>
      </w:r>
    </w:p>
    <w:p w:rsidR="00D174CE" w:rsidRPr="007820AF" w:rsidRDefault="00D174CE" w:rsidP="007820A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Wykonawca wykonuje przedmiot Umowy niezgodnie z umową i pomimo wezwania nie zaprzestał takiego wykonywania w terminie 3 dni od wezwania.</w:t>
      </w:r>
    </w:p>
    <w:p w:rsidR="00F01704" w:rsidRPr="007820AF" w:rsidRDefault="00D174CE" w:rsidP="007820AF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W razie zaistnienia istotnej zmiany okoliczności powodującej, że wykonanie umowy nie leży w interesie publicznym, czego nie można było przewidzieć w chwili zawarcia niniejszej umowy, Zamawiający może odstąpić od umowy w terminie 30 dni od powzięcia wiadomości o tych okolicznościach.</w:t>
      </w:r>
    </w:p>
    <w:p w:rsidR="00D174CE" w:rsidRPr="00A4033C" w:rsidRDefault="00D174CE" w:rsidP="007820AF">
      <w:pPr>
        <w:spacing w:line="276" w:lineRule="auto"/>
        <w:jc w:val="center"/>
        <w:rPr>
          <w:rFonts w:ascii="Arial" w:hAnsi="Arial" w:cs="Arial"/>
          <w:b/>
          <w:sz w:val="16"/>
          <w:szCs w:val="24"/>
        </w:rPr>
      </w:pPr>
    </w:p>
    <w:p w:rsidR="00F01704" w:rsidRDefault="00F01704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8</w:t>
      </w:r>
    </w:p>
    <w:p w:rsidR="00E73D84" w:rsidRPr="00A4033C" w:rsidRDefault="00E73D84" w:rsidP="007820AF">
      <w:pPr>
        <w:spacing w:line="276" w:lineRule="auto"/>
        <w:jc w:val="center"/>
        <w:rPr>
          <w:rFonts w:ascii="Arial" w:hAnsi="Arial" w:cs="Arial"/>
          <w:b/>
          <w:sz w:val="14"/>
          <w:szCs w:val="24"/>
        </w:rPr>
      </w:pP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W ramach realizacji niniejszej umowy, Zleceniodawca będzie przetwarzał dane osobowe, zgodnie z Rozporządzeniem Parlamentu Europejskiego i Rady (UE) 2016/679 z dnia 27 kwietnia 2016 r. w sprawie ochrony osób fizycznych w związku z przetwarzaniem danych osobowych i w sprawie swobodnego przepływu takich danych w sprawie swobodnego przepływu takich danych oraz uchylenia dyrektywy 95/46/WE (Dz.U.UE.L.2016.119.1), zwanego dalej „RODO”.</w:t>
      </w: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 xml:space="preserve">Zleceniodawca oświadcza, że posiada zasoby infrastrukturalne, doświadczenie, wiedzę oraz wykwalifikowany personel, w zakresie umożliwiającym realizację niniejszej umowy, zgodnie z obowiązującymi przepisami prawa. Zleceniodawca oświadcza, że znane mu są zasady przetwarzania i zabezpieczenia danych osobowych wynikające z RODO. </w:t>
      </w: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lastRenderedPageBreak/>
        <w:t>Zleceniodawca oświadcza, że jest administratorem danych, w rozumieniu art. 4 pkt. 7 RODO, przetwarzanych danych osobowych względem osoby/osób, które realizują niniejsza umowę.</w:t>
      </w: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 xml:space="preserve">Celem przetwarzania Państwa Danych osobowych jest realizacja i wykonanie umowy cywilnoprawnej. </w:t>
      </w: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Podstawą prawną przetwarzania Państwa danych osobowych jest art. 6 ust. 1 lit. b) RODO – przetwarzanie jest niezbędne do wykonania umowy, lub do podjęcia działań przed zawarciem umowy.</w:t>
      </w: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 xml:space="preserve">Zleceniodawca może przetwarzać Państwa dane osobowe jako prawnie uzasadniony interes realizowany przez Zleceniodawcę o ile prawnie uzasadniony interes wystąpi. </w:t>
      </w: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Zleceniodawca będzie współpracował w ramach umów cywilnoprawnych. </w:t>
      </w: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 xml:space="preserve">Dane osobowe nie są przekazywane poza Europejski Obszar Gospodarczy lub organizacji międzynarodowej. </w:t>
      </w:r>
    </w:p>
    <w:p w:rsidR="00D174CE" w:rsidRPr="007820AF" w:rsidRDefault="00D174CE" w:rsidP="007820AF">
      <w:pPr>
        <w:widowControl/>
        <w:numPr>
          <w:ilvl w:val="0"/>
          <w:numId w:val="28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Ma Pan  prawo do: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dostępu do treści swoich danych oraz otrzymania ich kopii (art. 15 RODO),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sprostowania danych (art. 16. RODO),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usunięcia danych (art. 17 RODO),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ograniczenia przetwarzania danych (art. 18 RODO),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przenoszenia danych (art. 20 RODO),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wniesienia sprzeciwu wobec przetwarzania danych (art. 21 RODO),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niepodlegania decyzjom podjętym w warunkach zautomatyzowanego przetwarzania danych, w tym profilowania (art. 22 RODO).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:rsidR="00D174CE" w:rsidRPr="007820AF" w:rsidRDefault="00D174CE" w:rsidP="007820AF">
      <w:pPr>
        <w:widowControl/>
        <w:numPr>
          <w:ilvl w:val="0"/>
          <w:numId w:val="29"/>
        </w:numPr>
        <w:suppressAutoHyphens w:val="0"/>
        <w:autoSpaceDE/>
        <w:spacing w:line="276" w:lineRule="auto"/>
        <w:ind w:right="-8"/>
        <w:jc w:val="both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 xml:space="preserve">Dane osobowe nie podlegają zautomatyzowanemu podejmowaniu decyzji, w tym </w:t>
      </w:r>
      <w:r w:rsidR="00FA3422">
        <w:rPr>
          <w:rFonts w:ascii="Arial" w:hAnsi="Arial" w:cs="Arial"/>
          <w:color w:val="000000"/>
          <w:sz w:val="24"/>
          <w:szCs w:val="22"/>
          <w:lang w:eastAsia="pl-PL"/>
        </w:rPr>
        <w:br/>
      </w:r>
      <w:r w:rsidRPr="007820AF">
        <w:rPr>
          <w:rFonts w:ascii="Arial" w:hAnsi="Arial" w:cs="Arial"/>
          <w:color w:val="000000"/>
          <w:sz w:val="24"/>
          <w:szCs w:val="22"/>
          <w:lang w:eastAsia="pl-PL"/>
        </w:rPr>
        <w:t>o profilowaniu.</w:t>
      </w:r>
    </w:p>
    <w:p w:rsidR="0033359B" w:rsidRPr="008C74B5" w:rsidRDefault="0033359B" w:rsidP="007820AF">
      <w:pPr>
        <w:widowControl/>
        <w:suppressAutoHyphens w:val="0"/>
        <w:autoSpaceDE/>
        <w:spacing w:line="276" w:lineRule="auto"/>
        <w:ind w:left="720" w:right="-8"/>
        <w:jc w:val="both"/>
        <w:rPr>
          <w:rFonts w:ascii="Arial" w:hAnsi="Arial" w:cs="Arial"/>
          <w:color w:val="000000"/>
          <w:sz w:val="6"/>
          <w:szCs w:val="22"/>
          <w:lang w:eastAsia="pl-PL"/>
        </w:rPr>
      </w:pPr>
    </w:p>
    <w:p w:rsidR="0033359B" w:rsidRPr="007820AF" w:rsidRDefault="0033359B" w:rsidP="007820AF">
      <w:pPr>
        <w:widowControl/>
        <w:suppressAutoHyphens w:val="0"/>
        <w:autoSpaceDE/>
        <w:spacing w:line="276" w:lineRule="auto"/>
        <w:ind w:right="-8"/>
        <w:jc w:val="center"/>
        <w:rPr>
          <w:rFonts w:ascii="Arial" w:hAnsi="Arial" w:cs="Arial"/>
          <w:color w:val="000000"/>
          <w:sz w:val="24"/>
          <w:szCs w:val="22"/>
          <w:lang w:eastAsia="pl-PL"/>
        </w:rPr>
      </w:pPr>
      <w:r w:rsidRPr="007820AF">
        <w:rPr>
          <w:rFonts w:ascii="Arial" w:hAnsi="Arial" w:cs="Arial"/>
          <w:b/>
          <w:color w:val="000000"/>
          <w:sz w:val="24"/>
          <w:szCs w:val="22"/>
          <w:lang w:eastAsia="pl-PL"/>
        </w:rPr>
        <w:t>§ 9</w:t>
      </w:r>
    </w:p>
    <w:p w:rsidR="00F01704" w:rsidRPr="00E73D84" w:rsidRDefault="00F01704" w:rsidP="007820AF">
      <w:pPr>
        <w:spacing w:line="276" w:lineRule="auto"/>
        <w:jc w:val="both"/>
        <w:rPr>
          <w:rFonts w:ascii="Arial" w:hAnsi="Arial" w:cs="Arial"/>
          <w:b/>
          <w:sz w:val="18"/>
          <w:szCs w:val="24"/>
        </w:rPr>
      </w:pPr>
    </w:p>
    <w:p w:rsidR="00F01704" w:rsidRPr="007820AF" w:rsidRDefault="00F01704" w:rsidP="007820A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Przy realizacji niniejszej umowy obowiązywać będzie prawodawstwo polskie.</w:t>
      </w:r>
    </w:p>
    <w:p w:rsidR="00F01704" w:rsidRPr="007820AF" w:rsidRDefault="00F01704" w:rsidP="007820A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Sprawy sporne wynikłe z zawartej umowy rozstrzygane będą przez Sąd</w:t>
      </w:r>
      <w:r w:rsidR="00D41655">
        <w:rPr>
          <w:rFonts w:ascii="Arial" w:hAnsi="Arial" w:cs="Arial"/>
          <w:sz w:val="24"/>
          <w:szCs w:val="24"/>
        </w:rPr>
        <w:t xml:space="preserve"> właściwy dla siedziby Zamawiającego. </w:t>
      </w:r>
    </w:p>
    <w:p w:rsidR="00F01704" w:rsidRPr="007820AF" w:rsidRDefault="00856FD2" w:rsidP="007820A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 xml:space="preserve">W </w:t>
      </w:r>
      <w:r w:rsidR="00F01704" w:rsidRPr="007820AF">
        <w:rPr>
          <w:rFonts w:ascii="Arial" w:hAnsi="Arial" w:cs="Arial"/>
          <w:sz w:val="24"/>
          <w:szCs w:val="24"/>
        </w:rPr>
        <w:t>sprawach nieuregulowanych w niniejszej umowie mają zastosowanie przepisy kodeksu cywilnego.</w:t>
      </w:r>
    </w:p>
    <w:p w:rsidR="00F01704" w:rsidRDefault="00F01704" w:rsidP="007820AF">
      <w:pPr>
        <w:spacing w:line="276" w:lineRule="auto"/>
        <w:rPr>
          <w:rFonts w:ascii="Arial" w:hAnsi="Arial" w:cs="Arial"/>
          <w:sz w:val="10"/>
          <w:szCs w:val="24"/>
        </w:rPr>
      </w:pPr>
    </w:p>
    <w:p w:rsidR="008C74B5" w:rsidRDefault="008C74B5" w:rsidP="007820AF">
      <w:pPr>
        <w:spacing w:line="276" w:lineRule="auto"/>
        <w:rPr>
          <w:rFonts w:ascii="Arial" w:hAnsi="Arial" w:cs="Arial"/>
          <w:sz w:val="10"/>
          <w:szCs w:val="24"/>
        </w:rPr>
      </w:pPr>
    </w:p>
    <w:p w:rsidR="008C74B5" w:rsidRPr="00E73D84" w:rsidRDefault="008C74B5" w:rsidP="007820AF">
      <w:pPr>
        <w:spacing w:line="276" w:lineRule="auto"/>
        <w:rPr>
          <w:rFonts w:ascii="Arial" w:hAnsi="Arial" w:cs="Arial"/>
          <w:sz w:val="10"/>
          <w:szCs w:val="24"/>
        </w:rPr>
      </w:pPr>
    </w:p>
    <w:p w:rsidR="00F01704" w:rsidRPr="007820AF" w:rsidRDefault="0033359B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10</w:t>
      </w:r>
    </w:p>
    <w:p w:rsidR="00F01704" w:rsidRPr="007820AF" w:rsidRDefault="00F01704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F01704" w:rsidRPr="007820AF" w:rsidRDefault="00F01704" w:rsidP="007820A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Wszelkie zmiany niniejszej umowy wymagają formy pisemnej pod rygorem nieważności.</w:t>
      </w:r>
    </w:p>
    <w:p w:rsidR="00F01704" w:rsidRPr="007820AF" w:rsidRDefault="00F01704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F01704" w:rsidRPr="007820AF" w:rsidRDefault="0033359B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11</w:t>
      </w:r>
    </w:p>
    <w:p w:rsidR="00F01704" w:rsidRPr="007820AF" w:rsidRDefault="00F01704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1704" w:rsidRPr="007820AF" w:rsidRDefault="00F01704" w:rsidP="007820AF">
      <w:pPr>
        <w:spacing w:line="276" w:lineRule="auto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Integralną część</w:t>
      </w:r>
      <w:r w:rsidR="00A4482F" w:rsidRPr="007820AF">
        <w:rPr>
          <w:rFonts w:ascii="Arial" w:hAnsi="Arial" w:cs="Arial"/>
          <w:sz w:val="24"/>
          <w:szCs w:val="24"/>
        </w:rPr>
        <w:t xml:space="preserve"> umowy stanowi oferta Wykonawcy</w:t>
      </w:r>
      <w:r w:rsidR="00856FD2" w:rsidRPr="007820AF">
        <w:rPr>
          <w:rFonts w:ascii="Arial" w:hAnsi="Arial" w:cs="Arial"/>
          <w:sz w:val="24"/>
          <w:szCs w:val="24"/>
        </w:rPr>
        <w:t>.</w:t>
      </w:r>
    </w:p>
    <w:p w:rsidR="008D04AE" w:rsidRPr="007820AF" w:rsidRDefault="008D04AE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F01704" w:rsidRPr="007820AF" w:rsidRDefault="0033359B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>§ 12</w:t>
      </w:r>
    </w:p>
    <w:p w:rsidR="0033359B" w:rsidRPr="007820AF" w:rsidRDefault="0033359B" w:rsidP="007820A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01704" w:rsidRPr="007820AF" w:rsidRDefault="00F01704" w:rsidP="007820AF">
      <w:pPr>
        <w:spacing w:line="276" w:lineRule="auto"/>
        <w:rPr>
          <w:rFonts w:ascii="Arial" w:hAnsi="Arial" w:cs="Arial"/>
          <w:sz w:val="24"/>
          <w:szCs w:val="24"/>
        </w:rPr>
      </w:pPr>
      <w:r w:rsidRPr="007820AF">
        <w:rPr>
          <w:rFonts w:ascii="Arial" w:hAnsi="Arial" w:cs="Arial"/>
          <w:sz w:val="24"/>
          <w:szCs w:val="24"/>
        </w:rPr>
        <w:t>Umowa zostaje sporządzona w 2-ch jednobrzmiących egzemplarzach, po jednym dla każdej ze stron.</w:t>
      </w:r>
    </w:p>
    <w:p w:rsidR="00F01704" w:rsidRPr="007820AF" w:rsidRDefault="00F01704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F01704" w:rsidRDefault="00F01704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83686B" w:rsidRDefault="0083686B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83686B" w:rsidRDefault="0083686B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83686B" w:rsidRPr="007820AF" w:rsidRDefault="0083686B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F01704" w:rsidRPr="007820AF" w:rsidRDefault="00F01704" w:rsidP="007820AF">
      <w:pPr>
        <w:spacing w:line="276" w:lineRule="auto"/>
        <w:rPr>
          <w:rFonts w:ascii="Arial" w:hAnsi="Arial" w:cs="Arial"/>
          <w:sz w:val="24"/>
          <w:szCs w:val="24"/>
        </w:rPr>
      </w:pPr>
    </w:p>
    <w:p w:rsidR="00F01704" w:rsidRPr="007820AF" w:rsidRDefault="0033359B" w:rsidP="007820A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7820AF">
        <w:rPr>
          <w:rFonts w:ascii="Arial" w:hAnsi="Arial" w:cs="Arial"/>
          <w:b/>
          <w:sz w:val="24"/>
          <w:szCs w:val="24"/>
        </w:rPr>
        <w:t xml:space="preserve">         ZAMAWIAJĄCY</w:t>
      </w:r>
      <w:r w:rsidRPr="007820AF">
        <w:rPr>
          <w:rFonts w:ascii="Arial" w:hAnsi="Arial" w:cs="Arial"/>
          <w:b/>
          <w:sz w:val="24"/>
          <w:szCs w:val="24"/>
        </w:rPr>
        <w:tab/>
      </w:r>
      <w:r w:rsidRPr="007820AF">
        <w:rPr>
          <w:rFonts w:ascii="Arial" w:hAnsi="Arial" w:cs="Arial"/>
          <w:b/>
          <w:sz w:val="24"/>
          <w:szCs w:val="24"/>
        </w:rPr>
        <w:tab/>
      </w:r>
      <w:r w:rsidRPr="007820AF">
        <w:rPr>
          <w:rFonts w:ascii="Arial" w:hAnsi="Arial" w:cs="Arial"/>
          <w:b/>
          <w:sz w:val="24"/>
          <w:szCs w:val="24"/>
        </w:rPr>
        <w:tab/>
      </w:r>
      <w:r w:rsidRPr="007820AF">
        <w:rPr>
          <w:rFonts w:ascii="Arial" w:hAnsi="Arial" w:cs="Arial"/>
          <w:b/>
          <w:sz w:val="24"/>
          <w:szCs w:val="24"/>
        </w:rPr>
        <w:tab/>
      </w:r>
      <w:r w:rsidRPr="007820AF">
        <w:rPr>
          <w:rFonts w:ascii="Arial" w:hAnsi="Arial" w:cs="Arial"/>
          <w:b/>
          <w:sz w:val="24"/>
          <w:szCs w:val="24"/>
        </w:rPr>
        <w:tab/>
      </w:r>
      <w:r w:rsidRPr="007820AF">
        <w:rPr>
          <w:rFonts w:ascii="Arial" w:hAnsi="Arial" w:cs="Arial"/>
          <w:b/>
          <w:sz w:val="24"/>
          <w:szCs w:val="24"/>
        </w:rPr>
        <w:tab/>
        <w:t xml:space="preserve">  </w:t>
      </w:r>
      <w:r w:rsidR="00F01704" w:rsidRPr="007820AF">
        <w:rPr>
          <w:rFonts w:ascii="Arial" w:hAnsi="Arial" w:cs="Arial"/>
          <w:b/>
          <w:sz w:val="24"/>
          <w:szCs w:val="24"/>
        </w:rPr>
        <w:t>WYKONAWCA</w:t>
      </w:r>
    </w:p>
    <w:p w:rsidR="00F01704" w:rsidRPr="005C143C" w:rsidRDefault="00F01704" w:rsidP="00F01704">
      <w:pPr>
        <w:tabs>
          <w:tab w:val="left" w:pos="7088"/>
        </w:tabs>
        <w:spacing w:before="480"/>
        <w:ind w:left="360" w:firstLine="426"/>
        <w:jc w:val="both"/>
        <w:rPr>
          <w:rFonts w:ascii="Arial" w:hAnsi="Arial" w:cs="Arial"/>
          <w:sz w:val="24"/>
          <w:szCs w:val="24"/>
        </w:rPr>
      </w:pPr>
    </w:p>
    <w:p w:rsidR="00F01704" w:rsidRPr="005C143C" w:rsidRDefault="00F01704" w:rsidP="00F01704">
      <w:pPr>
        <w:tabs>
          <w:tab w:val="left" w:pos="7088"/>
        </w:tabs>
        <w:spacing w:before="480"/>
        <w:jc w:val="both"/>
        <w:rPr>
          <w:rFonts w:ascii="Arial" w:hAnsi="Arial" w:cs="Arial"/>
          <w:sz w:val="24"/>
          <w:szCs w:val="24"/>
        </w:rPr>
      </w:pPr>
    </w:p>
    <w:p w:rsidR="00F01704" w:rsidRDefault="00F01704" w:rsidP="00F01704">
      <w:pPr>
        <w:tabs>
          <w:tab w:val="left" w:pos="7088"/>
        </w:tabs>
        <w:spacing w:before="480"/>
        <w:jc w:val="both"/>
        <w:rPr>
          <w:rFonts w:ascii="Arial" w:hAnsi="Arial" w:cs="Arial"/>
          <w:sz w:val="24"/>
          <w:szCs w:val="24"/>
        </w:rPr>
      </w:pPr>
    </w:p>
    <w:p w:rsidR="00E73D84" w:rsidRDefault="00E73D84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E73D84" w:rsidRDefault="00E73D84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E73D84" w:rsidRDefault="00E73D84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E73D84" w:rsidRDefault="00E73D84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E73D84" w:rsidRDefault="00E73D84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E73D84" w:rsidRDefault="00E73D84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E73D84" w:rsidRDefault="00E73D84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E73D84" w:rsidRDefault="00E73D84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801876" w:rsidRDefault="00801876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</w:p>
    <w:p w:rsidR="00A76DB2" w:rsidRPr="00A76DB2" w:rsidRDefault="00A76DB2" w:rsidP="00A76DB2">
      <w:pPr>
        <w:tabs>
          <w:tab w:val="left" w:pos="7088"/>
        </w:tabs>
        <w:spacing w:before="480"/>
        <w:jc w:val="right"/>
        <w:rPr>
          <w:rFonts w:ascii="Arial" w:hAnsi="Arial" w:cs="Arial"/>
        </w:rPr>
      </w:pPr>
      <w:r w:rsidRPr="00A76DB2">
        <w:rPr>
          <w:rFonts w:ascii="Arial" w:hAnsi="Arial" w:cs="Arial"/>
        </w:rPr>
        <w:lastRenderedPageBreak/>
        <w:t>Załącznik nr 1 do umowy</w:t>
      </w:r>
    </w:p>
    <w:p w:rsidR="00A76DB2" w:rsidRPr="00D41655" w:rsidRDefault="00A76DB2" w:rsidP="00F01704">
      <w:pPr>
        <w:tabs>
          <w:tab w:val="left" w:pos="7088"/>
        </w:tabs>
        <w:spacing w:before="480"/>
        <w:jc w:val="both"/>
        <w:rPr>
          <w:rFonts w:ascii="Arial" w:hAnsi="Arial" w:cs="Arial"/>
          <w:sz w:val="12"/>
          <w:szCs w:val="24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5953"/>
      </w:tblGrid>
      <w:tr w:rsidR="00A76DB2" w:rsidTr="007F499E">
        <w:trPr>
          <w:trHeight w:val="835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B2" w:rsidRPr="00616B2C" w:rsidRDefault="00D41655" w:rsidP="007F499E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Zamawiający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B2" w:rsidRPr="007A46E5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76DB2" w:rsidTr="007F499E">
        <w:trPr>
          <w:trHeight w:val="824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B2" w:rsidRPr="00616B2C" w:rsidRDefault="00D41655" w:rsidP="007F499E">
            <w:pPr>
              <w:spacing w:line="360" w:lineRule="auto"/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Wykonawca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DB2" w:rsidRPr="00533B8F" w:rsidRDefault="00A76DB2" w:rsidP="007F499E">
            <w:pPr>
              <w:spacing w:before="17"/>
              <w:jc w:val="center"/>
              <w:rPr>
                <w:rFonts w:ascii="Arial" w:hAnsi="Arial" w:cs="Arial"/>
                <w:color w:val="808080"/>
              </w:rPr>
            </w:pPr>
          </w:p>
        </w:tc>
      </w:tr>
    </w:tbl>
    <w:p w:rsidR="00A76DB2" w:rsidRDefault="00A76DB2" w:rsidP="00A76DB2">
      <w:pPr>
        <w:rPr>
          <w:rFonts w:ascii="Arial" w:hAnsi="Arial"/>
          <w:snapToGrid w:val="0"/>
          <w:color w:val="000000"/>
        </w:rPr>
      </w:pPr>
    </w:p>
    <w:p w:rsidR="00F27368" w:rsidRDefault="00F27368" w:rsidP="00A76DB2">
      <w:pPr>
        <w:jc w:val="center"/>
        <w:rPr>
          <w:rFonts w:ascii="Arial" w:hAnsi="Arial" w:cs="Arial"/>
          <w:b/>
          <w:sz w:val="24"/>
          <w:szCs w:val="24"/>
        </w:rPr>
      </w:pPr>
    </w:p>
    <w:p w:rsidR="00A76DB2" w:rsidRPr="00036261" w:rsidRDefault="00A76DB2" w:rsidP="00A76DB2">
      <w:pPr>
        <w:jc w:val="center"/>
        <w:rPr>
          <w:rFonts w:ascii="Arial" w:hAnsi="Arial" w:cs="Arial"/>
          <w:b/>
          <w:sz w:val="24"/>
          <w:szCs w:val="24"/>
        </w:rPr>
      </w:pPr>
      <w:r w:rsidRPr="00036261">
        <w:rPr>
          <w:rFonts w:ascii="Arial" w:hAnsi="Arial" w:cs="Arial"/>
          <w:b/>
          <w:sz w:val="24"/>
          <w:szCs w:val="24"/>
        </w:rPr>
        <w:t xml:space="preserve">Protokół </w:t>
      </w:r>
      <w:r w:rsidR="00D41655">
        <w:rPr>
          <w:rFonts w:ascii="Arial" w:hAnsi="Arial" w:cs="Arial"/>
          <w:b/>
          <w:sz w:val="24"/>
          <w:szCs w:val="24"/>
        </w:rPr>
        <w:t xml:space="preserve">zdawczo – odbiorczy </w:t>
      </w:r>
    </w:p>
    <w:p w:rsidR="00A76DB2" w:rsidRDefault="00A76DB2" w:rsidP="00A76DB2">
      <w:pPr>
        <w:jc w:val="center"/>
        <w:rPr>
          <w:rFonts w:ascii="Arial" w:hAnsi="Arial" w:cs="Arial"/>
          <w:b/>
          <w:sz w:val="28"/>
          <w:szCs w:val="28"/>
        </w:rPr>
      </w:pPr>
    </w:p>
    <w:p w:rsidR="00A76DB2" w:rsidRDefault="00A76DB2" w:rsidP="00A76DB2">
      <w:pPr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 xml:space="preserve">Potwierdzam odbiór </w:t>
      </w:r>
      <w:r w:rsidR="00D41655">
        <w:rPr>
          <w:rFonts w:ascii="Arial" w:hAnsi="Arial"/>
          <w:snapToGrid w:val="0"/>
          <w:color w:val="000000"/>
        </w:rPr>
        <w:t xml:space="preserve">dostarczonego do siedziby Nadleśnictwa Przedbórz sprzętu komputerowego, </w:t>
      </w:r>
      <w:r>
        <w:rPr>
          <w:rFonts w:ascii="Arial" w:hAnsi="Arial"/>
          <w:snapToGrid w:val="0"/>
          <w:color w:val="000000"/>
        </w:rPr>
        <w:t>wg poniższej tabeli:</w:t>
      </w:r>
    </w:p>
    <w:p w:rsidR="00A76DB2" w:rsidRPr="00D41655" w:rsidRDefault="00A76DB2" w:rsidP="00A76DB2">
      <w:pPr>
        <w:rPr>
          <w:rFonts w:ascii="Arial" w:hAnsi="Arial"/>
          <w:snapToGrid w:val="0"/>
          <w:color w:val="000000"/>
          <w:sz w:val="6"/>
        </w:rPr>
      </w:pPr>
    </w:p>
    <w:p w:rsidR="00A76DB2" w:rsidRPr="00D41655" w:rsidRDefault="00A76DB2" w:rsidP="00A76DB2">
      <w:pPr>
        <w:rPr>
          <w:rFonts w:ascii="Arial" w:hAnsi="Arial"/>
          <w:snapToGrid w:val="0"/>
          <w:color w:val="000000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3"/>
        <w:gridCol w:w="3070"/>
      </w:tblGrid>
      <w:tr w:rsidR="00A76DB2" w:rsidTr="007F499E">
        <w:trPr>
          <w:trHeight w:val="680"/>
        </w:trPr>
        <w:tc>
          <w:tcPr>
            <w:tcW w:w="817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Lp</w:t>
            </w:r>
            <w:proofErr w:type="spellEnd"/>
          </w:p>
        </w:tc>
        <w:tc>
          <w:tcPr>
            <w:tcW w:w="5323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Nazwa</w:t>
            </w:r>
            <w:r w:rsidR="00D41655">
              <w:rPr>
                <w:rFonts w:ascii="Arial" w:hAnsi="Arial"/>
                <w:snapToGrid w:val="0"/>
                <w:color w:val="000000"/>
              </w:rPr>
              <w:t xml:space="preserve"> sprzętu </w:t>
            </w:r>
          </w:p>
        </w:tc>
        <w:tc>
          <w:tcPr>
            <w:tcW w:w="3070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Ilość</w:t>
            </w:r>
          </w:p>
        </w:tc>
      </w:tr>
      <w:tr w:rsidR="00A76DB2" w:rsidTr="007F499E">
        <w:trPr>
          <w:trHeight w:val="680"/>
        </w:trPr>
        <w:tc>
          <w:tcPr>
            <w:tcW w:w="817" w:type="dxa"/>
          </w:tcPr>
          <w:p w:rsidR="00A76DB2" w:rsidRDefault="00D41655" w:rsidP="00D4165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5323" w:type="dxa"/>
          </w:tcPr>
          <w:p w:rsidR="00A76DB2" w:rsidRDefault="00A76DB2" w:rsidP="007F499E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70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76DB2" w:rsidTr="007F499E">
        <w:trPr>
          <w:trHeight w:val="680"/>
        </w:trPr>
        <w:tc>
          <w:tcPr>
            <w:tcW w:w="817" w:type="dxa"/>
          </w:tcPr>
          <w:p w:rsidR="00A76DB2" w:rsidRDefault="00A76DB2" w:rsidP="00D4165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5323" w:type="dxa"/>
          </w:tcPr>
          <w:p w:rsidR="00A76DB2" w:rsidRDefault="00A76DB2" w:rsidP="007F499E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70" w:type="dxa"/>
          </w:tcPr>
          <w:p w:rsidR="00A76DB2" w:rsidRDefault="00A76DB2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41655" w:rsidTr="007F499E">
        <w:trPr>
          <w:trHeight w:val="680"/>
        </w:trPr>
        <w:tc>
          <w:tcPr>
            <w:tcW w:w="817" w:type="dxa"/>
          </w:tcPr>
          <w:p w:rsidR="00D41655" w:rsidRDefault="00D41655" w:rsidP="00D4165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5323" w:type="dxa"/>
          </w:tcPr>
          <w:p w:rsidR="00D41655" w:rsidRDefault="00D41655" w:rsidP="007F499E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70" w:type="dxa"/>
          </w:tcPr>
          <w:p w:rsidR="00D41655" w:rsidRDefault="00D41655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41655" w:rsidTr="007F499E">
        <w:trPr>
          <w:trHeight w:val="680"/>
        </w:trPr>
        <w:tc>
          <w:tcPr>
            <w:tcW w:w="817" w:type="dxa"/>
          </w:tcPr>
          <w:p w:rsidR="00D41655" w:rsidRDefault="00D41655" w:rsidP="00D4165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5323" w:type="dxa"/>
          </w:tcPr>
          <w:p w:rsidR="00D41655" w:rsidRDefault="00D41655" w:rsidP="007F499E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70" w:type="dxa"/>
          </w:tcPr>
          <w:p w:rsidR="00D41655" w:rsidRDefault="00D41655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41655" w:rsidTr="007F499E">
        <w:trPr>
          <w:trHeight w:val="680"/>
        </w:trPr>
        <w:tc>
          <w:tcPr>
            <w:tcW w:w="817" w:type="dxa"/>
          </w:tcPr>
          <w:p w:rsidR="00D41655" w:rsidRDefault="00D41655" w:rsidP="00D4165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5323" w:type="dxa"/>
          </w:tcPr>
          <w:p w:rsidR="00D41655" w:rsidRDefault="00D41655" w:rsidP="007F499E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70" w:type="dxa"/>
          </w:tcPr>
          <w:p w:rsidR="00D41655" w:rsidRDefault="00D41655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41655" w:rsidTr="007F499E">
        <w:trPr>
          <w:trHeight w:val="680"/>
        </w:trPr>
        <w:tc>
          <w:tcPr>
            <w:tcW w:w="817" w:type="dxa"/>
          </w:tcPr>
          <w:p w:rsidR="00D41655" w:rsidRDefault="00D41655" w:rsidP="00D4165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5323" w:type="dxa"/>
          </w:tcPr>
          <w:p w:rsidR="00D41655" w:rsidRDefault="00D41655" w:rsidP="007F499E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70" w:type="dxa"/>
          </w:tcPr>
          <w:p w:rsidR="00D41655" w:rsidRDefault="00D41655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41655" w:rsidTr="007F499E">
        <w:trPr>
          <w:trHeight w:val="680"/>
        </w:trPr>
        <w:tc>
          <w:tcPr>
            <w:tcW w:w="817" w:type="dxa"/>
          </w:tcPr>
          <w:p w:rsidR="00D41655" w:rsidRDefault="00D41655" w:rsidP="00D4165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5323" w:type="dxa"/>
          </w:tcPr>
          <w:p w:rsidR="00D41655" w:rsidRDefault="00D41655" w:rsidP="007F499E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3070" w:type="dxa"/>
          </w:tcPr>
          <w:p w:rsidR="00D41655" w:rsidRDefault="00D41655" w:rsidP="007F499E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76DB2" w:rsidRDefault="00A76DB2" w:rsidP="00A76DB2">
      <w:pPr>
        <w:rPr>
          <w:rFonts w:ascii="Arial" w:hAnsi="Arial"/>
          <w:snapToGrid w:val="0"/>
          <w:color w:val="000000"/>
        </w:rPr>
      </w:pPr>
    </w:p>
    <w:p w:rsidR="00A76DB2" w:rsidRPr="00193116" w:rsidRDefault="00D41655" w:rsidP="00193116">
      <w:pPr>
        <w:rPr>
          <w:rFonts w:ascii="Arial" w:hAnsi="Arial"/>
          <w:snapToGrid w:val="0"/>
          <w:color w:val="000000"/>
        </w:rPr>
      </w:pPr>
      <w:r>
        <w:rPr>
          <w:rFonts w:ascii="Arial" w:hAnsi="Arial" w:cs="Arial"/>
        </w:rPr>
        <w:t>Dostarczony sprzęt komputerowy spełnia</w:t>
      </w:r>
      <w:r w:rsidR="00A76DB2" w:rsidRPr="00036261">
        <w:rPr>
          <w:rFonts w:ascii="Arial" w:hAnsi="Arial" w:cs="Arial"/>
        </w:rPr>
        <w:t xml:space="preserve"> wymagania zawarte w umowie.</w:t>
      </w:r>
    </w:p>
    <w:p w:rsidR="00D41655" w:rsidRDefault="00D41655" w:rsidP="00A76DB2">
      <w:pPr>
        <w:spacing w:line="360" w:lineRule="auto"/>
        <w:jc w:val="both"/>
        <w:rPr>
          <w:rFonts w:ascii="Arial" w:hAnsi="Arial" w:cs="Arial"/>
        </w:rPr>
      </w:pP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  <w:r w:rsidRPr="00036261">
        <w:rPr>
          <w:rFonts w:ascii="Arial" w:hAnsi="Arial" w:cs="Arial"/>
        </w:rPr>
        <w:t xml:space="preserve">Strony oświadczają, że dostawa będąca przedmiotem odbioru została wykonana w terminie, zgodnie </w:t>
      </w:r>
      <w:r w:rsidR="00D41655">
        <w:rPr>
          <w:rFonts w:ascii="Arial" w:hAnsi="Arial" w:cs="Arial"/>
        </w:rPr>
        <w:br/>
      </w:r>
      <w:r w:rsidRPr="00036261">
        <w:rPr>
          <w:rFonts w:ascii="Arial" w:hAnsi="Arial" w:cs="Arial"/>
        </w:rPr>
        <w:t>z postanowieniami wyżej wymienionej umowy.</w:t>
      </w: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  <w:r w:rsidRPr="00036261">
        <w:rPr>
          <w:rFonts w:ascii="Arial" w:hAnsi="Arial" w:cs="Arial"/>
        </w:rPr>
        <w:t xml:space="preserve">Za datę rozpoczęcia okresu gwarancyjnego uznaje się dzień odbioru, </w:t>
      </w:r>
      <w:proofErr w:type="spellStart"/>
      <w:r w:rsidRPr="00036261">
        <w:rPr>
          <w:rFonts w:ascii="Arial" w:hAnsi="Arial" w:cs="Arial"/>
        </w:rPr>
        <w:t>tj</w:t>
      </w:r>
      <w:proofErr w:type="spellEnd"/>
      <w:r w:rsidRPr="00036261">
        <w:rPr>
          <w:rFonts w:ascii="Arial" w:hAnsi="Arial" w:cs="Arial"/>
        </w:rPr>
        <w:t>…………………..</w:t>
      </w: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  <w:r w:rsidRPr="00036261">
        <w:rPr>
          <w:rFonts w:ascii="Arial" w:hAnsi="Arial" w:cs="Arial"/>
        </w:rPr>
        <w:t>W trakcie odbioru nie stwierdzono nieprawidłowości.</w:t>
      </w:r>
    </w:p>
    <w:p w:rsidR="00A76DB2" w:rsidRPr="00D41655" w:rsidRDefault="00A76DB2" w:rsidP="00A76DB2">
      <w:pPr>
        <w:spacing w:line="360" w:lineRule="auto"/>
        <w:jc w:val="both"/>
        <w:rPr>
          <w:rFonts w:ascii="Arial" w:hAnsi="Arial" w:cs="Arial"/>
          <w:sz w:val="6"/>
        </w:rPr>
      </w:pPr>
    </w:p>
    <w:p w:rsidR="00A76DB2" w:rsidRPr="00036261" w:rsidRDefault="00A76DB2" w:rsidP="00A76DB2">
      <w:pPr>
        <w:spacing w:line="360" w:lineRule="auto"/>
        <w:jc w:val="both"/>
        <w:rPr>
          <w:rFonts w:ascii="Arial" w:hAnsi="Arial" w:cs="Arial"/>
        </w:rPr>
      </w:pPr>
      <w:r w:rsidRPr="00036261">
        <w:rPr>
          <w:rFonts w:ascii="Arial" w:hAnsi="Arial" w:cs="Arial"/>
        </w:rPr>
        <w:t>Protokół sporządzono w dwóch jednobrzmiących egzemplarzach, po jednym dla każdej ze stron.</w:t>
      </w:r>
    </w:p>
    <w:p w:rsidR="00A76DB2" w:rsidRPr="00AD1718" w:rsidRDefault="00A76DB2" w:rsidP="00A76DB2">
      <w:pPr>
        <w:rPr>
          <w:rFonts w:ascii="Arial" w:hAnsi="Arial"/>
          <w:snapToGrid w:val="0"/>
          <w:color w:val="000000"/>
          <w:sz w:val="8"/>
        </w:rPr>
      </w:pPr>
      <w:bookmarkStart w:id="0" w:name="_GoBack"/>
      <w:bookmarkEnd w:id="0"/>
    </w:p>
    <w:p w:rsidR="00A76DB2" w:rsidRPr="0042225C" w:rsidRDefault="00A76DB2" w:rsidP="00A76DB2">
      <w:pPr>
        <w:jc w:val="center"/>
        <w:rPr>
          <w:snapToGrid w:val="0"/>
        </w:rPr>
      </w:pP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4716"/>
      </w:tblGrid>
      <w:tr w:rsidR="00A76DB2" w:rsidRPr="003075F0" w:rsidTr="007F499E">
        <w:tc>
          <w:tcPr>
            <w:tcW w:w="4716" w:type="dxa"/>
          </w:tcPr>
          <w:p w:rsidR="00A76DB2" w:rsidRPr="00036261" w:rsidRDefault="00A76DB2" w:rsidP="007F499E">
            <w:pPr>
              <w:jc w:val="center"/>
              <w:rPr>
                <w:rFonts w:ascii="Arial" w:hAnsi="Arial" w:cs="Arial"/>
              </w:rPr>
            </w:pPr>
            <w:r w:rsidRPr="00036261">
              <w:rPr>
                <w:rFonts w:ascii="Arial" w:hAnsi="Arial" w:cs="Arial"/>
              </w:rPr>
              <w:t>Przekazał</w:t>
            </w:r>
          </w:p>
        </w:tc>
        <w:tc>
          <w:tcPr>
            <w:tcW w:w="4716" w:type="dxa"/>
          </w:tcPr>
          <w:p w:rsidR="00A76DB2" w:rsidRPr="00036261" w:rsidRDefault="00A76DB2" w:rsidP="007F499E">
            <w:pPr>
              <w:jc w:val="center"/>
              <w:rPr>
                <w:rFonts w:ascii="Arial" w:hAnsi="Arial" w:cs="Arial"/>
              </w:rPr>
            </w:pPr>
            <w:r w:rsidRPr="00036261">
              <w:rPr>
                <w:rFonts w:ascii="Arial" w:hAnsi="Arial" w:cs="Arial"/>
                <w:snapToGrid w:val="0"/>
              </w:rPr>
              <w:t>Odebrał</w:t>
            </w:r>
          </w:p>
        </w:tc>
      </w:tr>
      <w:tr w:rsidR="00A76DB2" w:rsidRPr="00310536" w:rsidTr="007F499E">
        <w:trPr>
          <w:trHeight w:val="1133"/>
        </w:trPr>
        <w:tc>
          <w:tcPr>
            <w:tcW w:w="4716" w:type="dxa"/>
          </w:tcPr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noProof/>
              </w:rPr>
            </w:pPr>
          </w:p>
          <w:p w:rsidR="00A76DB2" w:rsidRPr="00036261" w:rsidRDefault="00A22F51" w:rsidP="007F499E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…………….2024</w:t>
            </w:r>
            <w:r w:rsidR="00A76DB2">
              <w:rPr>
                <w:rFonts w:ascii="Arial" w:hAnsi="Arial" w:cs="Arial"/>
                <w:snapToGrid w:val="0"/>
              </w:rPr>
              <w:t xml:space="preserve"> r.</w:t>
            </w:r>
          </w:p>
        </w:tc>
        <w:tc>
          <w:tcPr>
            <w:tcW w:w="4716" w:type="dxa"/>
          </w:tcPr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76DB2" w:rsidP="007F499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A76DB2" w:rsidRPr="00036261" w:rsidRDefault="00A22F51" w:rsidP="007F499E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………….2024</w:t>
            </w:r>
            <w:r w:rsidR="00A76DB2">
              <w:rPr>
                <w:rFonts w:ascii="Arial" w:hAnsi="Arial" w:cs="Arial"/>
                <w:snapToGrid w:val="0"/>
              </w:rPr>
              <w:t xml:space="preserve"> r.</w:t>
            </w:r>
          </w:p>
        </w:tc>
      </w:tr>
    </w:tbl>
    <w:p w:rsidR="00D41655" w:rsidRDefault="00D41655">
      <w:pPr>
        <w:rPr>
          <w:rFonts w:ascii="Arial" w:hAnsi="Arial" w:cs="Arial"/>
          <w:sz w:val="24"/>
          <w:szCs w:val="24"/>
        </w:rPr>
      </w:pPr>
    </w:p>
    <w:p w:rsidR="00D41655" w:rsidRDefault="00D41655">
      <w:pPr>
        <w:rPr>
          <w:rFonts w:ascii="Arial" w:hAnsi="Arial" w:cs="Arial"/>
          <w:sz w:val="24"/>
          <w:szCs w:val="24"/>
        </w:rPr>
      </w:pPr>
    </w:p>
    <w:p w:rsidR="00D41655" w:rsidRDefault="00D41655">
      <w:pPr>
        <w:rPr>
          <w:rFonts w:ascii="Arial" w:hAnsi="Arial" w:cs="Arial"/>
          <w:sz w:val="24"/>
          <w:szCs w:val="24"/>
        </w:rPr>
      </w:pPr>
    </w:p>
    <w:p w:rsidR="00D41655" w:rsidRDefault="00D41655" w:rsidP="00D4165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2</w:t>
      </w:r>
      <w:r w:rsidR="002F3E43">
        <w:rPr>
          <w:rFonts w:ascii="Arial" w:hAnsi="Arial" w:cs="Arial"/>
          <w:sz w:val="24"/>
          <w:szCs w:val="24"/>
        </w:rPr>
        <w:t xml:space="preserve"> do umowy</w:t>
      </w:r>
    </w:p>
    <w:p w:rsidR="00D41655" w:rsidRDefault="00D41655" w:rsidP="00D41655">
      <w:pPr>
        <w:jc w:val="center"/>
        <w:rPr>
          <w:rFonts w:ascii="Arial" w:hAnsi="Arial" w:cs="Arial"/>
          <w:sz w:val="24"/>
          <w:szCs w:val="24"/>
        </w:rPr>
      </w:pPr>
    </w:p>
    <w:p w:rsidR="00D41655" w:rsidRPr="0083686B" w:rsidRDefault="00D41655" w:rsidP="00D41655">
      <w:pPr>
        <w:jc w:val="center"/>
        <w:rPr>
          <w:rFonts w:ascii="Arial" w:hAnsi="Arial" w:cs="Arial"/>
          <w:sz w:val="6"/>
          <w:szCs w:val="24"/>
        </w:rPr>
      </w:pPr>
    </w:p>
    <w:p w:rsidR="00D41655" w:rsidRDefault="00D41655" w:rsidP="00D41655">
      <w:pPr>
        <w:jc w:val="center"/>
        <w:rPr>
          <w:rFonts w:ascii="Arial" w:hAnsi="Arial" w:cs="Arial"/>
          <w:i/>
          <w:sz w:val="28"/>
          <w:szCs w:val="24"/>
        </w:rPr>
      </w:pPr>
      <w:r w:rsidRPr="0083686B">
        <w:rPr>
          <w:rFonts w:ascii="Arial" w:hAnsi="Arial" w:cs="Arial"/>
          <w:i/>
          <w:sz w:val="28"/>
          <w:szCs w:val="24"/>
        </w:rPr>
        <w:t>Opis przedmiotu zamówienia</w:t>
      </w:r>
    </w:p>
    <w:p w:rsidR="0083686B" w:rsidRDefault="0083686B" w:rsidP="00D41655">
      <w:pPr>
        <w:jc w:val="center"/>
        <w:rPr>
          <w:rFonts w:ascii="Arial" w:hAnsi="Arial" w:cs="Arial"/>
          <w:i/>
          <w:sz w:val="28"/>
          <w:szCs w:val="24"/>
        </w:rPr>
      </w:pPr>
    </w:p>
    <w:p w:rsidR="0083686B" w:rsidRPr="0083686B" w:rsidRDefault="004733F6" w:rsidP="0083686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="0083686B">
        <w:rPr>
          <w:rFonts w:ascii="Arial" w:hAnsi="Arial" w:cs="Arial"/>
          <w:i/>
          <w:sz w:val="24"/>
          <w:szCs w:val="24"/>
        </w:rPr>
        <w:t>Część I zamówienia:</w:t>
      </w:r>
    </w:p>
    <w:p w:rsidR="0083686B" w:rsidRDefault="0083686B" w:rsidP="00D41655">
      <w:pPr>
        <w:jc w:val="center"/>
        <w:rPr>
          <w:rFonts w:ascii="Arial" w:hAnsi="Arial" w:cs="Arial"/>
          <w:i/>
          <w:sz w:val="28"/>
          <w:szCs w:val="24"/>
        </w:rPr>
      </w:pP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77"/>
        <w:gridCol w:w="4311"/>
        <w:gridCol w:w="1989"/>
      </w:tblGrid>
      <w:tr w:rsidR="0083686B" w:rsidRPr="0083686B" w:rsidTr="002543A6">
        <w:trPr>
          <w:trHeight w:val="427"/>
          <w:jc w:val="center"/>
        </w:trPr>
        <w:tc>
          <w:tcPr>
            <w:tcW w:w="2777" w:type="dxa"/>
            <w:shd w:val="clear" w:color="auto" w:fill="D9D9D9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bCs/>
                <w:color w:val="000000"/>
                <w:sz w:val="18"/>
                <w:lang w:eastAsia="pl-PL"/>
              </w:rPr>
              <w:t xml:space="preserve">Typ </w:t>
            </w:r>
          </w:p>
        </w:tc>
        <w:tc>
          <w:tcPr>
            <w:tcW w:w="4311" w:type="dxa"/>
            <w:shd w:val="clear" w:color="auto" w:fill="D9D9D9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bCs/>
                <w:color w:val="000000"/>
                <w:sz w:val="18"/>
                <w:lang w:eastAsia="pl-PL"/>
              </w:rPr>
              <w:t>Przedmiot zamówienia / Model</w:t>
            </w:r>
          </w:p>
        </w:tc>
        <w:tc>
          <w:tcPr>
            <w:tcW w:w="1989" w:type="dxa"/>
            <w:shd w:val="clear" w:color="auto" w:fill="D9D9D9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bCs/>
                <w:color w:val="000000"/>
                <w:sz w:val="18"/>
                <w:lang w:eastAsia="pl-PL"/>
              </w:rPr>
              <w:t>Ilość sztuk</w:t>
            </w:r>
          </w:p>
        </w:tc>
      </w:tr>
      <w:tr w:rsidR="0083686B" w:rsidRPr="0083686B" w:rsidTr="002543A6">
        <w:trPr>
          <w:trHeight w:val="349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Komputer przenośny typu laptop wraz z 5-letnią gwarancją producenta </w:t>
            </w: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br/>
              <w:t xml:space="preserve">z serwisem u użytkownika </w:t>
            </w: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br/>
              <w:t>i  opcją pozostawienia dysku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u w:val="single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u w:val="single"/>
                <w:lang w:eastAsia="pl-PL"/>
              </w:rPr>
              <w:t xml:space="preserve">Komputer </w:t>
            </w: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u w:val="single"/>
                <w:lang w:eastAsia="pl-PL"/>
              </w:rPr>
              <w:t xml:space="preserve">DELL </w:t>
            </w:r>
            <w:proofErr w:type="spellStart"/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u w:val="single"/>
                <w:lang w:eastAsia="pl-PL"/>
              </w:rPr>
              <w:t>Latitude</w:t>
            </w:r>
            <w:proofErr w:type="spellEnd"/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u w:val="single"/>
                <w:lang w:eastAsia="pl-PL"/>
              </w:rPr>
              <w:t xml:space="preserve"> 3540: </w:t>
            </w: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/>
                <w:bCs/>
                <w:color w:val="000000"/>
                <w:sz w:val="12"/>
                <w:u w:val="single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hAnsi="Arial" w:cs="Arial"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Procesor –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Intel </w:t>
            </w:r>
            <w:proofErr w:type="spellStart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Core</w:t>
            </w:r>
            <w:proofErr w:type="spellEnd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i5-1335U – trzynastej generacji (10 rdzeni, 12 wątków, 3.40-4.60 GHz, 12MB pamięci podręcznej),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hAnsi="Arial" w:cs="Arial"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System 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- bez systemu operacyjnego (przeznaczony do pracy z systemami operacyjnymi z rodziny Linux),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Ekran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15,6</w:t>
            </w:r>
            <w:r w:rsidRPr="0083686B">
              <w:rPr>
                <w:rFonts w:ascii="Arial" w:eastAsia="Calibri" w:hAnsi="Arial" w:cs="Arial"/>
                <w:color w:val="000000"/>
                <w:sz w:val="18"/>
                <w:vertAlign w:val="superscript"/>
                <w:lang w:eastAsia="pl-PL"/>
              </w:rPr>
              <w:t>’’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,</w:t>
            </w:r>
            <w:r w:rsidRPr="0083686B">
              <w:rPr>
                <w:sz w:val="18"/>
                <w:szCs w:val="24"/>
                <w:lang w:eastAsia="pl-PL"/>
              </w:rPr>
              <w:t xml:space="preserve"> 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1920 x 1080 Full HD, 60 </w:t>
            </w:r>
            <w:proofErr w:type="spellStart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Hz</w:t>
            </w:r>
            <w:proofErr w:type="spellEnd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, matowy, jasność - 250 cd/m², kamera internetowa FHD,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Pamięć RAM -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8 GB (DDR4, 3200 MT/s),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Dysk twardy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dysk SSD M.2 </w:t>
            </w:r>
            <w:proofErr w:type="spellStart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PCIe</w:t>
            </w:r>
            <w:proofErr w:type="spellEnd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, poj. 256 GB (wymagane </w:t>
            </w:r>
            <w:proofErr w:type="spellStart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bootowania</w:t>
            </w:r>
            <w:proofErr w:type="spellEnd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z nośników USB),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Zintegrowana karta graficzna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Intel </w:t>
            </w:r>
            <w:proofErr w:type="spellStart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Iris</w:t>
            </w:r>
            <w:proofErr w:type="spellEnd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Xe </w:t>
            </w:r>
            <w:proofErr w:type="spellStart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or</w:t>
            </w:r>
            <w:proofErr w:type="spellEnd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UHD Graphics,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left="358" w:hanging="358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Łączność – 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karta sieci bezprzewodowej Intel(R) Wi-Fi 6E, Bluetooth,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Złącza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1xHDMI, 1xRJ45, 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br/>
              <w:t>1-2xUSB, 1xUSB-C, Wyjście słuchawkowe/wejście mikrofonowe - 1 szt.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left="358" w:hanging="358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Dźwięk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wbudowane głośniki stereo, wbudowany mikrofon,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left="358" w:hanging="358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Bateria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wew. bateria 3- ogniowa 54 </w:t>
            </w:r>
            <w:proofErr w:type="spellStart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Wh</w:t>
            </w:r>
            <w:proofErr w:type="spellEnd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left="358" w:hanging="358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Zasilacz sieciowy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65 W</w:t>
            </w: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276" w:lineRule="auto"/>
              <w:ind w:left="358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         </w:t>
            </w: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                9 </w:t>
            </w: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(L-</w:t>
            </w:r>
            <w:proofErr w:type="spellStart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ctwa</w:t>
            </w:r>
            <w:proofErr w:type="spellEnd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: Nosalewice, Grobla, Wierzchlas, Wymysłów Piskorzeniec,</w:t>
            </w: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Bobrowniki, Skórnice, Fałków, Szkółka Leśna)</w:t>
            </w: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</w:p>
        </w:tc>
      </w:tr>
      <w:tr w:rsidR="0083686B" w:rsidRPr="0083686B" w:rsidTr="002543A6">
        <w:trPr>
          <w:trHeight w:val="754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>Monitor wraz z 3- letnia gwarancją producenta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after="12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83686B">
              <w:rPr>
                <w:rFonts w:ascii="Arial" w:hAnsi="Arial" w:cs="Arial"/>
                <w:sz w:val="18"/>
                <w:szCs w:val="22"/>
                <w:lang w:eastAsia="pl-PL"/>
              </w:rPr>
              <w:t>DELL P2422HE 23.8 FHD (wbudowany HUB USB, RJ-45)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9</w:t>
            </w:r>
          </w:p>
        </w:tc>
      </w:tr>
      <w:tr w:rsidR="0083686B" w:rsidRPr="0083686B" w:rsidTr="002543A6">
        <w:trPr>
          <w:trHeight w:val="604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>Klawiatura + mysz bezprzewodowa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after="120"/>
              <w:rPr>
                <w:rFonts w:ascii="Arial" w:hAnsi="Arial" w:cs="Arial"/>
                <w:sz w:val="18"/>
                <w:szCs w:val="22"/>
                <w:lang w:eastAsia="pl-PL"/>
              </w:rPr>
            </w:pPr>
            <w:proofErr w:type="spellStart"/>
            <w:r w:rsidRPr="0083686B">
              <w:rPr>
                <w:rFonts w:ascii="Arial" w:hAnsi="Arial" w:cs="Arial"/>
                <w:sz w:val="18"/>
                <w:szCs w:val="22"/>
                <w:lang w:eastAsia="pl-PL"/>
              </w:rPr>
              <w:t>Logitech</w:t>
            </w:r>
            <w:proofErr w:type="spellEnd"/>
            <w:r w:rsidRPr="0083686B">
              <w:rPr>
                <w:rFonts w:ascii="Arial" w:hAnsi="Arial" w:cs="Arial"/>
                <w:sz w:val="18"/>
                <w:szCs w:val="22"/>
                <w:lang w:eastAsia="pl-PL"/>
              </w:rPr>
              <w:t xml:space="preserve"> MK 540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9 </w:t>
            </w:r>
          </w:p>
        </w:tc>
      </w:tr>
      <w:tr w:rsidR="0083686B" w:rsidRPr="0083686B" w:rsidTr="002543A6">
        <w:trPr>
          <w:trHeight w:val="604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Torba </w:t>
            </w: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br/>
              <w:t>na laptopa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after="12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83686B">
              <w:rPr>
                <w:rFonts w:ascii="Arial" w:hAnsi="Arial" w:cs="Arial"/>
                <w:sz w:val="18"/>
                <w:szCs w:val="22"/>
                <w:lang w:eastAsia="pl-PL"/>
              </w:rPr>
              <w:t xml:space="preserve">Dell </w:t>
            </w:r>
            <w:proofErr w:type="spellStart"/>
            <w:r w:rsidRPr="0083686B">
              <w:rPr>
                <w:rFonts w:ascii="Arial" w:hAnsi="Arial" w:cs="Arial"/>
                <w:sz w:val="18"/>
                <w:szCs w:val="22"/>
                <w:lang w:eastAsia="pl-PL"/>
              </w:rPr>
              <w:t>Ecoloop</w:t>
            </w:r>
            <w:proofErr w:type="spellEnd"/>
            <w:r w:rsidRPr="0083686B">
              <w:rPr>
                <w:rFonts w:ascii="Arial" w:hAnsi="Arial" w:cs="Arial"/>
                <w:sz w:val="18"/>
                <w:szCs w:val="22"/>
                <w:lang w:eastAsia="pl-PL"/>
              </w:rPr>
              <w:t xml:space="preserve"> Pro </w:t>
            </w:r>
            <w:proofErr w:type="spellStart"/>
            <w:r w:rsidRPr="0083686B">
              <w:rPr>
                <w:rFonts w:ascii="Arial" w:hAnsi="Arial" w:cs="Arial"/>
                <w:sz w:val="18"/>
                <w:szCs w:val="22"/>
                <w:lang w:eastAsia="pl-PL"/>
              </w:rPr>
              <w:t>Briefcase</w:t>
            </w:r>
            <w:proofErr w:type="spellEnd"/>
            <w:r w:rsidRPr="0083686B">
              <w:rPr>
                <w:rFonts w:ascii="Arial" w:hAnsi="Arial" w:cs="Arial"/>
                <w:sz w:val="18"/>
                <w:szCs w:val="22"/>
                <w:lang w:eastAsia="pl-PL"/>
              </w:rPr>
              <w:t xml:space="preserve"> 16" (CC5623)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9 </w:t>
            </w:r>
          </w:p>
        </w:tc>
      </w:tr>
      <w:tr w:rsidR="0083686B" w:rsidRPr="0083686B" w:rsidTr="002543A6">
        <w:trPr>
          <w:trHeight w:val="562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Pamięć </w:t>
            </w:r>
            <w:proofErr w:type="spellStart"/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>flash</w:t>
            </w:r>
            <w:proofErr w:type="spellEnd"/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 USB </w:t>
            </w: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br/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color w:val="C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KINGSTONE Data </w:t>
            </w:r>
            <w:proofErr w:type="spellStart"/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>Traveler</w:t>
            </w:r>
            <w:proofErr w:type="spellEnd"/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 Micro G2 256GB  – </w:t>
            </w:r>
            <w:r w:rsidRPr="0083686B">
              <w:rPr>
                <w:rFonts w:ascii="Arial" w:eastAsia="Calibri" w:hAnsi="Arial" w:cs="Arial"/>
                <w:sz w:val="18"/>
                <w:lang w:eastAsia="pl-PL"/>
              </w:rPr>
              <w:t>prędkość odczytu 200 MB/s.</w:t>
            </w:r>
            <w:r w:rsidRPr="0083686B">
              <w:rPr>
                <w:rFonts w:ascii="Arial" w:eastAsia="Calibri" w:hAnsi="Arial" w:cs="Arial"/>
                <w:color w:val="C00000"/>
                <w:sz w:val="18"/>
                <w:lang w:eastAsia="pl-PL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13</w:t>
            </w:r>
          </w:p>
        </w:tc>
      </w:tr>
      <w:tr w:rsidR="0083686B" w:rsidRPr="0083686B" w:rsidTr="002543A6">
        <w:trPr>
          <w:trHeight w:val="604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Komputer stacjonarny  typu </w:t>
            </w:r>
            <w:proofErr w:type="spellStart"/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>All</w:t>
            </w:r>
            <w:proofErr w:type="spellEnd"/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 in One wraz z 5-letnią gwarancją producenta </w:t>
            </w: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br/>
              <w:t xml:space="preserve">z serwisem </w:t>
            </w: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br/>
              <w:t xml:space="preserve">u użytkownika </w:t>
            </w: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br/>
              <w:t>i opcją pozostawienia dysku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u w:val="single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u w:val="single"/>
                <w:lang w:eastAsia="pl-PL"/>
              </w:rPr>
              <w:t xml:space="preserve">Komputer </w:t>
            </w: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u w:val="single"/>
                <w:lang w:eastAsia="pl-PL"/>
              </w:rPr>
              <w:t xml:space="preserve">DELL </w:t>
            </w:r>
            <w:proofErr w:type="spellStart"/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u w:val="single"/>
                <w:lang w:eastAsia="pl-PL"/>
              </w:rPr>
              <w:t>OptiPlex</w:t>
            </w:r>
            <w:proofErr w:type="spellEnd"/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u w:val="single"/>
                <w:lang w:eastAsia="pl-PL"/>
              </w:rPr>
              <w:t xml:space="preserve"> 7420 35W: </w:t>
            </w: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hAnsi="Arial" w:cs="Arial"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Procesor –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Intel </w:t>
            </w:r>
            <w:proofErr w:type="spellStart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Core</w:t>
            </w:r>
            <w:proofErr w:type="spellEnd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i3-14100T– </w:t>
            </w:r>
            <w:r w:rsidRPr="0083686B">
              <w:rPr>
                <w:rFonts w:ascii="Arial" w:hAnsi="Arial" w:cs="Arial"/>
                <w:bCs/>
                <w:sz w:val="18"/>
                <w:lang w:eastAsia="pl-PL"/>
              </w:rPr>
              <w:t>czternastej generacji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(4 rdzeni, 8 wątków, do 4.4 GHz, 12MB pamięci podręcznej),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hAnsi="Arial" w:cs="Arial"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System 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- bez systemu operacyjnego (przeznaczony do pracy z systemami operacyjnymi z rodziny Linux)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lastRenderedPageBreak/>
              <w:t xml:space="preserve"> Ekran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23,8</w:t>
            </w:r>
            <w:r w:rsidRPr="0083686B">
              <w:rPr>
                <w:rFonts w:ascii="Arial" w:eastAsia="Calibri" w:hAnsi="Arial" w:cs="Arial"/>
                <w:color w:val="000000"/>
                <w:sz w:val="18"/>
                <w:vertAlign w:val="superscript"/>
                <w:lang w:eastAsia="pl-PL"/>
              </w:rPr>
              <w:t>’’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,</w:t>
            </w:r>
            <w:r w:rsidRPr="0083686B">
              <w:rPr>
                <w:sz w:val="18"/>
                <w:szCs w:val="24"/>
                <w:lang w:eastAsia="pl-PL"/>
              </w:rPr>
              <w:t xml:space="preserve"> </w:t>
            </w:r>
            <w:r w:rsidRPr="0083686B">
              <w:rPr>
                <w:rFonts w:ascii="Arial" w:eastAsia="Calibri" w:hAnsi="Arial" w:cs="Arial"/>
                <w:sz w:val="18"/>
                <w:lang w:eastAsia="pl-PL"/>
              </w:rPr>
              <w:t>1920 x 1080 Full HD</w:t>
            </w:r>
            <w:r w:rsidRPr="0083686B">
              <w:rPr>
                <w:rFonts w:ascii="Arial" w:eastAsia="Calibri" w:hAnsi="Arial" w:cs="Arial"/>
                <w:color w:val="FF0000"/>
                <w:sz w:val="18"/>
                <w:lang w:eastAsia="pl-PL"/>
              </w:rPr>
              <w:t>,</w:t>
            </w:r>
            <w:r w:rsidRPr="0083686B">
              <w:rPr>
                <w:rFonts w:ascii="Arial" w:eastAsia="Calibri" w:hAnsi="Arial" w:cs="Arial"/>
                <w:sz w:val="18"/>
                <w:lang w:eastAsia="pl-PL"/>
              </w:rPr>
              <w:t xml:space="preserve"> 60 </w:t>
            </w:r>
            <w:proofErr w:type="spellStart"/>
            <w:r w:rsidRPr="0083686B">
              <w:rPr>
                <w:rFonts w:ascii="Arial" w:eastAsia="Calibri" w:hAnsi="Arial" w:cs="Arial"/>
                <w:sz w:val="18"/>
                <w:lang w:eastAsia="pl-PL"/>
              </w:rPr>
              <w:t>Hz</w:t>
            </w:r>
            <w:proofErr w:type="spellEnd"/>
            <w:r w:rsidRPr="0083686B">
              <w:rPr>
                <w:rFonts w:ascii="Arial" w:eastAsia="Calibri" w:hAnsi="Arial" w:cs="Arial"/>
                <w:sz w:val="18"/>
                <w:lang w:eastAsia="pl-PL"/>
              </w:rPr>
              <w:t>, matowy, jasność - 250 cd/m²,</w:t>
            </w:r>
            <w:r w:rsidRPr="0083686B">
              <w:rPr>
                <w:rFonts w:ascii="Arial" w:eastAsia="Calibri" w:hAnsi="Arial" w:cs="Arial"/>
                <w:color w:val="FF0000"/>
                <w:sz w:val="18"/>
                <w:lang w:eastAsia="pl-PL"/>
              </w:rPr>
              <w:t xml:space="preserve"> </w:t>
            </w:r>
            <w:r w:rsidRPr="0083686B">
              <w:rPr>
                <w:rFonts w:ascii="Arial" w:eastAsia="Calibri" w:hAnsi="Arial" w:cs="Arial"/>
                <w:sz w:val="18"/>
                <w:lang w:eastAsia="pl-PL"/>
              </w:rPr>
              <w:t>kamera internetowa FHD HDR,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Pamięć RAM -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8 GB (DDR5, </w:t>
            </w:r>
            <w:r w:rsidRPr="0083686B">
              <w:rPr>
                <w:rFonts w:ascii="Arial" w:eastAsia="Calibri" w:hAnsi="Arial" w:cs="Arial"/>
                <w:sz w:val="18"/>
                <w:lang w:eastAsia="pl-PL"/>
              </w:rPr>
              <w:t>4800</w:t>
            </w:r>
            <w:r w:rsidRPr="0083686B">
              <w:rPr>
                <w:rFonts w:ascii="Arial" w:eastAsia="Calibri" w:hAnsi="Arial" w:cs="Arial"/>
                <w:color w:val="C00000"/>
                <w:sz w:val="18"/>
                <w:lang w:eastAsia="pl-PL"/>
              </w:rPr>
              <w:t xml:space="preserve"> 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MT/s ),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Dysk twardy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dysk SSD M.2 </w:t>
            </w:r>
            <w:proofErr w:type="spellStart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PCIe</w:t>
            </w:r>
            <w:proofErr w:type="spellEnd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, poj. 256 GB (wymagane </w:t>
            </w:r>
            <w:proofErr w:type="spellStart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bootowania</w:t>
            </w:r>
            <w:proofErr w:type="spellEnd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br/>
              <w:t>z nośników USB),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Zintegrowana karta graficzna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Cs/>
                <w:sz w:val="18"/>
                <w:lang w:eastAsia="pl-PL"/>
              </w:rPr>
              <w:t>Intel UHD</w:t>
            </w:r>
            <w:r w:rsidRPr="0083686B">
              <w:rPr>
                <w:sz w:val="24"/>
                <w:szCs w:val="24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Cs/>
                <w:sz w:val="18"/>
                <w:lang w:eastAsia="pl-PL"/>
              </w:rPr>
              <w:t xml:space="preserve">Graphics,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left="358" w:hanging="358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Łączność – 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karta sieci bezprzewodowej Intel(R) AX211, Wi-Fi 6E, Bluetooth,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Złącza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1xHDMI, 1xRJ45, 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br/>
            </w:r>
            <w:r w:rsidRPr="0083686B">
              <w:rPr>
                <w:rFonts w:ascii="Arial" w:eastAsia="Calibri" w:hAnsi="Arial" w:cs="Arial"/>
                <w:sz w:val="18"/>
                <w:lang w:eastAsia="pl-PL"/>
              </w:rPr>
              <w:t>2xUSB3.2, 2xUSB2.0,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Wyjście słuchawkowe/wejście mikrofonowe - 1 szt.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left="358" w:hanging="358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Dźwięk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wbudowane głośniki stereo, wbudowany mikrofon,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left="358" w:hanging="358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Zasilacz sieciowy –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 </w:t>
            </w:r>
            <w:r w:rsidRPr="0083686B">
              <w:rPr>
                <w:rFonts w:ascii="Arial" w:eastAsia="Calibri" w:hAnsi="Arial" w:cs="Arial"/>
                <w:sz w:val="18"/>
                <w:lang w:eastAsia="pl-PL"/>
              </w:rPr>
              <w:t>130 W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hanging="720"/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Czytnik kart pamięci -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SD Card </w:t>
            </w:r>
            <w:proofErr w:type="spellStart"/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>Reade</w:t>
            </w:r>
            <w:proofErr w:type="spellEnd"/>
          </w:p>
          <w:p w:rsidR="0083686B" w:rsidRPr="0083686B" w:rsidRDefault="0083686B" w:rsidP="0083686B">
            <w:pPr>
              <w:widowControl/>
              <w:numPr>
                <w:ilvl w:val="0"/>
                <w:numId w:val="32"/>
              </w:numPr>
              <w:suppressAutoHyphens w:val="0"/>
              <w:autoSpaceDE/>
              <w:spacing w:line="276" w:lineRule="auto"/>
              <w:ind w:left="135" w:hanging="142"/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</w:pPr>
            <w:r w:rsidRPr="0083686B">
              <w:rPr>
                <w:rFonts w:ascii="Arial" w:hAnsi="Arial" w:cs="Arial"/>
                <w:b/>
                <w:bCs/>
                <w:color w:val="000000"/>
                <w:sz w:val="18"/>
                <w:lang w:eastAsia="pl-PL"/>
              </w:rPr>
              <w:t xml:space="preserve"> Mysz i klawiatura-</w:t>
            </w:r>
            <w:r w:rsidRPr="0083686B">
              <w:rPr>
                <w:rFonts w:ascii="Arial" w:hAnsi="Arial" w:cs="Arial"/>
                <w:bCs/>
                <w:color w:val="000000"/>
                <w:sz w:val="18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Cs/>
                <w:sz w:val="18"/>
                <w:lang w:eastAsia="pl-PL"/>
              </w:rPr>
              <w:t xml:space="preserve">bezprzewodowa </w:t>
            </w:r>
            <w:r w:rsidRPr="0083686B">
              <w:rPr>
                <w:rFonts w:ascii="Arial" w:hAnsi="Arial" w:cs="Arial"/>
                <w:bCs/>
                <w:sz w:val="18"/>
                <w:lang w:eastAsia="pl-PL"/>
              </w:rPr>
              <w:br/>
              <w:t xml:space="preserve">w zestawie KM 5221W.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4 </w:t>
            </w: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(L-</w:t>
            </w:r>
            <w:proofErr w:type="spellStart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ctwa</w:t>
            </w:r>
            <w:proofErr w:type="spellEnd"/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:</w:t>
            </w:r>
          </w:p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 xml:space="preserve">Kluczewsko, Reczków, Papiernia, </w:t>
            </w: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br/>
              <w:t>OHZ Bysiów)</w:t>
            </w:r>
          </w:p>
        </w:tc>
      </w:tr>
      <w:tr w:rsidR="0083686B" w:rsidRPr="0083686B" w:rsidTr="002543A6">
        <w:trPr>
          <w:trHeight w:val="604"/>
          <w:jc w:val="center"/>
        </w:trPr>
        <w:tc>
          <w:tcPr>
            <w:tcW w:w="2777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Urządzenie wielofunkcyjne BROTHER </w:t>
            </w:r>
          </w:p>
        </w:tc>
        <w:tc>
          <w:tcPr>
            <w:tcW w:w="4311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276" w:lineRule="auto"/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</w:pPr>
            <w:proofErr w:type="spellStart"/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>Brother</w:t>
            </w:r>
            <w:proofErr w:type="spellEnd"/>
            <w:r w:rsidRPr="0083686B">
              <w:rPr>
                <w:rFonts w:ascii="Arial" w:eastAsia="Calibri" w:hAnsi="Arial" w:cs="Arial"/>
                <w:b/>
                <w:color w:val="000000"/>
                <w:sz w:val="18"/>
                <w:lang w:eastAsia="pl-PL"/>
              </w:rPr>
              <w:t xml:space="preserve"> DCP- L2640 DN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3686B" w:rsidRPr="0083686B" w:rsidRDefault="0083686B" w:rsidP="0083686B">
            <w:pPr>
              <w:widowControl/>
              <w:suppressLineNumbers/>
              <w:suppressAutoHyphens w:val="0"/>
              <w:autoSpaceDE/>
              <w:spacing w:after="160" w:line="276" w:lineRule="auto"/>
              <w:jc w:val="center"/>
              <w:rPr>
                <w:rFonts w:ascii="Arial" w:eastAsia="Calibri" w:hAnsi="Arial" w:cs="Arial"/>
                <w:color w:val="000000"/>
                <w:sz w:val="18"/>
                <w:lang w:eastAsia="pl-PL"/>
              </w:rPr>
            </w:pPr>
            <w:r w:rsidRPr="0083686B">
              <w:rPr>
                <w:rFonts w:ascii="Arial" w:eastAsia="Calibri" w:hAnsi="Arial" w:cs="Arial"/>
                <w:color w:val="000000"/>
                <w:sz w:val="18"/>
                <w:lang w:eastAsia="pl-PL"/>
              </w:rPr>
              <w:t>9</w:t>
            </w:r>
          </w:p>
        </w:tc>
      </w:tr>
    </w:tbl>
    <w:p w:rsidR="0083686B" w:rsidRDefault="0083686B" w:rsidP="00D41655">
      <w:pPr>
        <w:jc w:val="center"/>
        <w:rPr>
          <w:rFonts w:ascii="Arial" w:hAnsi="Arial" w:cs="Arial"/>
          <w:i/>
          <w:sz w:val="28"/>
          <w:szCs w:val="24"/>
        </w:rPr>
      </w:pPr>
    </w:p>
    <w:p w:rsidR="0083686B" w:rsidRPr="0083686B" w:rsidRDefault="0083686B" w:rsidP="0083686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Pr="0083686B">
        <w:rPr>
          <w:rFonts w:ascii="Arial" w:hAnsi="Arial" w:cs="Arial"/>
          <w:i/>
          <w:sz w:val="24"/>
          <w:szCs w:val="24"/>
        </w:rPr>
        <w:t>Część II zamówienia:</w:t>
      </w:r>
    </w:p>
    <w:p w:rsidR="0083686B" w:rsidRDefault="0083686B" w:rsidP="00D41655">
      <w:pPr>
        <w:jc w:val="center"/>
        <w:rPr>
          <w:rFonts w:ascii="Arial" w:hAnsi="Arial" w:cs="Arial"/>
          <w:i/>
          <w:sz w:val="28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5925"/>
        <w:gridCol w:w="1559"/>
      </w:tblGrid>
      <w:tr w:rsidR="0083686B" w:rsidRPr="0083686B" w:rsidTr="008B29D3">
        <w:tc>
          <w:tcPr>
            <w:tcW w:w="1588" w:type="dxa"/>
            <w:shd w:val="clear" w:color="auto" w:fill="D9D9D9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Cs w:val="18"/>
                <w:lang w:eastAsia="pl-PL"/>
              </w:rPr>
              <w:t>Typ</w:t>
            </w:r>
          </w:p>
        </w:tc>
        <w:tc>
          <w:tcPr>
            <w:tcW w:w="5925" w:type="dxa"/>
            <w:shd w:val="clear" w:color="auto" w:fill="D9D9D9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Cs w:val="18"/>
                <w:lang w:eastAsia="pl-PL"/>
              </w:rPr>
              <w:t>Model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Cs w:val="18"/>
                <w:lang w:eastAsia="pl-PL"/>
              </w:rPr>
              <w:t>Ilość sztuk</w:t>
            </w:r>
          </w:p>
        </w:tc>
      </w:tr>
      <w:tr w:rsidR="0083686B" w:rsidRPr="0083686B" w:rsidTr="008B29D3">
        <w:tc>
          <w:tcPr>
            <w:tcW w:w="1588" w:type="dxa"/>
            <w:shd w:val="clear" w:color="auto" w:fill="auto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Serwer</w:t>
            </w: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Dell </w:t>
            </w:r>
          </w:p>
        </w:tc>
        <w:tc>
          <w:tcPr>
            <w:tcW w:w="5925" w:type="dxa"/>
            <w:shd w:val="clear" w:color="auto" w:fill="auto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rPr>
                <w:rFonts w:ascii="Arial" w:hAnsi="Arial" w:cs="Arial"/>
                <w:b/>
                <w:sz w:val="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DELL – </w:t>
            </w:r>
            <w:proofErr w:type="spellStart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PowerEdge</w:t>
            </w:r>
            <w:proofErr w:type="spellEnd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R660xs: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Układ </w:t>
            </w:r>
            <w:proofErr w:type="spellStart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Trusted</w:t>
            </w:r>
            <w:proofErr w:type="spellEnd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Platform Module –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Trusted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Platform Module 2.0 V3,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firstLine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Konfiguracja obudowy -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2.5" Chassis with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up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to 8 Hard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Drives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(SAS/SATA), 1 CPU, PERC 11,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Procesor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- Intel Xeon Silver 4514Y 2G, 16C/32T, 16GT/s, 30M Cache, Turbo, HT (150W) DDR5-4400,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Konfiguracja wydajności cieplnej procesora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radiator dla konfiguracji z 1 procesorem (procesor o mocy mniejszej lub równej 150 W),</w:t>
            </w: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173" w:hanging="173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Typ konfiguracji pamięci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Performance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Optimized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173" w:hanging="173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Szybkość i typ pamięci DIMM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5600MT/s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RDIMMs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173" w:hanging="173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Pamięć RAM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32GB RDIMM, 5600MT/s, Dual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Rank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– 2 szt.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173" w:right="-108" w:hanging="173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Konfiguracje RAID –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C4, RAID 5 for 3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or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more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HDDs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or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SSDs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Matching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Type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/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Speed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/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Capacity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173" w:hanging="173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Kontroler RAID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Front PERC H755 Front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Load</w:t>
            </w:r>
            <w:proofErr w:type="spellEnd"/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Dysk twardy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2.4TB Hard Drive SAS ISE 12Gbps 10K 512e 2.5in Hot-Plug </w:t>
            </w: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– 6 </w:t>
            </w:r>
            <w:proofErr w:type="spellStart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szt</w:t>
            </w:r>
            <w:proofErr w:type="spellEnd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Pr="0083686B">
              <w:rPr>
                <w:rFonts w:ascii="Arial" w:hAnsi="Arial" w:cs="Arial"/>
                <w:color w:val="C00000"/>
                <w:sz w:val="18"/>
                <w:szCs w:val="18"/>
                <w:lang w:eastAsia="pl-PL"/>
              </w:rPr>
              <w:t xml:space="preserve">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Zarządzanie zasilaniem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- Power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Saving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BIOS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Setting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Zaawansowana konfiguracja systemu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rozruch w trybie UEFI BIOS z partycją GPT,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Chłodzenie termiczne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Standard Fan X5,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77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Zarządzanie systemami wbudowanymi 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iDRAC9, Enterprise szesnastej generacji</w:t>
            </w: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77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 xml:space="preserve"> Zasilanie –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2 nadmiarowe (1+1) zasilacze wymieniane bez wyłączania systemu,1100W MM (100-240V prądu zmiennego),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Titanium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NAF,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77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Przewód zasilający - 2 sztuki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C13 do C14, styl PDU, 10 amperów, przewód zasilający o długości 2m.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0" w:firstLin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Karta typu </w:t>
            </w:r>
            <w:proofErr w:type="spellStart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riser</w:t>
            </w:r>
            <w:proofErr w:type="spellEnd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ze złączem </w:t>
            </w:r>
            <w:proofErr w:type="spellStart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PCIe</w:t>
            </w:r>
            <w:proofErr w:type="spellEnd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: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Riser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Config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3,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Low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Profile, 1x16 LP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Slots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(Gen4),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Płyta główna -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PowerEdge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R660xs z wbudowaną dwuportową kartą sieciową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Broadcom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5720 Dual Port 1Gb On-Board LOM, MLK,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0" w:firstLin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Karta sieciowa -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Broadcom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5720 Quad Port 1GbE BASE-T Adapter, OCP NIC 3.0, </w:t>
            </w:r>
          </w:p>
          <w:p w:rsidR="008B29D3" w:rsidRDefault="0083686B" w:rsidP="008B29D3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15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Hasło -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iDRAC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, hasło wygenerowane fabrycznie, </w:t>
            </w:r>
          </w:p>
          <w:p w:rsidR="0083686B" w:rsidRPr="008B29D3" w:rsidRDefault="0083686B" w:rsidP="008B29D3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15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B29D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B29D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iDRAC</w:t>
            </w:r>
            <w:proofErr w:type="spellEnd"/>
            <w:r w:rsidRPr="008B29D3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Server Manager: </w:t>
            </w:r>
            <w:r w:rsidRPr="008B29D3">
              <w:rPr>
                <w:rFonts w:ascii="Arial" w:hAnsi="Arial" w:cs="Arial"/>
                <w:sz w:val="18"/>
                <w:szCs w:val="18"/>
                <w:lang w:eastAsia="pl-PL"/>
              </w:rPr>
              <w:t xml:space="preserve">Moduł usługowy </w:t>
            </w:r>
            <w:proofErr w:type="spellStart"/>
            <w:r w:rsidRPr="008B29D3">
              <w:rPr>
                <w:rFonts w:ascii="Arial" w:hAnsi="Arial" w:cs="Arial"/>
                <w:sz w:val="18"/>
                <w:szCs w:val="18"/>
                <w:lang w:eastAsia="pl-PL"/>
              </w:rPr>
              <w:t>iDRAC</w:t>
            </w:r>
            <w:proofErr w:type="spellEnd"/>
            <w:r w:rsidRPr="008B29D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B29D3">
              <w:rPr>
                <w:rFonts w:ascii="Arial" w:hAnsi="Arial" w:cs="Arial"/>
                <w:sz w:val="18"/>
                <w:szCs w:val="18"/>
                <w:lang w:eastAsia="pl-PL"/>
              </w:rPr>
              <w:t>iSM</w:t>
            </w:r>
            <w:proofErr w:type="spellEnd"/>
            <w:r w:rsidRPr="008B29D3">
              <w:rPr>
                <w:rFonts w:ascii="Arial" w:hAnsi="Arial" w:cs="Arial"/>
                <w:sz w:val="18"/>
                <w:szCs w:val="18"/>
                <w:lang w:eastAsia="pl-PL"/>
              </w:rPr>
              <w:t xml:space="preserve">), niezainstalowany,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0" w:firstLine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Program </w:t>
            </w:r>
            <w:proofErr w:type="spellStart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Group</w:t>
            </w:r>
            <w:proofErr w:type="spellEnd"/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Manager -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iDRAC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Group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Manager, włączony,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0" w:firstLine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Ramka zabezpieczająca -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Standardowa ramka dla obudów x8 i x10,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0" w:firstLine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Karty pamięci zoptymalizowane pod kątem rozruchu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BOSS-N1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controller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card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+ with 2 M.2 480GB - (RAID 1),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System operacyjny -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Windows Server 2022, Standard,16CORE,FI,No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Med,No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CAL, Multi Language,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1" w:hanging="3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Zestawy nośników z systemem operacyjnym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ab/>
              <w:t xml:space="preserve"> - Windows Server 2022 Standard,16CORE,DF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Recovery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Image, Multi Lang, (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Downgrade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not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included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),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1" w:hanging="3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Zestawy nośników z systemem operacyjnym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ab/>
              <w:t>Windows Server 2022 Standard,16CORE,Media Kit, Multi Lang, (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Downgrade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not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included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),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1" w:hanging="31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Zestawy nośników z systemem operacyjnym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-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ab/>
              <w:t xml:space="preserve">Windows Server 2022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Standard,No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Media, WS2019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Std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Downgrade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w/DVD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Media,Multi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Lang,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firstLine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Szyny do montażu w szafie serwerowej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ReadyRails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A11 drop-in/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stab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-in Combo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Rails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With Cable Management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Arm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firstLine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Gwarancja </w:t>
            </w:r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ProSupport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and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Next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Business Day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Onsite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Service, 84 – miesiące,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Zachowanie dysków twardych: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Keep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>Your</w:t>
            </w:r>
            <w:proofErr w:type="spellEnd"/>
            <w:r w:rsidRPr="0083686B">
              <w:rPr>
                <w:rFonts w:ascii="Arial" w:hAnsi="Arial" w:cs="Arial"/>
                <w:sz w:val="18"/>
                <w:szCs w:val="18"/>
                <w:lang w:eastAsia="pl-PL"/>
              </w:rPr>
              <w:t xml:space="preserve"> Hard Drive For Enterprise, 84 miesięcy, </w:t>
            </w:r>
          </w:p>
          <w:p w:rsidR="0083686B" w:rsidRPr="0083686B" w:rsidRDefault="0083686B" w:rsidP="0083686B">
            <w:pPr>
              <w:widowControl/>
              <w:numPr>
                <w:ilvl w:val="0"/>
                <w:numId w:val="33"/>
              </w:numPr>
              <w:suppressAutoHyphens w:val="0"/>
              <w:autoSpaceDE/>
              <w:spacing w:line="360" w:lineRule="auto"/>
              <w:ind w:left="32" w:hanging="32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Bez instalacji. </w:t>
            </w:r>
          </w:p>
        </w:tc>
        <w:tc>
          <w:tcPr>
            <w:tcW w:w="1559" w:type="dxa"/>
            <w:shd w:val="clear" w:color="auto" w:fill="auto"/>
          </w:tcPr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:rsidR="0083686B" w:rsidRPr="0083686B" w:rsidRDefault="0083686B" w:rsidP="0083686B">
            <w:pPr>
              <w:widowControl/>
              <w:suppressAutoHyphens w:val="0"/>
              <w:autoSpaceDE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3686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</w:tr>
    </w:tbl>
    <w:p w:rsidR="0083686B" w:rsidRPr="0083686B" w:rsidRDefault="0083686B" w:rsidP="00D41655">
      <w:pPr>
        <w:jc w:val="center"/>
        <w:rPr>
          <w:rFonts w:ascii="Arial" w:hAnsi="Arial" w:cs="Arial"/>
          <w:i/>
          <w:sz w:val="28"/>
          <w:szCs w:val="24"/>
        </w:rPr>
      </w:pPr>
    </w:p>
    <w:sectPr w:rsidR="0083686B" w:rsidRPr="0083686B" w:rsidSect="00D81D93">
      <w:pgSz w:w="11906" w:h="16838"/>
      <w:pgMar w:top="567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A0C"/>
    <w:multiLevelType w:val="hybridMultilevel"/>
    <w:tmpl w:val="54385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F98"/>
    <w:multiLevelType w:val="hybridMultilevel"/>
    <w:tmpl w:val="5A969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2D99"/>
    <w:multiLevelType w:val="hybridMultilevel"/>
    <w:tmpl w:val="E3168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59D6"/>
    <w:multiLevelType w:val="hybridMultilevel"/>
    <w:tmpl w:val="6792A5F0"/>
    <w:lvl w:ilvl="0" w:tplc="A12A5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D2306"/>
    <w:multiLevelType w:val="hybridMultilevel"/>
    <w:tmpl w:val="9960A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F1BDA"/>
    <w:multiLevelType w:val="hybridMultilevel"/>
    <w:tmpl w:val="662AC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041C3"/>
    <w:multiLevelType w:val="hybridMultilevel"/>
    <w:tmpl w:val="442E2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26D0"/>
    <w:multiLevelType w:val="hybridMultilevel"/>
    <w:tmpl w:val="675CA1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60546"/>
    <w:multiLevelType w:val="hybridMultilevel"/>
    <w:tmpl w:val="B908E3D6"/>
    <w:lvl w:ilvl="0" w:tplc="9140C5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3D94"/>
    <w:multiLevelType w:val="hybridMultilevel"/>
    <w:tmpl w:val="3C805F5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2064E0"/>
    <w:multiLevelType w:val="hybridMultilevel"/>
    <w:tmpl w:val="4D729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008"/>
    <w:multiLevelType w:val="hybridMultilevel"/>
    <w:tmpl w:val="9BEC58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2617A"/>
    <w:multiLevelType w:val="hybridMultilevel"/>
    <w:tmpl w:val="EF067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0255D"/>
    <w:multiLevelType w:val="hybridMultilevel"/>
    <w:tmpl w:val="B4DE1D10"/>
    <w:lvl w:ilvl="0" w:tplc="FCFCE58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61BA9C06">
      <w:start w:val="1"/>
      <w:numFmt w:val="decimal"/>
      <w:lvlText w:val="%2)"/>
      <w:lvlJc w:val="left"/>
      <w:pPr>
        <w:ind w:left="121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" w15:restartNumberingAfterBreak="0">
    <w:nsid w:val="33B151E1"/>
    <w:multiLevelType w:val="hybridMultilevel"/>
    <w:tmpl w:val="F8B85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00619"/>
    <w:multiLevelType w:val="hybridMultilevel"/>
    <w:tmpl w:val="BE30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E2B3F"/>
    <w:multiLevelType w:val="hybridMultilevel"/>
    <w:tmpl w:val="77AEEF2C"/>
    <w:lvl w:ilvl="0" w:tplc="D70A42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15A9F"/>
    <w:multiLevelType w:val="hybridMultilevel"/>
    <w:tmpl w:val="91A86B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5F2620"/>
    <w:multiLevelType w:val="hybridMultilevel"/>
    <w:tmpl w:val="BDEA539E"/>
    <w:lvl w:ilvl="0" w:tplc="2BB4F1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7C5BE8"/>
    <w:multiLevelType w:val="hybridMultilevel"/>
    <w:tmpl w:val="623023FA"/>
    <w:lvl w:ilvl="0" w:tplc="827C3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96CE1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22F71"/>
    <w:multiLevelType w:val="hybridMultilevel"/>
    <w:tmpl w:val="899223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9C386C"/>
    <w:multiLevelType w:val="hybridMultilevel"/>
    <w:tmpl w:val="E2D81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E351C"/>
    <w:multiLevelType w:val="hybridMultilevel"/>
    <w:tmpl w:val="6C72DA66"/>
    <w:lvl w:ilvl="0" w:tplc="0E18EAE6">
      <w:start w:val="1"/>
      <w:numFmt w:val="decimal"/>
      <w:lvlText w:val="%1."/>
      <w:lvlJc w:val="left"/>
      <w:pPr>
        <w:ind w:left="1080" w:hanging="360"/>
      </w:pPr>
      <w:rPr>
        <w:rFonts w:ascii="ArialMT" w:hAnsi="ArialMT" w:cs="ArialM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D033D"/>
    <w:multiLevelType w:val="hybridMultilevel"/>
    <w:tmpl w:val="1CEA9C08"/>
    <w:lvl w:ilvl="0" w:tplc="827C3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C3913"/>
    <w:multiLevelType w:val="hybridMultilevel"/>
    <w:tmpl w:val="40D2305C"/>
    <w:lvl w:ilvl="0" w:tplc="A9026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F2E9F76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44BCC"/>
    <w:multiLevelType w:val="hybridMultilevel"/>
    <w:tmpl w:val="08B8B80C"/>
    <w:lvl w:ilvl="0" w:tplc="9140C504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45494"/>
    <w:multiLevelType w:val="hybridMultilevel"/>
    <w:tmpl w:val="CEC046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034F16"/>
    <w:multiLevelType w:val="hybridMultilevel"/>
    <w:tmpl w:val="442229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01536"/>
    <w:multiLevelType w:val="hybridMultilevel"/>
    <w:tmpl w:val="CDA8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217A94"/>
    <w:multiLevelType w:val="hybridMultilevel"/>
    <w:tmpl w:val="A26CA5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0C868C5"/>
    <w:multiLevelType w:val="hybridMultilevel"/>
    <w:tmpl w:val="DF60059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834828"/>
    <w:multiLevelType w:val="hybridMultilevel"/>
    <w:tmpl w:val="19728D5A"/>
    <w:lvl w:ilvl="0" w:tplc="0E18EAE6">
      <w:start w:val="1"/>
      <w:numFmt w:val="decimal"/>
      <w:lvlText w:val="%1."/>
      <w:lvlJc w:val="left"/>
      <w:pPr>
        <w:ind w:left="720" w:hanging="360"/>
      </w:pPr>
      <w:rPr>
        <w:rFonts w:ascii="ArialMT" w:hAnsi="ArialMT" w:cs="ArialM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3"/>
  </w:num>
  <w:num w:numId="4">
    <w:abstractNumId w:val="2"/>
  </w:num>
  <w:num w:numId="5">
    <w:abstractNumId w:val="9"/>
  </w:num>
  <w:num w:numId="6">
    <w:abstractNumId w:val="17"/>
  </w:num>
  <w:num w:numId="7">
    <w:abstractNumId w:val="30"/>
  </w:num>
  <w:num w:numId="8">
    <w:abstractNumId w:val="0"/>
  </w:num>
  <w:num w:numId="9">
    <w:abstractNumId w:val="10"/>
  </w:num>
  <w:num w:numId="10">
    <w:abstractNumId w:val="15"/>
  </w:num>
  <w:num w:numId="11">
    <w:abstractNumId w:val="31"/>
  </w:num>
  <w:num w:numId="12">
    <w:abstractNumId w:val="22"/>
  </w:num>
  <w:num w:numId="13">
    <w:abstractNumId w:val="12"/>
  </w:num>
  <w:num w:numId="14">
    <w:abstractNumId w:val="13"/>
  </w:num>
  <w:num w:numId="15">
    <w:abstractNumId w:val="21"/>
  </w:num>
  <w:num w:numId="16">
    <w:abstractNumId w:val="4"/>
  </w:num>
  <w:num w:numId="17">
    <w:abstractNumId w:val="5"/>
  </w:num>
  <w:num w:numId="18">
    <w:abstractNumId w:val="27"/>
  </w:num>
  <w:num w:numId="19">
    <w:abstractNumId w:val="1"/>
  </w:num>
  <w:num w:numId="20">
    <w:abstractNumId w:val="7"/>
  </w:num>
  <w:num w:numId="21">
    <w:abstractNumId w:val="19"/>
  </w:num>
  <w:num w:numId="22">
    <w:abstractNumId w:val="26"/>
  </w:num>
  <w:num w:numId="23">
    <w:abstractNumId w:val="23"/>
  </w:num>
  <w:num w:numId="24">
    <w:abstractNumId w:val="6"/>
  </w:num>
  <w:num w:numId="25">
    <w:abstractNumId w:val="14"/>
  </w:num>
  <w:num w:numId="26">
    <w:abstractNumId w:val="20"/>
  </w:num>
  <w:num w:numId="27">
    <w:abstractNumId w:val="1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1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04"/>
    <w:rsid w:val="000036C9"/>
    <w:rsid w:val="0004676A"/>
    <w:rsid w:val="000A06C2"/>
    <w:rsid w:val="000C5DA6"/>
    <w:rsid w:val="000E22F9"/>
    <w:rsid w:val="001224FE"/>
    <w:rsid w:val="00132F33"/>
    <w:rsid w:val="00193116"/>
    <w:rsid w:val="001C11AA"/>
    <w:rsid w:val="001C22F3"/>
    <w:rsid w:val="002027A3"/>
    <w:rsid w:val="0021409D"/>
    <w:rsid w:val="00227E20"/>
    <w:rsid w:val="00297B24"/>
    <w:rsid w:val="002A38C5"/>
    <w:rsid w:val="002F3E43"/>
    <w:rsid w:val="0033359B"/>
    <w:rsid w:val="0034528B"/>
    <w:rsid w:val="0038432F"/>
    <w:rsid w:val="003B236C"/>
    <w:rsid w:val="003C40FA"/>
    <w:rsid w:val="003E5421"/>
    <w:rsid w:val="003F4097"/>
    <w:rsid w:val="004442BD"/>
    <w:rsid w:val="0045353F"/>
    <w:rsid w:val="004733F6"/>
    <w:rsid w:val="004953C3"/>
    <w:rsid w:val="004F1673"/>
    <w:rsid w:val="00536068"/>
    <w:rsid w:val="0055677E"/>
    <w:rsid w:val="00563D15"/>
    <w:rsid w:val="00573921"/>
    <w:rsid w:val="0058489C"/>
    <w:rsid w:val="005B1269"/>
    <w:rsid w:val="005C143C"/>
    <w:rsid w:val="005E3570"/>
    <w:rsid w:val="005F65FF"/>
    <w:rsid w:val="00611FE1"/>
    <w:rsid w:val="00612490"/>
    <w:rsid w:val="00632324"/>
    <w:rsid w:val="00641EAC"/>
    <w:rsid w:val="006752F5"/>
    <w:rsid w:val="006C200B"/>
    <w:rsid w:val="006C5B83"/>
    <w:rsid w:val="00711CA3"/>
    <w:rsid w:val="00751F8A"/>
    <w:rsid w:val="007537DD"/>
    <w:rsid w:val="007820AF"/>
    <w:rsid w:val="007B0AB2"/>
    <w:rsid w:val="007E1CF3"/>
    <w:rsid w:val="007F3CCB"/>
    <w:rsid w:val="007F640B"/>
    <w:rsid w:val="00801876"/>
    <w:rsid w:val="0083686B"/>
    <w:rsid w:val="0084626E"/>
    <w:rsid w:val="00856FD2"/>
    <w:rsid w:val="00864AB6"/>
    <w:rsid w:val="008755CD"/>
    <w:rsid w:val="00886A55"/>
    <w:rsid w:val="00894C8C"/>
    <w:rsid w:val="008B29D3"/>
    <w:rsid w:val="008C1DD7"/>
    <w:rsid w:val="008C74B5"/>
    <w:rsid w:val="008D04AE"/>
    <w:rsid w:val="00933A5B"/>
    <w:rsid w:val="00993329"/>
    <w:rsid w:val="009A52DF"/>
    <w:rsid w:val="009C4255"/>
    <w:rsid w:val="00A22F51"/>
    <w:rsid w:val="00A4033C"/>
    <w:rsid w:val="00A4482F"/>
    <w:rsid w:val="00A76DB2"/>
    <w:rsid w:val="00AA7E5C"/>
    <w:rsid w:val="00AB0D4E"/>
    <w:rsid w:val="00AD1718"/>
    <w:rsid w:val="00AF788D"/>
    <w:rsid w:val="00B31811"/>
    <w:rsid w:val="00C45D4B"/>
    <w:rsid w:val="00C476B1"/>
    <w:rsid w:val="00C67628"/>
    <w:rsid w:val="00CC2503"/>
    <w:rsid w:val="00CE209F"/>
    <w:rsid w:val="00D05AFD"/>
    <w:rsid w:val="00D174CE"/>
    <w:rsid w:val="00D41655"/>
    <w:rsid w:val="00D81D93"/>
    <w:rsid w:val="00DA2C91"/>
    <w:rsid w:val="00DC1840"/>
    <w:rsid w:val="00E220C4"/>
    <w:rsid w:val="00E42CFB"/>
    <w:rsid w:val="00E44178"/>
    <w:rsid w:val="00E635BF"/>
    <w:rsid w:val="00E73D84"/>
    <w:rsid w:val="00EB53D0"/>
    <w:rsid w:val="00EC1BC7"/>
    <w:rsid w:val="00EC6E69"/>
    <w:rsid w:val="00F01228"/>
    <w:rsid w:val="00F01704"/>
    <w:rsid w:val="00F06150"/>
    <w:rsid w:val="00F1277A"/>
    <w:rsid w:val="00F17777"/>
    <w:rsid w:val="00F27368"/>
    <w:rsid w:val="00F4499B"/>
    <w:rsid w:val="00F462A0"/>
    <w:rsid w:val="00F71932"/>
    <w:rsid w:val="00FA3422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6CD6"/>
  <w15:docId w15:val="{12521F7C-5532-4EE0-B466-9880C7BC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7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E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5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9B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A7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6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3E55-A95E-4E00-9C01-4F64FF14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2296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krzysztof.mazur</dc:creator>
  <cp:lastModifiedBy>Ewa Nowak - Kłys Nadleśnictwo Przedbórz</cp:lastModifiedBy>
  <cp:revision>30</cp:revision>
  <cp:lastPrinted>2022-07-19T05:52:00Z</cp:lastPrinted>
  <dcterms:created xsi:type="dcterms:W3CDTF">2024-04-21T20:21:00Z</dcterms:created>
  <dcterms:modified xsi:type="dcterms:W3CDTF">2024-04-22T11:31:00Z</dcterms:modified>
</cp:coreProperties>
</file>