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3D6" w:rsidRPr="008303D6" w:rsidRDefault="008303D6" w:rsidP="008303D6">
      <w:pPr>
        <w:pStyle w:val="Nagwek1"/>
        <w:rPr>
          <w:rFonts w:asciiTheme="minorHAnsi" w:hAnsiTheme="minorHAnsi" w:cstheme="minorHAnsi"/>
          <w:b/>
          <w:color w:val="auto"/>
        </w:rPr>
      </w:pPr>
      <w:r w:rsidRPr="008303D6">
        <w:rPr>
          <w:rFonts w:asciiTheme="minorHAnsi" w:hAnsiTheme="minorHAnsi" w:cstheme="minorHAnsi"/>
          <w:b/>
          <w:color w:val="auto"/>
        </w:rPr>
        <w:t>Transkrypcja dostępna cyfrowo</w:t>
      </w:r>
      <w:bookmarkStart w:id="0" w:name="_GoBack"/>
      <w:bookmarkEnd w:id="0"/>
    </w:p>
    <w:p w:rsidR="008303D6" w:rsidRPr="008303D6" w:rsidRDefault="008303D6" w:rsidP="008303D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Tytuł filmu:</w:t>
      </w:r>
      <w:r w:rsidRPr="008303D6">
        <w:rPr>
          <w:rFonts w:ascii="Calibri" w:eastAsia="Times New Roman" w:hAnsi="Calibri" w:cs="Calibri"/>
          <w:sz w:val="24"/>
          <w:szCs w:val="24"/>
          <w:lang w:eastAsia="pl-PL"/>
        </w:rPr>
        <w:t xml:space="preserve"> Zagrożenia chemiczne – czym są i jak się przed nimi chronić?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Źródło:</w:t>
      </w:r>
      <w:r w:rsidRPr="008303D6">
        <w:rPr>
          <w:rFonts w:ascii="Calibri" w:eastAsia="Times New Roman" w:hAnsi="Calibri" w:cs="Calibri"/>
          <w:sz w:val="24"/>
          <w:szCs w:val="24"/>
          <w:lang w:eastAsia="pl-PL"/>
        </w:rPr>
        <w:t xml:space="preserve"> Rządowe Centrum Bezpieczeństwa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Link:</w:t>
      </w:r>
      <w:r w:rsidRPr="008303D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hyperlink r:id="rId4" w:history="1">
        <w:r w:rsidRPr="00404BD3">
          <w:rPr>
            <w:rStyle w:val="Hipercze"/>
            <w:rFonts w:ascii="Calibri" w:eastAsia="Times New Roman" w:hAnsi="Calibri" w:cs="Calibri"/>
            <w:sz w:val="24"/>
            <w:szCs w:val="24"/>
            <w:lang w:eastAsia="pl-PL"/>
          </w:rPr>
          <w:t>https://www.youtube.com/watch?v=QXwXcmnsqSE</w:t>
        </w:r>
      </w:hyperlink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8303D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Data publikacji:</w:t>
      </w:r>
      <w:r w:rsidRPr="008303D6">
        <w:rPr>
          <w:rFonts w:ascii="Calibri" w:eastAsia="Times New Roman" w:hAnsi="Calibri" w:cs="Calibri"/>
          <w:sz w:val="24"/>
          <w:szCs w:val="24"/>
          <w:lang w:eastAsia="pl-PL"/>
        </w:rPr>
        <w:t xml:space="preserve"> 25 kwietnia 2024</w:t>
      </w:r>
    </w:p>
    <w:p w:rsidR="008303D6" w:rsidRPr="008303D6" w:rsidRDefault="008303D6" w:rsidP="008303D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 xml:space="preserve"> [00:00:00]</w:t>
      </w:r>
      <w:r w:rsidR="0010159E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 xml:space="preserve"> </w:t>
      </w:r>
    </w:p>
    <w:p w:rsidR="008303D6" w:rsidRDefault="008303D6" w:rsidP="008303D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[muzyka w tle – spokojna, informacyjna]</w:t>
      </w:r>
      <w:r w:rsidRPr="008303D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 logo Rządowego Centrum Bezpieczeństwa]</w:t>
      </w:r>
    </w:p>
    <w:p w:rsidR="0010159E" w:rsidRDefault="0010159E" w:rsidP="008303D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Narrator (głos męski):</w:t>
      </w:r>
    </w:p>
    <w:p w:rsidR="0010159E" w:rsidRPr="0010159E" w:rsidRDefault="0010159E" w:rsidP="0010159E">
      <w:pPr>
        <w:rPr>
          <w:sz w:val="24"/>
        </w:rPr>
      </w:pPr>
      <w:r w:rsidRPr="0010159E">
        <w:rPr>
          <w:sz w:val="24"/>
        </w:rPr>
        <w:t>Zagrożenia chemiczne.</w:t>
      </w:r>
    </w:p>
    <w:p w:rsidR="008303D6" w:rsidRPr="008303D6" w:rsidRDefault="008303D6" w:rsidP="008303D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 xml:space="preserve"> [00:00:0</w:t>
      </w:r>
      <w:r w:rsidR="0010159E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1</w:t>
      </w: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 xml:space="preserve">] </w:t>
      </w:r>
    </w:p>
    <w:p w:rsidR="0010159E" w:rsidRDefault="0010159E" w:rsidP="008303D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0159E">
        <w:rPr>
          <w:rFonts w:ascii="Calibri" w:eastAsia="Times New Roman" w:hAnsi="Calibri" w:cs="Calibri"/>
          <w:sz w:val="24"/>
          <w:szCs w:val="24"/>
          <w:lang w:eastAsia="pl-PL"/>
        </w:rPr>
        <w:t xml:space="preserve">Gdy dochodzi do uwolnienia niebezpiecznych substancji chemicznych, mamy do czynienia z zagrożeniem chemicznym. </w:t>
      </w:r>
    </w:p>
    <w:p w:rsidR="002B5F46" w:rsidRPr="008303D6" w:rsidRDefault="002B5F46" w:rsidP="002B5F4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napis ZAGROŻENIA CHEMICZNE i symbol struktury cząsteczki chemicznej</w:t>
      </w: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8303D6" w:rsidRPr="008303D6" w:rsidRDefault="008303D6" w:rsidP="008303D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[00:00:</w:t>
      </w:r>
      <w:r w:rsidR="0010159E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08</w:t>
      </w: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]</w:t>
      </w:r>
    </w:p>
    <w:p w:rsidR="0010159E" w:rsidRDefault="0010159E" w:rsidP="0010159E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10159E">
        <w:rPr>
          <w:rFonts w:ascii="Calibri" w:eastAsia="Times New Roman" w:hAnsi="Calibri" w:cs="Calibri"/>
          <w:sz w:val="24"/>
          <w:szCs w:val="24"/>
          <w:lang w:eastAsia="pl-PL"/>
        </w:rPr>
        <w:t>Groźne dla człowieka skutki mogą być wynikiem: połknięcia substancji chemicznej,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10159E">
        <w:rPr>
          <w:rFonts w:ascii="Calibri" w:eastAsia="Times New Roman" w:hAnsi="Calibri" w:cs="Calibri"/>
          <w:sz w:val="24"/>
          <w:szCs w:val="24"/>
          <w:lang w:eastAsia="pl-PL"/>
        </w:rPr>
        <w:t>kontaktu z gazem lub kontaktu ze skórą, co powoduje oparzenia.</w:t>
      </w:r>
      <w:r w:rsidRPr="0010159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</w:p>
    <w:p w:rsidR="002B5F46" w:rsidRPr="008303D6" w:rsidRDefault="002B5F46" w:rsidP="002B5F4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trzy animacje przedstawiające połkni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ę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cie substancji chemicznych, kontakt z gazem lub kontakt ze skórą</w:t>
      </w: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8303D6" w:rsidRPr="008303D6" w:rsidRDefault="002B5F46" w:rsidP="002B5F4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 xml:space="preserve"> </w:t>
      </w:r>
      <w:r w:rsidR="008303D6"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[00:00:</w:t>
      </w:r>
      <w:r w:rsidR="0010159E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16</w:t>
      </w:r>
      <w:r w:rsidR="008303D6"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]</w:t>
      </w:r>
    </w:p>
    <w:p w:rsidR="002B5F46" w:rsidRPr="008303D6" w:rsidRDefault="008303D6" w:rsidP="002B5F4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sz w:val="24"/>
          <w:szCs w:val="24"/>
          <w:lang w:eastAsia="pl-PL"/>
        </w:rPr>
        <w:t>W</w:t>
      </w:r>
      <w:r w:rsidR="0010159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10159E" w:rsidRPr="0010159E">
        <w:rPr>
          <w:rFonts w:ascii="Calibri" w:eastAsia="Times New Roman" w:hAnsi="Calibri" w:cs="Calibri"/>
          <w:sz w:val="24"/>
          <w:szCs w:val="24"/>
          <w:lang w:eastAsia="pl-PL"/>
        </w:rPr>
        <w:t>przypadku oparzeń chemicznych spowodowanych wapnem</w:t>
      </w:r>
      <w:r w:rsidR="0010159E">
        <w:rPr>
          <w:rFonts w:ascii="Calibri" w:eastAsia="Times New Roman" w:hAnsi="Calibri" w:cs="Calibri"/>
          <w:sz w:val="24"/>
          <w:szCs w:val="24"/>
          <w:lang w:eastAsia="pl-PL"/>
        </w:rPr>
        <w:t xml:space="preserve"> g</w:t>
      </w:r>
      <w:r w:rsidR="0010159E" w:rsidRPr="0010159E">
        <w:rPr>
          <w:rFonts w:ascii="Calibri" w:eastAsia="Times New Roman" w:hAnsi="Calibri" w:cs="Calibri"/>
          <w:sz w:val="24"/>
          <w:szCs w:val="24"/>
          <w:lang w:eastAsia="pl-PL"/>
        </w:rPr>
        <w:t>aszonym - usuń substancje ze skóry suchą szmatką, a następnie opłucz poparzoną</w:t>
      </w:r>
      <w:r w:rsidR="0010159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10159E" w:rsidRPr="0010159E">
        <w:rPr>
          <w:rFonts w:ascii="Calibri" w:eastAsia="Times New Roman" w:hAnsi="Calibri" w:cs="Calibri"/>
          <w:sz w:val="24"/>
          <w:szCs w:val="24"/>
          <w:lang w:eastAsia="pl-PL"/>
        </w:rPr>
        <w:t>powierzchnię silnym strumieniem wody.</w:t>
      </w:r>
      <w:r w:rsidR="002B5F4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2B5F46" w:rsidRPr="0010159E">
        <w:rPr>
          <w:rFonts w:ascii="Calibri" w:eastAsia="Times New Roman" w:hAnsi="Calibri" w:cs="Calibri"/>
          <w:sz w:val="24"/>
          <w:szCs w:val="24"/>
          <w:lang w:eastAsia="pl-PL"/>
        </w:rPr>
        <w:t>Przy oparzeniu kwasem (cechuje je zaczerwienienie skóry, pęcherze lub strupy) przepłucz skórę zasadą - np.</w:t>
      </w:r>
      <w:r w:rsidR="002B5F46">
        <w:rPr>
          <w:rFonts w:ascii="Calibri" w:eastAsia="Times New Roman" w:hAnsi="Calibri" w:cs="Calibri"/>
          <w:sz w:val="24"/>
          <w:szCs w:val="24"/>
          <w:lang w:eastAsia="pl-PL"/>
        </w:rPr>
        <w:t xml:space="preserve"> r</w:t>
      </w:r>
      <w:r w:rsidR="002B5F46" w:rsidRPr="0010159E">
        <w:rPr>
          <w:rFonts w:ascii="Calibri" w:eastAsia="Times New Roman" w:hAnsi="Calibri" w:cs="Calibri"/>
          <w:sz w:val="24"/>
          <w:szCs w:val="24"/>
          <w:lang w:eastAsia="pl-PL"/>
        </w:rPr>
        <w:t>oztworem mydła.</w:t>
      </w:r>
      <w:r w:rsidR="002B5F4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2B5F46" w:rsidRPr="001128B6">
        <w:rPr>
          <w:rFonts w:ascii="Calibri" w:eastAsia="Times New Roman" w:hAnsi="Calibri" w:cs="Calibri"/>
          <w:sz w:val="24"/>
          <w:szCs w:val="24"/>
          <w:lang w:eastAsia="pl-PL"/>
        </w:rPr>
        <w:t>Gdy dojdzie do oparzeń zasadą (oparzona powierzchnia zamienia się w gęstą masę) należy przepłukać ją roztworem</w:t>
      </w:r>
      <w:r w:rsidR="002B5F4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2B5F46" w:rsidRPr="001128B6">
        <w:rPr>
          <w:rFonts w:ascii="Calibri" w:eastAsia="Times New Roman" w:hAnsi="Calibri" w:cs="Calibri"/>
          <w:sz w:val="24"/>
          <w:szCs w:val="24"/>
          <w:lang w:eastAsia="pl-PL"/>
        </w:rPr>
        <w:t>kwasu - np. cytrynowego. Po przepłukaniu ranę zabezpiecz suchym jałowym opatrunkiem.</w:t>
      </w:r>
    </w:p>
    <w:p w:rsidR="002B5F46" w:rsidRPr="008303D6" w:rsidRDefault="002B5F46" w:rsidP="002B5F4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cztery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animacje przedstawiające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usunięcie substancji ze skóry suchą szmatką, opłukanie poparzonej powierzchni, skrapianie </w:t>
      </w:r>
      <w:r w:rsidR="00026C9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poparzonej powierzchni cytryną oraz zakładanie opatrunku na ranę</w:t>
      </w: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8303D6" w:rsidRPr="008303D6" w:rsidRDefault="008303D6" w:rsidP="008303D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</w:t>
      </w:r>
      <w:r w:rsidR="00585E8B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0</w:t>
      </w: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:</w:t>
      </w:r>
      <w:r w:rsidR="00585E8B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48</w:t>
      </w: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]</w:t>
      </w:r>
    </w:p>
    <w:p w:rsidR="00585E8B" w:rsidRDefault="00585E8B" w:rsidP="008303D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85E8B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W przypadku połknięcia środka chemicznego powiadom lekarza. Nie podawaj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85E8B">
        <w:rPr>
          <w:rFonts w:ascii="Calibri" w:eastAsia="Times New Roman" w:hAnsi="Calibri" w:cs="Calibri"/>
          <w:sz w:val="24"/>
          <w:szCs w:val="24"/>
          <w:lang w:eastAsia="pl-PL"/>
        </w:rPr>
        <w:t>poszkodowanemu żadnych środków bez konsultacji lekarskiej.</w:t>
      </w:r>
    </w:p>
    <w:p w:rsidR="008303D6" w:rsidRPr="008303D6" w:rsidRDefault="008303D6" w:rsidP="008303D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</w:t>
      </w:r>
      <w:r w:rsidR="00026C9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kobieta pijąca środek chemiczny, wyświetlają się trzy ikony: telefon z numerem 112, przekreślona ikona ze środkiem chemicznym, lekarz</w:t>
      </w: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8303D6" w:rsidRPr="008303D6" w:rsidRDefault="008303D6" w:rsidP="008303D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 xml:space="preserve"> [00:</w:t>
      </w:r>
      <w:r w:rsidR="00585E8B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00:55</w:t>
      </w: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]</w:t>
      </w:r>
    </w:p>
    <w:p w:rsidR="00026C92" w:rsidRPr="008303D6" w:rsidRDefault="00585E8B" w:rsidP="00026C92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85E8B">
        <w:rPr>
          <w:rFonts w:ascii="Calibri" w:eastAsia="Times New Roman" w:hAnsi="Calibri" w:cs="Calibri"/>
          <w:sz w:val="24"/>
          <w:szCs w:val="24"/>
          <w:lang w:eastAsia="pl-PL"/>
        </w:rPr>
        <w:t>Gdy istnieje ryzyko zatrucia niebezpiecznym gazem: jeżeli jesteś w samochodzie, zamknij okna i wyłącz nawiew. Jeśli jesteś poza budynkiem, chroń drogi oddechowe i znajdź schronienie.</w:t>
      </w:r>
      <w:r w:rsidR="00026C92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026C92" w:rsidRPr="00585E8B">
        <w:rPr>
          <w:rFonts w:ascii="Calibri" w:eastAsia="Times New Roman" w:hAnsi="Calibri" w:cs="Calibri"/>
          <w:sz w:val="24"/>
          <w:szCs w:val="24"/>
          <w:lang w:eastAsia="pl-PL"/>
        </w:rPr>
        <w:t>Jeśli jesteś w budynku uszczelnij drzwi i okna oraz wyłącz klimatyzację.</w:t>
      </w:r>
      <w:r w:rsidR="00026C92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026C92" w:rsidRPr="00585E8B">
        <w:rPr>
          <w:rFonts w:ascii="Calibri" w:eastAsia="Times New Roman" w:hAnsi="Calibri" w:cs="Calibri"/>
          <w:sz w:val="24"/>
          <w:szCs w:val="24"/>
          <w:lang w:eastAsia="pl-PL"/>
        </w:rPr>
        <w:t>Często można zapobiec takim niebezpiecznym sytuacjom.</w:t>
      </w:r>
    </w:p>
    <w:p w:rsidR="00026C92" w:rsidRPr="008303D6" w:rsidRDefault="00026C92" w:rsidP="00026C92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trzy animacje przedstawiające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samochód z nawiewem, kobietę w maseczce ochronnej, pokój</w:t>
      </w: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8303D6" w:rsidRPr="008303D6" w:rsidRDefault="008303D6" w:rsidP="008303D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[00:01:</w:t>
      </w:r>
      <w:r w:rsidR="00585E8B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14</w:t>
      </w: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]</w:t>
      </w:r>
    </w:p>
    <w:p w:rsidR="00026C92" w:rsidRDefault="00585E8B" w:rsidP="00026C92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85E8B">
        <w:rPr>
          <w:rFonts w:ascii="Calibri" w:eastAsia="Times New Roman" w:hAnsi="Calibri" w:cs="Calibri"/>
          <w:sz w:val="24"/>
          <w:szCs w:val="24"/>
          <w:lang w:eastAsia="pl-PL"/>
        </w:rPr>
        <w:t xml:space="preserve">Gdy natrafisz na podejrzanie wyglądającą substancję: nie dotykaj jej i natychmiast powiadom służby. Przechowuj detergenty i leki z dala od dzieci. </w:t>
      </w:r>
      <w:r w:rsidR="00026C92" w:rsidRPr="00585E8B">
        <w:rPr>
          <w:rFonts w:ascii="Calibri" w:eastAsia="Times New Roman" w:hAnsi="Calibri" w:cs="Calibri"/>
          <w:sz w:val="24"/>
          <w:szCs w:val="24"/>
          <w:lang w:eastAsia="pl-PL"/>
        </w:rPr>
        <w:t>Jeżeli poczujesz drażniący zapach - na przykład ulatniający się gaz - otwórz okna, wyłącz klimatyzację, opuść strefę zagrożenia, zasłaniając usta kawałkiem tkaniny. Powiadom służby.</w:t>
      </w:r>
    </w:p>
    <w:p w:rsidR="00026C92" w:rsidRPr="008303D6" w:rsidRDefault="00026C92" w:rsidP="00026C92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trzy animacje przedstawiające kobietę dzwoniąca na numer alarmowy 112, dziecko i detergenty oraz kobietę wychodzącą z mieszkania</w:t>
      </w: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8303D6" w:rsidRDefault="008303D6" w:rsidP="008303D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[00:01:</w:t>
      </w:r>
      <w:r w:rsidR="00585E8B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34</w:t>
      </w: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]</w:t>
      </w:r>
    </w:p>
    <w:p w:rsidR="00585E8B" w:rsidRPr="00585E8B" w:rsidRDefault="00585E8B" w:rsidP="00585E8B">
      <w:pPr>
        <w:rPr>
          <w:sz w:val="24"/>
        </w:rPr>
      </w:pPr>
      <w:r w:rsidRPr="00585E8B">
        <w:rPr>
          <w:sz w:val="24"/>
        </w:rPr>
        <w:t>Kampania edukacyjna Rządowego Centrum Bezpieczeństwa</w:t>
      </w:r>
    </w:p>
    <w:p w:rsidR="008303D6" w:rsidRPr="008303D6" w:rsidRDefault="008303D6" w:rsidP="008303D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[muzyka końcowa – cicha, wygaszająca się]</w:t>
      </w:r>
      <w:r w:rsidRPr="008303D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 logo</w:t>
      </w:r>
      <w:r w:rsidR="00026C9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10159E" w:rsidRPr="008303D6" w:rsidRDefault="0010159E" w:rsidP="008303D6">
      <w:pPr>
        <w:rPr>
          <w:rFonts w:ascii="Calibri" w:hAnsi="Calibri" w:cs="Calibri"/>
        </w:rPr>
      </w:pPr>
    </w:p>
    <w:sectPr w:rsidR="0010159E" w:rsidRPr="00830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D6"/>
    <w:rsid w:val="00026C92"/>
    <w:rsid w:val="0010159E"/>
    <w:rsid w:val="001128B6"/>
    <w:rsid w:val="00136BF6"/>
    <w:rsid w:val="002B5F46"/>
    <w:rsid w:val="00337ED3"/>
    <w:rsid w:val="004130B1"/>
    <w:rsid w:val="00585E8B"/>
    <w:rsid w:val="007870F9"/>
    <w:rsid w:val="008303D6"/>
    <w:rsid w:val="00AC1565"/>
    <w:rsid w:val="00D7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F05A4"/>
  <w15:chartTrackingRefBased/>
  <w15:docId w15:val="{6650DF76-E09B-4DD8-968B-78520FD4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0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03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303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303D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303D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3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03D6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03D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03D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30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63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4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859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1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0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6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4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2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3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51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2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86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9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28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0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9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1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3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8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3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9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04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4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8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6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8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1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6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83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66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7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3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5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5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9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QXwXcmnsqS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Wiaczek</dc:creator>
  <cp:keywords/>
  <dc:description/>
  <cp:lastModifiedBy>Beata Wiaczek</cp:lastModifiedBy>
  <cp:revision>2</cp:revision>
  <dcterms:created xsi:type="dcterms:W3CDTF">2025-07-31T10:51:00Z</dcterms:created>
  <dcterms:modified xsi:type="dcterms:W3CDTF">2025-07-31T11:41:00Z</dcterms:modified>
</cp:coreProperties>
</file>