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CED48" w14:textId="2ECC9BC6" w:rsidR="00690AAD" w:rsidRPr="00A63A62" w:rsidRDefault="00A63A62">
      <w:pPr>
        <w:spacing w:after="153" w:line="259" w:lineRule="auto"/>
        <w:ind w:left="0" w:firstLine="0"/>
        <w:jc w:val="left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63A62">
        <w:rPr>
          <w:b/>
          <w:bCs/>
        </w:rPr>
        <w:t>Załącznik Nr 2 do SWZ</w:t>
      </w:r>
    </w:p>
    <w:p w14:paraId="43D7CB28" w14:textId="7A05EEA8" w:rsidR="00690AAD" w:rsidRDefault="00000000">
      <w:pPr>
        <w:tabs>
          <w:tab w:val="center" w:pos="8968"/>
        </w:tabs>
        <w:spacing w:after="299" w:line="259" w:lineRule="auto"/>
        <w:ind w:left="0" w:firstLine="0"/>
        <w:jc w:val="left"/>
      </w:pPr>
      <w:r>
        <w:t xml:space="preserve">Numer sprawy:  </w:t>
      </w:r>
      <w:r w:rsidR="00A63A62">
        <w:t>SAT.272</w:t>
      </w:r>
      <w:r w:rsidR="000115C3">
        <w:t>.27</w:t>
      </w:r>
      <w:r w:rsidR="00E06FAB">
        <w:t>.</w:t>
      </w:r>
      <w:r w:rsidR="00A63A62">
        <w:t>2026</w:t>
      </w:r>
      <w:r>
        <w:tab/>
        <w:t xml:space="preserve"> </w:t>
      </w:r>
    </w:p>
    <w:p w14:paraId="48999BDE" w14:textId="77777777" w:rsidR="00690AAD" w:rsidRDefault="00000000">
      <w:pPr>
        <w:spacing w:after="297" w:line="259" w:lineRule="auto"/>
        <w:ind w:left="108" w:firstLine="0"/>
        <w:jc w:val="left"/>
      </w:pPr>
      <w:r>
        <w:t xml:space="preserve"> </w:t>
      </w:r>
    </w:p>
    <w:p w14:paraId="47FD616D" w14:textId="77777777" w:rsidR="00690AAD" w:rsidRDefault="00000000">
      <w:pPr>
        <w:spacing w:after="297" w:line="259" w:lineRule="auto"/>
        <w:ind w:left="108" w:firstLine="0"/>
        <w:jc w:val="left"/>
      </w:pPr>
      <w:r>
        <w:t xml:space="preserve"> </w:t>
      </w:r>
    </w:p>
    <w:p w14:paraId="5E8F5AE7" w14:textId="77777777" w:rsidR="00690AAD" w:rsidRDefault="00000000">
      <w:pPr>
        <w:spacing w:after="299" w:line="259" w:lineRule="auto"/>
        <w:ind w:left="108" w:firstLine="0"/>
        <w:jc w:val="left"/>
      </w:pPr>
      <w:r>
        <w:t xml:space="preserve"> </w:t>
      </w:r>
    </w:p>
    <w:p w14:paraId="42B29665" w14:textId="0BD01C2E" w:rsidR="00690AAD" w:rsidRDefault="00690AAD" w:rsidP="0095263D">
      <w:pPr>
        <w:spacing w:after="297" w:line="259" w:lineRule="auto"/>
        <w:ind w:left="108" w:firstLine="0"/>
        <w:jc w:val="left"/>
      </w:pPr>
    </w:p>
    <w:p w14:paraId="58408A57" w14:textId="77777777" w:rsidR="00690AAD" w:rsidRDefault="00000000">
      <w:pPr>
        <w:spacing w:after="165" w:line="259" w:lineRule="auto"/>
        <w:ind w:left="0" w:right="58" w:firstLine="0"/>
        <w:jc w:val="center"/>
      </w:pPr>
      <w:r>
        <w:rPr>
          <w:sz w:val="44"/>
        </w:rPr>
        <w:t xml:space="preserve">Szczegółowy Opis Przedmiotu Zamówienia </w:t>
      </w:r>
      <w:r>
        <w:rPr>
          <w:b/>
          <w:color w:val="FF0000"/>
          <w:sz w:val="32"/>
        </w:rPr>
        <w:t xml:space="preserve"> </w:t>
      </w:r>
    </w:p>
    <w:p w14:paraId="3F0809CA" w14:textId="77777777" w:rsidR="00690AAD" w:rsidRDefault="00000000">
      <w:pPr>
        <w:spacing w:after="302" w:line="259" w:lineRule="auto"/>
        <w:ind w:left="13" w:firstLine="0"/>
        <w:jc w:val="center"/>
      </w:pPr>
      <w:r>
        <w:rPr>
          <w:sz w:val="28"/>
        </w:rPr>
        <w:t xml:space="preserve"> </w:t>
      </w:r>
    </w:p>
    <w:p w14:paraId="7AA05C74" w14:textId="77777777" w:rsidR="003519B7" w:rsidRDefault="0095263D" w:rsidP="003519B7">
      <w:pPr>
        <w:spacing w:after="304" w:line="259" w:lineRule="auto"/>
        <w:ind w:left="235" w:firstLine="0"/>
        <w:jc w:val="center"/>
        <w:rPr>
          <w:sz w:val="28"/>
        </w:rPr>
      </w:pPr>
      <w:r>
        <w:rPr>
          <w:sz w:val="28"/>
        </w:rPr>
        <w:t xml:space="preserve">NA </w:t>
      </w:r>
      <w:r w:rsidRPr="0095263D">
        <w:rPr>
          <w:sz w:val="28"/>
        </w:rPr>
        <w:t>DOSTAW</w:t>
      </w:r>
      <w:r>
        <w:rPr>
          <w:sz w:val="28"/>
        </w:rPr>
        <w:t>Ę</w:t>
      </w:r>
      <w:r w:rsidRPr="0095263D">
        <w:rPr>
          <w:sz w:val="28"/>
        </w:rPr>
        <w:t xml:space="preserve"> </w:t>
      </w:r>
      <w:r w:rsidR="003519B7" w:rsidRPr="003519B7">
        <w:rPr>
          <w:sz w:val="28"/>
        </w:rPr>
        <w:t>CHROMATOGRAF</w:t>
      </w:r>
      <w:r w:rsidR="003519B7">
        <w:rPr>
          <w:sz w:val="28"/>
        </w:rPr>
        <w:t>U</w:t>
      </w:r>
      <w:r w:rsidR="003519B7" w:rsidRPr="003519B7">
        <w:rPr>
          <w:sz w:val="28"/>
        </w:rPr>
        <w:t xml:space="preserve"> GAZOW</w:t>
      </w:r>
      <w:r w:rsidR="003519B7">
        <w:rPr>
          <w:sz w:val="28"/>
        </w:rPr>
        <w:t>EGO</w:t>
      </w:r>
      <w:r w:rsidR="003519B7" w:rsidRPr="003519B7">
        <w:rPr>
          <w:sz w:val="28"/>
        </w:rPr>
        <w:t xml:space="preserve"> Z DETEKTOREM ECD DO BADAŃ WODY DLA PSSE W SIEDLCACH</w:t>
      </w:r>
    </w:p>
    <w:p w14:paraId="1F282921" w14:textId="15F8608C" w:rsidR="0095263D" w:rsidRDefault="003519B7" w:rsidP="003519B7">
      <w:pPr>
        <w:spacing w:after="304" w:line="259" w:lineRule="auto"/>
        <w:ind w:left="235" w:firstLine="0"/>
        <w:jc w:val="center"/>
        <w:rPr>
          <w:sz w:val="28"/>
        </w:rPr>
      </w:pPr>
      <w:r w:rsidRPr="003519B7">
        <w:rPr>
          <w:sz w:val="28"/>
        </w:rPr>
        <w:t xml:space="preserve"> </w:t>
      </w:r>
      <w:r w:rsidR="0095263D">
        <w:rPr>
          <w:sz w:val="28"/>
        </w:rPr>
        <w:t xml:space="preserve">w ramach udziału w </w:t>
      </w:r>
      <w:r w:rsidR="0095263D" w:rsidRPr="0095263D">
        <w:rPr>
          <w:sz w:val="28"/>
        </w:rPr>
        <w:t xml:space="preserve"> Progra</w:t>
      </w:r>
      <w:r w:rsidR="0095263D">
        <w:rPr>
          <w:sz w:val="28"/>
        </w:rPr>
        <w:t>mie</w:t>
      </w:r>
      <w:r w:rsidR="0095263D" w:rsidRPr="0095263D">
        <w:rPr>
          <w:sz w:val="28"/>
        </w:rPr>
        <w:t xml:space="preserve">  Ochrony Ludności i Obrony Cywilnej na lata 2025–2026 </w:t>
      </w:r>
      <w:r w:rsidR="0095263D">
        <w:rPr>
          <w:sz w:val="28"/>
        </w:rPr>
        <w:t>poprzez realizację zada</w:t>
      </w:r>
      <w:r>
        <w:rPr>
          <w:sz w:val="28"/>
        </w:rPr>
        <w:t>nia</w:t>
      </w:r>
      <w:r w:rsidR="0095263D">
        <w:rPr>
          <w:sz w:val="28"/>
        </w:rPr>
        <w:t>:</w:t>
      </w:r>
    </w:p>
    <w:p w14:paraId="326C7096" w14:textId="5BE3DF88" w:rsidR="00690AAD" w:rsidRDefault="0095263D" w:rsidP="003519B7">
      <w:pPr>
        <w:spacing w:after="304" w:line="259" w:lineRule="auto"/>
        <w:ind w:left="235" w:firstLine="0"/>
        <w:jc w:val="center"/>
      </w:pPr>
      <w:r w:rsidRPr="0095263D">
        <w:rPr>
          <w:sz w:val="28"/>
        </w:rPr>
        <w:t>•</w:t>
      </w:r>
      <w:r w:rsidRPr="0095263D">
        <w:rPr>
          <w:sz w:val="28"/>
        </w:rPr>
        <w:tab/>
      </w:r>
      <w:r w:rsidR="003519B7" w:rsidRPr="003519B7">
        <w:rPr>
          <w:sz w:val="28"/>
        </w:rPr>
        <w:t>CHROMATOGRAF GAZOWY Z DETEKTOREM ECD DO BADAŃ WODY DLA PSSE W SIEDLCACH</w:t>
      </w:r>
    </w:p>
    <w:p w14:paraId="69D69296" w14:textId="367FCF35" w:rsidR="00690AAD" w:rsidRDefault="00690AAD">
      <w:pPr>
        <w:spacing w:after="403" w:line="259" w:lineRule="auto"/>
        <w:ind w:left="10" w:firstLine="0"/>
        <w:jc w:val="center"/>
      </w:pPr>
    </w:p>
    <w:p w14:paraId="22BBC689" w14:textId="3548F4CF" w:rsidR="00690AAD" w:rsidRDefault="00000000" w:rsidP="001E135B">
      <w:pPr>
        <w:spacing w:after="151" w:line="259" w:lineRule="auto"/>
        <w:ind w:left="0" w:firstLine="0"/>
        <w:jc w:val="right"/>
      </w:pPr>
      <w:r>
        <w:tab/>
      </w:r>
    </w:p>
    <w:p w14:paraId="18BC4678" w14:textId="77777777" w:rsidR="00690AAD" w:rsidRDefault="00000000">
      <w:pPr>
        <w:spacing w:after="376" w:line="259" w:lineRule="auto"/>
        <w:ind w:left="0" w:firstLine="0"/>
        <w:jc w:val="left"/>
      </w:pPr>
      <w:r>
        <w:t xml:space="preserve"> </w:t>
      </w:r>
    </w:p>
    <w:p w14:paraId="09E83520" w14:textId="5C1CD2C5" w:rsidR="00690AAD" w:rsidRDefault="00000000">
      <w:pPr>
        <w:spacing w:after="0" w:line="259" w:lineRule="auto"/>
        <w:ind w:left="0" w:firstLine="0"/>
        <w:jc w:val="left"/>
      </w:pPr>
      <w:r>
        <w:rPr>
          <w:sz w:val="44"/>
        </w:rPr>
        <w:t xml:space="preserve"> </w:t>
      </w:r>
      <w:r>
        <w:br w:type="page"/>
      </w:r>
    </w:p>
    <w:p w14:paraId="2C4AC3B3" w14:textId="58CEB8FD" w:rsidR="00690AAD" w:rsidRDefault="00000000" w:rsidP="003519B7">
      <w:pPr>
        <w:pStyle w:val="Nagwek1"/>
        <w:numPr>
          <w:ilvl w:val="0"/>
          <w:numId w:val="7"/>
        </w:numPr>
        <w:spacing w:after="0"/>
      </w:pPr>
      <w:bookmarkStart w:id="0" w:name="_Toc9792"/>
      <w:r>
        <w:lastRenderedPageBreak/>
        <w:t>Zestawienie ilościowe.</w:t>
      </w:r>
      <w:bookmarkEnd w:id="0"/>
    </w:p>
    <w:p w14:paraId="75CE6FDC" w14:textId="77777777" w:rsidR="003519B7" w:rsidRPr="003519B7" w:rsidRDefault="003519B7" w:rsidP="003519B7"/>
    <w:tbl>
      <w:tblPr>
        <w:tblStyle w:val="TableGrid"/>
        <w:tblW w:w="9060" w:type="dxa"/>
        <w:tblInd w:w="7" w:type="dxa"/>
        <w:tblCellMar>
          <w:top w:w="48" w:type="dxa"/>
          <w:left w:w="108" w:type="dxa"/>
          <w:right w:w="65" w:type="dxa"/>
        </w:tblCellMar>
        <w:tblLook w:val="04A0" w:firstRow="1" w:lastRow="0" w:firstColumn="1" w:lastColumn="0" w:noHBand="0" w:noVBand="1"/>
      </w:tblPr>
      <w:tblGrid>
        <w:gridCol w:w="494"/>
        <w:gridCol w:w="6305"/>
        <w:gridCol w:w="2261"/>
      </w:tblGrid>
      <w:tr w:rsidR="00690AAD" w14:paraId="1B0DFBA4" w14:textId="77777777">
        <w:trPr>
          <w:trHeight w:val="511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B4270E9" w14:textId="77777777" w:rsidR="00690AAD" w:rsidRDefault="00000000">
            <w:pPr>
              <w:spacing w:after="0" w:line="259" w:lineRule="auto"/>
              <w:ind w:left="7" w:firstLine="0"/>
              <w:jc w:val="left"/>
            </w:pPr>
            <w:r>
              <w:t xml:space="preserve">Lp. </w:t>
            </w:r>
          </w:p>
        </w:tc>
        <w:tc>
          <w:tcPr>
            <w:tcW w:w="6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EF26E0A" w14:textId="77777777" w:rsidR="00690AAD" w:rsidRDefault="00000000">
            <w:pPr>
              <w:spacing w:after="0" w:line="259" w:lineRule="auto"/>
              <w:ind w:left="0" w:right="42" w:firstLine="0"/>
              <w:jc w:val="center"/>
            </w:pPr>
            <w:r>
              <w:t xml:space="preserve">Nazwa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57455D7" w14:textId="77777777" w:rsidR="00690AAD" w:rsidRDefault="00000000">
            <w:pPr>
              <w:spacing w:after="0" w:line="259" w:lineRule="auto"/>
              <w:ind w:left="0" w:right="41" w:firstLine="0"/>
              <w:jc w:val="center"/>
            </w:pPr>
            <w:r>
              <w:t xml:space="preserve">Ilość </w:t>
            </w:r>
          </w:p>
        </w:tc>
      </w:tr>
      <w:tr w:rsidR="00690AAD" w14:paraId="5B98B213" w14:textId="77777777">
        <w:trPr>
          <w:trHeight w:val="440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B7097" w14:textId="77777777" w:rsidR="00690AAD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1. </w:t>
            </w:r>
          </w:p>
        </w:tc>
        <w:tc>
          <w:tcPr>
            <w:tcW w:w="6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AF233" w14:textId="62D7004F" w:rsidR="00690AAD" w:rsidRDefault="003519B7">
            <w:pPr>
              <w:spacing w:after="0" w:line="259" w:lineRule="auto"/>
              <w:ind w:left="0" w:firstLine="0"/>
              <w:jc w:val="left"/>
            </w:pPr>
            <w:r w:rsidRPr="003519B7">
              <w:t>CHROMATOGRAF GAZOWY Z DETEKTOREM ECD DO BADAŃ WODY DLA PSSE W SIEDLCACH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A61D9" w14:textId="77777777" w:rsidR="00690AAD" w:rsidRDefault="00000000">
            <w:pPr>
              <w:spacing w:after="0" w:line="259" w:lineRule="auto"/>
              <w:ind w:left="0" w:right="41" w:firstLine="0"/>
              <w:jc w:val="center"/>
            </w:pPr>
            <w:r>
              <w:t xml:space="preserve">1 szt. </w:t>
            </w:r>
          </w:p>
        </w:tc>
      </w:tr>
    </w:tbl>
    <w:p w14:paraId="38FF974D" w14:textId="77777777" w:rsidR="00A63A62" w:rsidRDefault="00A63A62">
      <w:pPr>
        <w:pStyle w:val="Nagwek1"/>
        <w:spacing w:after="211"/>
        <w:ind w:left="-5"/>
      </w:pPr>
      <w:bookmarkStart w:id="1" w:name="_Toc9793"/>
    </w:p>
    <w:p w14:paraId="464E8844" w14:textId="7A80C482" w:rsidR="00690AAD" w:rsidRDefault="00000000">
      <w:pPr>
        <w:pStyle w:val="Nagwek1"/>
        <w:spacing w:after="211"/>
        <w:ind w:left="-5"/>
      </w:pPr>
      <w:r>
        <w:t>2.</w:t>
      </w:r>
      <w:r>
        <w:rPr>
          <w:rFonts w:ascii="Arial" w:eastAsia="Arial" w:hAnsi="Arial" w:cs="Arial"/>
        </w:rPr>
        <w:t xml:space="preserve"> </w:t>
      </w:r>
      <w:r>
        <w:t xml:space="preserve">Zasada równoważności rozwiązań i neutralności technologicznej. </w:t>
      </w:r>
      <w:bookmarkEnd w:id="1"/>
    </w:p>
    <w:p w14:paraId="4DCE6A4D" w14:textId="77777777" w:rsidR="00690AAD" w:rsidRDefault="00000000">
      <w:pPr>
        <w:numPr>
          <w:ilvl w:val="0"/>
          <w:numId w:val="1"/>
        </w:numPr>
        <w:ind w:right="119" w:hanging="360"/>
      </w:pPr>
      <w:r>
        <w:t xml:space="preserve">Za równoważne do wyspecyfikowanego rozwiązania Zamawiający uzna rozwiązanie o tym samym przeznaczeniu, cechach technicznych, jakościowych i funkcjonalnych odpowiadających cechom technicznym, jakościowym i funkcjonalnym wskazanych w opisie przedmiotu zamówienia, lub lepszych, oznaczonych innym znakiem towarowym, patentem lub pochodzeniem.  </w:t>
      </w:r>
    </w:p>
    <w:p w14:paraId="02D0DE66" w14:textId="77777777" w:rsidR="00690AAD" w:rsidRDefault="00000000">
      <w:pPr>
        <w:numPr>
          <w:ilvl w:val="0"/>
          <w:numId w:val="1"/>
        </w:numPr>
        <w:ind w:right="119" w:hanging="360"/>
      </w:pPr>
      <w:r>
        <w:t xml:space="preserve">Rozwiązanie równoważne musi pozwalać na zrealizowanie zakładanego przez Zamawiającego celu poprzez parametry wydajnościowe i funkcjonalne, mające wpływ na skuteczność działania, takie same lub lepsze od wskazanych wymagań minimalnych.  </w:t>
      </w:r>
    </w:p>
    <w:p w14:paraId="21F09B0A" w14:textId="77777777" w:rsidR="00690AAD" w:rsidRDefault="00000000">
      <w:pPr>
        <w:numPr>
          <w:ilvl w:val="0"/>
          <w:numId w:val="1"/>
        </w:numPr>
        <w:ind w:right="119" w:hanging="360"/>
      </w:pPr>
      <w:r>
        <w:t xml:space="preserve">Użycie w opisie przedmiotu zamówienia nazw rozwiązań służy ustaleniu minimalnego standardu wykonania i określenia właściwości i wymogów technicznych założonych w dokumentacji technicznej dla projektowanych rozwiązań lub też stosowane jest w celu wskazania aktualnie użytkowanego środowiska Zamawiającego, z którym rozwiązanie równoważne powinno być kompatybilne. </w:t>
      </w:r>
    </w:p>
    <w:p w14:paraId="26789A04" w14:textId="77777777" w:rsidR="00690AAD" w:rsidRDefault="00000000">
      <w:pPr>
        <w:numPr>
          <w:ilvl w:val="0"/>
          <w:numId w:val="1"/>
        </w:numPr>
        <w:ind w:right="119" w:hanging="360"/>
      </w:pPr>
      <w:r>
        <w:t xml:space="preserve">Wykonawca zobligowany jest do wykazania, że oferowane rozwiązania równoważne spełnią zakładane wymagania minimalne. Wykonawca, który złoży ofertę na produkty równoważne musi do oferty załączyć dokumenty zawierające dokładny opis oferowanych produktów, z którego wynikać będzie zachowanie warunków równoważności. Wykonawca, który posługuje się równoważnymi certyfikatami musi je załączyć do oferty. Przez certyfikat równoważny Zamawiający rozumie certyfikat analogiczny co do zakresu z certyfikatami wskazanymi z nazwy, który potwierdza spełnianie normy charakteryzującej się cechami właściwymi dla normy wymienionej przez Zamawiającego, wystawiony przez niezależny podmiot uprawniony do wystawiania certyfikatów. </w:t>
      </w:r>
    </w:p>
    <w:p w14:paraId="7BB94B97" w14:textId="77777777" w:rsidR="00690AAD" w:rsidRDefault="00000000">
      <w:pPr>
        <w:numPr>
          <w:ilvl w:val="0"/>
          <w:numId w:val="1"/>
        </w:numPr>
        <w:ind w:right="119" w:hanging="360"/>
      </w:pPr>
      <w:r>
        <w:t xml:space="preserve">Brak określenia „minimum” oznacza wymaganie na poziomie minimalnym, a Wykonawca może zaoferować rozwiązanie o lepszych parametrach. </w:t>
      </w:r>
    </w:p>
    <w:p w14:paraId="0E95CC48" w14:textId="77777777" w:rsidR="00690AAD" w:rsidRDefault="00000000">
      <w:pPr>
        <w:numPr>
          <w:ilvl w:val="0"/>
          <w:numId w:val="1"/>
        </w:numPr>
        <w:ind w:right="119" w:hanging="360"/>
      </w:pPr>
      <w:r>
        <w:t xml:space="preserve">W celu zachowania zasad neutralności technologicznej i konkurencyjności dopuszcza się rozwiązania równoważne do wyspecyfikowanych, przy czym za rozwiązanie równoważne uważa się takie rozwiązanie, które pod względem technologii, wydajności i funkcjonalności nie odbiega lub jest lepsze od technologii funkcjonalności i wydajności wyszczególnionych w rozwiązaniu wyspecyfikowanym.  </w:t>
      </w:r>
    </w:p>
    <w:p w14:paraId="23CA9357" w14:textId="77777777" w:rsidR="00690AAD" w:rsidRDefault="00000000">
      <w:pPr>
        <w:numPr>
          <w:ilvl w:val="0"/>
          <w:numId w:val="1"/>
        </w:numPr>
        <w:ind w:right="119" w:hanging="360"/>
      </w:pPr>
      <w:r>
        <w:t xml:space="preserve">Nie podlegają porównaniu cechy rozwiązania właściwe wyłącznie dla rozwiązania wyspecyfikowanego, takie jak: zastrzeżone patenty, własnościowe rozwiązania technologiczne, własnościowe protokoły itp., a jedynie te, które stanowią o istocie całości zakładanych rozwiązań technologicznych i posiadają odniesienie w rozwiązaniu równoważnym. W związku z tym, Wykonawca może zaproponować rozwiązania, które realizują takie same funkcjonalności wyspecyfikowane przez Zamawiającego w inny, niż podany sposób.  </w:t>
      </w:r>
    </w:p>
    <w:p w14:paraId="2D833863" w14:textId="77777777" w:rsidR="00690AAD" w:rsidRDefault="00000000">
      <w:pPr>
        <w:numPr>
          <w:ilvl w:val="0"/>
          <w:numId w:val="1"/>
        </w:numPr>
        <w:ind w:right="119" w:hanging="360"/>
      </w:pPr>
      <w:r>
        <w:t xml:space="preserve">Przez bardzo zbliżoną (podobną) wartość użytkową rozumie się podobne, z dopuszczeniem nieznacznych różnic nie wpływających w żadnym stopniu na całokształt systemu, zachowanie oraz </w:t>
      </w:r>
      <w:r>
        <w:lastRenderedPageBreak/>
        <w:t xml:space="preserve">realizowanie podobnych funkcjonalności w danych warunkach, dla których to warunków rozwiązania te są dedykowane. Rozwiązanie równoważne musi zawierać dokumentację potwierdzającą, że spełnia wymagania funkcjonalne Zamawiającego, w tym wyniki porównań, testów czy możliwości oferowanych przez to rozwiązanie w odniesieniu do rozwiązania wyspecyfikowanego. </w:t>
      </w:r>
    </w:p>
    <w:p w14:paraId="1E170841" w14:textId="3FA4364D" w:rsidR="00690AAD" w:rsidRDefault="003519B7" w:rsidP="00954603">
      <w:pPr>
        <w:tabs>
          <w:tab w:val="left" w:pos="284"/>
        </w:tabs>
        <w:spacing w:after="225"/>
        <w:ind w:left="284" w:right="119" w:hanging="284"/>
      </w:pPr>
      <w:r>
        <w:t>9.</w:t>
      </w:r>
      <w:r>
        <w:rPr>
          <w:rFonts w:ascii="Arial" w:eastAsia="Arial" w:hAnsi="Arial" w:cs="Arial"/>
        </w:rPr>
        <w:t xml:space="preserve"> </w:t>
      </w:r>
      <w:r>
        <w:t xml:space="preserve">Dodatkowo, wszędzie tam, gdzie zostało wskazane pochodzenie (marka, znak towarowy, producent, dostawca itp.) materiałów lub normy, aprobaty, specyfikacje i systemy, o których mowa w ustawie Prawo Zamówień Publicznych (zwana dalej ustawą), Zamawiający dopuszcza oferowanie sprzętu lub rozwiązań równoważnych pod warunkiem, że zapewnią uzyskanie parametrów technicznych takich samych lub lepszych niż wymagane przez Zamawiającego w dokumentacji przetargowej. Zamawiający dopuszcza oferowanie materiałów lub urządzeń równoważnych. Materiały lub urządzenia pochodzące od konkretnych producentów określają minimalne parametry jakościowe i cechy użytkowe, a także jakościowe (m.in.: wymiary, skład, zastosowany materiał, kolor, odcień, przeznaczenie materiałów i urządzeń, estetyka itp.) jakim muszą odpowiadać materiały lub urządzenia oferowane przez Wykonawcę, aby zostały spełnione wymagania stawiane przez Zamawiającego. Operowanie przykładowymi nazwami producenta ma jedynie na celu doprecyzowanie poziomu oczekiwań Zamawiającego w stosunku do określonego rozwiązania. Posługiwanie się nazwami producentów / produktów ma wyłącznie charakter przykładowy. Zamawiający, wskazując oznaczenie konkretnego producenta (dostawcy), konkretny produkt lub materiały przy opisie przedmiotu zamówienia, dopuszcza jednocześnie produkty równoważne o parametrach jakościowych i cechach użytkowych co najmniej na poziomie parametrów wskazanego produktu, uznając tym samym każdy produkt o wskazanych lub lepszych parametrach. Zamawiający opisując przedmiot zamówienia przy pomocy określonych norm, aprobat czy specyfikacji technicznych i systemów odniesienia dopuszcza rozwiązania równoważne opisywanym. Wykonawca, który powołuje się na rozwiązania równoważne opisywanym przez Zamawiającego, jest obowiązany wykazać, że oferowane przez niego dostawy spełniają wymagania określone przez Zamawiającego. W takiej sytuacji Zamawiający wymaga złożenia stosownych dokumentów uwiarygodniających te rozwiązania. </w:t>
      </w:r>
    </w:p>
    <w:p w14:paraId="74A47ABB" w14:textId="5BC8FCF9" w:rsidR="00690AAD" w:rsidRDefault="0095263D">
      <w:pPr>
        <w:pStyle w:val="Nagwek1"/>
        <w:ind w:left="-5"/>
      </w:pPr>
      <w:bookmarkStart w:id="2" w:name="_Toc9794"/>
      <w:r>
        <w:t>3.</w:t>
      </w:r>
      <w:r>
        <w:rPr>
          <w:rFonts w:ascii="Arial" w:eastAsia="Arial" w:hAnsi="Arial" w:cs="Arial"/>
        </w:rPr>
        <w:t xml:space="preserve"> </w:t>
      </w:r>
      <w:r>
        <w:t xml:space="preserve">Wymagania ogólne. </w:t>
      </w:r>
      <w:bookmarkEnd w:id="2"/>
    </w:p>
    <w:p w14:paraId="6B07BEDE" w14:textId="6043A884" w:rsidR="00694921" w:rsidRDefault="00694921">
      <w:pPr>
        <w:numPr>
          <w:ilvl w:val="0"/>
          <w:numId w:val="2"/>
        </w:numPr>
        <w:ind w:right="38" w:hanging="360"/>
      </w:pPr>
      <w:r>
        <w:t>Zakres przedmiotu zamówienia obejmuje</w:t>
      </w:r>
      <w:r w:rsidRPr="00694921">
        <w:t xml:space="preserve"> </w:t>
      </w:r>
      <w:r>
        <w:t>d</w:t>
      </w:r>
      <w:r w:rsidRPr="00694921">
        <w:t>ostaw</w:t>
      </w:r>
      <w:r>
        <w:t>ę</w:t>
      </w:r>
      <w:r w:rsidRPr="00694921">
        <w:t xml:space="preserve"> </w:t>
      </w:r>
      <w:r w:rsidR="003519B7" w:rsidRPr="003519B7">
        <w:t>do siedziby Zamawiającego Chromatografu gazowego z detektorem ECD do badań wody dla PSSE w Siedlcach</w:t>
      </w:r>
      <w:r w:rsidR="003519B7">
        <w:t xml:space="preserve">. </w:t>
      </w:r>
      <w:r w:rsidR="003519B7" w:rsidRPr="003519B7">
        <w:t xml:space="preserve">Dostawa przedmiotu zamówienia obejmuje: transport do bezpośredniego użytkownika, ubezpieczenie na czas transportu, koszty załadunku, rozładunku i wniesienia do pomieszczenia wskazanego przez użytkownika oraz instalację urządzenia, jego pierwsze uruchomienie wraz z przeszkoleniem użytkownika z jego obsługi </w:t>
      </w:r>
    </w:p>
    <w:p w14:paraId="154D33EB" w14:textId="7EA274AC" w:rsidR="00690AAD" w:rsidRDefault="003519B7">
      <w:pPr>
        <w:numPr>
          <w:ilvl w:val="0"/>
          <w:numId w:val="2"/>
        </w:numPr>
        <w:ind w:right="38" w:hanging="360"/>
      </w:pPr>
      <w:r w:rsidRPr="003519B7">
        <w:t>Oferowany przedmiot zamówienia ma być fabrycznie nowy</w:t>
      </w:r>
      <w:r>
        <w:t xml:space="preserve"> (tzn. wyprodukowany nie wcześniej, </w:t>
      </w:r>
      <w:r w:rsidRPr="00625327">
        <w:rPr>
          <w:color w:val="EE0000"/>
        </w:rPr>
        <w:t>niż</w:t>
      </w:r>
      <w:r w:rsidR="00625327" w:rsidRPr="00625327">
        <w:rPr>
          <w:color w:val="EE0000"/>
        </w:rPr>
        <w:t xml:space="preserve"> w 2025 r.</w:t>
      </w:r>
      <w:r w:rsidRPr="00625327">
        <w:rPr>
          <w:color w:val="EE0000"/>
        </w:rPr>
        <w:t>),</w:t>
      </w:r>
      <w:r w:rsidRPr="003519B7">
        <w:t xml:space="preserve"> nieużywany, oraz nieeksponowany na wystawach lub imprezach targowych, </w:t>
      </w:r>
      <w:r w:rsidR="001E135B">
        <w:t xml:space="preserve">wolny od wad prawnych i fizycznych </w:t>
      </w:r>
      <w:r w:rsidRPr="003519B7">
        <w:t>sprawny technicznie, bezpieczny, kompletny i gotowy do pracy</w:t>
      </w:r>
      <w:r w:rsidR="001E135B" w:rsidRPr="001E135B">
        <w:t xml:space="preserve"> </w:t>
      </w:r>
      <w:r w:rsidR="001E135B" w:rsidRPr="00694921">
        <w:t>zgodnie z przeznaczeniem</w:t>
      </w:r>
      <w:r w:rsidR="001E135B">
        <w:t>,</w:t>
      </w:r>
      <w:r w:rsidR="001E135B" w:rsidRPr="00694921">
        <w:t xml:space="preserve"> bez dokonywania dodatkowych zakupów części i akcesoriów.</w:t>
      </w:r>
      <w:r w:rsidR="001E135B">
        <w:t xml:space="preserve"> </w:t>
      </w:r>
      <w:r w:rsidR="001E135B" w:rsidRPr="00694921">
        <w:t>Spełnia wymagania techniczno-funkcjonalne wyszczególnione w  opisie przedmiotu zamówienia.</w:t>
      </w:r>
      <w:r w:rsidR="001E135B">
        <w:t xml:space="preserve"> </w:t>
      </w:r>
      <w:r>
        <w:t>Dostarczony sprzęt</w:t>
      </w:r>
      <w:r w:rsidR="00954603">
        <w:t xml:space="preserve"> </w:t>
      </w:r>
      <w:r>
        <w:t xml:space="preserve">musi pochodzić z oficjalnego kanału sprzedaży producenta na rynek polski, pochodzić z seryjnej produkcji z uwzględnieniem opcji konfiguracyjnych przewidzianych przez producenta dla oferowanego modelu sprzętu i oprogramowania.  </w:t>
      </w:r>
    </w:p>
    <w:p w14:paraId="4DCD7BF6" w14:textId="77777777" w:rsidR="00690AAD" w:rsidRDefault="00000000">
      <w:pPr>
        <w:numPr>
          <w:ilvl w:val="0"/>
          <w:numId w:val="2"/>
        </w:numPr>
        <w:ind w:right="38" w:hanging="360"/>
      </w:pPr>
      <w:r>
        <w:t>Niedopuszczalne są produkty prototypowe, nie dopuszcza się urządzeń długotrwale magazynowanych oraz pochodzących z programów wyprzedażowych producenta. Urządzenia nie mogą znajdować się na liście „end-of-sale”, „end-of-</w:t>
      </w:r>
      <w:proofErr w:type="spellStart"/>
      <w:r>
        <w:t>support</w:t>
      </w:r>
      <w:proofErr w:type="spellEnd"/>
      <w:r>
        <w:t xml:space="preserve">”, „end-of-life” producenta lub innych </w:t>
      </w:r>
      <w:r>
        <w:lastRenderedPageBreak/>
        <w:t xml:space="preserve">listach prowadzonych przez producentów produktów świadczących o tym, że produkt został wycofany ze sprzedaży, wsparcie dla niego zostało zakończone lub producent zaprzestaje wydawania aktualizacji, poprawek bezpieczeństwa czy też napraw dla produktu. </w:t>
      </w:r>
    </w:p>
    <w:p w14:paraId="047C6520" w14:textId="2CD01EA5" w:rsidR="001E135B" w:rsidRDefault="001E135B">
      <w:pPr>
        <w:numPr>
          <w:ilvl w:val="0"/>
          <w:numId w:val="2"/>
        </w:numPr>
        <w:ind w:right="38" w:hanging="360"/>
      </w:pPr>
      <w:r>
        <w:t xml:space="preserve">Wykonawca udziela gwarancji na dostarczony przedmiot zamówienia, a jednocześnie </w:t>
      </w:r>
      <w:r w:rsidRPr="001E135B">
        <w:t>deklaruje</w:t>
      </w:r>
      <w:r>
        <w:t xml:space="preserve"> wsparcie techniczne i </w:t>
      </w:r>
      <w:r w:rsidRPr="001E135B">
        <w:t xml:space="preserve"> gotowość do sprzedaży i dostarczania Zamawiającemu części zamiennych (przez okres nie krótszy niż 10 lat od podpisania Protokołu Odbioru).</w:t>
      </w:r>
    </w:p>
    <w:p w14:paraId="6E38FC7D" w14:textId="79786F45" w:rsidR="00690AAD" w:rsidRPr="004C560D" w:rsidRDefault="00000000">
      <w:pPr>
        <w:numPr>
          <w:ilvl w:val="0"/>
          <w:numId w:val="2"/>
        </w:numPr>
        <w:ind w:right="38" w:hanging="360"/>
        <w:rPr>
          <w:color w:val="EE0000"/>
        </w:rPr>
      </w:pPr>
      <w:r>
        <w:t>Wykonawca zapewni dostawę</w:t>
      </w:r>
      <w:r w:rsidR="004C560D">
        <w:t xml:space="preserve"> przedmiotu zamówienia</w:t>
      </w:r>
      <w:r>
        <w:t xml:space="preserve"> do wskazanej </w:t>
      </w:r>
      <w:r w:rsidR="004C560D">
        <w:t xml:space="preserve">przez Zamawiającego </w:t>
      </w:r>
      <w:r>
        <w:t>lokalizacji</w:t>
      </w:r>
      <w:r w:rsidR="004C560D">
        <w:t xml:space="preserve">  na I piętrze w budynku</w:t>
      </w:r>
      <w:r w:rsidR="001E135B">
        <w:t xml:space="preserve">(pomieszczenia laboratorium bez dostępu windy )  </w:t>
      </w:r>
    </w:p>
    <w:p w14:paraId="1F5A8486" w14:textId="77777777" w:rsidR="004C560D" w:rsidRPr="0095263D" w:rsidRDefault="004C560D" w:rsidP="004C560D">
      <w:pPr>
        <w:ind w:left="360" w:right="38" w:firstLine="0"/>
        <w:rPr>
          <w:color w:val="EE0000"/>
        </w:rPr>
      </w:pPr>
    </w:p>
    <w:p w14:paraId="167E24D3" w14:textId="074EDFC8" w:rsidR="001F49E3" w:rsidRDefault="001F49E3" w:rsidP="001F49E3">
      <w:pPr>
        <w:pStyle w:val="Nagwek1"/>
        <w:ind w:left="-5"/>
      </w:pPr>
      <w:bookmarkStart w:id="3" w:name="_Toc9795"/>
      <w:r>
        <w:t xml:space="preserve">4. </w:t>
      </w:r>
      <w:r w:rsidR="004C560D" w:rsidRPr="004C560D">
        <w:t>CHROMATOGRAF GAZOWY Z DETEKTOREM ECD DO BADAŃ WODY DLA PSSE W SIEDLCACH</w:t>
      </w:r>
    </w:p>
    <w:p w14:paraId="19363702" w14:textId="43D83F59" w:rsidR="004C560D" w:rsidRDefault="001F49E3" w:rsidP="004C560D">
      <w:pPr>
        <w:spacing w:after="154"/>
        <w:ind w:left="-15" w:right="38" w:firstLine="0"/>
      </w:pPr>
      <w:r>
        <w:t xml:space="preserve">Przedmiotem zamówienia jest zakup </w:t>
      </w:r>
      <w:r w:rsidR="004C560D" w:rsidRPr="004C560D">
        <w:t>CHROMATOGRAF</w:t>
      </w:r>
      <w:r w:rsidR="004C560D">
        <w:t>U</w:t>
      </w:r>
      <w:r w:rsidR="004C560D" w:rsidRPr="004C560D">
        <w:t xml:space="preserve"> GAZOWY Z DETEKTOREM ECD DO BADAŃ WODY DLA PSSE W SIEDLCACH</w:t>
      </w:r>
      <w:r w:rsidR="004C560D">
        <w:t xml:space="preserve"> o następujących parametrach</w:t>
      </w:r>
      <w:r w:rsidR="00C573F2">
        <w:t xml:space="preserve">  i wymaganiach</w:t>
      </w:r>
      <w:r w:rsidR="004C560D">
        <w:t>:</w:t>
      </w:r>
    </w:p>
    <w:tbl>
      <w:tblPr>
        <w:tblStyle w:val="Tabela-Siatka"/>
        <w:tblW w:w="9206" w:type="dxa"/>
        <w:tblInd w:w="-15" w:type="dxa"/>
        <w:tblLook w:val="04A0" w:firstRow="1" w:lastRow="0" w:firstColumn="1" w:lastColumn="0" w:noHBand="0" w:noVBand="1"/>
      </w:tblPr>
      <w:tblGrid>
        <w:gridCol w:w="577"/>
        <w:gridCol w:w="7141"/>
        <w:gridCol w:w="24"/>
        <w:gridCol w:w="1440"/>
        <w:gridCol w:w="24"/>
      </w:tblGrid>
      <w:tr w:rsidR="00030C6A" w14:paraId="4710B03F" w14:textId="77777777" w:rsidTr="009030BB">
        <w:trPr>
          <w:gridAfter w:val="1"/>
          <w:wAfter w:w="24" w:type="dxa"/>
        </w:trPr>
        <w:tc>
          <w:tcPr>
            <w:tcW w:w="577" w:type="dxa"/>
          </w:tcPr>
          <w:p w14:paraId="791293AF" w14:textId="13804970" w:rsidR="00030C6A" w:rsidRPr="00030C6A" w:rsidRDefault="00030C6A" w:rsidP="004C560D">
            <w:pPr>
              <w:spacing w:after="154"/>
              <w:ind w:left="0" w:right="38" w:firstLine="0"/>
              <w:rPr>
                <w:b/>
                <w:bCs/>
              </w:rPr>
            </w:pPr>
            <w:r w:rsidRPr="00030C6A">
              <w:rPr>
                <w:b/>
                <w:bCs/>
              </w:rPr>
              <w:t>Lp.</w:t>
            </w:r>
          </w:p>
        </w:tc>
        <w:tc>
          <w:tcPr>
            <w:tcW w:w="7141" w:type="dxa"/>
          </w:tcPr>
          <w:p w14:paraId="58B8A01A" w14:textId="47619907" w:rsidR="00030C6A" w:rsidRPr="00030C6A" w:rsidRDefault="00030C6A" w:rsidP="004C560D">
            <w:pPr>
              <w:spacing w:after="154"/>
              <w:ind w:left="0" w:right="38" w:firstLine="0"/>
              <w:rPr>
                <w:b/>
                <w:bCs/>
              </w:rPr>
            </w:pPr>
            <w:r w:rsidRPr="00030C6A">
              <w:rPr>
                <w:b/>
                <w:bCs/>
              </w:rPr>
              <w:t>OPIS PRZEDMIOTU ZAMÓWIENIA I WYMAGANIA CO DO PARAMETRÓW UŻYTKOWYCH I FUNKCJONALNYC PRZEDMIOTU ZAMÓWIENIA OKREŚLONE I WYMAGANE PRZEZ ZAMAWIAJĄCEGO</w:t>
            </w:r>
          </w:p>
        </w:tc>
        <w:tc>
          <w:tcPr>
            <w:tcW w:w="1464" w:type="dxa"/>
            <w:gridSpan w:val="2"/>
          </w:tcPr>
          <w:p w14:paraId="3DE2E547" w14:textId="08BA3498" w:rsidR="00030C6A" w:rsidRPr="000717C9" w:rsidRDefault="000717C9" w:rsidP="004C560D">
            <w:pPr>
              <w:spacing w:after="154"/>
              <w:ind w:left="0" w:right="38" w:firstLine="0"/>
              <w:rPr>
                <w:b/>
                <w:bCs/>
              </w:rPr>
            </w:pPr>
            <w:r w:rsidRPr="000717C9">
              <w:rPr>
                <w:b/>
                <w:bCs/>
              </w:rPr>
              <w:t>Uwagi</w:t>
            </w:r>
          </w:p>
        </w:tc>
      </w:tr>
      <w:tr w:rsidR="00E602F7" w14:paraId="1F0B995B" w14:textId="77777777" w:rsidTr="009030BB">
        <w:tc>
          <w:tcPr>
            <w:tcW w:w="7742" w:type="dxa"/>
            <w:gridSpan w:val="3"/>
          </w:tcPr>
          <w:p w14:paraId="30F1301A" w14:textId="0C70DD1D" w:rsidR="00E602F7" w:rsidRPr="003E7226" w:rsidRDefault="008B7C61" w:rsidP="003E7226">
            <w:pPr>
              <w:spacing w:after="154"/>
              <w:ind w:left="0" w:right="38" w:firstLine="0"/>
              <w:jc w:val="center"/>
              <w:rPr>
                <w:b/>
                <w:bCs/>
              </w:rPr>
            </w:pPr>
            <w:r w:rsidRPr="003E7226">
              <w:rPr>
                <w:b/>
                <w:bCs/>
              </w:rPr>
              <w:t>CHROMATOGRAF GAZOWY Z DETEKTOREM ECD DO BADAŃ WODY</w:t>
            </w:r>
          </w:p>
        </w:tc>
        <w:tc>
          <w:tcPr>
            <w:tcW w:w="1464" w:type="dxa"/>
            <w:gridSpan w:val="2"/>
          </w:tcPr>
          <w:p w14:paraId="2FCF32BB" w14:textId="77777777" w:rsidR="00E602F7" w:rsidRDefault="00E602F7" w:rsidP="004C560D">
            <w:pPr>
              <w:spacing w:after="154"/>
              <w:ind w:left="0" w:right="38" w:firstLine="0"/>
            </w:pPr>
          </w:p>
        </w:tc>
      </w:tr>
      <w:tr w:rsidR="00B6274E" w14:paraId="07125B7D" w14:textId="77777777" w:rsidTr="009030BB">
        <w:trPr>
          <w:gridAfter w:val="1"/>
          <w:wAfter w:w="24" w:type="dxa"/>
        </w:trPr>
        <w:tc>
          <w:tcPr>
            <w:tcW w:w="577" w:type="dxa"/>
            <w:vMerge w:val="restart"/>
          </w:tcPr>
          <w:p w14:paraId="479F6587" w14:textId="6A72F259" w:rsidR="00B6274E" w:rsidRDefault="00B6274E" w:rsidP="004C560D">
            <w:pPr>
              <w:spacing w:after="154"/>
              <w:ind w:left="0" w:right="38" w:firstLine="0"/>
            </w:pPr>
            <w:r>
              <w:t>1</w:t>
            </w:r>
          </w:p>
        </w:tc>
        <w:tc>
          <w:tcPr>
            <w:tcW w:w="7141" w:type="dxa"/>
          </w:tcPr>
          <w:p w14:paraId="4906B553" w14:textId="6F8F2E35" w:rsidR="00B6274E" w:rsidRDefault="00B6274E" w:rsidP="000717C9">
            <w:pPr>
              <w:pStyle w:val="Akapitzlist"/>
              <w:numPr>
                <w:ilvl w:val="0"/>
                <w:numId w:val="9"/>
              </w:numPr>
              <w:spacing w:after="154"/>
              <w:ind w:left="237" w:right="38"/>
            </w:pPr>
            <w:r>
              <w:t xml:space="preserve">Zestaw musi zapewnić analizę </w:t>
            </w:r>
            <w:r w:rsidRPr="00030C6A">
              <w:t xml:space="preserve">oznaczania w wodzie zawartości </w:t>
            </w:r>
            <w:proofErr w:type="spellStart"/>
            <w:r w:rsidRPr="00030C6A">
              <w:t>trichlorometanu</w:t>
            </w:r>
            <w:proofErr w:type="spellEnd"/>
            <w:r>
              <w:t>,</w:t>
            </w:r>
            <w:r w:rsidRPr="00030C6A">
              <w:t xml:space="preserve"> (chloroformu), </w:t>
            </w:r>
            <w:proofErr w:type="spellStart"/>
            <w:r w:rsidRPr="00030C6A">
              <w:t>bromodichlorometanu</w:t>
            </w:r>
            <w:proofErr w:type="spellEnd"/>
            <w:r w:rsidRPr="00030C6A">
              <w:t xml:space="preserve">, </w:t>
            </w:r>
            <w:proofErr w:type="spellStart"/>
            <w:r w:rsidRPr="00030C6A">
              <w:t>dibromochlorometanu</w:t>
            </w:r>
            <w:proofErr w:type="spellEnd"/>
            <w:r w:rsidRPr="00030C6A">
              <w:t xml:space="preserve">, </w:t>
            </w:r>
            <w:proofErr w:type="spellStart"/>
            <w:r w:rsidRPr="00030C6A">
              <w:t>tribromometanu</w:t>
            </w:r>
            <w:proofErr w:type="spellEnd"/>
            <w:r w:rsidRPr="00030C6A">
              <w:t xml:space="preserve"> (bromoformu) w stężeniach umożliwiających spełnienie wymagań Rozporządzenia Ministra Zdrowia z dnia 22 maja 2026 r. w sprawie jakości wody przeznaczonej do picia przez ludzi</w:t>
            </w:r>
          </w:p>
        </w:tc>
        <w:tc>
          <w:tcPr>
            <w:tcW w:w="1464" w:type="dxa"/>
            <w:gridSpan w:val="2"/>
          </w:tcPr>
          <w:p w14:paraId="2166FD5B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23647ED6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73C4192E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4506DEF0" w14:textId="4CE10119" w:rsidR="00B6274E" w:rsidRDefault="00B6274E" w:rsidP="004C560D">
            <w:pPr>
              <w:spacing w:after="154"/>
              <w:ind w:left="0" w:right="38" w:firstLine="0"/>
            </w:pPr>
            <w:r w:rsidRPr="00E602F7">
              <w:t xml:space="preserve">2. Fabrycznie nowy, </w:t>
            </w:r>
            <w:r w:rsidRPr="00010A83">
              <w:rPr>
                <w:color w:val="EE0000"/>
              </w:rPr>
              <w:t xml:space="preserve">wyprodukowany </w:t>
            </w:r>
            <w:r w:rsidR="00010A83" w:rsidRPr="00010A83">
              <w:rPr>
                <w:color w:val="EE0000"/>
              </w:rPr>
              <w:t>nie wcześniej niż w 2025 r.</w:t>
            </w:r>
          </w:p>
        </w:tc>
        <w:tc>
          <w:tcPr>
            <w:tcW w:w="1464" w:type="dxa"/>
            <w:gridSpan w:val="2"/>
          </w:tcPr>
          <w:p w14:paraId="33A38650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16599B67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61628E10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1CF0F01B" w14:textId="44C0CB2C" w:rsidR="00B6274E" w:rsidRDefault="00B6274E" w:rsidP="00E602F7">
            <w:pPr>
              <w:spacing w:after="154"/>
              <w:ind w:left="-15" w:right="38" w:firstLine="0"/>
            </w:pPr>
            <w:r>
              <w:t xml:space="preserve">3. </w:t>
            </w:r>
            <w:r w:rsidRPr="00E602F7">
              <w:t xml:space="preserve">Zasilanie aparatu: 230 V, 50 </w:t>
            </w:r>
            <w:proofErr w:type="spellStart"/>
            <w:r w:rsidRPr="00E602F7">
              <w:t>Hz</w:t>
            </w:r>
            <w:proofErr w:type="spellEnd"/>
            <w:r w:rsidRPr="00E602F7">
              <w:t>.</w:t>
            </w:r>
          </w:p>
        </w:tc>
        <w:tc>
          <w:tcPr>
            <w:tcW w:w="1464" w:type="dxa"/>
            <w:gridSpan w:val="2"/>
          </w:tcPr>
          <w:p w14:paraId="6237EBB0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4CA95D01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784F8C26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1EC08EE9" w14:textId="4F972B78" w:rsidR="00B6274E" w:rsidRDefault="00B6274E" w:rsidP="004C560D">
            <w:pPr>
              <w:spacing w:after="154"/>
              <w:ind w:left="0" w:right="38" w:firstLine="0"/>
            </w:pPr>
            <w:r>
              <w:t xml:space="preserve">4. </w:t>
            </w:r>
            <w:r w:rsidRPr="00E602F7">
              <w:t xml:space="preserve">Chromatograf gazowy </w:t>
            </w:r>
            <w:r>
              <w:t>i detektor</w:t>
            </w:r>
            <w:r w:rsidRPr="00E602F7">
              <w:t xml:space="preserve"> muszą pochodzić od jednego dostawcy</w:t>
            </w:r>
          </w:p>
        </w:tc>
        <w:tc>
          <w:tcPr>
            <w:tcW w:w="1464" w:type="dxa"/>
            <w:gridSpan w:val="2"/>
          </w:tcPr>
          <w:p w14:paraId="5C3732EC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0C6BCB47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1861BDF7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78C174F5" w14:textId="5753AA52" w:rsidR="00B6274E" w:rsidRDefault="00B6274E" w:rsidP="00E602F7">
            <w:pPr>
              <w:spacing w:after="154"/>
              <w:ind w:left="0" w:right="38" w:firstLine="0"/>
            </w:pPr>
            <w:r>
              <w:t xml:space="preserve">5. </w:t>
            </w:r>
            <w:r w:rsidRPr="00E602F7">
              <w:t>Szerokość modułu maksymalnie 35</w:t>
            </w:r>
            <w:r>
              <w:t>0</w:t>
            </w:r>
            <w:r w:rsidRPr="00E602F7">
              <w:t xml:space="preserve"> </w:t>
            </w:r>
            <w:r>
              <w:t>mm</w:t>
            </w:r>
          </w:p>
        </w:tc>
        <w:tc>
          <w:tcPr>
            <w:tcW w:w="1464" w:type="dxa"/>
            <w:gridSpan w:val="2"/>
          </w:tcPr>
          <w:p w14:paraId="30B0DF1B" w14:textId="0478D2CA" w:rsidR="00B6274E" w:rsidRDefault="00B6274E" w:rsidP="004C560D">
            <w:pPr>
              <w:spacing w:after="154"/>
              <w:ind w:left="0" w:right="38" w:firstLine="0"/>
            </w:pPr>
            <w:r w:rsidRPr="008B7C61">
              <w:t>Przyjęto jako kryterium oceny oferty</w:t>
            </w:r>
          </w:p>
        </w:tc>
      </w:tr>
      <w:tr w:rsidR="00B6274E" w14:paraId="007E3F94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1E622CAD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3758A012" w14:textId="6A802395" w:rsidR="00B6274E" w:rsidRPr="003E7226" w:rsidRDefault="00B6274E" w:rsidP="00E602F7">
            <w:pPr>
              <w:spacing w:after="154"/>
              <w:ind w:left="0" w:right="38" w:firstLine="0"/>
              <w:jc w:val="center"/>
              <w:rPr>
                <w:b/>
                <w:bCs/>
              </w:rPr>
            </w:pPr>
            <w:r w:rsidRPr="003E7226">
              <w:rPr>
                <w:b/>
                <w:bCs/>
              </w:rPr>
              <w:t>PIEC KOLUMN</w:t>
            </w:r>
          </w:p>
        </w:tc>
        <w:tc>
          <w:tcPr>
            <w:tcW w:w="1464" w:type="dxa"/>
            <w:gridSpan w:val="2"/>
          </w:tcPr>
          <w:p w14:paraId="5E01A75B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79635240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0659CB5D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3DDB63E9" w14:textId="7173D207" w:rsidR="00B6274E" w:rsidRDefault="007C18F5" w:rsidP="00E602F7">
            <w:pPr>
              <w:pStyle w:val="Akapitzlist"/>
              <w:numPr>
                <w:ilvl w:val="0"/>
                <w:numId w:val="2"/>
              </w:numPr>
              <w:spacing w:after="154"/>
              <w:ind w:right="38"/>
            </w:pPr>
            <w:r w:rsidRPr="007C18F5">
              <w:t xml:space="preserve">Praca </w:t>
            </w:r>
            <w:r w:rsidRPr="00010A83">
              <w:rPr>
                <w:color w:val="EE0000"/>
              </w:rPr>
              <w:t>w zakresie</w:t>
            </w:r>
            <w:r w:rsidR="00010A83" w:rsidRPr="00010A83">
              <w:rPr>
                <w:color w:val="EE0000"/>
              </w:rPr>
              <w:t>:</w:t>
            </w:r>
            <w:r w:rsidRPr="00010A83">
              <w:rPr>
                <w:color w:val="EE0000"/>
              </w:rPr>
              <w:t xml:space="preserve"> </w:t>
            </w:r>
            <w:r w:rsidR="00782BFD">
              <w:rPr>
                <w:color w:val="EE0000"/>
              </w:rPr>
              <w:t xml:space="preserve">od 40°C </w:t>
            </w:r>
            <w:r w:rsidRPr="00010A83">
              <w:rPr>
                <w:color w:val="EE0000"/>
              </w:rPr>
              <w:t>do  450°C.</w:t>
            </w:r>
          </w:p>
        </w:tc>
        <w:tc>
          <w:tcPr>
            <w:tcW w:w="1464" w:type="dxa"/>
            <w:gridSpan w:val="2"/>
          </w:tcPr>
          <w:p w14:paraId="2494BEAA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0FDD6E5E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018D7152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2A4110B6" w14:textId="5CE3551B" w:rsidR="00B6274E" w:rsidRDefault="00B6274E" w:rsidP="00E602F7">
            <w:pPr>
              <w:pStyle w:val="Akapitzlist"/>
              <w:numPr>
                <w:ilvl w:val="0"/>
                <w:numId w:val="2"/>
              </w:numPr>
              <w:spacing w:after="154"/>
              <w:ind w:right="38"/>
            </w:pPr>
            <w:r w:rsidRPr="00E602F7">
              <w:t>Musi posiadać możliwość programowania minimum 20 narostów temperatury.</w:t>
            </w:r>
          </w:p>
        </w:tc>
        <w:tc>
          <w:tcPr>
            <w:tcW w:w="1464" w:type="dxa"/>
            <w:gridSpan w:val="2"/>
          </w:tcPr>
          <w:p w14:paraId="1D2AD942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7C43693E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3CDFBC84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6E4FE429" w14:textId="3AD50A89" w:rsidR="00B6274E" w:rsidRDefault="00B6274E" w:rsidP="00E602F7">
            <w:pPr>
              <w:pStyle w:val="Akapitzlist"/>
              <w:numPr>
                <w:ilvl w:val="0"/>
                <w:numId w:val="2"/>
              </w:numPr>
              <w:spacing w:after="154"/>
              <w:ind w:right="38"/>
            </w:pPr>
            <w:r w:rsidRPr="00E602F7">
              <w:t>Rozdzielczość ustawienia temperatury co najmniej 0,1</w:t>
            </w:r>
            <w:r w:rsidR="006B31C8">
              <w:t>°</w:t>
            </w:r>
            <w:r w:rsidRPr="00E602F7">
              <w:t>C lub lepsza.</w:t>
            </w:r>
          </w:p>
        </w:tc>
        <w:tc>
          <w:tcPr>
            <w:tcW w:w="1464" w:type="dxa"/>
            <w:gridSpan w:val="2"/>
          </w:tcPr>
          <w:p w14:paraId="09F0F714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6A22B29B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41296B75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6D0C2BC3" w14:textId="28E50A3F" w:rsidR="00B6274E" w:rsidRDefault="00B6274E" w:rsidP="00E602F7">
            <w:pPr>
              <w:pStyle w:val="Akapitzlist"/>
              <w:numPr>
                <w:ilvl w:val="0"/>
                <w:numId w:val="2"/>
              </w:numPr>
              <w:spacing w:after="154"/>
              <w:ind w:right="38"/>
            </w:pPr>
            <w:r w:rsidRPr="00E602F7">
              <w:t>Maksymalna szybkość grzania minimum 150</w:t>
            </w:r>
            <w:r w:rsidR="007D4BA5">
              <w:t>°</w:t>
            </w:r>
            <w:r w:rsidRPr="00E602F7">
              <w:t>C/min.</w:t>
            </w:r>
          </w:p>
        </w:tc>
        <w:tc>
          <w:tcPr>
            <w:tcW w:w="1464" w:type="dxa"/>
            <w:gridSpan w:val="2"/>
          </w:tcPr>
          <w:p w14:paraId="06F7C3E4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6FBE6C17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502AC7AA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143A990E" w14:textId="08247404" w:rsidR="00B6274E" w:rsidRDefault="007C18F5" w:rsidP="00E602F7">
            <w:pPr>
              <w:pStyle w:val="Akapitzlist"/>
              <w:numPr>
                <w:ilvl w:val="0"/>
                <w:numId w:val="2"/>
              </w:numPr>
              <w:spacing w:after="154"/>
              <w:ind w:right="38"/>
            </w:pPr>
            <w:r w:rsidRPr="007C18F5">
              <w:t xml:space="preserve">Szybkość chłodzenia od </w:t>
            </w:r>
            <w:r w:rsidRPr="00010A83">
              <w:rPr>
                <w:color w:val="EE0000"/>
              </w:rPr>
              <w:t>4</w:t>
            </w:r>
            <w:r w:rsidR="00010A83" w:rsidRPr="00010A83">
              <w:rPr>
                <w:color w:val="EE0000"/>
              </w:rPr>
              <w:t>0</w:t>
            </w:r>
            <w:r w:rsidRPr="00010A83">
              <w:rPr>
                <w:color w:val="EE0000"/>
              </w:rPr>
              <w:t xml:space="preserve">0°C </w:t>
            </w:r>
            <w:r w:rsidRPr="007C18F5">
              <w:t>do 50°C poniżej 5 minut.</w:t>
            </w:r>
          </w:p>
        </w:tc>
        <w:tc>
          <w:tcPr>
            <w:tcW w:w="1464" w:type="dxa"/>
            <w:gridSpan w:val="2"/>
          </w:tcPr>
          <w:p w14:paraId="270E6ED3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6075FD68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7745AD95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47211774" w14:textId="715F486D" w:rsidR="00B6274E" w:rsidRDefault="00AB0266" w:rsidP="00E602F7">
            <w:pPr>
              <w:pStyle w:val="Akapitzlist"/>
              <w:numPr>
                <w:ilvl w:val="0"/>
                <w:numId w:val="2"/>
              </w:numPr>
              <w:spacing w:after="154"/>
              <w:ind w:right="38"/>
            </w:pPr>
            <w:r w:rsidRPr="00E602F7">
              <w:t xml:space="preserve">Umożliwiający montaż co najmniej </w:t>
            </w:r>
            <w:r>
              <w:t>dwóch</w:t>
            </w:r>
            <w:r w:rsidRPr="00E602F7">
              <w:t xml:space="preserve"> kolumn kapilarnych lub  pakowanych.</w:t>
            </w:r>
            <w:r>
              <w:t xml:space="preserve"> </w:t>
            </w:r>
          </w:p>
        </w:tc>
        <w:tc>
          <w:tcPr>
            <w:tcW w:w="1464" w:type="dxa"/>
            <w:gridSpan w:val="2"/>
          </w:tcPr>
          <w:p w14:paraId="5B8D8D63" w14:textId="30150B6B" w:rsidR="00B6274E" w:rsidRDefault="00AB0266" w:rsidP="004C560D">
            <w:pPr>
              <w:spacing w:after="154"/>
              <w:ind w:left="0" w:right="38" w:firstLine="0"/>
            </w:pPr>
            <w:r w:rsidRPr="008B7C61">
              <w:t>Przyjęto jako kryterium oceny oferty</w:t>
            </w:r>
          </w:p>
        </w:tc>
      </w:tr>
      <w:tr w:rsidR="00B6274E" w14:paraId="40C99B5A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298774F2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4C9E2C8C" w14:textId="54584B6B" w:rsidR="00B6274E" w:rsidRDefault="00AB0266" w:rsidP="00E602F7">
            <w:pPr>
              <w:pStyle w:val="Akapitzlist"/>
              <w:numPr>
                <w:ilvl w:val="0"/>
                <w:numId w:val="2"/>
              </w:numPr>
              <w:spacing w:after="154"/>
              <w:ind w:right="38"/>
            </w:pPr>
            <w:r w:rsidRPr="003E7226">
              <w:t xml:space="preserve">Musi posiadać </w:t>
            </w:r>
            <w:r w:rsidRPr="009801F5">
              <w:rPr>
                <w:color w:val="EE0000"/>
              </w:rPr>
              <w:t xml:space="preserve">przynajmniej </w:t>
            </w:r>
            <w:r w:rsidR="009801F5" w:rsidRPr="009801F5">
              <w:rPr>
                <w:color w:val="EE0000"/>
              </w:rPr>
              <w:t>5</w:t>
            </w:r>
            <w:r w:rsidRPr="009801F5">
              <w:rPr>
                <w:color w:val="EE0000"/>
              </w:rPr>
              <w:t xml:space="preserve"> stref grzania</w:t>
            </w:r>
            <w:r w:rsidR="009801F5">
              <w:rPr>
                <w:color w:val="EE0000"/>
              </w:rPr>
              <w:t xml:space="preserve"> z możliwością rozszerzenia o co najmniej 2</w:t>
            </w:r>
            <w:r w:rsidRPr="003E7226">
              <w:t>.</w:t>
            </w:r>
          </w:p>
        </w:tc>
        <w:tc>
          <w:tcPr>
            <w:tcW w:w="1464" w:type="dxa"/>
            <w:gridSpan w:val="2"/>
          </w:tcPr>
          <w:p w14:paraId="6B1FDF62" w14:textId="42E6ECBE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28A178CA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1159A324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36D44E95" w14:textId="5CCA32DD" w:rsidR="00B6274E" w:rsidRDefault="006B31C8" w:rsidP="003E7226">
            <w:pPr>
              <w:pStyle w:val="Akapitzlist"/>
              <w:numPr>
                <w:ilvl w:val="0"/>
                <w:numId w:val="2"/>
              </w:numPr>
              <w:spacing w:after="154"/>
              <w:ind w:right="38"/>
            </w:pPr>
            <w:r w:rsidRPr="00E602F7">
              <w:t>Odczyt aktualnych parametrów pracy na panelu sterującym (wymagany interfejs w języku polskim</w:t>
            </w:r>
            <w:r w:rsidR="00954603">
              <w:t>)</w:t>
            </w:r>
          </w:p>
        </w:tc>
        <w:tc>
          <w:tcPr>
            <w:tcW w:w="1464" w:type="dxa"/>
            <w:gridSpan w:val="2"/>
          </w:tcPr>
          <w:p w14:paraId="09D76DF1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43EA6B1B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55A3A6BD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024073D6" w14:textId="4EF25D7E" w:rsidR="00B6274E" w:rsidRDefault="006B31C8" w:rsidP="003E7226">
            <w:pPr>
              <w:pStyle w:val="Akapitzlist"/>
              <w:numPr>
                <w:ilvl w:val="0"/>
                <w:numId w:val="2"/>
              </w:numPr>
              <w:spacing w:after="154"/>
              <w:ind w:right="38"/>
            </w:pPr>
            <w:r w:rsidRPr="003E7226">
              <w:t xml:space="preserve">Musi posiadać wyświetlacz dotykowy </w:t>
            </w:r>
            <w:r>
              <w:t xml:space="preserve">o przekątnej </w:t>
            </w:r>
            <w:r w:rsidRPr="003E7226">
              <w:t>min. 10’’</w:t>
            </w:r>
          </w:p>
        </w:tc>
        <w:tc>
          <w:tcPr>
            <w:tcW w:w="1464" w:type="dxa"/>
            <w:gridSpan w:val="2"/>
          </w:tcPr>
          <w:p w14:paraId="7DA87DAE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1332FBF1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4A41EA83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5DCE7569" w14:textId="09588FF2" w:rsidR="00B6274E" w:rsidRPr="003E7226" w:rsidRDefault="00B6274E" w:rsidP="008B7C61">
            <w:pPr>
              <w:spacing w:after="154"/>
              <w:ind w:left="0" w:right="38" w:firstLine="0"/>
              <w:jc w:val="center"/>
              <w:rPr>
                <w:b/>
                <w:bCs/>
              </w:rPr>
            </w:pPr>
            <w:r w:rsidRPr="003E7226">
              <w:rPr>
                <w:b/>
                <w:bCs/>
              </w:rPr>
              <w:t>DOZOWNIK PODZIAŁOWY/BEZPODZIAŁOWY DO KOLUMN KAPILARNYCH</w:t>
            </w:r>
          </w:p>
        </w:tc>
        <w:tc>
          <w:tcPr>
            <w:tcW w:w="1464" w:type="dxa"/>
            <w:gridSpan w:val="2"/>
          </w:tcPr>
          <w:p w14:paraId="547B2478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7B605775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25F8190E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39E5F305" w14:textId="7FCB4554" w:rsidR="00B6274E" w:rsidRDefault="00B6274E" w:rsidP="004C560D">
            <w:pPr>
              <w:spacing w:after="154"/>
              <w:ind w:left="0" w:right="38" w:firstLine="0"/>
            </w:pPr>
            <w:r>
              <w:t xml:space="preserve">15. </w:t>
            </w:r>
            <w:r w:rsidRPr="003E7226">
              <w:t xml:space="preserve">Maksymalna temperatura pracy: </w:t>
            </w:r>
            <w:r w:rsidR="00E26CCD">
              <w:t>co najmniej</w:t>
            </w:r>
            <w:r w:rsidRPr="003E7226">
              <w:t xml:space="preserve"> 450</w:t>
            </w:r>
            <w:r w:rsidR="007D591F">
              <w:t>°</w:t>
            </w:r>
            <w:r w:rsidRPr="003E7226">
              <w:t>C.</w:t>
            </w:r>
          </w:p>
        </w:tc>
        <w:tc>
          <w:tcPr>
            <w:tcW w:w="1464" w:type="dxa"/>
            <w:gridSpan w:val="2"/>
          </w:tcPr>
          <w:p w14:paraId="45A8E4DA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7E845D2F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3A0822A8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65266A4F" w14:textId="34E2968B" w:rsidR="00B6274E" w:rsidRDefault="00B6274E" w:rsidP="003E7226">
            <w:pPr>
              <w:spacing w:after="154"/>
              <w:ind w:left="0" w:right="38" w:firstLine="0"/>
            </w:pPr>
            <w:r>
              <w:t xml:space="preserve">16. </w:t>
            </w:r>
            <w:r w:rsidRPr="003E7226">
              <w:t>Ciśnienie pracy ustawiane w zakresie od 0 do 10 bar.</w:t>
            </w:r>
          </w:p>
        </w:tc>
        <w:tc>
          <w:tcPr>
            <w:tcW w:w="1464" w:type="dxa"/>
            <w:gridSpan w:val="2"/>
          </w:tcPr>
          <w:p w14:paraId="0DC94C64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33E61544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36F7D181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5C2D1E66" w14:textId="6A0FBCF6" w:rsidR="00B6274E" w:rsidRDefault="00B6274E" w:rsidP="004C560D">
            <w:pPr>
              <w:spacing w:after="154"/>
              <w:ind w:left="0" w:right="38" w:firstLine="0"/>
            </w:pPr>
            <w:r>
              <w:t xml:space="preserve">17. </w:t>
            </w:r>
            <w:r w:rsidRPr="003E7226">
              <w:t>Pełna elektroniczna kontrola przepływów.</w:t>
            </w:r>
          </w:p>
        </w:tc>
        <w:tc>
          <w:tcPr>
            <w:tcW w:w="1464" w:type="dxa"/>
            <w:gridSpan w:val="2"/>
          </w:tcPr>
          <w:p w14:paraId="49F41568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762C0262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1CCAAD6B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266BA1F0" w14:textId="683D49F0" w:rsidR="00B6274E" w:rsidRDefault="00B6274E" w:rsidP="004C560D">
            <w:pPr>
              <w:spacing w:after="154"/>
              <w:ind w:left="0" w:right="38" w:firstLine="0"/>
            </w:pPr>
            <w:r>
              <w:t xml:space="preserve">18. </w:t>
            </w:r>
            <w:r w:rsidRPr="003E7226">
              <w:t>Automatyczny czujnik startu zamontowany na  dozowniku.</w:t>
            </w:r>
          </w:p>
        </w:tc>
        <w:tc>
          <w:tcPr>
            <w:tcW w:w="1464" w:type="dxa"/>
            <w:gridSpan w:val="2"/>
          </w:tcPr>
          <w:p w14:paraId="0A303348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1E8807E3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11645068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506D6159" w14:textId="2083040A" w:rsidR="00B6274E" w:rsidRDefault="00B6274E" w:rsidP="004C560D">
            <w:pPr>
              <w:spacing w:after="154"/>
              <w:ind w:left="0" w:right="38" w:firstLine="0"/>
            </w:pPr>
            <w:r>
              <w:t xml:space="preserve">19. </w:t>
            </w:r>
            <w:r w:rsidRPr="003E7226">
              <w:t>Dokładność ustawiania ciśnienia nie gorsza niż 0,001 psi w zakresie co najmniej do 150 psi.</w:t>
            </w:r>
          </w:p>
        </w:tc>
        <w:tc>
          <w:tcPr>
            <w:tcW w:w="1464" w:type="dxa"/>
            <w:gridSpan w:val="2"/>
          </w:tcPr>
          <w:p w14:paraId="0F3C7CAF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3D853B1B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4ADE9899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5890F588" w14:textId="41844627" w:rsidR="00B6274E" w:rsidRDefault="00B6274E" w:rsidP="004C560D">
            <w:pPr>
              <w:spacing w:after="154"/>
              <w:ind w:left="0" w:right="38" w:firstLine="0"/>
            </w:pPr>
            <w:r>
              <w:t xml:space="preserve">20. </w:t>
            </w:r>
            <w:r w:rsidRPr="003E7226">
              <w:t xml:space="preserve">Możliwość pracy w trybie </w:t>
            </w:r>
            <w:proofErr w:type="spellStart"/>
            <w:r w:rsidRPr="003E7226">
              <w:t>split</w:t>
            </w:r>
            <w:proofErr w:type="spellEnd"/>
            <w:r w:rsidRPr="003E7226">
              <w:t xml:space="preserve"> </w:t>
            </w:r>
            <w:proofErr w:type="spellStart"/>
            <w:r w:rsidRPr="003E7226">
              <w:t>mode</w:t>
            </w:r>
            <w:proofErr w:type="spellEnd"/>
            <w:r w:rsidRPr="003E7226">
              <w:t xml:space="preserve">, </w:t>
            </w:r>
            <w:proofErr w:type="spellStart"/>
            <w:r w:rsidRPr="003E7226">
              <w:t>splitless</w:t>
            </w:r>
            <w:proofErr w:type="spellEnd"/>
            <w:r w:rsidRPr="003E7226">
              <w:t xml:space="preserve"> </w:t>
            </w:r>
            <w:proofErr w:type="spellStart"/>
            <w:r w:rsidRPr="003E7226">
              <w:t>mode</w:t>
            </w:r>
            <w:proofErr w:type="spellEnd"/>
            <w:r w:rsidRPr="003E7226">
              <w:t xml:space="preserve">, </w:t>
            </w:r>
            <w:proofErr w:type="spellStart"/>
            <w:r w:rsidRPr="003E7226">
              <w:t>pulsed</w:t>
            </w:r>
            <w:proofErr w:type="spellEnd"/>
            <w:r w:rsidRPr="003E7226">
              <w:t xml:space="preserve"> </w:t>
            </w:r>
            <w:proofErr w:type="spellStart"/>
            <w:r w:rsidRPr="003E7226">
              <w:t>split</w:t>
            </w:r>
            <w:proofErr w:type="spellEnd"/>
            <w:r w:rsidRPr="003E7226">
              <w:t xml:space="preserve"> i </w:t>
            </w:r>
            <w:proofErr w:type="spellStart"/>
            <w:r w:rsidRPr="003E7226">
              <w:t>pulse</w:t>
            </w:r>
            <w:r w:rsidR="00954603">
              <w:t>d</w:t>
            </w:r>
            <w:proofErr w:type="spellEnd"/>
            <w:r w:rsidRPr="003E7226">
              <w:t xml:space="preserve"> </w:t>
            </w:r>
            <w:proofErr w:type="spellStart"/>
            <w:r w:rsidRPr="003E7226">
              <w:t>splitless</w:t>
            </w:r>
            <w:proofErr w:type="spellEnd"/>
            <w:r w:rsidRPr="003E7226">
              <w:t>.</w:t>
            </w:r>
          </w:p>
        </w:tc>
        <w:tc>
          <w:tcPr>
            <w:tcW w:w="1464" w:type="dxa"/>
            <w:gridSpan w:val="2"/>
          </w:tcPr>
          <w:p w14:paraId="4C2834FA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6DECA567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3B393DF2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1E0A3D2A" w14:textId="76997019" w:rsidR="00B6274E" w:rsidRDefault="00B6274E" w:rsidP="004C560D">
            <w:pPr>
              <w:spacing w:after="154"/>
              <w:ind w:left="0" w:right="38" w:firstLine="0"/>
            </w:pPr>
            <w:r>
              <w:t xml:space="preserve">21. </w:t>
            </w:r>
            <w:r w:rsidRPr="003E7226">
              <w:t>Odczyt aktualnych parametrów pracy na panelu sterującym (wymagany interfejs w języku polskim).</w:t>
            </w:r>
          </w:p>
        </w:tc>
        <w:tc>
          <w:tcPr>
            <w:tcW w:w="1464" w:type="dxa"/>
            <w:gridSpan w:val="2"/>
          </w:tcPr>
          <w:p w14:paraId="09D93C58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2952FCB6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060BE747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11B44B6A" w14:textId="23A0EB40" w:rsidR="00B6274E" w:rsidRDefault="00B6274E" w:rsidP="004C560D">
            <w:pPr>
              <w:spacing w:after="154"/>
              <w:ind w:left="0" w:right="38" w:firstLine="0"/>
            </w:pPr>
            <w:r>
              <w:t xml:space="preserve">22. </w:t>
            </w:r>
            <w:r w:rsidRPr="003E7226">
              <w:t xml:space="preserve">Programowalna kontrola podziału strumienia nie gorsza niż </w:t>
            </w:r>
            <w:r w:rsidR="00E26CCD">
              <w:t>(</w:t>
            </w:r>
            <w:r w:rsidRPr="003E7226">
              <w:t>1 do 10 000).</w:t>
            </w:r>
          </w:p>
        </w:tc>
        <w:tc>
          <w:tcPr>
            <w:tcW w:w="1464" w:type="dxa"/>
            <w:gridSpan w:val="2"/>
          </w:tcPr>
          <w:p w14:paraId="4CBDD2F6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6E0503B2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6FB5A7AF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26EECF0D" w14:textId="2C3B2586" w:rsidR="00B6274E" w:rsidRDefault="00B6274E" w:rsidP="004C560D">
            <w:pPr>
              <w:spacing w:after="154"/>
              <w:ind w:left="0" w:right="38" w:firstLine="0"/>
            </w:pPr>
            <w:r>
              <w:t xml:space="preserve">23. </w:t>
            </w:r>
            <w:r w:rsidRPr="003E7226">
              <w:t xml:space="preserve">Regulowany przepływ opłukiwania </w:t>
            </w:r>
            <w:proofErr w:type="spellStart"/>
            <w:r w:rsidRPr="003E7226">
              <w:t>septy</w:t>
            </w:r>
            <w:proofErr w:type="spellEnd"/>
            <w:r w:rsidRPr="003E7226">
              <w:t>.</w:t>
            </w:r>
          </w:p>
        </w:tc>
        <w:tc>
          <w:tcPr>
            <w:tcW w:w="1464" w:type="dxa"/>
            <w:gridSpan w:val="2"/>
          </w:tcPr>
          <w:p w14:paraId="3289DD8C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4B970FAF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516BBA93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2CE17D6F" w14:textId="49B1BFC4" w:rsidR="00B6274E" w:rsidRDefault="00B6274E" w:rsidP="004C560D">
            <w:pPr>
              <w:spacing w:after="154"/>
              <w:ind w:left="0" w:right="38" w:firstLine="0"/>
            </w:pPr>
            <w:r>
              <w:t xml:space="preserve">24. </w:t>
            </w:r>
            <w:r w:rsidRPr="003E7226">
              <w:t>Możliwość zamontowania kolumn o średnicy wewnętrznej od 0,05-0,53mm</w:t>
            </w:r>
          </w:p>
        </w:tc>
        <w:tc>
          <w:tcPr>
            <w:tcW w:w="1464" w:type="dxa"/>
            <w:gridSpan w:val="2"/>
          </w:tcPr>
          <w:p w14:paraId="6195D19B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65B89E2D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7D418762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55F3C07F" w14:textId="0FC7BD37" w:rsidR="00B6274E" w:rsidRPr="003E7226" w:rsidRDefault="00B6274E" w:rsidP="003E7226">
            <w:pPr>
              <w:spacing w:after="154"/>
              <w:ind w:left="0" w:right="38" w:firstLine="0"/>
              <w:jc w:val="center"/>
              <w:rPr>
                <w:b/>
                <w:bCs/>
              </w:rPr>
            </w:pPr>
            <w:r w:rsidRPr="003E7226">
              <w:rPr>
                <w:b/>
                <w:bCs/>
              </w:rPr>
              <w:t>DETEKTOR WYCHWYTU ELEKTRONÓW ECD</w:t>
            </w:r>
          </w:p>
        </w:tc>
        <w:tc>
          <w:tcPr>
            <w:tcW w:w="1464" w:type="dxa"/>
            <w:gridSpan w:val="2"/>
          </w:tcPr>
          <w:p w14:paraId="032CB8C2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5D4590CA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10A26822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4181AC2E" w14:textId="10B4785C" w:rsidR="00B6274E" w:rsidRDefault="00B6274E" w:rsidP="004C560D">
            <w:pPr>
              <w:spacing w:after="154"/>
              <w:ind w:left="0" w:right="38" w:firstLine="0"/>
            </w:pPr>
            <w:r>
              <w:t xml:space="preserve">25. </w:t>
            </w:r>
            <w:r w:rsidRPr="003E7226">
              <w:t>Maksymalna temperatura pracy minimum 450°C</w:t>
            </w:r>
          </w:p>
        </w:tc>
        <w:tc>
          <w:tcPr>
            <w:tcW w:w="1464" w:type="dxa"/>
            <w:gridSpan w:val="2"/>
          </w:tcPr>
          <w:p w14:paraId="26B733A9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5812AA39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50D090A4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6C49B5B2" w14:textId="5882B473" w:rsidR="00B6274E" w:rsidRDefault="00B6274E" w:rsidP="004C560D">
            <w:pPr>
              <w:spacing w:after="154"/>
              <w:ind w:left="0" w:right="38" w:firstLine="0"/>
            </w:pPr>
            <w:r>
              <w:t xml:space="preserve">26. </w:t>
            </w:r>
            <w:r w:rsidRPr="003E7226">
              <w:t xml:space="preserve">Czułość minimum 7 </w:t>
            </w:r>
            <w:proofErr w:type="spellStart"/>
            <w:r w:rsidRPr="003E7226">
              <w:t>fg</w:t>
            </w:r>
            <w:proofErr w:type="spellEnd"/>
            <w:r w:rsidRPr="003E7226">
              <w:t>/s dla Lindanu</w:t>
            </w:r>
          </w:p>
        </w:tc>
        <w:tc>
          <w:tcPr>
            <w:tcW w:w="1464" w:type="dxa"/>
            <w:gridSpan w:val="2"/>
          </w:tcPr>
          <w:p w14:paraId="62CC70DD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56CBFF27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5F1921AD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622DC2F0" w14:textId="5573072B" w:rsidR="00B6274E" w:rsidRDefault="00B6274E" w:rsidP="004C560D">
            <w:pPr>
              <w:spacing w:after="154"/>
              <w:ind w:left="0" w:right="38" w:firstLine="0"/>
            </w:pPr>
            <w:r>
              <w:t xml:space="preserve">27. </w:t>
            </w:r>
            <w:r w:rsidRPr="00234D7B">
              <w:t>Zakres liniowy 10</w:t>
            </w:r>
            <w:r w:rsidR="00E26CCD">
              <w:rPr>
                <w:vertAlign w:val="superscript"/>
              </w:rPr>
              <w:t xml:space="preserve">4 </w:t>
            </w:r>
            <w:r w:rsidRPr="00234D7B">
              <w:t xml:space="preserve"> lub lepszy</w:t>
            </w:r>
          </w:p>
        </w:tc>
        <w:tc>
          <w:tcPr>
            <w:tcW w:w="1464" w:type="dxa"/>
            <w:gridSpan w:val="2"/>
          </w:tcPr>
          <w:p w14:paraId="109C49E8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0CED82C3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6B086C02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3D2477B2" w14:textId="3C4EB9C3" w:rsidR="00010A83" w:rsidRDefault="00B6274E" w:rsidP="009801F5">
            <w:pPr>
              <w:spacing w:after="154"/>
              <w:ind w:left="0" w:right="38" w:firstLine="0"/>
            </w:pPr>
            <w:r>
              <w:t xml:space="preserve">28. </w:t>
            </w:r>
            <w:r w:rsidRPr="009801F5">
              <w:rPr>
                <w:color w:val="EE0000"/>
              </w:rPr>
              <w:t>Częstotliwość zbierania danych</w:t>
            </w:r>
            <w:r w:rsidR="009801F5" w:rsidRPr="009801F5">
              <w:rPr>
                <w:color w:val="EE0000"/>
              </w:rPr>
              <w:t xml:space="preserve">: </w:t>
            </w:r>
            <w:r w:rsidRPr="009801F5">
              <w:rPr>
                <w:color w:val="EE0000"/>
              </w:rPr>
              <w:t xml:space="preserve"> </w:t>
            </w:r>
            <w:r w:rsidR="009801F5" w:rsidRPr="009801F5">
              <w:rPr>
                <w:color w:val="EE0000"/>
              </w:rPr>
              <w:t xml:space="preserve">Minimalna wartość 200 </w:t>
            </w:r>
            <w:proofErr w:type="spellStart"/>
            <w:r w:rsidR="009801F5" w:rsidRPr="009801F5">
              <w:rPr>
                <w:color w:val="EE0000"/>
              </w:rPr>
              <w:t>Hz</w:t>
            </w:r>
            <w:proofErr w:type="spellEnd"/>
            <w:r w:rsidR="009801F5" w:rsidRPr="009801F5">
              <w:rPr>
                <w:color w:val="EE0000"/>
              </w:rPr>
              <w:t xml:space="preserve">, zakres częstotliwości w przedziale od 200 - </w:t>
            </w:r>
            <w:r w:rsidR="00782BFD">
              <w:rPr>
                <w:color w:val="EE0000"/>
              </w:rPr>
              <w:t>5</w:t>
            </w:r>
            <w:r w:rsidR="009801F5">
              <w:rPr>
                <w:color w:val="EE0000"/>
              </w:rPr>
              <w:t>99</w:t>
            </w:r>
            <w:r w:rsidR="009801F5" w:rsidRPr="009801F5">
              <w:rPr>
                <w:color w:val="EE0000"/>
              </w:rPr>
              <w:t xml:space="preserve"> </w:t>
            </w:r>
            <w:proofErr w:type="spellStart"/>
            <w:r w:rsidR="009801F5" w:rsidRPr="009801F5">
              <w:rPr>
                <w:color w:val="EE0000"/>
              </w:rPr>
              <w:t>Hz</w:t>
            </w:r>
            <w:proofErr w:type="spellEnd"/>
            <w:r w:rsidR="009801F5" w:rsidRPr="009801F5">
              <w:rPr>
                <w:color w:val="EE0000"/>
              </w:rPr>
              <w:t xml:space="preserve"> nie jest punktowany, zakres równy lub wyższy niż </w:t>
            </w:r>
            <w:r w:rsidR="00782BFD">
              <w:rPr>
                <w:color w:val="EE0000"/>
              </w:rPr>
              <w:t>6</w:t>
            </w:r>
            <w:r w:rsidR="009801F5" w:rsidRPr="009801F5">
              <w:rPr>
                <w:color w:val="EE0000"/>
              </w:rPr>
              <w:t xml:space="preserve">00 </w:t>
            </w:r>
            <w:proofErr w:type="spellStart"/>
            <w:r w:rsidR="009801F5" w:rsidRPr="009801F5">
              <w:rPr>
                <w:color w:val="EE0000"/>
              </w:rPr>
              <w:t>Hz</w:t>
            </w:r>
            <w:proofErr w:type="spellEnd"/>
            <w:r w:rsidR="009801F5" w:rsidRPr="009801F5">
              <w:rPr>
                <w:color w:val="EE0000"/>
              </w:rPr>
              <w:t xml:space="preserve"> jest punktowany.</w:t>
            </w:r>
          </w:p>
        </w:tc>
        <w:tc>
          <w:tcPr>
            <w:tcW w:w="1464" w:type="dxa"/>
            <w:gridSpan w:val="2"/>
          </w:tcPr>
          <w:p w14:paraId="3B10C1F4" w14:textId="4F1F8894" w:rsidR="00B6274E" w:rsidRDefault="00E26CCD" w:rsidP="004C560D">
            <w:pPr>
              <w:spacing w:after="154"/>
              <w:ind w:left="0" w:right="38" w:firstLine="0"/>
            </w:pPr>
            <w:r w:rsidRPr="00E26CCD">
              <w:t>Przyjęto jako kryterium oceny oferty</w:t>
            </w:r>
          </w:p>
        </w:tc>
      </w:tr>
      <w:tr w:rsidR="00B6274E" w14:paraId="2DDFB157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530D66DE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44303EC5" w14:textId="4E980890" w:rsidR="00B6274E" w:rsidRDefault="00B6274E" w:rsidP="004C560D">
            <w:pPr>
              <w:spacing w:after="154"/>
              <w:ind w:left="0" w:right="38" w:firstLine="0"/>
            </w:pPr>
            <w:r>
              <w:t xml:space="preserve">29. </w:t>
            </w:r>
            <w:r w:rsidRPr="00234D7B">
              <w:t>Pełna elektroniczna kontrola pneumatyki</w:t>
            </w:r>
          </w:p>
        </w:tc>
        <w:tc>
          <w:tcPr>
            <w:tcW w:w="1464" w:type="dxa"/>
            <w:gridSpan w:val="2"/>
          </w:tcPr>
          <w:p w14:paraId="09E4E988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0167F604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79A33383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48D593D6" w14:textId="77777777" w:rsidR="00B6274E" w:rsidRDefault="00B6274E" w:rsidP="004C560D">
            <w:pPr>
              <w:spacing w:after="154"/>
              <w:ind w:left="0" w:right="38" w:firstLine="0"/>
            </w:pPr>
            <w:r>
              <w:t xml:space="preserve">30. </w:t>
            </w:r>
            <w:r w:rsidRPr="00234D7B">
              <w:t>System zabezpieczenia przepływu gazu osłonowego w przypadku zaniku napięcia sieciowego</w:t>
            </w:r>
          </w:p>
          <w:p w14:paraId="2D438A2F" w14:textId="77777777" w:rsidR="00D760D5" w:rsidRDefault="00D760D5" w:rsidP="004C560D">
            <w:pPr>
              <w:spacing w:after="154"/>
              <w:ind w:left="0" w:right="38" w:firstLine="0"/>
            </w:pPr>
          </w:p>
          <w:p w14:paraId="04FC31CA" w14:textId="7485B543" w:rsidR="00D760D5" w:rsidRDefault="00D760D5" w:rsidP="004C560D">
            <w:pPr>
              <w:spacing w:after="154"/>
              <w:ind w:left="0" w:right="38" w:firstLine="0"/>
            </w:pPr>
          </w:p>
        </w:tc>
        <w:tc>
          <w:tcPr>
            <w:tcW w:w="1464" w:type="dxa"/>
            <w:gridSpan w:val="2"/>
          </w:tcPr>
          <w:p w14:paraId="5A0EB5F9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7AE885B2" w14:textId="77777777" w:rsidTr="009030BB">
        <w:trPr>
          <w:gridAfter w:val="1"/>
          <w:wAfter w:w="24" w:type="dxa"/>
          <w:trHeight w:val="707"/>
        </w:trPr>
        <w:tc>
          <w:tcPr>
            <w:tcW w:w="577" w:type="dxa"/>
            <w:vMerge/>
          </w:tcPr>
          <w:p w14:paraId="0C55A1CB" w14:textId="1AAD982D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4C2C8DE9" w14:textId="50DA4820" w:rsidR="00B6274E" w:rsidRPr="00234D7B" w:rsidRDefault="00B6274E" w:rsidP="00234D7B">
            <w:pPr>
              <w:spacing w:after="154"/>
              <w:ind w:left="0" w:right="38" w:firstLine="0"/>
              <w:jc w:val="center"/>
              <w:rPr>
                <w:b/>
                <w:bCs/>
              </w:rPr>
            </w:pPr>
            <w:r w:rsidRPr="005F50C5">
              <w:rPr>
                <w:b/>
                <w:bCs/>
                <w:color w:val="auto"/>
              </w:rPr>
              <w:t>OPROGRAMOWANIE</w:t>
            </w:r>
          </w:p>
        </w:tc>
        <w:tc>
          <w:tcPr>
            <w:tcW w:w="1464" w:type="dxa"/>
            <w:gridSpan w:val="2"/>
          </w:tcPr>
          <w:p w14:paraId="644D0C94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77263005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455DE823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3E9F64E6" w14:textId="393E76E4" w:rsidR="00B6274E" w:rsidRDefault="00B6274E" w:rsidP="004C560D">
            <w:pPr>
              <w:spacing w:after="154"/>
              <w:ind w:left="0" w:right="38" w:firstLine="0"/>
            </w:pPr>
            <w:r>
              <w:t>3</w:t>
            </w:r>
            <w:r w:rsidR="00EA449B">
              <w:t>1</w:t>
            </w:r>
            <w:r>
              <w:t xml:space="preserve">. </w:t>
            </w:r>
            <w:r w:rsidRPr="00234D7B">
              <w:t>Umożliwiające zarówno ilościową jak i jakościową analizę otrzymanych wyników.</w:t>
            </w:r>
          </w:p>
        </w:tc>
        <w:tc>
          <w:tcPr>
            <w:tcW w:w="1464" w:type="dxa"/>
            <w:gridSpan w:val="2"/>
          </w:tcPr>
          <w:p w14:paraId="03EEB1C3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58DD32DA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0F0D3A23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097C102F" w14:textId="3B8E18D4" w:rsidR="00B6274E" w:rsidRDefault="00B6274E" w:rsidP="004C560D">
            <w:pPr>
              <w:spacing w:after="154"/>
              <w:ind w:left="0" w:right="38" w:firstLine="0"/>
            </w:pPr>
            <w:r>
              <w:t>3</w:t>
            </w:r>
            <w:r w:rsidR="00EA449B">
              <w:t>2</w:t>
            </w:r>
            <w:r>
              <w:t xml:space="preserve">. </w:t>
            </w:r>
            <w:r w:rsidRPr="009801F5">
              <w:rPr>
                <w:strike/>
                <w:color w:val="EE0000"/>
              </w:rPr>
              <w:t>Najnowsze biblioteki indeksów retencji NIST lub równoważne.</w:t>
            </w:r>
            <w:r w:rsidR="00625327">
              <w:rPr>
                <w:strike/>
                <w:color w:val="EE0000"/>
              </w:rPr>
              <w:t xml:space="preserve"> (</w:t>
            </w:r>
            <w:r w:rsidR="00625327" w:rsidRPr="00625327">
              <w:rPr>
                <w:color w:val="EE0000"/>
              </w:rPr>
              <w:t>usunięto</w:t>
            </w:r>
            <w:r w:rsidR="00625327">
              <w:rPr>
                <w:strike/>
                <w:color w:val="EE0000"/>
              </w:rPr>
              <w:t>)</w:t>
            </w:r>
          </w:p>
        </w:tc>
        <w:tc>
          <w:tcPr>
            <w:tcW w:w="1464" w:type="dxa"/>
            <w:gridSpan w:val="2"/>
          </w:tcPr>
          <w:p w14:paraId="778588C7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0610A9F3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38F4B913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1F6CEC9D" w14:textId="3AA5CC39" w:rsidR="00B6274E" w:rsidRDefault="00B6274E" w:rsidP="004C560D">
            <w:pPr>
              <w:spacing w:after="154"/>
              <w:ind w:left="0" w:right="38" w:firstLine="0"/>
            </w:pPr>
            <w:r>
              <w:t>3</w:t>
            </w:r>
            <w:r w:rsidR="00EA449B">
              <w:t>3</w:t>
            </w:r>
            <w:r>
              <w:t xml:space="preserve">. </w:t>
            </w:r>
            <w:r w:rsidRPr="00234D7B">
              <w:t>Oprogramowanie umożliwiające tworzenie raportu zbiorczego z wielu detektorów.</w:t>
            </w:r>
          </w:p>
        </w:tc>
        <w:tc>
          <w:tcPr>
            <w:tcW w:w="1464" w:type="dxa"/>
            <w:gridSpan w:val="2"/>
          </w:tcPr>
          <w:p w14:paraId="30BE0D4A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05C2228A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656099DD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45FB95AA" w14:textId="61DDEA90" w:rsidR="00B6274E" w:rsidRPr="00234D7B" w:rsidRDefault="00B6274E" w:rsidP="00234D7B">
            <w:pPr>
              <w:spacing w:after="154"/>
              <w:ind w:left="0" w:right="38" w:firstLine="0"/>
              <w:jc w:val="center"/>
              <w:rPr>
                <w:b/>
                <w:bCs/>
              </w:rPr>
            </w:pPr>
            <w:r w:rsidRPr="005F50C5">
              <w:rPr>
                <w:b/>
                <w:bCs/>
                <w:color w:val="auto"/>
              </w:rPr>
              <w:t>STEROWANIE</w:t>
            </w:r>
          </w:p>
        </w:tc>
        <w:tc>
          <w:tcPr>
            <w:tcW w:w="1464" w:type="dxa"/>
            <w:gridSpan w:val="2"/>
          </w:tcPr>
          <w:p w14:paraId="5FA9878D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1247ED00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0A5E2083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5811E6D4" w14:textId="130ABD16" w:rsidR="00B6274E" w:rsidRDefault="00B6274E" w:rsidP="004C560D">
            <w:pPr>
              <w:spacing w:after="154"/>
              <w:ind w:left="0" w:right="38" w:firstLine="0"/>
            </w:pPr>
            <w:r>
              <w:t>3</w:t>
            </w:r>
            <w:r w:rsidR="00AB0266">
              <w:t>4</w:t>
            </w:r>
            <w:r>
              <w:t xml:space="preserve">. </w:t>
            </w:r>
            <w:r w:rsidRPr="00234D7B">
              <w:t>Sterowanie z poziomu wbudowanego wyświetlacza dotykowego (interfejs w języku polskim) oraz poziomu zewnętrznego komputera.</w:t>
            </w:r>
          </w:p>
        </w:tc>
        <w:tc>
          <w:tcPr>
            <w:tcW w:w="1464" w:type="dxa"/>
            <w:gridSpan w:val="2"/>
          </w:tcPr>
          <w:p w14:paraId="41D1376B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6123096E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6C5BC667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17D76078" w14:textId="3574C19C" w:rsidR="00B6274E" w:rsidRDefault="00B6274E" w:rsidP="004C560D">
            <w:pPr>
              <w:spacing w:after="154"/>
              <w:ind w:left="0" w:right="38" w:firstLine="0"/>
            </w:pPr>
            <w:r>
              <w:t>3</w:t>
            </w:r>
            <w:r w:rsidR="00AB0266">
              <w:t>5</w:t>
            </w:r>
            <w:r>
              <w:t xml:space="preserve">. </w:t>
            </w:r>
            <w:r w:rsidRPr="00234D7B">
              <w:t>Komunikacja TCP/IP chromatograf – komputer sterujący umożliwiający sterowanie poprzez sieć LAN.</w:t>
            </w:r>
          </w:p>
        </w:tc>
        <w:tc>
          <w:tcPr>
            <w:tcW w:w="1464" w:type="dxa"/>
            <w:gridSpan w:val="2"/>
          </w:tcPr>
          <w:p w14:paraId="3C9CA998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6102258C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182D994E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285EFEBC" w14:textId="0019E4C5" w:rsidR="00B6274E" w:rsidRDefault="00B6274E" w:rsidP="004C560D">
            <w:pPr>
              <w:spacing w:after="154"/>
              <w:ind w:left="0" w:right="38" w:firstLine="0"/>
            </w:pPr>
            <w:r>
              <w:t>3</w:t>
            </w:r>
            <w:r w:rsidR="00AB0266">
              <w:t>6</w:t>
            </w:r>
            <w:r>
              <w:t xml:space="preserve">. </w:t>
            </w:r>
            <w:r w:rsidRPr="00234D7B">
              <w:t>Oprogramowanie sterujące pracujące z wykorzystaniem baz danych</w:t>
            </w:r>
          </w:p>
        </w:tc>
        <w:tc>
          <w:tcPr>
            <w:tcW w:w="1464" w:type="dxa"/>
            <w:gridSpan w:val="2"/>
          </w:tcPr>
          <w:p w14:paraId="5F5F2B04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63474FE4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2E6CFB2F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25ED08C0" w14:textId="5CE89D33" w:rsidR="00B6274E" w:rsidRPr="00234D7B" w:rsidRDefault="00B6274E" w:rsidP="00234D7B">
            <w:pPr>
              <w:spacing w:after="154"/>
              <w:ind w:left="0" w:right="38" w:firstLine="0"/>
              <w:jc w:val="center"/>
              <w:rPr>
                <w:b/>
                <w:bCs/>
              </w:rPr>
            </w:pPr>
            <w:r w:rsidRPr="005F50C5">
              <w:rPr>
                <w:b/>
                <w:bCs/>
                <w:color w:val="auto"/>
              </w:rPr>
              <w:t>ZESTAW KOMPUTEROWY</w:t>
            </w:r>
          </w:p>
        </w:tc>
        <w:tc>
          <w:tcPr>
            <w:tcW w:w="1464" w:type="dxa"/>
            <w:gridSpan w:val="2"/>
          </w:tcPr>
          <w:p w14:paraId="11757CF4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2DA64316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41D0C0F5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00875CC3" w14:textId="4A5B9810" w:rsidR="00B6274E" w:rsidRDefault="00AB0266" w:rsidP="004C560D">
            <w:pPr>
              <w:spacing w:after="154"/>
              <w:ind w:left="0" w:right="38" w:firstLine="0"/>
            </w:pPr>
            <w:r>
              <w:t xml:space="preserve">37. </w:t>
            </w:r>
            <w:r w:rsidRPr="00AB0266">
              <w:t>Komputer klasy PC kompatybilny z chromatografem, umożliwiający płynną obsługę urządzenia i oprogramowania. System operacyjny o konfiguracji zalecanej przez producenta, najnowszy na rynku:</w:t>
            </w:r>
            <w:r w:rsidR="00954603">
              <w:t xml:space="preserve"> </w:t>
            </w:r>
            <w:r w:rsidRPr="00AB0266">
              <w:t>-</w:t>
            </w:r>
            <w:r w:rsidR="00954603">
              <w:t xml:space="preserve"> </w:t>
            </w:r>
            <w:r w:rsidRPr="00AB0266">
              <w:t>stacja robocza: jednostka centralna wyposażona w odpowiednie podzespoły oraz karty rozszerzeń, zapewniająca pełną kompatybilność z oferowanym urządzeniem;</w:t>
            </w:r>
            <w:r w:rsidR="00954603">
              <w:t xml:space="preserve"> </w:t>
            </w:r>
            <w:r w:rsidRPr="00AB0266">
              <w:t xml:space="preserve">- pamięć operacyjna minimum 32 GB RAM;- procesor osiągający w teście </w:t>
            </w:r>
            <w:proofErr w:type="spellStart"/>
            <w:r w:rsidRPr="00AB0266">
              <w:t>PassMark</w:t>
            </w:r>
            <w:proofErr w:type="spellEnd"/>
            <w:r w:rsidRPr="00AB0266">
              <w:t xml:space="preserve"> nie mniej niż 25000 pkt (według danych z .06.2026 r.);</w:t>
            </w:r>
            <w:r w:rsidR="00954603">
              <w:t xml:space="preserve"> </w:t>
            </w:r>
            <w:r w:rsidRPr="00AB0266">
              <w:t>- dysk twardy SSD minimum 1 TB; - dysk twardy HDD minimum 2 TB; minimum 4 złącza SATA na płycie głównej;  - nagrywarka DVD lub wolne gniazdo USB umożliwiające zgrywanie danych;</w:t>
            </w:r>
            <w:r w:rsidR="00954603">
              <w:t xml:space="preserve"> </w:t>
            </w:r>
            <w:r w:rsidRPr="00AB0266">
              <w:t xml:space="preserve">- minimum dwie karty sieciowe o prędkości co najmniej 1Gbit/s. - wyposażony w co najmniej 2 gniazda HDMI lub </w:t>
            </w:r>
            <w:proofErr w:type="spellStart"/>
            <w:r w:rsidRPr="00AB0266">
              <w:t>DisplayPort</w:t>
            </w:r>
            <w:proofErr w:type="spellEnd"/>
            <w:r w:rsidRPr="00AB0266">
              <w:t>.</w:t>
            </w:r>
          </w:p>
        </w:tc>
        <w:tc>
          <w:tcPr>
            <w:tcW w:w="1464" w:type="dxa"/>
            <w:gridSpan w:val="2"/>
          </w:tcPr>
          <w:p w14:paraId="63FE4B93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3570B4EC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5E686B85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66F1C6EC" w14:textId="406CB199" w:rsidR="00B6274E" w:rsidRDefault="00AB0266" w:rsidP="004C560D">
            <w:pPr>
              <w:spacing w:after="154"/>
              <w:ind w:left="0" w:right="38" w:firstLine="0"/>
            </w:pPr>
            <w:r>
              <w:t>38</w:t>
            </w:r>
            <w:r w:rsidR="00B6274E">
              <w:t>.</w:t>
            </w:r>
            <w:r>
              <w:t xml:space="preserve"> </w:t>
            </w:r>
            <w:r w:rsidR="00B6274E" w:rsidRPr="00F26C20">
              <w:t>System</w:t>
            </w:r>
            <w:r w:rsidR="00B6274E">
              <w:t xml:space="preserve"> </w:t>
            </w:r>
            <w:r w:rsidR="00B6274E" w:rsidRPr="00F26C20">
              <w:t>operacyjny</w:t>
            </w:r>
            <w:r w:rsidR="00B6274E">
              <w:t xml:space="preserve"> </w:t>
            </w:r>
            <w:r w:rsidR="00B6274E" w:rsidRPr="00F26C20">
              <w:t>Microsoft</w:t>
            </w:r>
            <w:r w:rsidR="00B6274E">
              <w:t xml:space="preserve"> </w:t>
            </w:r>
            <w:r w:rsidR="00B6274E" w:rsidRPr="00F26C20">
              <w:t>Windows11</w:t>
            </w:r>
            <w:r w:rsidR="00B6274E">
              <w:t xml:space="preserve"> </w:t>
            </w:r>
            <w:r w:rsidR="00B6274E" w:rsidRPr="00F26C20">
              <w:t>Pro/Enterprise</w:t>
            </w:r>
            <w:r w:rsidR="00B6274E">
              <w:t xml:space="preserve"> </w:t>
            </w:r>
            <w:r w:rsidR="00B6274E" w:rsidRPr="00F26C20">
              <w:t>64bit</w:t>
            </w:r>
            <w:r w:rsidR="00B6274E">
              <w:t xml:space="preserve"> </w:t>
            </w:r>
            <w:r w:rsidR="00B6274E" w:rsidRPr="00F26C20">
              <w:t>lub</w:t>
            </w:r>
            <w:r w:rsidR="00B6274E">
              <w:t xml:space="preserve"> </w:t>
            </w:r>
            <w:r w:rsidR="00B6274E" w:rsidRPr="00F26C20">
              <w:t>równoważny</w:t>
            </w:r>
            <w:r w:rsidR="00B6274E">
              <w:t xml:space="preserve"> </w:t>
            </w:r>
            <w:r w:rsidR="00B6274E" w:rsidRPr="00F26C20">
              <w:t>w</w:t>
            </w:r>
            <w:r w:rsidR="00B6274E">
              <w:t xml:space="preserve"> </w:t>
            </w:r>
            <w:r w:rsidR="00B6274E" w:rsidRPr="00F26C20">
              <w:t>pełni</w:t>
            </w:r>
            <w:r w:rsidR="00B6274E">
              <w:t xml:space="preserve"> </w:t>
            </w:r>
            <w:r w:rsidR="00B6274E" w:rsidRPr="00F26C20">
              <w:t>kompatybilny</w:t>
            </w:r>
            <w:r w:rsidR="00B6274E">
              <w:t xml:space="preserve"> </w:t>
            </w:r>
            <w:r w:rsidR="00B6274E" w:rsidRPr="00F26C20">
              <w:t>z</w:t>
            </w:r>
            <w:r w:rsidR="00B6274E">
              <w:t xml:space="preserve"> </w:t>
            </w:r>
            <w:r w:rsidR="00B6274E" w:rsidRPr="00F26C20">
              <w:t>dostarczanym</w:t>
            </w:r>
            <w:r w:rsidR="00B6274E">
              <w:t xml:space="preserve"> </w:t>
            </w:r>
            <w:r w:rsidR="00B6274E" w:rsidRPr="00F26C20">
              <w:t>rozwiązaniem.</w:t>
            </w:r>
          </w:p>
        </w:tc>
        <w:tc>
          <w:tcPr>
            <w:tcW w:w="1464" w:type="dxa"/>
            <w:gridSpan w:val="2"/>
          </w:tcPr>
          <w:p w14:paraId="6469445E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23631CA5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3FD9955B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194392D0" w14:textId="55E1F3B0" w:rsidR="00B6274E" w:rsidRDefault="0092624B" w:rsidP="004C560D">
            <w:pPr>
              <w:spacing w:after="154"/>
              <w:ind w:left="0" w:right="38" w:firstLine="0"/>
            </w:pPr>
            <w:r>
              <w:t>39</w:t>
            </w:r>
            <w:r w:rsidR="00B6274E">
              <w:t xml:space="preserve">. </w:t>
            </w:r>
            <w:r w:rsidR="00B6274E" w:rsidRPr="00F26C20">
              <w:t>Oprogramowanie sterujące licencjonowane bez ograniczenia czasowego (licencja wieczysta)</w:t>
            </w:r>
          </w:p>
        </w:tc>
        <w:tc>
          <w:tcPr>
            <w:tcW w:w="1464" w:type="dxa"/>
            <w:gridSpan w:val="2"/>
          </w:tcPr>
          <w:p w14:paraId="5063E55E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3C373CD9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2C4EA316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5FD33EDC" w14:textId="30127BCB" w:rsidR="00B6274E" w:rsidRDefault="00B6274E" w:rsidP="004C560D">
            <w:pPr>
              <w:spacing w:after="154"/>
              <w:ind w:left="0" w:right="38" w:firstLine="0"/>
            </w:pPr>
            <w:r>
              <w:t>4</w:t>
            </w:r>
            <w:r w:rsidR="0092624B">
              <w:t>0</w:t>
            </w:r>
            <w:r>
              <w:t xml:space="preserve">. </w:t>
            </w:r>
            <w:r w:rsidR="0092624B" w:rsidRPr="0092624B">
              <w:t>Pakiet Microsoft Office w wersji minimum 2024 lub równoważny nie wymagającej odnawiania licencji co rok (licencja wieczysta) w języku polskim</w:t>
            </w:r>
            <w:r w:rsidR="007C18F5">
              <w:t>.</w:t>
            </w:r>
          </w:p>
        </w:tc>
        <w:tc>
          <w:tcPr>
            <w:tcW w:w="1464" w:type="dxa"/>
            <w:gridSpan w:val="2"/>
          </w:tcPr>
          <w:p w14:paraId="461F5CC8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6B9542D2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5D8A5058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1E3918D6" w14:textId="4840A2B2" w:rsidR="00B6274E" w:rsidRDefault="00B6274E" w:rsidP="00F26C20">
            <w:pPr>
              <w:spacing w:after="154"/>
              <w:ind w:left="0" w:right="38" w:firstLine="0"/>
            </w:pPr>
            <w:r>
              <w:t>4</w:t>
            </w:r>
            <w:r w:rsidR="0092624B">
              <w:t>1</w:t>
            </w:r>
            <w:r>
              <w:t xml:space="preserve">. </w:t>
            </w:r>
            <w:r w:rsidR="0092624B" w:rsidRPr="0092624B">
              <w:t>Monitor co najmniej 1080p /Full HD o przekątnej ekranu nie mniejszej niż 24 cale z matową matrycą oraz okablowaniem niezbędnym do podłączenia urządzeń.</w:t>
            </w:r>
          </w:p>
        </w:tc>
        <w:tc>
          <w:tcPr>
            <w:tcW w:w="1464" w:type="dxa"/>
            <w:gridSpan w:val="2"/>
          </w:tcPr>
          <w:p w14:paraId="0F7A8D8E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0F22657F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58316202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0A88EA44" w14:textId="77777777" w:rsidR="00B6274E" w:rsidRDefault="00B6274E" w:rsidP="004C560D">
            <w:pPr>
              <w:spacing w:after="154"/>
              <w:ind w:left="0" w:right="38" w:firstLine="0"/>
            </w:pPr>
            <w:r>
              <w:t>4</w:t>
            </w:r>
            <w:r w:rsidR="0092624B">
              <w:t>2</w:t>
            </w:r>
            <w:r w:rsidRPr="00F26C20">
              <w:t>. Wyposażenie dodatkowe: klawiatura przewodowa, mysz przewodowa</w:t>
            </w:r>
          </w:p>
          <w:p w14:paraId="47EBAAFA" w14:textId="77777777" w:rsidR="00E85A2D" w:rsidRDefault="00E85A2D" w:rsidP="004C560D">
            <w:pPr>
              <w:spacing w:after="154"/>
              <w:ind w:left="0" w:right="38" w:firstLine="0"/>
            </w:pPr>
          </w:p>
          <w:p w14:paraId="7989B9F8" w14:textId="267129C5" w:rsidR="00E85A2D" w:rsidRDefault="00E85A2D" w:rsidP="004C560D">
            <w:pPr>
              <w:spacing w:after="154"/>
              <w:ind w:left="0" w:right="38" w:firstLine="0"/>
            </w:pPr>
          </w:p>
        </w:tc>
        <w:tc>
          <w:tcPr>
            <w:tcW w:w="1464" w:type="dxa"/>
            <w:gridSpan w:val="2"/>
          </w:tcPr>
          <w:p w14:paraId="33B057BB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76BC2B6B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293C3C7F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06E99CAC" w14:textId="18E318C5" w:rsidR="00B6274E" w:rsidRPr="00AC49E6" w:rsidRDefault="00B6274E" w:rsidP="00AC49E6">
            <w:pPr>
              <w:spacing w:after="154"/>
              <w:ind w:left="0" w:right="38" w:firstLine="0"/>
              <w:jc w:val="center"/>
              <w:rPr>
                <w:b/>
                <w:bCs/>
              </w:rPr>
            </w:pPr>
            <w:r w:rsidRPr="00AC49E6">
              <w:rPr>
                <w:b/>
                <w:bCs/>
              </w:rPr>
              <w:t>ZESTAW STARTOWY</w:t>
            </w:r>
          </w:p>
        </w:tc>
        <w:tc>
          <w:tcPr>
            <w:tcW w:w="1464" w:type="dxa"/>
            <w:gridSpan w:val="2"/>
          </w:tcPr>
          <w:p w14:paraId="4B2C1F5E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59D378D5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2F6F2BDF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56F2DFE1" w14:textId="563DE29E" w:rsidR="00B6274E" w:rsidRDefault="00B6274E" w:rsidP="004C560D">
            <w:pPr>
              <w:spacing w:after="154"/>
              <w:ind w:left="0" w:right="38" w:firstLine="0"/>
            </w:pPr>
            <w:r>
              <w:t>4</w:t>
            </w:r>
            <w:r w:rsidR="0092624B">
              <w:t>3</w:t>
            </w:r>
            <w:r>
              <w:t xml:space="preserve">. </w:t>
            </w:r>
            <w:r w:rsidRPr="00AC49E6">
              <w:t>Zestaw do uruchomienia i rozpoczęcia pracy</w:t>
            </w:r>
            <w:r w:rsidR="0092624B">
              <w:t>.</w:t>
            </w:r>
          </w:p>
        </w:tc>
        <w:tc>
          <w:tcPr>
            <w:tcW w:w="1464" w:type="dxa"/>
            <w:gridSpan w:val="2"/>
          </w:tcPr>
          <w:p w14:paraId="3E839AB9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1FA2A05A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20CF641D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4F40731E" w14:textId="568A597B" w:rsidR="00B6274E" w:rsidRDefault="00B6274E" w:rsidP="004C560D">
            <w:pPr>
              <w:spacing w:after="154"/>
              <w:ind w:left="0" w:right="38" w:firstLine="0"/>
            </w:pPr>
            <w:r>
              <w:t>4</w:t>
            </w:r>
            <w:r w:rsidR="0092624B">
              <w:t>4</w:t>
            </w:r>
            <w:r>
              <w:t xml:space="preserve">. </w:t>
            </w:r>
            <w:r w:rsidRPr="00AC49E6">
              <w:t>Uszczelki/</w:t>
            </w:r>
            <w:proofErr w:type="spellStart"/>
            <w:r w:rsidRPr="00AC49E6">
              <w:t>septy</w:t>
            </w:r>
            <w:proofErr w:type="spellEnd"/>
            <w:r w:rsidRPr="00AC49E6">
              <w:t xml:space="preserve"> do dozownika</w:t>
            </w:r>
            <w:r w:rsidR="0092624B">
              <w:t xml:space="preserve"> – min. 50 szt. </w:t>
            </w:r>
          </w:p>
        </w:tc>
        <w:tc>
          <w:tcPr>
            <w:tcW w:w="1464" w:type="dxa"/>
            <w:gridSpan w:val="2"/>
          </w:tcPr>
          <w:p w14:paraId="768D23C8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16593FEE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3CEE575D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1E9A6D3E" w14:textId="74FD9CC2" w:rsidR="00B6274E" w:rsidRDefault="00EA449B" w:rsidP="004C560D">
            <w:pPr>
              <w:spacing w:after="154"/>
              <w:ind w:left="0" w:right="38" w:firstLine="0"/>
            </w:pPr>
            <w:r>
              <w:t>4</w:t>
            </w:r>
            <w:r w:rsidR="0092624B">
              <w:t>5</w:t>
            </w:r>
            <w:r w:rsidR="00B6274E">
              <w:t xml:space="preserve">. </w:t>
            </w:r>
            <w:r w:rsidR="00B6274E" w:rsidRPr="00AC49E6">
              <w:t>Niezbędne narzędzia do wymiany kolumn.</w:t>
            </w:r>
          </w:p>
        </w:tc>
        <w:tc>
          <w:tcPr>
            <w:tcW w:w="1464" w:type="dxa"/>
            <w:gridSpan w:val="2"/>
          </w:tcPr>
          <w:p w14:paraId="255DB0ED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2C20ED60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78F63A0A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191D94C3" w14:textId="21711492" w:rsidR="00B6274E" w:rsidRDefault="0092624B" w:rsidP="004C560D">
            <w:pPr>
              <w:spacing w:after="154"/>
              <w:ind w:left="0" w:right="38" w:firstLine="0"/>
            </w:pPr>
            <w:r>
              <w:t>46</w:t>
            </w:r>
            <w:r w:rsidR="00B6274E">
              <w:t xml:space="preserve">. </w:t>
            </w:r>
            <w:r w:rsidR="00B6274E" w:rsidRPr="00AC49E6">
              <w:t>Zestaw złączek do zainstalowania kolumn.</w:t>
            </w:r>
          </w:p>
        </w:tc>
        <w:tc>
          <w:tcPr>
            <w:tcW w:w="1464" w:type="dxa"/>
            <w:gridSpan w:val="2"/>
          </w:tcPr>
          <w:p w14:paraId="1EE0AB86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4357F1FB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063F5079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45FEE835" w14:textId="518EB255" w:rsidR="00B6274E" w:rsidRDefault="0092624B" w:rsidP="004C560D">
            <w:pPr>
              <w:spacing w:after="154"/>
              <w:ind w:left="0" w:right="38" w:firstLine="0"/>
            </w:pPr>
            <w:r>
              <w:t>47</w:t>
            </w:r>
            <w:r w:rsidR="00B6274E">
              <w:t xml:space="preserve">. </w:t>
            </w:r>
            <w:r w:rsidR="00B6274E" w:rsidRPr="00AC49E6">
              <w:t xml:space="preserve">Kolumna kapilarna z fazą typu </w:t>
            </w:r>
            <w:proofErr w:type="spellStart"/>
            <w:r w:rsidR="00B6274E" w:rsidRPr="00AC49E6">
              <w:t>Wax</w:t>
            </w:r>
            <w:proofErr w:type="spellEnd"/>
            <w:r w:rsidR="00B6274E" w:rsidRPr="00AC49E6">
              <w:t xml:space="preserve"> / 624 (30 m, 0.25 mm </w:t>
            </w:r>
            <w:proofErr w:type="spellStart"/>
            <w:r w:rsidR="00B6274E" w:rsidRPr="00AC49E6">
              <w:t>i.d</w:t>
            </w:r>
            <w:proofErr w:type="spellEnd"/>
            <w:r w:rsidR="00B6274E" w:rsidRPr="00AC49E6">
              <w:t xml:space="preserve">., 1.4 </w:t>
            </w:r>
            <w:r w:rsidRPr="0092624B">
              <w:t>µm</w:t>
            </w:r>
            <w:r w:rsidR="00B6274E" w:rsidRPr="00AC49E6">
              <w:t xml:space="preserve"> film </w:t>
            </w:r>
            <w:proofErr w:type="spellStart"/>
            <w:r w:rsidR="00B6274E" w:rsidRPr="00AC49E6">
              <w:t>thicknes</w:t>
            </w:r>
            <w:proofErr w:type="spellEnd"/>
            <w:r w:rsidR="00B6274E" w:rsidRPr="00AC49E6">
              <w:t>)</w:t>
            </w:r>
            <w:r w:rsidR="00B6274E">
              <w:t xml:space="preserve"> </w:t>
            </w:r>
          </w:p>
        </w:tc>
        <w:tc>
          <w:tcPr>
            <w:tcW w:w="1464" w:type="dxa"/>
            <w:gridSpan w:val="2"/>
          </w:tcPr>
          <w:p w14:paraId="5F1F0036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AC49E6" w14:paraId="0CCC65CE" w14:textId="77777777" w:rsidTr="009030BB">
        <w:trPr>
          <w:gridAfter w:val="1"/>
          <w:wAfter w:w="24" w:type="dxa"/>
        </w:trPr>
        <w:tc>
          <w:tcPr>
            <w:tcW w:w="577" w:type="dxa"/>
          </w:tcPr>
          <w:p w14:paraId="1FEB0646" w14:textId="77777777" w:rsidR="00AC49E6" w:rsidRDefault="00AC49E6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165C67FA" w14:textId="77777777" w:rsidR="00AC49E6" w:rsidRDefault="00AC49E6" w:rsidP="004C560D">
            <w:pPr>
              <w:spacing w:after="154"/>
              <w:ind w:left="0" w:right="38" w:firstLine="0"/>
            </w:pPr>
          </w:p>
        </w:tc>
        <w:tc>
          <w:tcPr>
            <w:tcW w:w="1464" w:type="dxa"/>
            <w:gridSpan w:val="2"/>
          </w:tcPr>
          <w:p w14:paraId="720D8C4D" w14:textId="77777777" w:rsidR="00AC49E6" w:rsidRDefault="00AC49E6" w:rsidP="004C560D">
            <w:pPr>
              <w:spacing w:after="154"/>
              <w:ind w:left="0" w:right="38" w:firstLine="0"/>
            </w:pPr>
          </w:p>
        </w:tc>
      </w:tr>
      <w:tr w:rsidR="00B6274E" w14:paraId="30F8E181" w14:textId="77777777" w:rsidTr="009030BB">
        <w:tc>
          <w:tcPr>
            <w:tcW w:w="9206" w:type="dxa"/>
            <w:gridSpan w:val="5"/>
          </w:tcPr>
          <w:p w14:paraId="7D6F46B7" w14:textId="7B5B42C2" w:rsidR="00B6274E" w:rsidRDefault="00B6274E" w:rsidP="00B6274E">
            <w:pPr>
              <w:spacing w:after="154"/>
              <w:ind w:left="0" w:right="38" w:firstLine="0"/>
              <w:jc w:val="center"/>
            </w:pPr>
            <w:r w:rsidRPr="00F26C20">
              <w:rPr>
                <w:b/>
                <w:bCs/>
              </w:rPr>
              <w:t>WYMAGANIA DODATKOWE</w:t>
            </w:r>
          </w:p>
        </w:tc>
      </w:tr>
      <w:tr w:rsidR="00B6274E" w14:paraId="32A06F8E" w14:textId="77777777" w:rsidTr="009030BB">
        <w:trPr>
          <w:gridAfter w:val="1"/>
          <w:wAfter w:w="24" w:type="dxa"/>
        </w:trPr>
        <w:tc>
          <w:tcPr>
            <w:tcW w:w="577" w:type="dxa"/>
            <w:vMerge w:val="restart"/>
          </w:tcPr>
          <w:p w14:paraId="56EFD1A0" w14:textId="44879D03" w:rsidR="00B6274E" w:rsidRDefault="00B6274E" w:rsidP="004C560D">
            <w:pPr>
              <w:spacing w:after="154"/>
              <w:ind w:left="0" w:right="38" w:firstLine="0"/>
            </w:pPr>
            <w:r>
              <w:t>2</w:t>
            </w:r>
          </w:p>
        </w:tc>
        <w:tc>
          <w:tcPr>
            <w:tcW w:w="7141" w:type="dxa"/>
          </w:tcPr>
          <w:p w14:paraId="4949D711" w14:textId="2E787C28" w:rsidR="00B6274E" w:rsidRDefault="00B6274E" w:rsidP="00B6274E">
            <w:pPr>
              <w:pStyle w:val="Akapitzlist"/>
              <w:numPr>
                <w:ilvl w:val="0"/>
                <w:numId w:val="10"/>
              </w:numPr>
              <w:spacing w:after="154"/>
              <w:ind w:left="237" w:right="38"/>
            </w:pPr>
            <w:r>
              <w:t>Bezpłatne s</w:t>
            </w:r>
            <w:r w:rsidRPr="00AC49E6">
              <w:t>zkolenie wstępne w języku polskim z obsługi całego zestawu na zainstalowanym sprzęcie w  wymiarze minimum 12 godzin. Szkolenie powinno odbyć się w dni robocze, w godz. od 7:30-15:05, w siedzibie Zamawiającego dla co najmniej trzech (3) pracowników wyznaczonych przez Zamawiającego, potwierdzone certyfikatem.</w:t>
            </w:r>
            <w:r>
              <w:t xml:space="preserve"> </w:t>
            </w:r>
            <w:r w:rsidRPr="00AC49E6">
              <w:t xml:space="preserve">Szkolenie powinno obejmować: podstawową obsługę i konserwację chromatografu </w:t>
            </w:r>
            <w:r w:rsidR="00954603">
              <w:t>gazowego</w:t>
            </w:r>
            <w:r w:rsidRPr="00AC49E6">
              <w:t>, zapoznanie z oprogramowaniem oraz BHP – podstawa do podpisania protokołu odbioru.</w:t>
            </w:r>
          </w:p>
        </w:tc>
        <w:tc>
          <w:tcPr>
            <w:tcW w:w="1464" w:type="dxa"/>
            <w:gridSpan w:val="2"/>
          </w:tcPr>
          <w:p w14:paraId="30CC8F41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2A0BFDEF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4FE4643D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07E66735" w14:textId="40CD5592" w:rsidR="00B6274E" w:rsidRDefault="00B6274E" w:rsidP="00B6274E">
            <w:pPr>
              <w:pStyle w:val="Akapitzlist"/>
              <w:numPr>
                <w:ilvl w:val="0"/>
                <w:numId w:val="10"/>
              </w:numPr>
              <w:spacing w:after="154"/>
              <w:ind w:left="237" w:right="38"/>
            </w:pPr>
            <w:r>
              <w:t xml:space="preserve">Bezpłatne szkolenie aplikacyjne w języku polskim w wymiarze co najmniej 18 godzin w dni robocze, w godz. od 7:30-15:05 w siedzibie Zamawiającego dla co najmniej trzech (3) pracowników wyznaczonych każdorazowo przez Zamawiającego. Szkolenie powinno być przeprowadzone w okresie trwania gwarancji, w terminie wskazanym przez Zamawiającego (na jego elektroniczne wezwanie), nie późniejszym niż 3 miesięcy od dnia podpisania Protokołu Odbioru. Szkolenie aplikacyjne musi w szczególności obejmować ustawienie oznaczania w wodzie zawartości </w:t>
            </w:r>
            <w:proofErr w:type="spellStart"/>
            <w:r>
              <w:t>trichlorometanu</w:t>
            </w:r>
            <w:proofErr w:type="spellEnd"/>
            <w:r>
              <w:t xml:space="preserve"> (chloroformu), </w:t>
            </w:r>
            <w:proofErr w:type="spellStart"/>
            <w:r>
              <w:t>bromodichlorometanu</w:t>
            </w:r>
            <w:proofErr w:type="spellEnd"/>
            <w:r>
              <w:t xml:space="preserve">, </w:t>
            </w:r>
            <w:proofErr w:type="spellStart"/>
            <w:r>
              <w:t>dibromochlorometanu</w:t>
            </w:r>
            <w:proofErr w:type="spellEnd"/>
            <w:r>
              <w:t xml:space="preserve">, </w:t>
            </w:r>
            <w:proofErr w:type="spellStart"/>
            <w:r>
              <w:t>tribromometanu</w:t>
            </w:r>
            <w:proofErr w:type="spellEnd"/>
            <w:r>
              <w:t xml:space="preserve"> (bromoformu) w stężeniach umożliwiających spełnienie wymagań Rozporządzenia Ministra Zdrowia z dnia 22 maja 2026 r. w sprawie jakości wody przeznaczonej do picia przez ludzi. Szkolenie aplikacyjne zakończone certyfikatem dla uczestników.</w:t>
            </w:r>
          </w:p>
        </w:tc>
        <w:tc>
          <w:tcPr>
            <w:tcW w:w="1464" w:type="dxa"/>
            <w:gridSpan w:val="2"/>
          </w:tcPr>
          <w:p w14:paraId="2D121713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3DE175F5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29197EFC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5229561F" w14:textId="2C227F04" w:rsidR="00B6274E" w:rsidRDefault="007C18F5" w:rsidP="00B6274E">
            <w:pPr>
              <w:pStyle w:val="Akapitzlist"/>
              <w:numPr>
                <w:ilvl w:val="0"/>
                <w:numId w:val="10"/>
              </w:numPr>
              <w:spacing w:after="154"/>
              <w:ind w:left="237" w:right="38"/>
            </w:pPr>
            <w:r w:rsidRPr="007C18F5">
              <w:t xml:space="preserve">Fabrycznie i konstrukcyjnie dopuszczalna możliwość modernizacji i rozbudowy urządzenia o automatyczny podajnik próbek (opcja w przyszłości) pozwalający na ustawienie co najmniej 100 </w:t>
            </w:r>
            <w:proofErr w:type="spellStart"/>
            <w:r w:rsidRPr="007C18F5">
              <w:t>viali</w:t>
            </w:r>
            <w:proofErr w:type="spellEnd"/>
            <w:r w:rsidRPr="007C18F5">
              <w:t xml:space="preserve"> o poj. 2 ml i dający możliwość dozowania automatycznego w trybie SPME i </w:t>
            </w:r>
            <w:proofErr w:type="spellStart"/>
            <w:r w:rsidRPr="007C18F5">
              <w:t>ambient</w:t>
            </w:r>
            <w:proofErr w:type="spellEnd"/>
            <w:r w:rsidRPr="007C18F5">
              <w:t xml:space="preserve"> </w:t>
            </w:r>
            <w:proofErr w:type="spellStart"/>
            <w:r w:rsidRPr="007C18F5">
              <w:t>headspace</w:t>
            </w:r>
            <w:proofErr w:type="spellEnd"/>
            <w:r w:rsidRPr="007C18F5">
              <w:t xml:space="preserve"> Parametr oceniany jako kryterium oceny. Brak możliwości rozbudowy  w ocenie ofert otrzymuje 0 pkt, możliwość rozbudowy o automatyczny podajnik próbek  otrzymuje 5 pkt.</w:t>
            </w:r>
          </w:p>
        </w:tc>
        <w:tc>
          <w:tcPr>
            <w:tcW w:w="1464" w:type="dxa"/>
            <w:gridSpan w:val="2"/>
          </w:tcPr>
          <w:p w14:paraId="16D9D588" w14:textId="2C3CDC6F" w:rsidR="00B6274E" w:rsidRDefault="00B6274E" w:rsidP="004C560D">
            <w:pPr>
              <w:spacing w:after="154"/>
              <w:ind w:left="0" w:right="38" w:firstLine="0"/>
            </w:pPr>
            <w:r>
              <w:t>Przyjęto jako kryterium oceny oferty</w:t>
            </w:r>
          </w:p>
        </w:tc>
      </w:tr>
      <w:tr w:rsidR="00077C53" w14:paraId="31840A5B" w14:textId="77777777" w:rsidTr="009030BB">
        <w:trPr>
          <w:gridAfter w:val="1"/>
          <w:wAfter w:w="24" w:type="dxa"/>
        </w:trPr>
        <w:tc>
          <w:tcPr>
            <w:tcW w:w="577" w:type="dxa"/>
          </w:tcPr>
          <w:p w14:paraId="62DB7357" w14:textId="77777777" w:rsidR="00077C53" w:rsidRDefault="00077C53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08D6DFD4" w14:textId="77777777" w:rsidR="00077C53" w:rsidRDefault="007C18F5" w:rsidP="007C18F5">
            <w:pPr>
              <w:pStyle w:val="Akapitzlist"/>
              <w:numPr>
                <w:ilvl w:val="0"/>
                <w:numId w:val="10"/>
              </w:numPr>
              <w:ind w:left="319" w:hanging="284"/>
            </w:pPr>
            <w:r>
              <w:t>Fabrycznie i konstrukcyjnie dopuszczalna możliwość modernizacji i rozbudowy urządzenia o detektor spektrometrii mas MS (opcja w przyszłości). Parametr oceniany jako kryterium oceny. Brak możliwości rozbudowy  w ocenie ofert otrzymuje 0 pkt, możliwość rozbudowy o automatyczny podajnik próbek  otrzymuje 5 pkt.</w:t>
            </w:r>
          </w:p>
          <w:p w14:paraId="17E4B2B0" w14:textId="3AAD0EF2" w:rsidR="00E85A2D" w:rsidRDefault="00E85A2D" w:rsidP="00E85A2D">
            <w:pPr>
              <w:pStyle w:val="Akapitzlist"/>
              <w:ind w:left="319" w:firstLine="0"/>
            </w:pPr>
          </w:p>
        </w:tc>
        <w:tc>
          <w:tcPr>
            <w:tcW w:w="1464" w:type="dxa"/>
            <w:gridSpan w:val="2"/>
          </w:tcPr>
          <w:p w14:paraId="3BA7DADC" w14:textId="08D97090" w:rsidR="00077C53" w:rsidRDefault="00077C53" w:rsidP="004C560D">
            <w:pPr>
              <w:spacing w:after="154"/>
              <w:ind w:left="0" w:right="38" w:firstLine="0"/>
            </w:pPr>
            <w:r w:rsidRPr="00077C53">
              <w:t>Przyjęto jako kryterium oceny oferty</w:t>
            </w:r>
          </w:p>
        </w:tc>
      </w:tr>
      <w:tr w:rsidR="00B6274E" w14:paraId="31D4F65C" w14:textId="77777777" w:rsidTr="009030BB">
        <w:tc>
          <w:tcPr>
            <w:tcW w:w="9206" w:type="dxa"/>
            <w:gridSpan w:val="5"/>
          </w:tcPr>
          <w:p w14:paraId="4AAEE005" w14:textId="03805C26" w:rsidR="00B6274E" w:rsidRPr="00B6274E" w:rsidRDefault="00B6274E" w:rsidP="000717C4">
            <w:pPr>
              <w:spacing w:after="154"/>
              <w:ind w:left="0" w:right="38" w:firstLine="0"/>
              <w:jc w:val="center"/>
              <w:rPr>
                <w:b/>
                <w:bCs/>
              </w:rPr>
            </w:pPr>
            <w:r w:rsidRPr="00B6274E">
              <w:rPr>
                <w:b/>
                <w:bCs/>
              </w:rPr>
              <w:t>WARUNKI ODBIORU URZĄDZENIA I GWARANCJI</w:t>
            </w:r>
          </w:p>
        </w:tc>
      </w:tr>
      <w:tr w:rsidR="00C573F2" w14:paraId="7EC1C791" w14:textId="77777777" w:rsidTr="009030BB">
        <w:trPr>
          <w:gridAfter w:val="1"/>
          <w:wAfter w:w="24" w:type="dxa"/>
        </w:trPr>
        <w:tc>
          <w:tcPr>
            <w:tcW w:w="577" w:type="dxa"/>
            <w:vMerge w:val="restart"/>
          </w:tcPr>
          <w:p w14:paraId="2501B49F" w14:textId="2453EC3A" w:rsidR="00C573F2" w:rsidRDefault="00C573F2" w:rsidP="004C560D">
            <w:pPr>
              <w:spacing w:after="154"/>
              <w:ind w:left="0" w:right="38" w:firstLine="0"/>
            </w:pPr>
            <w:r>
              <w:t>3</w:t>
            </w:r>
          </w:p>
        </w:tc>
        <w:tc>
          <w:tcPr>
            <w:tcW w:w="7141" w:type="dxa"/>
          </w:tcPr>
          <w:p w14:paraId="4D7AF5A7" w14:textId="0F117137" w:rsidR="00C573F2" w:rsidRDefault="00C573F2" w:rsidP="004C560D">
            <w:pPr>
              <w:spacing w:after="154"/>
              <w:ind w:left="0" w:right="38" w:firstLine="0"/>
            </w:pPr>
            <w:r w:rsidRPr="00B6274E">
              <w:t>1. Urządzenie musi być dostarczone, rozładowane i wniesione w miejsce docelowego montażu, uruchomione, skonfigurowane i sprawdzone.</w:t>
            </w:r>
          </w:p>
        </w:tc>
        <w:tc>
          <w:tcPr>
            <w:tcW w:w="1464" w:type="dxa"/>
            <w:gridSpan w:val="2"/>
          </w:tcPr>
          <w:p w14:paraId="012EE2DC" w14:textId="77777777" w:rsidR="00C573F2" w:rsidRDefault="00C573F2" w:rsidP="004C560D">
            <w:pPr>
              <w:spacing w:after="154"/>
              <w:ind w:left="0" w:right="38" w:firstLine="0"/>
            </w:pPr>
          </w:p>
        </w:tc>
      </w:tr>
      <w:tr w:rsidR="00C573F2" w14:paraId="7211C968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078FE399" w14:textId="77777777" w:rsidR="00C573F2" w:rsidRDefault="00C573F2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361B2A0B" w14:textId="61AACF93" w:rsidR="00C573F2" w:rsidRDefault="00C573F2" w:rsidP="00B6274E">
            <w:pPr>
              <w:spacing w:after="154"/>
              <w:ind w:left="0" w:right="38" w:firstLine="0"/>
            </w:pPr>
            <w:r>
              <w:t xml:space="preserve">2. </w:t>
            </w:r>
            <w:r w:rsidRPr="00B6274E">
              <w:t>Okres gwarancji liczony od daty podpisania, bez zastrzeżeń, przez strony protokołu odbioru urządzenia.</w:t>
            </w:r>
          </w:p>
        </w:tc>
        <w:tc>
          <w:tcPr>
            <w:tcW w:w="1464" w:type="dxa"/>
            <w:gridSpan w:val="2"/>
          </w:tcPr>
          <w:p w14:paraId="4B28AA15" w14:textId="77777777" w:rsidR="00C573F2" w:rsidRDefault="00C573F2" w:rsidP="004C560D">
            <w:pPr>
              <w:spacing w:after="154"/>
              <w:ind w:left="0" w:right="38" w:firstLine="0"/>
            </w:pPr>
          </w:p>
        </w:tc>
      </w:tr>
      <w:tr w:rsidR="00C573F2" w14:paraId="4F43B6C8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2F689C8F" w14:textId="77777777" w:rsidR="00C573F2" w:rsidRDefault="00C573F2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5B4AE480" w14:textId="1DA0F6EF" w:rsidR="00C573F2" w:rsidRDefault="00C573F2" w:rsidP="00B6274E">
            <w:pPr>
              <w:spacing w:after="154"/>
              <w:ind w:left="0" w:right="38" w:firstLine="0"/>
            </w:pPr>
            <w:r>
              <w:t xml:space="preserve">3. </w:t>
            </w:r>
            <w:r w:rsidRPr="00B6274E">
              <w:t>Okres</w:t>
            </w:r>
            <w:r>
              <w:t xml:space="preserve"> </w:t>
            </w:r>
            <w:r w:rsidRPr="00B6274E">
              <w:t>gwarancji</w:t>
            </w:r>
            <w:r>
              <w:t xml:space="preserve"> </w:t>
            </w:r>
            <w:r w:rsidRPr="00B6274E">
              <w:t>dla</w:t>
            </w:r>
            <w:r>
              <w:t xml:space="preserve"> </w:t>
            </w:r>
            <w:r w:rsidRPr="00B6274E">
              <w:t>całego</w:t>
            </w:r>
            <w:r>
              <w:t xml:space="preserve"> </w:t>
            </w:r>
            <w:r w:rsidRPr="00B6274E">
              <w:t>zestawu</w:t>
            </w:r>
            <w:r>
              <w:t xml:space="preserve"> </w:t>
            </w:r>
            <w:r w:rsidRPr="00B6274E">
              <w:t>wynosi</w:t>
            </w:r>
            <w:r>
              <w:t xml:space="preserve"> </w:t>
            </w:r>
            <w:r w:rsidRPr="00B6274E">
              <w:t>nie</w:t>
            </w:r>
            <w:r>
              <w:t xml:space="preserve"> </w:t>
            </w:r>
            <w:r w:rsidRPr="00B6274E">
              <w:t>mniej</w:t>
            </w:r>
            <w:r>
              <w:t xml:space="preserve"> </w:t>
            </w:r>
            <w:r w:rsidRPr="00B6274E">
              <w:t>niż</w:t>
            </w:r>
            <w:r>
              <w:t xml:space="preserve"> 24 </w:t>
            </w:r>
            <w:r w:rsidRPr="00B6274E">
              <w:t>miesią</w:t>
            </w:r>
            <w:r>
              <w:t xml:space="preserve">ce </w:t>
            </w:r>
          </w:p>
        </w:tc>
        <w:tc>
          <w:tcPr>
            <w:tcW w:w="1464" w:type="dxa"/>
            <w:gridSpan w:val="2"/>
          </w:tcPr>
          <w:p w14:paraId="632CF86F" w14:textId="769B2E8B" w:rsidR="00C573F2" w:rsidRDefault="00C573F2" w:rsidP="004C560D">
            <w:pPr>
              <w:spacing w:after="154"/>
              <w:ind w:left="0" w:right="38" w:firstLine="0"/>
            </w:pPr>
            <w:r w:rsidRPr="00B6274E">
              <w:t>Przyjęto jako kryterium oceny oferty</w:t>
            </w:r>
          </w:p>
        </w:tc>
      </w:tr>
      <w:tr w:rsidR="0092624B" w14:paraId="4E6C0562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1D94042D" w14:textId="77777777" w:rsidR="0092624B" w:rsidRDefault="0092624B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4AC4A955" w14:textId="77777777" w:rsidR="0092624B" w:rsidRDefault="0092624B" w:rsidP="00077C53">
            <w:pPr>
              <w:pStyle w:val="Akapitzlist"/>
              <w:numPr>
                <w:ilvl w:val="0"/>
                <w:numId w:val="15"/>
              </w:numPr>
              <w:spacing w:after="154"/>
              <w:ind w:left="237" w:right="38" w:hanging="237"/>
            </w:pPr>
            <w:r w:rsidRPr="00D760D5">
              <w:t xml:space="preserve">Wraz z urządzeniem Wykonawca dostarczy instrukcję obsługi urządzenia </w:t>
            </w:r>
          </w:p>
          <w:p w14:paraId="5270E3E0" w14:textId="11DC480C" w:rsidR="0092624B" w:rsidRDefault="0092624B" w:rsidP="0092624B">
            <w:pPr>
              <w:pStyle w:val="Akapitzlist"/>
              <w:spacing w:after="154"/>
              <w:ind w:left="237" w:right="38" w:firstLine="0"/>
            </w:pPr>
            <w:r w:rsidRPr="00D760D5">
              <w:t xml:space="preserve">w języku polskim w wersji papierowej </w:t>
            </w:r>
            <w:r>
              <w:t>i</w:t>
            </w:r>
            <w:r w:rsidRPr="00D760D5">
              <w:t xml:space="preserve"> elektronicznej.</w:t>
            </w:r>
          </w:p>
        </w:tc>
        <w:tc>
          <w:tcPr>
            <w:tcW w:w="1464" w:type="dxa"/>
            <w:gridSpan w:val="2"/>
          </w:tcPr>
          <w:p w14:paraId="4FE2E4B0" w14:textId="77777777" w:rsidR="0092624B" w:rsidRPr="00D760D5" w:rsidRDefault="0092624B" w:rsidP="004C560D">
            <w:pPr>
              <w:spacing w:after="154"/>
              <w:ind w:left="0" w:right="38" w:firstLine="0"/>
            </w:pPr>
          </w:p>
        </w:tc>
      </w:tr>
      <w:tr w:rsidR="00C573F2" w14:paraId="284D77B5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189EE273" w14:textId="77777777" w:rsidR="00C573F2" w:rsidRDefault="00C573F2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2262262D" w14:textId="358A2A5A" w:rsidR="00C573F2" w:rsidRDefault="0092624B" w:rsidP="00B6274E">
            <w:pPr>
              <w:spacing w:after="154"/>
              <w:ind w:left="0" w:right="38" w:firstLine="0"/>
            </w:pPr>
            <w:r>
              <w:t>5</w:t>
            </w:r>
            <w:r w:rsidR="00C573F2">
              <w:t xml:space="preserve">. W okresie gwarancji Wykonawca zapewni </w:t>
            </w:r>
            <w:r w:rsidR="00C573F2" w:rsidRPr="00D760D5">
              <w:t>przeprowadzeni</w:t>
            </w:r>
            <w:r w:rsidR="00C573F2">
              <w:t>e</w:t>
            </w:r>
            <w:r w:rsidR="00C573F2" w:rsidRPr="00D760D5">
              <w:t xml:space="preserve"> </w:t>
            </w:r>
            <w:r w:rsidR="00C573F2">
              <w:t>c</w:t>
            </w:r>
            <w:r w:rsidR="00C573F2" w:rsidRPr="00D760D5">
              <w:t>o najmniej 2 bezpłatnych przeglądów serwisowych w terminach uzgodnionych z Zamawiającym</w:t>
            </w:r>
            <w:r w:rsidR="00C573F2">
              <w:t xml:space="preserve">. </w:t>
            </w:r>
            <w:r w:rsidR="00C573F2" w:rsidRPr="00D760D5">
              <w:t>Zamawiający zastrzega sobie wykonanie przeglądu serwisowego w ostatnim miesiącu gwarancji.</w:t>
            </w:r>
          </w:p>
        </w:tc>
        <w:tc>
          <w:tcPr>
            <w:tcW w:w="1464" w:type="dxa"/>
            <w:gridSpan w:val="2"/>
          </w:tcPr>
          <w:p w14:paraId="2A5F625E" w14:textId="416CF08B" w:rsidR="00C573F2" w:rsidRDefault="00C573F2" w:rsidP="004C560D">
            <w:pPr>
              <w:spacing w:after="154"/>
              <w:ind w:left="0" w:right="38" w:firstLine="0"/>
            </w:pPr>
            <w:r w:rsidRPr="00D760D5">
              <w:t>Przyjęto jako kryterium oceny oferty</w:t>
            </w:r>
          </w:p>
        </w:tc>
      </w:tr>
      <w:tr w:rsidR="00C573F2" w14:paraId="5EF97B37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3EF62023" w14:textId="77777777" w:rsidR="00C573F2" w:rsidRDefault="00C573F2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033BC033" w14:textId="0F979BBF" w:rsidR="00C573F2" w:rsidRDefault="0092624B" w:rsidP="00D760D5">
            <w:pPr>
              <w:spacing w:after="154"/>
              <w:ind w:left="0" w:right="38" w:firstLine="0"/>
            </w:pPr>
            <w:r>
              <w:t>6</w:t>
            </w:r>
            <w:r w:rsidR="00C573F2">
              <w:t xml:space="preserve">. </w:t>
            </w:r>
            <w:r w:rsidR="00C573F2" w:rsidRPr="00D760D5">
              <w:t xml:space="preserve">Personel Serwisowy przystąpi do wykonywania Usług Gwarancji i Serwisu każdorazowo nie później niż w </w:t>
            </w:r>
            <w:r w:rsidR="00C573F2" w:rsidRPr="009801F5">
              <w:rPr>
                <w:color w:val="EE0000"/>
              </w:rPr>
              <w:t xml:space="preserve">ciągu </w:t>
            </w:r>
            <w:r w:rsidR="009801F5" w:rsidRPr="009801F5">
              <w:rPr>
                <w:color w:val="EE0000"/>
              </w:rPr>
              <w:t>120</w:t>
            </w:r>
            <w:r w:rsidR="00C573F2" w:rsidRPr="009801F5">
              <w:rPr>
                <w:color w:val="EE0000"/>
              </w:rPr>
              <w:t xml:space="preserve"> godzin </w:t>
            </w:r>
            <w:r w:rsidR="00C573F2" w:rsidRPr="00D760D5">
              <w:t>od wezwania do wykonania tych czynności ze strony Zamawiającego</w:t>
            </w:r>
          </w:p>
        </w:tc>
        <w:tc>
          <w:tcPr>
            <w:tcW w:w="1464" w:type="dxa"/>
            <w:gridSpan w:val="2"/>
          </w:tcPr>
          <w:p w14:paraId="26492412" w14:textId="77777777" w:rsidR="00C573F2" w:rsidRDefault="00C573F2" w:rsidP="004C560D">
            <w:pPr>
              <w:spacing w:after="154"/>
              <w:ind w:left="0" w:right="38" w:firstLine="0"/>
            </w:pPr>
          </w:p>
        </w:tc>
      </w:tr>
      <w:tr w:rsidR="00C573F2" w14:paraId="0B2A2C1F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23F8D210" w14:textId="77777777" w:rsidR="00C573F2" w:rsidRDefault="00C573F2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1B9F6491" w14:textId="21EFFDA7" w:rsidR="00C573F2" w:rsidRDefault="00783DCC" w:rsidP="00D760D5">
            <w:pPr>
              <w:spacing w:after="154"/>
              <w:ind w:left="0" w:right="38" w:firstLine="0"/>
            </w:pPr>
            <w:r>
              <w:t>7</w:t>
            </w:r>
            <w:r w:rsidR="00C573F2">
              <w:t xml:space="preserve">. </w:t>
            </w:r>
            <w:r w:rsidR="00C573F2" w:rsidRPr="00D760D5">
              <w:t>Urządzenie musi posiadać znak zgodności CE świadczący o zgodności urządzenia z europejskimi warunkami bezpieczeństwa</w:t>
            </w:r>
            <w:r w:rsidR="00C26BC9">
              <w:t xml:space="preserve"> (składane z ofertą)</w:t>
            </w:r>
            <w:r w:rsidR="00C573F2">
              <w:t xml:space="preserve"> oraz certyfikaty techniczne</w:t>
            </w:r>
            <w:r w:rsidR="00C26BC9">
              <w:t xml:space="preserve"> związane z </w:t>
            </w:r>
            <w:r w:rsidR="00C26BC9" w:rsidRPr="00C26BC9">
              <w:t>urządze</w:t>
            </w:r>
            <w:r w:rsidR="00C26BC9">
              <w:t>niami</w:t>
            </w:r>
            <w:r w:rsidR="00C26BC9" w:rsidRPr="00C26BC9">
              <w:t xml:space="preserve"> zawierających źródła promieniotwórcze</w:t>
            </w:r>
            <w:r w:rsidR="00C26BC9">
              <w:t xml:space="preserve"> (składane przy dostawie) </w:t>
            </w:r>
          </w:p>
        </w:tc>
        <w:tc>
          <w:tcPr>
            <w:tcW w:w="1464" w:type="dxa"/>
            <w:gridSpan w:val="2"/>
          </w:tcPr>
          <w:p w14:paraId="4CE1BD5B" w14:textId="77777777" w:rsidR="00C573F2" w:rsidRDefault="00C573F2" w:rsidP="004C560D">
            <w:pPr>
              <w:spacing w:after="154"/>
              <w:ind w:left="0" w:right="38" w:firstLine="0"/>
            </w:pPr>
          </w:p>
        </w:tc>
      </w:tr>
      <w:tr w:rsidR="00C573F2" w14:paraId="652C53E3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18E29D1A" w14:textId="77777777" w:rsidR="00C573F2" w:rsidRDefault="00C573F2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48B1A42B" w14:textId="77DB677C" w:rsidR="00C573F2" w:rsidRDefault="00783DCC" w:rsidP="004C560D">
            <w:pPr>
              <w:spacing w:after="154"/>
              <w:ind w:left="0" w:right="38" w:firstLine="0"/>
            </w:pPr>
            <w:r>
              <w:t>8</w:t>
            </w:r>
            <w:r w:rsidR="00C573F2">
              <w:t xml:space="preserve">. </w:t>
            </w:r>
            <w:r>
              <w:t xml:space="preserve">Wykonawca </w:t>
            </w:r>
            <w:r w:rsidR="00C26BC9">
              <w:t xml:space="preserve">zapewnia zgodny z prawem </w:t>
            </w:r>
            <w:r w:rsidR="00C573F2">
              <w:t>obrót, transport oraz instalację/serwis urządzeń zawierających źródła promieniotwórcze</w:t>
            </w:r>
            <w:r w:rsidR="00C26BC9">
              <w:t>. Zamawiający może żądać przedłożenia dowodów na powyższe.</w:t>
            </w:r>
          </w:p>
        </w:tc>
        <w:tc>
          <w:tcPr>
            <w:tcW w:w="1464" w:type="dxa"/>
            <w:gridSpan w:val="2"/>
          </w:tcPr>
          <w:p w14:paraId="61F3E886" w14:textId="77777777" w:rsidR="00C573F2" w:rsidRDefault="00C573F2" w:rsidP="004C560D">
            <w:pPr>
              <w:spacing w:after="154"/>
              <w:ind w:left="0" w:right="38" w:firstLine="0"/>
            </w:pPr>
          </w:p>
        </w:tc>
      </w:tr>
      <w:tr w:rsidR="00077C53" w14:paraId="289DD4D0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07D9FF14" w14:textId="77777777" w:rsidR="00077C53" w:rsidRDefault="00077C53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511B46D4" w14:textId="32F00C96" w:rsidR="00077C53" w:rsidRDefault="00077C53" w:rsidP="00954603">
            <w:pPr>
              <w:pStyle w:val="Akapitzlist"/>
              <w:numPr>
                <w:ilvl w:val="0"/>
                <w:numId w:val="1"/>
              </w:numPr>
              <w:tabs>
                <w:tab w:val="left" w:pos="177"/>
              </w:tabs>
              <w:spacing w:after="154"/>
              <w:ind w:left="0" w:right="38" w:hanging="107"/>
            </w:pPr>
            <w:r>
              <w:t>Wykonawca  posiada lub będzie w posiadaniu i jest zobowiązany dostarczyć Zamawiającemu niezbędną wymaganą prawem dokumentację do wystąpienia do P</w:t>
            </w:r>
            <w:r w:rsidR="00C26BC9">
              <w:t xml:space="preserve">aństwowej </w:t>
            </w:r>
            <w:r>
              <w:t>A</w:t>
            </w:r>
            <w:r w:rsidR="00C26BC9">
              <w:t xml:space="preserve">gencji </w:t>
            </w:r>
            <w:r>
              <w:t>A</w:t>
            </w:r>
            <w:r w:rsidR="00C26BC9">
              <w:t>tomistyki</w:t>
            </w:r>
            <w:r>
              <w:t xml:space="preserve"> w celu dopuszczenia do zakupu i</w:t>
            </w:r>
            <w:r w:rsidR="00C26BC9">
              <w:t> </w:t>
            </w:r>
            <w:r>
              <w:t>użytkowania urządzenia zawierającego źródło promieniotwórcze w</w:t>
            </w:r>
            <w:r w:rsidR="00C26BC9">
              <w:t> </w:t>
            </w:r>
            <w:r>
              <w:t xml:space="preserve"> zakupionym chromatografie.</w:t>
            </w:r>
          </w:p>
        </w:tc>
        <w:tc>
          <w:tcPr>
            <w:tcW w:w="1464" w:type="dxa"/>
            <w:gridSpan w:val="2"/>
          </w:tcPr>
          <w:p w14:paraId="1E79256F" w14:textId="5717B447" w:rsidR="00077C53" w:rsidRDefault="00077C53" w:rsidP="004C560D">
            <w:pPr>
              <w:spacing w:after="154"/>
              <w:ind w:left="0" w:right="38" w:firstLine="0"/>
            </w:pPr>
          </w:p>
        </w:tc>
      </w:tr>
    </w:tbl>
    <w:p w14:paraId="7B24FCC1" w14:textId="77777777" w:rsidR="00030C6A" w:rsidRDefault="00030C6A" w:rsidP="004C560D">
      <w:pPr>
        <w:spacing w:after="154"/>
        <w:ind w:left="-15" w:right="38" w:firstLine="0"/>
      </w:pPr>
    </w:p>
    <w:p w14:paraId="49040A8B" w14:textId="77777777" w:rsidR="004C560D" w:rsidRDefault="004C560D" w:rsidP="004C560D">
      <w:pPr>
        <w:spacing w:after="154"/>
        <w:ind w:left="-15" w:right="38" w:firstLine="0"/>
      </w:pPr>
    </w:p>
    <w:bookmarkEnd w:id="3"/>
    <w:p w14:paraId="20FB12BC" w14:textId="083065C3" w:rsidR="00690AAD" w:rsidRDefault="00690AAD" w:rsidP="001F49E3">
      <w:pPr>
        <w:ind w:left="360" w:right="38" w:firstLine="0"/>
      </w:pPr>
    </w:p>
    <w:sectPr w:rsidR="00690AAD">
      <w:footerReference w:type="even" r:id="rId7"/>
      <w:footerReference w:type="default" r:id="rId8"/>
      <w:footerReference w:type="first" r:id="rId9"/>
      <w:pgSz w:w="11906" w:h="16838"/>
      <w:pgMar w:top="1460" w:right="1366" w:bottom="361" w:left="1416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22EB9" w14:textId="77777777" w:rsidR="004135F4" w:rsidRDefault="004135F4">
      <w:pPr>
        <w:spacing w:after="0" w:line="240" w:lineRule="auto"/>
      </w:pPr>
      <w:r>
        <w:separator/>
      </w:r>
    </w:p>
  </w:endnote>
  <w:endnote w:type="continuationSeparator" w:id="0">
    <w:p w14:paraId="02F65AF6" w14:textId="77777777" w:rsidR="004135F4" w:rsidRDefault="00413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02210" w14:textId="77777777" w:rsidR="00690AAD" w:rsidRDefault="00000000">
    <w:pPr>
      <w:spacing w:after="0" w:line="259" w:lineRule="auto"/>
      <w:ind w:left="0" w:right="48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  <w:p w14:paraId="7FE7A38A" w14:textId="77777777" w:rsidR="00690AAD" w:rsidRDefault="00000000">
    <w:pPr>
      <w:spacing w:after="0" w:line="259" w:lineRule="auto"/>
      <w:ind w:left="0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415B7" w14:textId="77777777" w:rsidR="00690AAD" w:rsidRDefault="00000000">
    <w:pPr>
      <w:spacing w:after="0" w:line="259" w:lineRule="auto"/>
      <w:ind w:left="0" w:right="48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  <w:p w14:paraId="71C1CE71" w14:textId="77777777" w:rsidR="00690AAD" w:rsidRDefault="00000000">
    <w:pPr>
      <w:spacing w:after="0" w:line="259" w:lineRule="auto"/>
      <w:ind w:left="0" w:firstLine="0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779A2" w14:textId="77777777" w:rsidR="00690AAD" w:rsidRDefault="00690AAD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BC726" w14:textId="77777777" w:rsidR="004135F4" w:rsidRDefault="004135F4">
      <w:pPr>
        <w:spacing w:after="0" w:line="240" w:lineRule="auto"/>
      </w:pPr>
      <w:r>
        <w:separator/>
      </w:r>
    </w:p>
  </w:footnote>
  <w:footnote w:type="continuationSeparator" w:id="0">
    <w:p w14:paraId="5EE4F7B5" w14:textId="77777777" w:rsidR="004135F4" w:rsidRDefault="004135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426FA"/>
    <w:multiLevelType w:val="hybridMultilevel"/>
    <w:tmpl w:val="A29A58E6"/>
    <w:lvl w:ilvl="0" w:tplc="041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564D2"/>
    <w:multiLevelType w:val="hybridMultilevel"/>
    <w:tmpl w:val="27D69C4A"/>
    <w:lvl w:ilvl="0" w:tplc="C2A6D12C">
      <w:start w:val="1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C50CBA"/>
    <w:multiLevelType w:val="hybridMultilevel"/>
    <w:tmpl w:val="E4B232C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FF1D09"/>
    <w:multiLevelType w:val="hybridMultilevel"/>
    <w:tmpl w:val="2340B968"/>
    <w:lvl w:ilvl="0" w:tplc="7960C13A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56C937E">
      <w:start w:val="1"/>
      <w:numFmt w:val="lowerLetter"/>
      <w:lvlText w:val="%2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3FA00DC">
      <w:start w:val="1"/>
      <w:numFmt w:val="lowerLetter"/>
      <w:lvlRestart w:val="0"/>
      <w:lvlText w:val="%3.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448C826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70A47DC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4064FE2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5A68C8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1C4C27E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46CBFA0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6B2653D"/>
    <w:multiLevelType w:val="hybridMultilevel"/>
    <w:tmpl w:val="A306B504"/>
    <w:lvl w:ilvl="0" w:tplc="041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19777A"/>
    <w:multiLevelType w:val="hybridMultilevel"/>
    <w:tmpl w:val="60F2B026"/>
    <w:lvl w:ilvl="0" w:tplc="875AE890">
      <w:start w:val="11"/>
      <w:numFmt w:val="decimal"/>
      <w:lvlText w:val="%1."/>
      <w:lvlJc w:val="left"/>
      <w:pPr>
        <w:ind w:left="4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75" w:hanging="360"/>
      </w:pPr>
    </w:lvl>
    <w:lvl w:ilvl="2" w:tplc="0415001B" w:tentative="1">
      <w:start w:val="1"/>
      <w:numFmt w:val="lowerRoman"/>
      <w:lvlText w:val="%3."/>
      <w:lvlJc w:val="right"/>
      <w:pPr>
        <w:ind w:left="1895" w:hanging="180"/>
      </w:pPr>
    </w:lvl>
    <w:lvl w:ilvl="3" w:tplc="0415000F" w:tentative="1">
      <w:start w:val="1"/>
      <w:numFmt w:val="decimal"/>
      <w:lvlText w:val="%4."/>
      <w:lvlJc w:val="left"/>
      <w:pPr>
        <w:ind w:left="2615" w:hanging="360"/>
      </w:pPr>
    </w:lvl>
    <w:lvl w:ilvl="4" w:tplc="04150019" w:tentative="1">
      <w:start w:val="1"/>
      <w:numFmt w:val="lowerLetter"/>
      <w:lvlText w:val="%5."/>
      <w:lvlJc w:val="left"/>
      <w:pPr>
        <w:ind w:left="3335" w:hanging="360"/>
      </w:pPr>
    </w:lvl>
    <w:lvl w:ilvl="5" w:tplc="0415001B" w:tentative="1">
      <w:start w:val="1"/>
      <w:numFmt w:val="lowerRoman"/>
      <w:lvlText w:val="%6."/>
      <w:lvlJc w:val="right"/>
      <w:pPr>
        <w:ind w:left="4055" w:hanging="180"/>
      </w:pPr>
    </w:lvl>
    <w:lvl w:ilvl="6" w:tplc="0415000F" w:tentative="1">
      <w:start w:val="1"/>
      <w:numFmt w:val="decimal"/>
      <w:lvlText w:val="%7."/>
      <w:lvlJc w:val="left"/>
      <w:pPr>
        <w:ind w:left="4775" w:hanging="360"/>
      </w:pPr>
    </w:lvl>
    <w:lvl w:ilvl="7" w:tplc="04150019" w:tentative="1">
      <w:start w:val="1"/>
      <w:numFmt w:val="lowerLetter"/>
      <w:lvlText w:val="%8."/>
      <w:lvlJc w:val="left"/>
      <w:pPr>
        <w:ind w:left="5495" w:hanging="360"/>
      </w:pPr>
    </w:lvl>
    <w:lvl w:ilvl="8" w:tplc="0415001B" w:tentative="1">
      <w:start w:val="1"/>
      <w:numFmt w:val="lowerRoman"/>
      <w:lvlText w:val="%9."/>
      <w:lvlJc w:val="right"/>
      <w:pPr>
        <w:ind w:left="6215" w:hanging="180"/>
      </w:pPr>
    </w:lvl>
  </w:abstractNum>
  <w:abstractNum w:abstractNumId="6" w15:restartNumberingAfterBreak="0">
    <w:nsid w:val="25D46518"/>
    <w:multiLevelType w:val="hybridMultilevel"/>
    <w:tmpl w:val="E4B232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EA3A89"/>
    <w:multiLevelType w:val="hybridMultilevel"/>
    <w:tmpl w:val="D3785EE0"/>
    <w:lvl w:ilvl="0" w:tplc="0B04E9DA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785" w:hanging="180"/>
      </w:pPr>
    </w:lvl>
    <w:lvl w:ilvl="3" w:tplc="0415000F" w:tentative="1">
      <w:start w:val="1"/>
      <w:numFmt w:val="decimal"/>
      <w:lvlText w:val="%4."/>
      <w:lvlJc w:val="left"/>
      <w:pPr>
        <w:ind w:left="2505" w:hanging="360"/>
      </w:pPr>
    </w:lvl>
    <w:lvl w:ilvl="4" w:tplc="04150019" w:tentative="1">
      <w:start w:val="1"/>
      <w:numFmt w:val="lowerLetter"/>
      <w:lvlText w:val="%5."/>
      <w:lvlJc w:val="left"/>
      <w:pPr>
        <w:ind w:left="3225" w:hanging="360"/>
      </w:pPr>
    </w:lvl>
    <w:lvl w:ilvl="5" w:tplc="0415001B" w:tentative="1">
      <w:start w:val="1"/>
      <w:numFmt w:val="lowerRoman"/>
      <w:lvlText w:val="%6."/>
      <w:lvlJc w:val="right"/>
      <w:pPr>
        <w:ind w:left="3945" w:hanging="180"/>
      </w:pPr>
    </w:lvl>
    <w:lvl w:ilvl="6" w:tplc="0415000F" w:tentative="1">
      <w:start w:val="1"/>
      <w:numFmt w:val="decimal"/>
      <w:lvlText w:val="%7."/>
      <w:lvlJc w:val="left"/>
      <w:pPr>
        <w:ind w:left="4665" w:hanging="360"/>
      </w:pPr>
    </w:lvl>
    <w:lvl w:ilvl="7" w:tplc="04150019" w:tentative="1">
      <w:start w:val="1"/>
      <w:numFmt w:val="lowerLetter"/>
      <w:lvlText w:val="%8."/>
      <w:lvlJc w:val="left"/>
      <w:pPr>
        <w:ind w:left="5385" w:hanging="360"/>
      </w:pPr>
    </w:lvl>
    <w:lvl w:ilvl="8" w:tplc="0415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8" w15:restartNumberingAfterBreak="0">
    <w:nsid w:val="367910BE"/>
    <w:multiLevelType w:val="hybridMultilevel"/>
    <w:tmpl w:val="161E04E0"/>
    <w:lvl w:ilvl="0" w:tplc="85547F16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EDAA5F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8322F4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A9856D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538683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386E2A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840370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26A726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E34509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7F74076"/>
    <w:multiLevelType w:val="hybridMultilevel"/>
    <w:tmpl w:val="3DBCCDBA"/>
    <w:lvl w:ilvl="0" w:tplc="ED3E0F66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ED26388">
      <w:start w:val="1"/>
      <w:numFmt w:val="bullet"/>
      <w:lvlText w:val="–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042991A">
      <w:start w:val="1"/>
      <w:numFmt w:val="bullet"/>
      <w:lvlText w:val="▪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4D8BE70">
      <w:start w:val="1"/>
      <w:numFmt w:val="bullet"/>
      <w:lvlText w:val="•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76C4944">
      <w:start w:val="1"/>
      <w:numFmt w:val="bullet"/>
      <w:lvlText w:val="o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514E282">
      <w:start w:val="1"/>
      <w:numFmt w:val="bullet"/>
      <w:lvlText w:val="▪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40C2D1E">
      <w:start w:val="1"/>
      <w:numFmt w:val="bullet"/>
      <w:lvlText w:val="•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3C07A88">
      <w:start w:val="1"/>
      <w:numFmt w:val="bullet"/>
      <w:lvlText w:val="o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606F884">
      <w:start w:val="1"/>
      <w:numFmt w:val="bullet"/>
      <w:lvlText w:val="▪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F4E4BA2"/>
    <w:multiLevelType w:val="hybridMultilevel"/>
    <w:tmpl w:val="80A603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B90824"/>
    <w:multiLevelType w:val="hybridMultilevel"/>
    <w:tmpl w:val="E6504CA2"/>
    <w:lvl w:ilvl="0" w:tplc="6E8AFE3E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85E0828">
      <w:start w:val="1"/>
      <w:numFmt w:val="lowerLetter"/>
      <w:lvlText w:val="%2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ABAFEB4">
      <w:start w:val="1"/>
      <w:numFmt w:val="lowerLetter"/>
      <w:lvlRestart w:val="0"/>
      <w:lvlText w:val="%3.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504D6DC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F92F010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9303BDA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CAAD5EE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5BA75C0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9CC4E20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BCE636E"/>
    <w:multiLevelType w:val="hybridMultilevel"/>
    <w:tmpl w:val="999A29AE"/>
    <w:lvl w:ilvl="0" w:tplc="7422DAB2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1E80D4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E4998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042998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F8A084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1747F5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9AA4CB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5EDCF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6D6A1E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2E90D14"/>
    <w:multiLevelType w:val="hybridMultilevel"/>
    <w:tmpl w:val="E4B232C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B220F0"/>
    <w:multiLevelType w:val="hybridMultilevel"/>
    <w:tmpl w:val="B7EED7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5E0AA4"/>
    <w:multiLevelType w:val="hybridMultilevel"/>
    <w:tmpl w:val="E8E67C6C"/>
    <w:lvl w:ilvl="0" w:tplc="CDB42E14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E64558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35C971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B60762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EC2C03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E88040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04E886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77AF52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54A618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04204067">
    <w:abstractNumId w:val="15"/>
  </w:num>
  <w:num w:numId="2" w16cid:durableId="1687706261">
    <w:abstractNumId w:val="8"/>
  </w:num>
  <w:num w:numId="3" w16cid:durableId="1600795520">
    <w:abstractNumId w:val="12"/>
  </w:num>
  <w:num w:numId="4" w16cid:durableId="1355812937">
    <w:abstractNumId w:val="9"/>
  </w:num>
  <w:num w:numId="5" w16cid:durableId="131138375">
    <w:abstractNumId w:val="3"/>
  </w:num>
  <w:num w:numId="6" w16cid:durableId="2141417968">
    <w:abstractNumId w:val="11"/>
  </w:num>
  <w:num w:numId="7" w16cid:durableId="554201519">
    <w:abstractNumId w:val="7"/>
  </w:num>
  <w:num w:numId="8" w16cid:durableId="1942104324">
    <w:abstractNumId w:val="10"/>
  </w:num>
  <w:num w:numId="9" w16cid:durableId="1560632748">
    <w:abstractNumId w:val="14"/>
  </w:num>
  <w:num w:numId="10" w16cid:durableId="1123036472">
    <w:abstractNumId w:val="6"/>
  </w:num>
  <w:num w:numId="11" w16cid:durableId="1255551537">
    <w:abstractNumId w:val="4"/>
  </w:num>
  <w:num w:numId="12" w16cid:durableId="2077241838">
    <w:abstractNumId w:val="5"/>
  </w:num>
  <w:num w:numId="13" w16cid:durableId="1013917853">
    <w:abstractNumId w:val="0"/>
  </w:num>
  <w:num w:numId="14" w16cid:durableId="1527058872">
    <w:abstractNumId w:val="1"/>
  </w:num>
  <w:num w:numId="15" w16cid:durableId="1516192586">
    <w:abstractNumId w:val="13"/>
  </w:num>
  <w:num w:numId="16" w16cid:durableId="19696276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AAD"/>
    <w:rsid w:val="00010A83"/>
    <w:rsid w:val="000115C3"/>
    <w:rsid w:val="00014ECA"/>
    <w:rsid w:val="0001578E"/>
    <w:rsid w:val="00030C6A"/>
    <w:rsid w:val="000717C4"/>
    <w:rsid w:val="000717C9"/>
    <w:rsid w:val="00077C53"/>
    <w:rsid w:val="000B6284"/>
    <w:rsid w:val="000F3819"/>
    <w:rsid w:val="001C7B67"/>
    <w:rsid w:val="001E135B"/>
    <w:rsid w:val="001F2ECA"/>
    <w:rsid w:val="001F49E3"/>
    <w:rsid w:val="00234D7B"/>
    <w:rsid w:val="00304772"/>
    <w:rsid w:val="003519B7"/>
    <w:rsid w:val="00385CCC"/>
    <w:rsid w:val="003C36BB"/>
    <w:rsid w:val="003E7226"/>
    <w:rsid w:val="004039EA"/>
    <w:rsid w:val="004135F4"/>
    <w:rsid w:val="004323ED"/>
    <w:rsid w:val="004C560D"/>
    <w:rsid w:val="00516F6E"/>
    <w:rsid w:val="005C1175"/>
    <w:rsid w:val="005F50C5"/>
    <w:rsid w:val="00625327"/>
    <w:rsid w:val="00644F92"/>
    <w:rsid w:val="00690AAD"/>
    <w:rsid w:val="00694921"/>
    <w:rsid w:val="006B31C8"/>
    <w:rsid w:val="006F110F"/>
    <w:rsid w:val="00745EE6"/>
    <w:rsid w:val="00782BFD"/>
    <w:rsid w:val="0078300C"/>
    <w:rsid w:val="00783DCC"/>
    <w:rsid w:val="007A0AFE"/>
    <w:rsid w:val="007B3071"/>
    <w:rsid w:val="007C18F5"/>
    <w:rsid w:val="007C414C"/>
    <w:rsid w:val="007D4BA5"/>
    <w:rsid w:val="007D591F"/>
    <w:rsid w:val="007D683D"/>
    <w:rsid w:val="00822549"/>
    <w:rsid w:val="008B7C61"/>
    <w:rsid w:val="008E5203"/>
    <w:rsid w:val="009030BB"/>
    <w:rsid w:val="0092624B"/>
    <w:rsid w:val="009441D9"/>
    <w:rsid w:val="0095263D"/>
    <w:rsid w:val="00954603"/>
    <w:rsid w:val="009801F5"/>
    <w:rsid w:val="009A1502"/>
    <w:rsid w:val="009B1E54"/>
    <w:rsid w:val="00A3507C"/>
    <w:rsid w:val="00A63A62"/>
    <w:rsid w:val="00AB0266"/>
    <w:rsid w:val="00AC49E6"/>
    <w:rsid w:val="00B4278E"/>
    <w:rsid w:val="00B6274E"/>
    <w:rsid w:val="00BA6E69"/>
    <w:rsid w:val="00C215EF"/>
    <w:rsid w:val="00C26BC9"/>
    <w:rsid w:val="00C45068"/>
    <w:rsid w:val="00C573F2"/>
    <w:rsid w:val="00C62773"/>
    <w:rsid w:val="00C903B0"/>
    <w:rsid w:val="00CC4814"/>
    <w:rsid w:val="00CF54D3"/>
    <w:rsid w:val="00D760D5"/>
    <w:rsid w:val="00DC68D3"/>
    <w:rsid w:val="00E06FAB"/>
    <w:rsid w:val="00E26CCD"/>
    <w:rsid w:val="00E602F7"/>
    <w:rsid w:val="00E84A7A"/>
    <w:rsid w:val="00E85A2D"/>
    <w:rsid w:val="00EA449B"/>
    <w:rsid w:val="00F26C20"/>
    <w:rsid w:val="00F3026B"/>
    <w:rsid w:val="00F44AA7"/>
    <w:rsid w:val="00F716E2"/>
    <w:rsid w:val="00FC060A"/>
    <w:rsid w:val="00FF7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4C54B"/>
  <w15:docId w15:val="{40298B36-7301-4CF0-9AA0-4C8CCD8B6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5" w:line="266" w:lineRule="auto"/>
      <w:ind w:left="370" w:hanging="370"/>
      <w:jc w:val="both"/>
    </w:pPr>
    <w:rPr>
      <w:rFonts w:ascii="Calibri" w:eastAsia="Calibri" w:hAnsi="Calibri" w:cs="Calibri"/>
      <w:color w:val="000000"/>
      <w:sz w:val="22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52" w:line="259" w:lineRule="auto"/>
      <w:ind w:left="10" w:hanging="10"/>
      <w:outlineLvl w:val="0"/>
    </w:pPr>
    <w:rPr>
      <w:rFonts w:ascii="Calibri" w:eastAsia="Calibri" w:hAnsi="Calibri" w:cs="Calibri"/>
      <w:color w:val="2F5496"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color w:val="2F5496"/>
      <w:sz w:val="32"/>
    </w:rPr>
  </w:style>
  <w:style w:type="paragraph" w:styleId="Spistreci1">
    <w:name w:val="toc 1"/>
    <w:hidden/>
    <w:pPr>
      <w:spacing w:after="108" w:line="259" w:lineRule="auto"/>
      <w:ind w:left="25" w:right="58" w:hanging="10"/>
    </w:pPr>
    <w:rPr>
      <w:rFonts w:ascii="Calibri" w:eastAsia="Calibri" w:hAnsi="Calibri" w:cs="Calibri"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030C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602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426</TotalTime>
  <Pages>8</Pages>
  <Words>2450</Words>
  <Characters>14701</Characters>
  <Application>Microsoft Office Word</Application>
  <DocSecurity>0</DocSecurity>
  <Lines>122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Siedlce - Paweł Powałka</dc:creator>
  <cp:keywords/>
  <cp:lastModifiedBy>PSSE Siedlce - Paweł Powałka</cp:lastModifiedBy>
  <cp:revision>25</cp:revision>
  <cp:lastPrinted>2026-08-31T09:59:00Z</cp:lastPrinted>
  <dcterms:created xsi:type="dcterms:W3CDTF">2026-08-24T08:41:00Z</dcterms:created>
  <dcterms:modified xsi:type="dcterms:W3CDTF">2026-09-03T09:52:00Z</dcterms:modified>
</cp:coreProperties>
</file>