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C21589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7D3775">
        <w:rPr>
          <w:rFonts w:ascii="Arial" w:hAnsi="Arial" w:cs="Arial"/>
        </w:rPr>
        <w:t>2</w:t>
      </w:r>
      <w:r w:rsidR="00A202F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7D3775">
        <w:rPr>
          <w:rFonts w:ascii="Arial" w:hAnsi="Arial" w:cs="Arial"/>
          <w:szCs w:val="24"/>
        </w:rPr>
        <w:t xml:space="preserve">czerwca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DD1AB0">
      <w:pPr>
        <w:spacing w:after="0"/>
        <w:jc w:val="both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217A1C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A202F6" w:rsidRDefault="00AA5191" w:rsidP="00A202F6">
      <w:pPr>
        <w:spacing w:after="0"/>
        <w:ind w:firstLine="567"/>
        <w:jc w:val="both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art. 61 § 4 </w:t>
      </w:r>
      <w:r w:rsidR="005E562B" w:rsidRPr="00217A1C">
        <w:rPr>
          <w:rFonts w:ascii="Arial" w:hAnsi="Arial" w:cs="Arial"/>
        </w:rPr>
        <w:t xml:space="preserve">oraz 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C21589" w:rsidRPr="00217A1C">
        <w:rPr>
          <w:rFonts w:ascii="Arial" w:hAnsi="Arial" w:cs="Arial"/>
          <w:i/>
        </w:rPr>
        <w:t>2021 r. poz. 735 z 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150F2F">
        <w:rPr>
          <w:rFonts w:ascii="Arial" w:hAnsi="Arial" w:cs="Arial"/>
          <w:i/>
        </w:rPr>
        <w:t>ustawy z </w:t>
      </w:r>
      <w:r w:rsidR="007D3775"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150F2F">
        <w:rPr>
          <w:rFonts w:ascii="Arial" w:hAnsi="Arial" w:cs="Arial"/>
          <w:i/>
        </w:rPr>
        <w:t>ia na środowisko (t.j. Dz. U. z 2022 r. poz. </w:t>
      </w:r>
      <w:r w:rsidR="007D3775" w:rsidRPr="007D3775">
        <w:rPr>
          <w:rFonts w:ascii="Arial" w:hAnsi="Arial" w:cs="Arial"/>
          <w:i/>
        </w:rPr>
        <w:t>1029)</w:t>
      </w:r>
      <w:r w:rsidR="00C21589" w:rsidRPr="00217A1C">
        <w:rPr>
          <w:rFonts w:ascii="Arial" w:hAnsi="Arial" w:cs="Arial"/>
          <w:i/>
        </w:rPr>
        <w:t xml:space="preserve">, </w:t>
      </w:r>
      <w:r w:rsidRPr="00217A1C">
        <w:rPr>
          <w:rFonts w:ascii="Arial" w:hAnsi="Arial" w:cs="Arial"/>
          <w:u w:val="single"/>
        </w:rPr>
        <w:t>zawiadamia</w:t>
      </w:r>
      <w:r w:rsidR="005E562B" w:rsidRPr="00217A1C">
        <w:rPr>
          <w:rFonts w:ascii="Arial" w:hAnsi="Arial" w:cs="Arial"/>
          <w:u w:val="single"/>
        </w:rPr>
        <w:t xml:space="preserve"> strony postępowania</w:t>
      </w:r>
      <w:r w:rsidRPr="00217A1C">
        <w:rPr>
          <w:rFonts w:ascii="Arial" w:hAnsi="Arial" w:cs="Arial"/>
          <w:u w:val="single"/>
        </w:rPr>
        <w:t xml:space="preserve"> o wszczęciu postępowania administracyjnego</w:t>
      </w:r>
      <w:r w:rsidRPr="00217A1C">
        <w:rPr>
          <w:rFonts w:ascii="Arial" w:hAnsi="Arial" w:cs="Arial"/>
        </w:rPr>
        <w:t xml:space="preserve"> </w:t>
      </w:r>
      <w:r w:rsidR="00600BD3" w:rsidRPr="00217A1C">
        <w:rPr>
          <w:rFonts w:ascii="Arial" w:hAnsi="Arial" w:cs="Arial"/>
        </w:rPr>
        <w:t xml:space="preserve">na wniosek o wydanie decyzji o środowiskowych uwarunkowaniach </w:t>
      </w:r>
      <w:r w:rsidR="00A202F6" w:rsidRPr="004775BA">
        <w:rPr>
          <w:rFonts w:ascii="Arial" w:hAnsi="Arial" w:cs="Arial"/>
        </w:rPr>
        <w:t>bez numeru z dnia 30.03.202</w:t>
      </w:r>
      <w:r w:rsidR="00A202F6">
        <w:rPr>
          <w:rFonts w:ascii="Arial" w:hAnsi="Arial" w:cs="Arial"/>
        </w:rPr>
        <w:t>2 </w:t>
      </w:r>
      <w:r w:rsidR="00A202F6" w:rsidRPr="004775BA">
        <w:rPr>
          <w:rFonts w:ascii="Arial" w:hAnsi="Arial" w:cs="Arial"/>
        </w:rPr>
        <w:t>r. (wpływ 11.04.2022</w:t>
      </w:r>
      <w:r w:rsidR="00A202F6">
        <w:rPr>
          <w:rFonts w:ascii="Arial" w:hAnsi="Arial" w:cs="Arial"/>
        </w:rPr>
        <w:t> </w:t>
      </w:r>
      <w:r w:rsidR="00A202F6" w:rsidRPr="004775BA">
        <w:rPr>
          <w:rFonts w:ascii="Arial" w:hAnsi="Arial" w:cs="Arial"/>
        </w:rPr>
        <w:t>r.) dotycząc</w:t>
      </w:r>
      <w:r w:rsidR="00A202F6">
        <w:rPr>
          <w:rFonts w:ascii="Arial" w:hAnsi="Arial" w:cs="Arial"/>
        </w:rPr>
        <w:t>y</w:t>
      </w:r>
      <w:r w:rsidR="00A202F6" w:rsidRPr="004775BA">
        <w:rPr>
          <w:rFonts w:ascii="Arial" w:hAnsi="Arial" w:cs="Arial"/>
        </w:rPr>
        <w:t xml:space="preserve"> przedsięwzięcia polegającego na </w:t>
      </w:r>
      <w:r w:rsidR="00A202F6" w:rsidRPr="004775BA">
        <w:rPr>
          <w:rFonts w:ascii="Arial" w:hAnsi="Arial" w:cs="Arial"/>
          <w:b/>
        </w:rPr>
        <w:t>zmianie lasu, niestanowiącego własności Skarbu Państwa, na użytek rolny na działce nr 14</w:t>
      </w:r>
      <w:r w:rsidR="00A202F6">
        <w:rPr>
          <w:rFonts w:ascii="Arial" w:hAnsi="Arial" w:cs="Arial"/>
          <w:b/>
        </w:rPr>
        <w:t>4</w:t>
      </w:r>
      <w:r w:rsidR="00A202F6" w:rsidRPr="004775BA">
        <w:rPr>
          <w:rFonts w:ascii="Arial" w:hAnsi="Arial" w:cs="Arial"/>
          <w:b/>
        </w:rPr>
        <w:t xml:space="preserve">, obręb ewidencyjny Osowo, gmina Karsin, </w:t>
      </w:r>
      <w:r w:rsidR="00A202F6" w:rsidRPr="004775BA">
        <w:rPr>
          <w:rFonts w:ascii="Arial" w:hAnsi="Arial" w:cs="Arial"/>
        </w:rPr>
        <w:t xml:space="preserve">złożonego </w:t>
      </w:r>
      <w:r w:rsidR="00A202F6" w:rsidRPr="00104275">
        <w:rPr>
          <w:rFonts w:ascii="Arial" w:hAnsi="Arial" w:cs="Arial"/>
        </w:rPr>
        <w:t>przez Pana Adama Sumionka.</w:t>
      </w:r>
    </w:p>
    <w:p w:rsidR="0086737F" w:rsidRPr="00D72822" w:rsidRDefault="00A377CE" w:rsidP="00D72822">
      <w:pPr>
        <w:spacing w:after="0"/>
        <w:ind w:firstLine="567"/>
        <w:jc w:val="both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W związku z powyższym informuje się właściwe </w:t>
      </w:r>
      <w:r w:rsidR="00CD55A5" w:rsidRPr="00217A1C">
        <w:rPr>
          <w:rFonts w:ascii="Arial" w:hAnsi="Arial" w:cs="Arial"/>
        </w:rPr>
        <w:t>organy administracji rządowej i </w:t>
      </w:r>
      <w:r w:rsidR="00017572" w:rsidRPr="00217A1C">
        <w:rPr>
          <w:rFonts w:ascii="Arial" w:hAnsi="Arial" w:cs="Arial"/>
        </w:rPr>
        <w:t xml:space="preserve">samorządowej oraz właścicieli, zarządców i użytkowników terenów objętych inwestycją, a także </w:t>
      </w:r>
      <w:r w:rsidR="00D72822">
        <w:rPr>
          <w:rFonts w:ascii="Arial" w:hAnsi="Arial" w:cs="Arial"/>
        </w:rPr>
        <w:t xml:space="preserve">terenów znajdujących się w obszarze oddziaływania przedsięwzięcia, </w:t>
      </w:r>
      <w:r w:rsidR="00017572" w:rsidRPr="00217A1C">
        <w:rPr>
          <w:rFonts w:ascii="Arial" w:hAnsi="Arial" w:cs="Arial"/>
        </w:rPr>
        <w:t>o możliwości zgłaszania wniosków, uwag i zastrzeżeń dotyczących w/w sprawy do Regionalnej Dyrekcji Ochrony Środowiska w Gdańsku, ul. Chmielna 54/57, Wydział Ocen Oddziaływania na Środowisko</w:t>
      </w:r>
      <w:r w:rsidR="0086737F" w:rsidRPr="00217A1C">
        <w:rPr>
          <w:rFonts w:ascii="Arial" w:hAnsi="Arial" w:cs="Arial"/>
        </w:rPr>
        <w:t>, pokój nr</w:t>
      </w:r>
      <w:r w:rsidR="00150F2F">
        <w:rPr>
          <w:rFonts w:ascii="Arial" w:hAnsi="Arial" w:cs="Arial"/>
        </w:rPr>
        <w:t> </w:t>
      </w:r>
      <w:r w:rsidR="0086737F" w:rsidRPr="00217A1C">
        <w:rPr>
          <w:rFonts w:ascii="Arial" w:hAnsi="Arial" w:cs="Arial"/>
        </w:rPr>
        <w:t>10</w:t>
      </w:r>
      <w:r w:rsidRPr="00217A1C">
        <w:rPr>
          <w:rFonts w:ascii="Arial" w:hAnsi="Arial" w:cs="Arial"/>
        </w:rPr>
        <w:t>8</w:t>
      </w:r>
      <w:r w:rsidR="0086737F" w:rsidRPr="00217A1C">
        <w:rPr>
          <w:rFonts w:ascii="Arial" w:hAnsi="Arial" w:cs="Arial"/>
        </w:rPr>
        <w:t xml:space="preserve"> </w:t>
      </w:r>
      <w:r w:rsidR="0086737F" w:rsidRPr="00217A1C">
        <w:rPr>
          <w:rFonts w:ascii="Arial" w:hAnsi="Arial" w:cs="Arial"/>
          <w:color w:val="000000"/>
        </w:rPr>
        <w:t>po wcześniejszym umówieniu (np. telefonicznie).</w:t>
      </w:r>
    </w:p>
    <w:p w:rsidR="005E562B" w:rsidRPr="00217A1C" w:rsidRDefault="005E562B" w:rsidP="00D72822">
      <w:pPr>
        <w:pStyle w:val="Tekstpodstawowy2"/>
        <w:spacing w:after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17A1C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5E562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5E562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D55A5" w:rsidRDefault="00CD55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94E64" w:rsidRPr="00150F2F" w:rsidRDefault="00C94E64" w:rsidP="001A420C">
      <w:pPr>
        <w:spacing w:before="120" w:after="0"/>
        <w:ind w:firstLine="709"/>
        <w:jc w:val="both"/>
        <w:rPr>
          <w:rFonts w:ascii="Arial" w:hAnsi="Arial" w:cs="Arial"/>
          <w:sz w:val="16"/>
          <w:szCs w:val="16"/>
        </w:rPr>
      </w:pPr>
    </w:p>
    <w:p w:rsidR="005E562B" w:rsidRPr="00150F2F" w:rsidRDefault="005E562B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sz w:val="15"/>
          <w:szCs w:val="15"/>
          <w:u w:val="single"/>
        </w:rPr>
        <w:t xml:space="preserve">Art. 49 § kpa: </w:t>
      </w:r>
      <w:r w:rsidRPr="00150F2F">
        <w:rPr>
          <w:rFonts w:ascii="Arial" w:hAnsi="Arial" w:cs="Arial"/>
          <w:sz w:val="15"/>
          <w:szCs w:val="15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150F2F" w:rsidRDefault="005E562B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sz w:val="15"/>
          <w:szCs w:val="15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AF5" w:rsidRPr="00150F2F" w:rsidRDefault="00203AF5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sz w:val="15"/>
          <w:szCs w:val="15"/>
          <w:u w:val="single"/>
        </w:rPr>
        <w:t>Art. 61</w:t>
      </w:r>
      <w:r w:rsidR="0023469F" w:rsidRPr="00150F2F">
        <w:rPr>
          <w:rFonts w:ascii="Arial" w:hAnsi="Arial" w:cs="Arial"/>
          <w:sz w:val="15"/>
          <w:szCs w:val="15"/>
          <w:u w:val="single"/>
        </w:rPr>
        <w:t xml:space="preserve"> </w:t>
      </w:r>
      <w:r w:rsidRPr="00150F2F">
        <w:rPr>
          <w:rFonts w:ascii="Arial" w:hAnsi="Arial" w:cs="Arial"/>
          <w:sz w:val="15"/>
          <w:szCs w:val="15"/>
          <w:u w:val="single"/>
        </w:rPr>
        <w:t>§</w:t>
      </w:r>
      <w:r w:rsidR="0023469F" w:rsidRPr="00150F2F">
        <w:rPr>
          <w:rFonts w:ascii="Arial" w:hAnsi="Arial" w:cs="Arial"/>
          <w:sz w:val="15"/>
          <w:szCs w:val="15"/>
          <w:u w:val="single"/>
        </w:rPr>
        <w:t xml:space="preserve"> </w:t>
      </w:r>
      <w:r w:rsidRPr="00150F2F">
        <w:rPr>
          <w:rFonts w:ascii="Arial" w:hAnsi="Arial" w:cs="Arial"/>
          <w:sz w:val="15"/>
          <w:szCs w:val="15"/>
          <w:u w:val="single"/>
        </w:rPr>
        <w:t xml:space="preserve">4 </w:t>
      </w:r>
      <w:r w:rsidR="00B84BBE" w:rsidRPr="00150F2F">
        <w:rPr>
          <w:rFonts w:ascii="Arial" w:hAnsi="Arial" w:cs="Arial"/>
          <w:sz w:val="15"/>
          <w:szCs w:val="15"/>
          <w:u w:val="single"/>
        </w:rPr>
        <w:t>K</w:t>
      </w:r>
      <w:r w:rsidRPr="00150F2F">
        <w:rPr>
          <w:rFonts w:ascii="Arial" w:hAnsi="Arial" w:cs="Arial"/>
          <w:sz w:val="15"/>
          <w:szCs w:val="15"/>
          <w:u w:val="single"/>
        </w:rPr>
        <w:t>pa:</w:t>
      </w:r>
      <w:r w:rsidRPr="00150F2F">
        <w:rPr>
          <w:rFonts w:ascii="Arial" w:hAnsi="Arial" w:cs="Arial"/>
          <w:sz w:val="15"/>
          <w:szCs w:val="15"/>
        </w:rPr>
        <w:t xml:space="preserve"> O wszczęciu postępowania z urzędu lub na żądanie jednej ze stron należy zawiadomić wszystkie osoby będące</w:t>
      </w:r>
      <w:r w:rsidR="00B21077" w:rsidRPr="00150F2F">
        <w:rPr>
          <w:rFonts w:ascii="Arial" w:hAnsi="Arial" w:cs="Arial"/>
          <w:sz w:val="15"/>
          <w:szCs w:val="15"/>
        </w:rPr>
        <w:t xml:space="preserve"> stronami w </w:t>
      </w:r>
      <w:r w:rsidRPr="00150F2F">
        <w:rPr>
          <w:rFonts w:ascii="Arial" w:hAnsi="Arial" w:cs="Arial"/>
          <w:sz w:val="15"/>
          <w:szCs w:val="15"/>
        </w:rPr>
        <w:t>sprawie.</w:t>
      </w:r>
    </w:p>
    <w:p w:rsidR="00387DA5" w:rsidRPr="00150F2F" w:rsidRDefault="00387DA5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bCs/>
          <w:sz w:val="15"/>
          <w:szCs w:val="15"/>
          <w:u w:val="single"/>
        </w:rPr>
        <w:t>Art. 73. </w:t>
      </w:r>
      <w:r w:rsidRPr="00150F2F">
        <w:rPr>
          <w:rFonts w:ascii="Arial" w:hAnsi="Arial" w:cs="Arial"/>
          <w:sz w:val="15"/>
          <w:szCs w:val="15"/>
          <w:u w:val="single"/>
        </w:rPr>
        <w:t>§ 1 kpa:</w:t>
      </w:r>
      <w:r w:rsidRPr="00150F2F">
        <w:rPr>
          <w:rFonts w:ascii="Arial" w:hAnsi="Arial" w:cs="Arial"/>
          <w:sz w:val="15"/>
          <w:szCs w:val="15"/>
        </w:rPr>
        <w:t xml:space="preserve"> Strona ma prawo wglądu w akta sprawy, sporządzania z nich notatek, kopii lub odpisów. Prawo to przysługuje również po zakończeniu postępowania.</w:t>
      </w:r>
    </w:p>
    <w:p w:rsidR="005E562B" w:rsidRPr="00150F2F" w:rsidRDefault="005E562B" w:rsidP="00B21077">
      <w:pPr>
        <w:spacing w:after="0" w:line="240" w:lineRule="auto"/>
        <w:jc w:val="both"/>
        <w:rPr>
          <w:rFonts w:ascii="Arial" w:hAnsi="Arial" w:cs="Arial"/>
          <w:color w:val="000000"/>
          <w:sz w:val="15"/>
          <w:szCs w:val="15"/>
        </w:rPr>
      </w:pPr>
      <w:r w:rsidRPr="00150F2F">
        <w:rPr>
          <w:rFonts w:ascii="Arial" w:hAnsi="Arial" w:cs="Arial"/>
          <w:color w:val="000000"/>
          <w:sz w:val="15"/>
          <w:szCs w:val="15"/>
          <w:u w:val="single"/>
        </w:rPr>
        <w:t xml:space="preserve">Art. 74 ust. 3 </w:t>
      </w:r>
      <w:r w:rsidRPr="00150F2F">
        <w:rPr>
          <w:rFonts w:ascii="Arial" w:hAnsi="Arial" w:cs="Arial"/>
          <w:sz w:val="15"/>
          <w:szCs w:val="15"/>
          <w:u w:val="single"/>
        </w:rPr>
        <w:t>ustawy OOŚ</w:t>
      </w:r>
      <w:r w:rsidRPr="00150F2F">
        <w:rPr>
          <w:rFonts w:ascii="Arial" w:hAnsi="Arial" w:cs="Arial"/>
          <w:color w:val="000000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50F2F">
          <w:rPr>
            <w:rStyle w:val="Hipercze"/>
            <w:rFonts w:ascii="Arial" w:hAnsi="Arial" w:cs="Arial"/>
            <w:color w:val="000000"/>
            <w:sz w:val="15"/>
            <w:szCs w:val="15"/>
            <w:u w:val="none"/>
          </w:rPr>
          <w:t>art. 49</w:t>
        </w:r>
      </w:hyperlink>
      <w:r w:rsidRPr="00150F2F">
        <w:rPr>
          <w:rFonts w:ascii="Arial" w:hAnsi="Arial" w:cs="Arial"/>
          <w:color w:val="000000"/>
          <w:sz w:val="15"/>
          <w:szCs w:val="15"/>
        </w:rPr>
        <w:t xml:space="preserve"> Kodeksu postępowania administracyjnego.</w:t>
      </w:r>
    </w:p>
    <w:p w:rsidR="00600BD3" w:rsidRPr="00150F2F" w:rsidRDefault="00600BD3" w:rsidP="00B21077">
      <w:pPr>
        <w:spacing w:after="0" w:line="240" w:lineRule="auto"/>
        <w:jc w:val="both"/>
        <w:rPr>
          <w:rFonts w:ascii="Arial" w:eastAsia="Times New Roman" w:hAnsi="Arial" w:cs="Arial"/>
          <w:sz w:val="15"/>
          <w:szCs w:val="15"/>
          <w:lang w:eastAsia="pl-PL"/>
        </w:rPr>
      </w:pPr>
      <w:r w:rsidRPr="00150F2F">
        <w:rPr>
          <w:rFonts w:ascii="Arial" w:hAnsi="Arial" w:cs="Arial"/>
          <w:sz w:val="15"/>
          <w:szCs w:val="15"/>
          <w:u w:val="single"/>
        </w:rPr>
        <w:t>Art. 75 ust. 1 pkt 1 lit d) ustawy ooś</w:t>
      </w:r>
      <w:r w:rsidRPr="00150F2F">
        <w:rPr>
          <w:rFonts w:ascii="Arial" w:hAnsi="Arial" w:cs="Arial"/>
          <w:sz w:val="15"/>
          <w:szCs w:val="15"/>
        </w:rPr>
        <w:t xml:space="preserve">: </w:t>
      </w:r>
      <w:r w:rsidRPr="00150F2F">
        <w:rPr>
          <w:rFonts w:ascii="Arial" w:eastAsia="Times New Roman" w:hAnsi="Arial" w:cs="Arial"/>
          <w:sz w:val="15"/>
          <w:szCs w:val="15"/>
          <w:lang w:eastAsia="pl-PL"/>
        </w:rPr>
        <w:t xml:space="preserve">Organem właściwym do wydania decyzji o środowiskowych uwarunkowaniach jest regionalny dyrektor ochrony środowiska – w przypadku </w:t>
      </w:r>
      <w:r w:rsidRPr="00150F2F">
        <w:rPr>
          <w:rFonts w:ascii="Arial" w:hAnsi="Arial" w:cs="Arial"/>
          <w:sz w:val="15"/>
          <w:szCs w:val="15"/>
        </w:rPr>
        <w:t>zmiany lasu, niestanowiącego własności Skarbu Państwa, na użytek rolny</w:t>
      </w:r>
    </w:p>
    <w:p w:rsidR="0085122B" w:rsidRPr="00150F2F" w:rsidRDefault="0085122B" w:rsidP="009E1110">
      <w:pPr>
        <w:spacing w:after="0"/>
        <w:contextualSpacing/>
        <w:jc w:val="both"/>
        <w:rPr>
          <w:rFonts w:ascii="Arial" w:hAnsi="Arial" w:cs="Arial"/>
          <w:sz w:val="16"/>
          <w:szCs w:val="16"/>
          <w:u w:val="single"/>
        </w:rPr>
      </w:pPr>
    </w:p>
    <w:p w:rsidR="005E562B" w:rsidRPr="00C94E64" w:rsidRDefault="005E562B" w:rsidP="00150F2F">
      <w:pPr>
        <w:pStyle w:val="Tekstpodstawowy2"/>
        <w:spacing w:after="0" w:line="360" w:lineRule="auto"/>
        <w:jc w:val="both"/>
        <w:rPr>
          <w:rFonts w:ascii="Arial" w:hAnsi="Arial" w:cs="Arial"/>
          <w:sz w:val="20"/>
        </w:rPr>
      </w:pPr>
      <w:r w:rsidRPr="00C94E64">
        <w:rPr>
          <w:rFonts w:ascii="Arial" w:hAnsi="Arial" w:cs="Arial"/>
          <w:sz w:val="20"/>
          <w:u w:val="single"/>
        </w:rPr>
        <w:t>Przekazuje się do upublicznienia:</w:t>
      </w:r>
    </w:p>
    <w:p w:rsidR="00C94E64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150F2F">
        <w:rPr>
          <w:rFonts w:ascii="Arial" w:hAnsi="Arial" w:cs="Arial"/>
          <w:bCs/>
          <w:sz w:val="20"/>
        </w:rPr>
        <w:t>strona internetowa RDOŚ:</w:t>
      </w:r>
      <w:r w:rsidR="00C94E64" w:rsidRPr="00150F2F">
        <w:rPr>
          <w:rFonts w:ascii="Arial" w:hAnsi="Arial" w:cs="Arial"/>
          <w:bCs/>
          <w:sz w:val="20"/>
        </w:rPr>
        <w:t xml:space="preserve"> </w:t>
      </w:r>
      <w:r w:rsidR="00C94E64" w:rsidRPr="00150F2F">
        <w:rPr>
          <w:rFonts w:ascii="Arial" w:hAnsi="Arial" w:cs="Arial"/>
          <w:sz w:val="20"/>
        </w:rPr>
        <w:t>https://www.gov.pl/we</w:t>
      </w:r>
      <w:r w:rsidR="00150F2F">
        <w:rPr>
          <w:rFonts w:ascii="Arial" w:hAnsi="Arial" w:cs="Arial"/>
          <w:sz w:val="20"/>
        </w:rPr>
        <w:t>b/rdos-gdansk/obwieszczenia-2022</w:t>
      </w:r>
      <w:r w:rsidR="00C94E64" w:rsidRPr="00150F2F">
        <w:rPr>
          <w:rFonts w:ascii="Arial" w:hAnsi="Arial" w:cs="Arial"/>
          <w:sz w:val="20"/>
        </w:rPr>
        <w:t>;</w:t>
      </w:r>
    </w:p>
    <w:p w:rsidR="00C65DEC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150F2F">
        <w:rPr>
          <w:rFonts w:ascii="Arial" w:hAnsi="Arial" w:cs="Arial"/>
          <w:bCs/>
          <w:sz w:val="20"/>
        </w:rPr>
        <w:t>tablica ogłoszeń RDOŚ;</w:t>
      </w:r>
    </w:p>
    <w:p w:rsidR="00150F2F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Style w:val="lrzxr"/>
          <w:rFonts w:ascii="Arial" w:hAnsi="Arial" w:cs="Arial"/>
          <w:bCs/>
          <w:sz w:val="20"/>
        </w:rPr>
      </w:pPr>
      <w:r w:rsidRPr="00150F2F">
        <w:rPr>
          <w:rFonts w:ascii="Arial" w:hAnsi="Arial" w:cs="Arial"/>
          <w:sz w:val="20"/>
        </w:rPr>
        <w:t>Gmina</w:t>
      </w:r>
      <w:r w:rsidR="009E5052" w:rsidRPr="00150F2F">
        <w:rPr>
          <w:rFonts w:ascii="Arial" w:hAnsi="Arial" w:cs="Arial"/>
          <w:sz w:val="20"/>
        </w:rPr>
        <w:t xml:space="preserve"> </w:t>
      </w:r>
      <w:r w:rsidR="00150F2F" w:rsidRPr="00150F2F">
        <w:rPr>
          <w:rFonts w:ascii="Arial" w:hAnsi="Arial" w:cs="Arial"/>
          <w:sz w:val="20"/>
        </w:rPr>
        <w:t>Karsin</w:t>
      </w:r>
      <w:r w:rsidR="00C94E64" w:rsidRPr="00150F2F">
        <w:rPr>
          <w:rFonts w:ascii="Arial" w:hAnsi="Arial" w:cs="Arial"/>
          <w:sz w:val="20"/>
        </w:rPr>
        <w:t xml:space="preserve">, </w:t>
      </w:r>
      <w:r w:rsidR="00150F2F" w:rsidRPr="00150F2F">
        <w:rPr>
          <w:rFonts w:ascii="Arial" w:hAnsi="Arial" w:cs="Arial"/>
          <w:sz w:val="20"/>
        </w:rPr>
        <w:t xml:space="preserve">ul. </w:t>
      </w:r>
      <w:r w:rsidR="00150F2F" w:rsidRPr="00150F2F">
        <w:rPr>
          <w:rStyle w:val="lrzxr"/>
          <w:rFonts w:ascii="Arial" w:hAnsi="Arial" w:cs="Arial"/>
          <w:sz w:val="20"/>
        </w:rPr>
        <w:t>Długa 222, 83-440 Karsin</w:t>
      </w:r>
    </w:p>
    <w:p w:rsidR="00012D43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</w:rPr>
      </w:pPr>
      <w:r w:rsidRPr="00150F2F">
        <w:rPr>
          <w:rFonts w:ascii="Arial" w:hAnsi="Arial" w:cs="Arial"/>
          <w:bCs/>
          <w:sz w:val="20"/>
        </w:rPr>
        <w:t>aa</w:t>
      </w:r>
    </w:p>
    <w:sectPr w:rsidR="00012D43" w:rsidRPr="00150F2F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CE9" w:rsidRDefault="002F0CE9" w:rsidP="000F38F9">
      <w:pPr>
        <w:spacing w:after="0" w:line="240" w:lineRule="auto"/>
      </w:pPr>
      <w:r>
        <w:separator/>
      </w:r>
    </w:p>
  </w:endnote>
  <w:endnote w:type="continuationSeparator" w:id="0">
    <w:p w:rsidR="002F0CE9" w:rsidRDefault="002F0CE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784CA4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784CA4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02F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784CA4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84CA4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784CA4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1B92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784CA4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CE9" w:rsidRDefault="002F0CE9" w:rsidP="000F38F9">
      <w:pPr>
        <w:spacing w:after="0" w:line="240" w:lineRule="auto"/>
      </w:pPr>
      <w:r>
        <w:separator/>
      </w:r>
    </w:p>
  </w:footnote>
  <w:footnote w:type="continuationSeparator" w:id="0">
    <w:p w:rsidR="002F0CE9" w:rsidRDefault="002F0CE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516A3"/>
    <w:rsid w:val="00C574FC"/>
    <w:rsid w:val="00C61D75"/>
    <w:rsid w:val="00C65DEC"/>
    <w:rsid w:val="00C73EEC"/>
    <w:rsid w:val="00C743D8"/>
    <w:rsid w:val="00C8003C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D1AB0"/>
    <w:rsid w:val="00DD70A9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AF76-F359-4B7D-9F2B-5D8D2E84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4</cp:revision>
  <cp:lastPrinted>2022-06-07T14:29:00Z</cp:lastPrinted>
  <dcterms:created xsi:type="dcterms:W3CDTF">2022-06-07T14:17:00Z</dcterms:created>
  <dcterms:modified xsi:type="dcterms:W3CDTF">2022-06-07T14:29:00Z</dcterms:modified>
</cp:coreProperties>
</file>