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63" w:rsidRPr="0071391B" w:rsidRDefault="00372163" w:rsidP="00372163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 w:rsidR="00302FC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9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372163" w:rsidRPr="0071391B" w:rsidRDefault="00372163" w:rsidP="00372163">
      <w:pPr>
        <w:rPr>
          <w:rFonts w:asciiTheme="minorHAnsi" w:hAnsiTheme="minorHAnsi" w:cstheme="minorHAnsi"/>
          <w:b/>
          <w:sz w:val="22"/>
          <w:szCs w:val="22"/>
        </w:rPr>
      </w:pPr>
    </w:p>
    <w:p w:rsidR="00372163" w:rsidRPr="0071391B" w:rsidRDefault="00372163" w:rsidP="00372163">
      <w:pPr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72163" w:rsidRPr="0071391B" w:rsidRDefault="00372163" w:rsidP="00372163">
      <w:pPr>
        <w:ind w:right="595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372163" w:rsidRPr="0071391B" w:rsidRDefault="00372163" w:rsidP="0037216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71391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1391B">
        <w:rPr>
          <w:rFonts w:asciiTheme="minorHAnsi" w:hAnsiTheme="minorHAnsi" w:cstheme="minorHAnsi"/>
          <w:i/>
          <w:sz w:val="22"/>
          <w:szCs w:val="22"/>
        </w:rPr>
        <w:t>)</w:t>
      </w:r>
    </w:p>
    <w:p w:rsidR="00372163" w:rsidRPr="0071391B" w:rsidRDefault="00372163" w:rsidP="00372163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372163" w:rsidRPr="0071391B" w:rsidRDefault="00372163" w:rsidP="00372163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372163" w:rsidRPr="0071391B" w:rsidRDefault="00372163" w:rsidP="00372163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:rsidR="00372163" w:rsidRPr="0071391B" w:rsidRDefault="00372163" w:rsidP="00372163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podstawowym wg ustawy Prawo zamówień publicznych pn. </w:t>
      </w:r>
      <w:r w:rsidR="00302FC0" w:rsidRPr="00302FC0">
        <w:rPr>
          <w:rFonts w:asciiTheme="minorHAnsi" w:hAnsiTheme="minorHAnsi" w:cstheme="minorHAnsi"/>
          <w:b/>
          <w:sz w:val="22"/>
          <w:szCs w:val="22"/>
        </w:rPr>
        <w:t xml:space="preserve">Zakup samochodu osobowego elektrycznego - segment B” - BAG.261.18.2022.ICI, </w:t>
      </w:r>
      <w:r w:rsidR="00BE1C54">
        <w:rPr>
          <w:rFonts w:asciiTheme="minorHAnsi" w:hAnsiTheme="minorHAnsi" w:cstheme="minorHAnsi"/>
          <w:sz w:val="22"/>
          <w:szCs w:val="22"/>
        </w:rPr>
        <w:t>prowadzonego przez Głó</w:t>
      </w:r>
      <w:r w:rsidRPr="0071391B">
        <w:rPr>
          <w:rFonts w:asciiTheme="minorHAnsi" w:hAnsiTheme="minorHAnsi" w:cstheme="minorHAnsi"/>
          <w:sz w:val="22"/>
          <w:szCs w:val="22"/>
        </w:rPr>
        <w:t>wny Inspektorat Farmaceutyczny,</w:t>
      </w:r>
      <w:r w:rsidRPr="0071391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71391B">
        <w:rPr>
          <w:rFonts w:asciiTheme="minorHAnsi" w:hAnsiTheme="minorHAnsi" w:cstheme="minorHAnsi"/>
          <w:sz w:val="22"/>
          <w:szCs w:val="22"/>
          <w:shd w:val="clear" w:color="auto" w:fill="FFFFFF"/>
        </w:rPr>
        <w:t>z dnia 13 kwietnia 2022 r. o szczególnych rozwiązaniach w zakresie przeciwdziałania wspieraniu agresji na Ukrainę oraz służących ochronie bezpieczeństwa narodowego</w:t>
      </w:r>
      <w:r w:rsidRPr="0071391B">
        <w:rPr>
          <w:rFonts w:asciiTheme="minorHAnsi" w:hAnsiTheme="minorHAnsi" w:cstheme="minorHAnsi"/>
          <w:sz w:val="22"/>
          <w:szCs w:val="22"/>
        </w:rPr>
        <w:t xml:space="preserve"> (Dz. U. z 2022 r., poz. 835) </w:t>
      </w:r>
      <w:r w:rsidRPr="0071391B">
        <w:rPr>
          <w:rFonts w:asciiTheme="minorHAnsi" w:hAnsiTheme="minorHAnsi" w:cstheme="minorHAnsi"/>
          <w:bCs/>
          <w:sz w:val="22"/>
          <w:szCs w:val="22"/>
        </w:rPr>
        <w:t>tj.:</w:t>
      </w:r>
      <w:bookmarkStart w:id="0" w:name="_GoBack"/>
      <w:bookmarkEnd w:id="0"/>
    </w:p>
    <w:p w:rsidR="00372163" w:rsidRPr="0071391B" w:rsidRDefault="00372163" w:rsidP="00372163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Cs w:val="22"/>
        </w:rPr>
        <w:t>nie jestem</w:t>
      </w:r>
      <w:r w:rsidRPr="0071391B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372163" w:rsidRPr="0071391B" w:rsidRDefault="00372163" w:rsidP="00372163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71391B">
        <w:rPr>
          <w:rFonts w:asciiTheme="minorHAnsi" w:hAnsiTheme="minorHAnsi" w:cstheme="minorHAnsi"/>
          <w:b/>
          <w:bCs/>
          <w:szCs w:val="22"/>
        </w:rPr>
        <w:t>nie jest</w:t>
      </w:r>
      <w:r w:rsidRPr="0071391B">
        <w:rPr>
          <w:rFonts w:asciiTheme="minorHAnsi" w:hAnsiTheme="minorHAnsi" w:cstheme="minorHAns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372163" w:rsidRPr="0071391B" w:rsidRDefault="00372163" w:rsidP="00372163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 xml:space="preserve">jednostką dominującą wykonawcy w rozumieniu art. 3 ust. 1 pkt 37 ustawy z dnia 29 września 1994 r. o rachunkowości (Dz. U. z 2021 r. poz. 217, 2105 i 2106), </w:t>
      </w:r>
      <w:r w:rsidRPr="0071391B">
        <w:rPr>
          <w:rFonts w:asciiTheme="minorHAnsi" w:hAnsiTheme="minorHAnsi" w:cstheme="minorHAnsi"/>
          <w:b/>
          <w:bCs/>
          <w:szCs w:val="22"/>
        </w:rPr>
        <w:t>nie jest</w:t>
      </w:r>
      <w:r w:rsidRPr="0071391B">
        <w:rPr>
          <w:rFonts w:asciiTheme="minorHAnsi" w:hAnsiTheme="minorHAnsi" w:cstheme="minorHAnsi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372163" w:rsidRPr="0071391B" w:rsidRDefault="00372163" w:rsidP="0037216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372163" w:rsidRPr="0071391B" w:rsidRDefault="00372163" w:rsidP="003721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72163" w:rsidRPr="0071391B" w:rsidRDefault="00372163" w:rsidP="0037216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372163" w:rsidRPr="0071391B" w:rsidRDefault="00372163" w:rsidP="00372163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:rsidR="00934C54" w:rsidRPr="00372163" w:rsidRDefault="00934C54" w:rsidP="00372163"/>
    <w:sectPr w:rsidR="00934C54" w:rsidRPr="00372163" w:rsidSect="009F7800">
      <w:footerReference w:type="default" r:id="rId7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C9F" w:rsidRDefault="00FF315B">
      <w:r>
        <w:separator/>
      </w:r>
    </w:p>
  </w:endnote>
  <w:endnote w:type="continuationSeparator" w:id="0">
    <w:p w:rsidR="00016C9F" w:rsidRDefault="00F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02F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302F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C9F" w:rsidRDefault="00FF315B">
      <w:r>
        <w:separator/>
      </w:r>
    </w:p>
  </w:footnote>
  <w:footnote w:type="continuationSeparator" w:id="0">
    <w:p w:rsidR="00016C9F" w:rsidRDefault="00F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016C9F"/>
    <w:rsid w:val="002B19C0"/>
    <w:rsid w:val="00302FC0"/>
    <w:rsid w:val="00372163"/>
    <w:rsid w:val="00434D97"/>
    <w:rsid w:val="006D406D"/>
    <w:rsid w:val="008F0F9D"/>
    <w:rsid w:val="00934C54"/>
    <w:rsid w:val="00A857DF"/>
    <w:rsid w:val="00BE1192"/>
    <w:rsid w:val="00BE1C54"/>
    <w:rsid w:val="00DD278C"/>
    <w:rsid w:val="00DF3DBF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6D406D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6D406D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1E"/>
    <w:rsid w:val="009441FF"/>
    <w:rsid w:val="0094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791E"/>
    <w:rPr>
      <w:color w:val="808080"/>
    </w:rPr>
  </w:style>
  <w:style w:type="paragraph" w:customStyle="1" w:styleId="D797E3FEC944431496A7D40204E35821">
    <w:name w:val="D797E3FEC944431496A7D40204E35821"/>
    <w:rsid w:val="00947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12</cp:revision>
  <dcterms:created xsi:type="dcterms:W3CDTF">2021-07-20T13:39:00Z</dcterms:created>
  <dcterms:modified xsi:type="dcterms:W3CDTF">2022-09-22T09:24:00Z</dcterms:modified>
</cp:coreProperties>
</file>