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A12C" w14:textId="77777777" w:rsidR="008D4683" w:rsidRDefault="008D4683" w:rsidP="008D4683">
      <w:pPr>
        <w:pStyle w:val="Nagwekspisutreci"/>
      </w:pPr>
    </w:p>
    <w:p w14:paraId="4BACF6FD" w14:textId="77777777" w:rsidR="008D4683" w:rsidRDefault="008D4683" w:rsidP="008D4683">
      <w:pPr>
        <w:pStyle w:val="Nagwekspisutreci"/>
      </w:pPr>
    </w:p>
    <w:p w14:paraId="458C383A" w14:textId="77777777" w:rsidR="008D4683" w:rsidRDefault="008D4683" w:rsidP="008D4683">
      <w:pPr>
        <w:pStyle w:val="Nagwekspisutreci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42D765" wp14:editId="194E1583">
            <wp:simplePos x="0" y="0"/>
            <wp:positionH relativeFrom="column">
              <wp:posOffset>2471420</wp:posOffset>
            </wp:positionH>
            <wp:positionV relativeFrom="paragraph">
              <wp:posOffset>208280</wp:posOffset>
            </wp:positionV>
            <wp:extent cx="755650" cy="751840"/>
            <wp:effectExtent l="0" t="0" r="6350" b="0"/>
            <wp:wrapTight wrapText="bothSides">
              <wp:wrapPolygon edited="0">
                <wp:start x="0" y="0"/>
                <wp:lineTo x="0" y="20797"/>
                <wp:lineTo x="21237" y="20797"/>
                <wp:lineTo x="2123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5EDA0" w14:textId="77777777" w:rsidR="008D4683" w:rsidRDefault="008D4683" w:rsidP="008D4683">
      <w:pPr>
        <w:pStyle w:val="Nagwekspisutreci"/>
      </w:pPr>
    </w:p>
    <w:p w14:paraId="0E89E3D3" w14:textId="77777777" w:rsidR="008D4683" w:rsidRDefault="008D4683" w:rsidP="008D4683">
      <w:pPr>
        <w:pStyle w:val="Nagwekspisutreci"/>
      </w:pPr>
    </w:p>
    <w:p w14:paraId="5AF5E12E" w14:textId="77777777" w:rsidR="008D4683" w:rsidRDefault="008D4683" w:rsidP="008D4683">
      <w:pPr>
        <w:pStyle w:val="Nagwekspisutreci"/>
      </w:pPr>
    </w:p>
    <w:p w14:paraId="25CC7F26" w14:textId="77777777" w:rsidR="008D4683" w:rsidRDefault="008D4683" w:rsidP="008D4683">
      <w:pPr>
        <w:pStyle w:val="Nagwekspisutreci"/>
      </w:pPr>
    </w:p>
    <w:p w14:paraId="31369BB0" w14:textId="77777777" w:rsidR="008D4683" w:rsidRDefault="008D4683" w:rsidP="008D4683">
      <w:pPr>
        <w:pStyle w:val="Nagwekspisutreci"/>
      </w:pPr>
    </w:p>
    <w:p w14:paraId="16FF8256" w14:textId="77777777" w:rsidR="008D4683" w:rsidRDefault="008D4683" w:rsidP="008D4683">
      <w:pPr>
        <w:pStyle w:val="Nagwekspisutreci"/>
      </w:pPr>
    </w:p>
    <w:p w14:paraId="6337D716" w14:textId="77777777" w:rsidR="008D4683" w:rsidRDefault="008D4683" w:rsidP="008D4683">
      <w:pPr>
        <w:rPr>
          <w:lang w:eastAsia="pl-PL"/>
        </w:rPr>
      </w:pPr>
    </w:p>
    <w:p w14:paraId="7043498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pl-PL"/>
        </w:rPr>
        <w:t>SPRAWOZDANIE</w:t>
      </w:r>
    </w:p>
    <w:p w14:paraId="60686E0C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152B09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7C4CFF05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30E05A2E" w14:textId="77777777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9F057D3" w14:textId="6FCCD893" w:rsidR="008D4683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Z DZIAŁALNOŚCI RADY DO SPRAW UCHODŹCÓW ZA 20</w:t>
      </w:r>
      <w:r w:rsidR="009420B5"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2</w:t>
      </w:r>
      <w:r w:rsidR="00CD2934"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>4</w:t>
      </w:r>
      <w:r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  <w:t xml:space="preserve"> r.</w:t>
      </w:r>
    </w:p>
    <w:p w14:paraId="04660D93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5A2384A9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FA53372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FB34D0B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3C9F746A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4C41E30B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6B0035A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797D4BD0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56D26CA3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19E8FA4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1AF96C09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DB2467F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6B475CF0" w14:textId="77777777" w:rsidR="008D4683" w:rsidRDefault="008D4683" w:rsidP="008D4683">
      <w:p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4"/>
          <w:lang w:eastAsia="pl-PL"/>
        </w:rPr>
      </w:pPr>
    </w:p>
    <w:p w14:paraId="2BC5451F" w14:textId="51163E71" w:rsidR="008D4683" w:rsidRPr="00B6659D" w:rsidRDefault="008D468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Warszawa, </w:t>
      </w:r>
      <w:r w:rsidR="00E75378">
        <w:rPr>
          <w:rFonts w:ascii="Times New Roman" w:eastAsia="Times New Roman" w:hAnsi="Times New Roman"/>
          <w:b/>
          <w:sz w:val="20"/>
          <w:szCs w:val="24"/>
          <w:lang w:eastAsia="pl-PL"/>
        </w:rPr>
        <w:t>marzec</w:t>
      </w: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 202</w:t>
      </w:r>
      <w:r w:rsidR="00CD2934">
        <w:rPr>
          <w:rFonts w:ascii="Times New Roman" w:eastAsia="Times New Roman" w:hAnsi="Times New Roman"/>
          <w:b/>
          <w:sz w:val="20"/>
          <w:szCs w:val="24"/>
          <w:lang w:eastAsia="pl-PL"/>
        </w:rPr>
        <w:t>5</w:t>
      </w:r>
      <w:r w:rsidRPr="00B6659D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 r.</w:t>
      </w:r>
    </w:p>
    <w:p w14:paraId="49F97952" w14:textId="77777777" w:rsidR="00860933" w:rsidRDefault="00860933" w:rsidP="008D46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4"/>
          <w:lang w:eastAsia="pl-PL"/>
        </w:rPr>
      </w:pPr>
    </w:p>
    <w:p w14:paraId="02B02E70" w14:textId="77777777" w:rsidR="00860933" w:rsidRPr="00230BCE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 OGÓLNE</w:t>
      </w:r>
    </w:p>
    <w:p w14:paraId="3BF22487" w14:textId="77777777" w:rsidR="00230BCE" w:rsidRPr="00230BCE" w:rsidRDefault="00230BCE" w:rsidP="00230BCE">
      <w:pPr>
        <w:ind w:left="360"/>
        <w:rPr>
          <w:rFonts w:ascii="Times New Roman" w:hAnsi="Times New Roman"/>
          <w:sz w:val="24"/>
          <w:szCs w:val="24"/>
        </w:rPr>
      </w:pPr>
    </w:p>
    <w:p w14:paraId="53701E78" w14:textId="3C31BD87" w:rsidR="00230BCE" w:rsidRPr="00F137D2" w:rsidRDefault="00230BCE" w:rsidP="00F468E8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Rada do Spraw Uchodźców jest organem administracji publicznej, działającym na podstawie ustawy z dnia 13 czerwca 2003 r. o udzielaniu cudzoziemcom ochrony na terytorium Rzeczypospolitej Polskiej </w:t>
      </w:r>
      <w:r w:rsidRPr="0069495A">
        <w:rPr>
          <w:rFonts w:ascii="Times New Roman" w:hAnsi="Times New Roman"/>
          <w:sz w:val="24"/>
          <w:szCs w:val="24"/>
        </w:rPr>
        <w:t>(</w:t>
      </w:r>
      <w:r w:rsidR="00264B41" w:rsidRPr="0069495A">
        <w:rPr>
          <w:rStyle w:val="normaltextrun"/>
          <w:rFonts w:ascii="Times New Roman" w:hAnsi="Times New Roman"/>
          <w:sz w:val="24"/>
          <w:szCs w:val="24"/>
        </w:rPr>
        <w:t xml:space="preserve">Dz.U. z </w:t>
      </w:r>
      <w:r w:rsidR="00264B41" w:rsidRPr="00480EF4">
        <w:rPr>
          <w:rStyle w:val="normaltextrun"/>
          <w:rFonts w:ascii="Times New Roman" w:hAnsi="Times New Roman"/>
          <w:sz w:val="24"/>
          <w:szCs w:val="24"/>
        </w:rPr>
        <w:t>202</w:t>
      </w:r>
      <w:r w:rsidR="00645443">
        <w:rPr>
          <w:rStyle w:val="normaltextrun"/>
          <w:rFonts w:ascii="Times New Roman" w:hAnsi="Times New Roman"/>
          <w:sz w:val="24"/>
          <w:szCs w:val="24"/>
        </w:rPr>
        <w:t>5</w:t>
      </w:r>
      <w:r w:rsidR="00264B41" w:rsidRPr="00480EF4">
        <w:rPr>
          <w:rStyle w:val="normaltextrun"/>
          <w:rFonts w:ascii="Times New Roman" w:hAnsi="Times New Roman"/>
          <w:sz w:val="24"/>
          <w:szCs w:val="24"/>
        </w:rPr>
        <w:t xml:space="preserve"> r. poz. </w:t>
      </w:r>
      <w:r w:rsidR="00645443">
        <w:rPr>
          <w:rStyle w:val="normaltextrun"/>
          <w:rFonts w:ascii="Times New Roman" w:hAnsi="Times New Roman"/>
          <w:sz w:val="24"/>
          <w:szCs w:val="24"/>
        </w:rPr>
        <w:t>223</w:t>
      </w:r>
      <w:r w:rsidR="009C0D4A" w:rsidRPr="00480EF4">
        <w:rPr>
          <w:rFonts w:ascii="Times New Roman" w:hAnsi="Times New Roman"/>
          <w:sz w:val="24"/>
          <w:szCs w:val="24"/>
        </w:rPr>
        <w:t>)</w:t>
      </w:r>
      <w:r w:rsidR="00BA59A9" w:rsidRPr="00480EF4">
        <w:rPr>
          <w:rFonts w:ascii="Times New Roman" w:hAnsi="Times New Roman"/>
          <w:sz w:val="24"/>
          <w:szCs w:val="24"/>
        </w:rPr>
        <w:t>,</w:t>
      </w:r>
      <w:r w:rsidR="00BA59A9">
        <w:rPr>
          <w:rFonts w:ascii="Times New Roman" w:hAnsi="Times New Roman"/>
          <w:sz w:val="24"/>
          <w:szCs w:val="24"/>
        </w:rPr>
        <w:t xml:space="preserve"> zwanej dalej </w:t>
      </w:r>
      <w:proofErr w:type="spellStart"/>
      <w:r w:rsidR="00BA59A9">
        <w:rPr>
          <w:rFonts w:ascii="Times New Roman" w:hAnsi="Times New Roman"/>
          <w:sz w:val="24"/>
          <w:szCs w:val="24"/>
        </w:rPr>
        <w:t>u.o.o</w:t>
      </w:r>
      <w:proofErr w:type="spellEnd"/>
      <w:r w:rsidR="00BA59A9">
        <w:rPr>
          <w:rFonts w:ascii="Times New Roman" w:hAnsi="Times New Roman"/>
          <w:sz w:val="24"/>
          <w:szCs w:val="24"/>
        </w:rPr>
        <w:t>.</w:t>
      </w:r>
    </w:p>
    <w:p w14:paraId="0F4DC0C2" w14:textId="77777777" w:rsidR="00230BCE" w:rsidRPr="00F137D2" w:rsidRDefault="00230BCE" w:rsidP="00F468E8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ab/>
        <w:t>Z</w:t>
      </w:r>
      <w:r w:rsidR="0001723D" w:rsidRPr="00F137D2">
        <w:rPr>
          <w:rFonts w:ascii="Times New Roman" w:hAnsi="Times New Roman"/>
          <w:sz w:val="24"/>
          <w:szCs w:val="24"/>
        </w:rPr>
        <w:t xml:space="preserve">godnie z </w:t>
      </w:r>
      <w:r w:rsidRPr="00F137D2">
        <w:rPr>
          <w:rFonts w:ascii="Times New Roman" w:hAnsi="Times New Roman"/>
          <w:sz w:val="24"/>
          <w:szCs w:val="24"/>
        </w:rPr>
        <w:t xml:space="preserve">art. 89p ust. 1 - 4 </w:t>
      </w:r>
      <w:proofErr w:type="spellStart"/>
      <w:r w:rsidRPr="00F137D2">
        <w:rPr>
          <w:rFonts w:ascii="Times New Roman" w:hAnsi="Times New Roman"/>
          <w:sz w:val="24"/>
          <w:szCs w:val="24"/>
        </w:rPr>
        <w:t>u.o.o</w:t>
      </w:r>
      <w:proofErr w:type="spellEnd"/>
      <w:r w:rsidRPr="00F137D2">
        <w:rPr>
          <w:rFonts w:ascii="Times New Roman" w:hAnsi="Times New Roman"/>
          <w:sz w:val="24"/>
          <w:szCs w:val="24"/>
        </w:rPr>
        <w:t xml:space="preserve">., </w:t>
      </w:r>
      <w:r w:rsidR="0001723D" w:rsidRPr="00F137D2">
        <w:rPr>
          <w:rFonts w:ascii="Times New Roman" w:hAnsi="Times New Roman"/>
          <w:sz w:val="24"/>
          <w:szCs w:val="24"/>
        </w:rPr>
        <w:t>do zadań Rady należy:</w:t>
      </w:r>
    </w:p>
    <w:p w14:paraId="34E879D1" w14:textId="77777777" w:rsidR="00230BCE" w:rsidRPr="00F137D2" w:rsidRDefault="00230BCE" w:rsidP="00F468E8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rozpatrywanie </w:t>
      </w:r>
      <w:proofErr w:type="spellStart"/>
      <w:r w:rsidRPr="00F137D2">
        <w:rPr>
          <w:rFonts w:ascii="Times New Roman" w:hAnsi="Times New Roman"/>
          <w:sz w:val="24"/>
          <w:szCs w:val="24"/>
        </w:rPr>
        <w:t>odwołań</w:t>
      </w:r>
      <w:proofErr w:type="spellEnd"/>
      <w:r w:rsidRPr="00F137D2">
        <w:rPr>
          <w:rFonts w:ascii="Times New Roman" w:hAnsi="Times New Roman"/>
          <w:sz w:val="24"/>
          <w:szCs w:val="24"/>
        </w:rPr>
        <w:t xml:space="preserve"> od decyzji i zażaleń na postanowienia Szefa Urzędu do Spraw Cudzoziemców, wydawanych na podstawie działu II </w:t>
      </w:r>
      <w:proofErr w:type="spellStart"/>
      <w:r w:rsidRPr="00F137D2">
        <w:rPr>
          <w:rFonts w:ascii="Times New Roman" w:hAnsi="Times New Roman"/>
          <w:sz w:val="24"/>
          <w:szCs w:val="24"/>
        </w:rPr>
        <w:t>u.o.o</w:t>
      </w:r>
      <w:proofErr w:type="spellEnd"/>
      <w:r w:rsidRPr="00F137D2">
        <w:rPr>
          <w:rFonts w:ascii="Times New Roman" w:hAnsi="Times New Roman"/>
          <w:sz w:val="24"/>
          <w:szCs w:val="24"/>
        </w:rPr>
        <w:t>. (z wyjątkiem orzeczeń dotyczących nieodpłatnej pomocy prawnej oraz spraw pomocy dla osób ubiegających się o udzielenie ochrony międzynarodowej);</w:t>
      </w:r>
    </w:p>
    <w:p w14:paraId="55960843" w14:textId="77777777" w:rsidR="00230BCE" w:rsidRPr="00F137D2" w:rsidRDefault="00230BCE" w:rsidP="00F468E8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orzekanie w sprawach wznowienia postępowania, uchylenia, zmiany lub stwierdzenia nieważności wydanych przez siebie decyzji i postanowień; </w:t>
      </w:r>
    </w:p>
    <w:p w14:paraId="77C7DB29" w14:textId="77777777" w:rsidR="00230BCE" w:rsidRPr="00F137D2" w:rsidRDefault="00230BCE" w:rsidP="00F468E8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dokonywanie analiz orzecznictwa w zakresie spraw o nadanie lub pozbawienie statusu uchodźcy;</w:t>
      </w:r>
    </w:p>
    <w:p w14:paraId="492FB884" w14:textId="77777777" w:rsidR="00230BCE" w:rsidRPr="00F137D2" w:rsidRDefault="00230BCE" w:rsidP="00F468E8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gromadzenie informacji o krajach pochodzenia cudzoziemców;</w:t>
      </w:r>
    </w:p>
    <w:p w14:paraId="46C68D46" w14:textId="77777777" w:rsidR="00230BCE" w:rsidRPr="00F137D2" w:rsidRDefault="00230BCE" w:rsidP="00F468E8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>współprac</w:t>
      </w:r>
      <w:r w:rsidR="0001723D" w:rsidRPr="00F137D2">
        <w:rPr>
          <w:rFonts w:ascii="Times New Roman" w:hAnsi="Times New Roman"/>
          <w:sz w:val="24"/>
          <w:szCs w:val="24"/>
        </w:rPr>
        <w:t>a</w:t>
      </w:r>
      <w:r w:rsidRPr="00F137D2">
        <w:rPr>
          <w:rFonts w:ascii="Times New Roman" w:hAnsi="Times New Roman"/>
          <w:sz w:val="24"/>
          <w:szCs w:val="24"/>
        </w:rPr>
        <w:t xml:space="preserve"> z organami oraz instytucjami krajowymi i zagranicznymi w zakresie pro</w:t>
      </w:r>
      <w:r w:rsidR="00EF4CCA" w:rsidRPr="00F137D2">
        <w:rPr>
          <w:rFonts w:ascii="Times New Roman" w:hAnsi="Times New Roman"/>
          <w:sz w:val="24"/>
          <w:szCs w:val="24"/>
        </w:rPr>
        <w:t>blematyki migracji i uchodźstwa.</w:t>
      </w:r>
    </w:p>
    <w:p w14:paraId="4A2690CB" w14:textId="4B266D94" w:rsidR="00860933" w:rsidRDefault="00860933" w:rsidP="00860933">
      <w:pPr>
        <w:rPr>
          <w:rFonts w:ascii="Times New Roman" w:hAnsi="Times New Roman"/>
          <w:sz w:val="24"/>
          <w:szCs w:val="24"/>
        </w:rPr>
      </w:pPr>
    </w:p>
    <w:p w14:paraId="1C46955E" w14:textId="54DF6AFC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1A181CC4" w14:textId="11EEAF89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0CD0E627" w14:textId="4F65D8A5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11351227" w14:textId="29A40A91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1536383E" w14:textId="500B4FDA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5D034C0A" w14:textId="61F2975C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32A59929" w14:textId="44394B64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650E0475" w14:textId="58458BCF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7F11659A" w14:textId="0783FE10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6DB65FE3" w14:textId="35433C2C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6F682671" w14:textId="70A53AF0" w:rsidR="004A153C" w:rsidRDefault="004A153C" w:rsidP="00860933">
      <w:pPr>
        <w:rPr>
          <w:rFonts w:ascii="Times New Roman" w:hAnsi="Times New Roman"/>
          <w:sz w:val="24"/>
          <w:szCs w:val="24"/>
        </w:rPr>
      </w:pPr>
    </w:p>
    <w:p w14:paraId="0DD30067" w14:textId="77777777" w:rsidR="004A153C" w:rsidRPr="00F137D2" w:rsidRDefault="004A153C" w:rsidP="00860933">
      <w:pPr>
        <w:rPr>
          <w:rFonts w:ascii="Times New Roman" w:hAnsi="Times New Roman"/>
          <w:sz w:val="24"/>
          <w:szCs w:val="24"/>
        </w:rPr>
      </w:pPr>
    </w:p>
    <w:p w14:paraId="448D97D5" w14:textId="77777777" w:rsidR="00B6659D" w:rsidRPr="00F137D2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F137D2">
        <w:rPr>
          <w:rFonts w:ascii="Times New Roman" w:hAnsi="Times New Roman" w:cs="Times New Roman"/>
          <w:sz w:val="24"/>
          <w:szCs w:val="24"/>
          <w:lang w:eastAsia="pl-PL"/>
        </w:rPr>
        <w:t>SKŁAD RADY</w:t>
      </w:r>
    </w:p>
    <w:p w14:paraId="0706A94A" w14:textId="77777777" w:rsidR="00650925" w:rsidRPr="00F137D2" w:rsidRDefault="00650925" w:rsidP="00650925">
      <w:pPr>
        <w:pStyle w:val="Akapitzlist"/>
        <w:ind w:left="144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99265E" w14:textId="5286D7A2" w:rsidR="00F0589E" w:rsidRDefault="00860933" w:rsidP="000172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 xml:space="preserve">Zgodnie z art. 89r ust. 1 </w:t>
      </w:r>
      <w:proofErr w:type="spellStart"/>
      <w:r w:rsidR="00C9414C" w:rsidRPr="00C9414C">
        <w:rPr>
          <w:rFonts w:ascii="Times New Roman" w:hAnsi="Times New Roman"/>
          <w:sz w:val="24"/>
          <w:szCs w:val="24"/>
          <w:lang w:eastAsia="pl-PL"/>
        </w:rPr>
        <w:t>u.o.o</w:t>
      </w:r>
      <w:proofErr w:type="spellEnd"/>
      <w:r w:rsidR="00C9414C" w:rsidRPr="00C9414C">
        <w:rPr>
          <w:rFonts w:ascii="Times New Roman" w:hAnsi="Times New Roman"/>
          <w:sz w:val="24"/>
          <w:szCs w:val="24"/>
          <w:lang w:eastAsia="pl-PL"/>
        </w:rPr>
        <w:t>.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kadencja Rady trwa pięć lat. </w:t>
      </w:r>
      <w:r w:rsidR="009420B5">
        <w:rPr>
          <w:rFonts w:ascii="Times New Roman" w:hAnsi="Times New Roman"/>
          <w:sz w:val="24"/>
          <w:szCs w:val="24"/>
          <w:lang w:eastAsia="pl-PL"/>
        </w:rPr>
        <w:t>Rok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20</w:t>
      </w:r>
      <w:r w:rsidR="009420B5">
        <w:rPr>
          <w:rFonts w:ascii="Times New Roman" w:hAnsi="Times New Roman"/>
          <w:sz w:val="24"/>
          <w:szCs w:val="24"/>
          <w:lang w:eastAsia="pl-PL"/>
        </w:rPr>
        <w:t>2</w:t>
      </w:r>
      <w:r w:rsidR="00CD2934">
        <w:rPr>
          <w:rFonts w:ascii="Times New Roman" w:hAnsi="Times New Roman"/>
          <w:sz w:val="24"/>
          <w:szCs w:val="24"/>
          <w:lang w:eastAsia="pl-PL"/>
        </w:rPr>
        <w:t>4</w:t>
      </w:r>
      <w:r w:rsidR="009420B5">
        <w:rPr>
          <w:rFonts w:ascii="Times New Roman" w:hAnsi="Times New Roman"/>
          <w:sz w:val="24"/>
          <w:szCs w:val="24"/>
          <w:lang w:eastAsia="pl-PL"/>
        </w:rPr>
        <w:t xml:space="preserve"> był </w:t>
      </w:r>
      <w:r w:rsidR="00CC4D68">
        <w:rPr>
          <w:rFonts w:ascii="Times New Roman" w:hAnsi="Times New Roman"/>
          <w:sz w:val="24"/>
          <w:szCs w:val="24"/>
          <w:lang w:eastAsia="pl-PL"/>
        </w:rPr>
        <w:t>piątym</w:t>
      </w:r>
      <w:r w:rsidR="00CD2934">
        <w:rPr>
          <w:rFonts w:ascii="Times New Roman" w:hAnsi="Times New Roman"/>
          <w:sz w:val="24"/>
          <w:szCs w:val="24"/>
          <w:lang w:eastAsia="pl-PL"/>
        </w:rPr>
        <w:t>, ostatnim</w:t>
      </w:r>
      <w:r w:rsidR="009420B5">
        <w:rPr>
          <w:rFonts w:ascii="Times New Roman" w:hAnsi="Times New Roman"/>
          <w:sz w:val="24"/>
          <w:szCs w:val="24"/>
          <w:lang w:eastAsia="pl-PL"/>
        </w:rPr>
        <w:t xml:space="preserve"> rokiem </w:t>
      </w:r>
      <w:r w:rsidR="00C9414C">
        <w:rPr>
          <w:rFonts w:ascii="Times New Roman" w:hAnsi="Times New Roman"/>
          <w:sz w:val="24"/>
          <w:szCs w:val="24"/>
          <w:lang w:eastAsia="pl-PL"/>
        </w:rPr>
        <w:t xml:space="preserve">w ramach </w:t>
      </w:r>
      <w:r w:rsidR="009420B5" w:rsidRPr="00F137D2">
        <w:rPr>
          <w:rFonts w:ascii="Times New Roman" w:hAnsi="Times New Roman"/>
          <w:sz w:val="24"/>
          <w:szCs w:val="24"/>
          <w:lang w:eastAsia="pl-PL"/>
        </w:rPr>
        <w:t>V kadencji</w:t>
      </w:r>
      <w:r w:rsidR="00CD2934">
        <w:rPr>
          <w:rFonts w:ascii="Times New Roman" w:hAnsi="Times New Roman"/>
          <w:sz w:val="24"/>
          <w:szCs w:val="24"/>
          <w:lang w:eastAsia="pl-PL"/>
        </w:rPr>
        <w:t xml:space="preserve"> i pierwszym rokiem VI Kadencji</w:t>
      </w:r>
      <w:r w:rsidR="009420B5" w:rsidRPr="00F137D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420B5">
        <w:rPr>
          <w:rFonts w:ascii="Times New Roman" w:hAnsi="Times New Roman"/>
          <w:sz w:val="24"/>
          <w:szCs w:val="24"/>
          <w:lang w:eastAsia="pl-PL"/>
        </w:rPr>
        <w:t>Rady do Spraw Uchodźców.</w:t>
      </w:r>
    </w:p>
    <w:p w14:paraId="7F61BD9C" w14:textId="77777777" w:rsidR="009420B5" w:rsidRPr="00F137D2" w:rsidRDefault="009420B5" w:rsidP="0001723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B4053A" w14:textId="13E59A50" w:rsidR="00860933" w:rsidRPr="00F137D2" w:rsidRDefault="00230BCE" w:rsidP="00860933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W s</w:t>
      </w:r>
      <w:r w:rsidR="00860933"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kład Rady V kadencji</w:t>
      </w: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 xml:space="preserve"> w</w:t>
      </w:r>
      <w:r w:rsidR="00CD2934">
        <w:rPr>
          <w:rFonts w:ascii="Times New Roman" w:hAnsi="Times New Roman"/>
          <w:bCs/>
          <w:sz w:val="24"/>
          <w:szCs w:val="24"/>
          <w:u w:val="single"/>
          <w:lang w:eastAsia="pl-PL"/>
        </w:rPr>
        <w:t>chodzili</w:t>
      </w:r>
      <w:r w:rsidR="00860933"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:</w:t>
      </w:r>
    </w:p>
    <w:p w14:paraId="0C397025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 </w:t>
      </w:r>
    </w:p>
    <w:p w14:paraId="106C9027" w14:textId="40F4680A" w:rsidR="00EA3771" w:rsidRPr="00F137D2" w:rsidRDefault="00EA3771" w:rsidP="00EA377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Jakub Jamka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(przewodniczący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 xml:space="preserve"> Rady od 17 marca 2021)</w:t>
      </w:r>
    </w:p>
    <w:p w14:paraId="4D0C9291" w14:textId="77777777" w:rsidR="00EA3771" w:rsidRDefault="00860933" w:rsidP="00EA377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Jolanta Z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aborska</w:t>
      </w: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 (wiceprzewodnicząca)</w:t>
      </w:r>
      <w:r w:rsidR="00EA3771" w:rsidRPr="00EA377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5D3EDC74" w14:textId="667032FE" w:rsidR="00EA3771" w:rsidRPr="00F137D2" w:rsidRDefault="00EA3771" w:rsidP="00EA377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Grzegorz Dostatni  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>(przewodniczący Rady do 17 marca 2021)</w:t>
      </w:r>
    </w:p>
    <w:p w14:paraId="76663C8C" w14:textId="77777777" w:rsidR="00860933" w:rsidRDefault="00860933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Kacper H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alski</w:t>
      </w:r>
    </w:p>
    <w:p w14:paraId="1B01E4C4" w14:textId="46B21F1B" w:rsidR="00341BD6" w:rsidRPr="00F137D2" w:rsidRDefault="00341BD6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Marta Kaczmarska (do 28 października 2020)</w:t>
      </w:r>
    </w:p>
    <w:p w14:paraId="3409FBB4" w14:textId="77777777" w:rsidR="009420B5" w:rsidRDefault="00860933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Przemysław </w:t>
      </w:r>
      <w:proofErr w:type="spellStart"/>
      <w:r w:rsidRPr="00F137D2">
        <w:rPr>
          <w:rFonts w:ascii="Times New Roman" w:hAnsi="Times New Roman"/>
          <w:bCs/>
          <w:sz w:val="24"/>
          <w:szCs w:val="24"/>
          <w:lang w:eastAsia="pl-PL"/>
        </w:rPr>
        <w:t>M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yszakowski</w:t>
      </w:r>
      <w:proofErr w:type="spellEnd"/>
      <w:r w:rsidR="009420B5" w:rsidRPr="009420B5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7E09FFC1" w14:textId="78D7C0AB" w:rsidR="00860933" w:rsidRDefault="009420B5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Radosław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Podogrocki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>(od 29 października 2020)</w:t>
      </w:r>
    </w:p>
    <w:p w14:paraId="188AFCE2" w14:textId="7E3121A8" w:rsidR="00341BD6" w:rsidRPr="00F137D2" w:rsidRDefault="00341BD6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Sławomir Pyl (do 31 sierpnia 2021)</w:t>
      </w:r>
    </w:p>
    <w:p w14:paraId="494735E1" w14:textId="77777777" w:rsidR="00860933" w:rsidRDefault="00860933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Marek </w:t>
      </w:r>
      <w:proofErr w:type="spellStart"/>
      <w:r w:rsidRPr="00F137D2">
        <w:rPr>
          <w:rFonts w:ascii="Times New Roman" w:hAnsi="Times New Roman"/>
          <w:bCs/>
          <w:sz w:val="24"/>
          <w:szCs w:val="24"/>
          <w:lang w:eastAsia="pl-PL"/>
        </w:rPr>
        <w:t>R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edźko</w:t>
      </w:r>
      <w:proofErr w:type="spellEnd"/>
    </w:p>
    <w:p w14:paraId="4BEAE7EE" w14:textId="301F79D2" w:rsidR="00541334" w:rsidRDefault="00541334" w:rsidP="0086093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Maciej Rodowicz </w:t>
      </w:r>
      <w:r w:rsidR="00341BD6">
        <w:rPr>
          <w:rFonts w:ascii="Times New Roman" w:hAnsi="Times New Roman"/>
          <w:bCs/>
          <w:sz w:val="24"/>
          <w:szCs w:val="24"/>
          <w:lang w:eastAsia="pl-PL"/>
        </w:rPr>
        <w:t>(od 22 listopada 2021)</w:t>
      </w:r>
    </w:p>
    <w:p w14:paraId="23E5F7CF" w14:textId="7AA38B2D" w:rsidR="00264B41" w:rsidRPr="00F137D2" w:rsidRDefault="00264B41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Joanna Skupiewska-Morawska (</w:t>
      </w:r>
      <w:r w:rsidR="00576BA9">
        <w:rPr>
          <w:rFonts w:ascii="Times New Roman" w:hAnsi="Times New Roman"/>
          <w:bCs/>
          <w:sz w:val="24"/>
          <w:szCs w:val="24"/>
          <w:lang w:eastAsia="pl-PL"/>
        </w:rPr>
        <w:t>od 1 września 2023 r.)</w:t>
      </w:r>
    </w:p>
    <w:p w14:paraId="0DD08495" w14:textId="77777777" w:rsidR="00860933" w:rsidRPr="00F137D2" w:rsidRDefault="00860933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Rafał Ś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wić</w:t>
      </w:r>
    </w:p>
    <w:p w14:paraId="33F52FC0" w14:textId="6F1F4950" w:rsidR="00EA3771" w:rsidRDefault="00860933" w:rsidP="00EA3771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Radosław W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awrzyniak</w:t>
      </w:r>
      <w:r w:rsidR="00EA3771" w:rsidRPr="00EA377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264B41">
        <w:rPr>
          <w:rFonts w:ascii="Times New Roman" w:hAnsi="Times New Roman"/>
          <w:bCs/>
          <w:sz w:val="24"/>
          <w:szCs w:val="24"/>
          <w:lang w:eastAsia="pl-PL"/>
        </w:rPr>
        <w:t xml:space="preserve">(do </w:t>
      </w:r>
      <w:r w:rsidR="00AF4F18">
        <w:rPr>
          <w:rFonts w:ascii="Times New Roman" w:hAnsi="Times New Roman"/>
          <w:bCs/>
          <w:sz w:val="24"/>
          <w:szCs w:val="24"/>
          <w:lang w:eastAsia="pl-PL"/>
        </w:rPr>
        <w:t>31</w:t>
      </w:r>
      <w:r w:rsidR="00A5396B">
        <w:rPr>
          <w:rFonts w:ascii="Times New Roman" w:hAnsi="Times New Roman"/>
          <w:bCs/>
          <w:sz w:val="24"/>
          <w:szCs w:val="24"/>
          <w:lang w:eastAsia="pl-PL"/>
        </w:rPr>
        <w:t xml:space="preserve"> sierpnia </w:t>
      </w:r>
      <w:r w:rsidR="00AF4F18">
        <w:rPr>
          <w:rFonts w:ascii="Times New Roman" w:hAnsi="Times New Roman"/>
          <w:bCs/>
          <w:sz w:val="24"/>
          <w:szCs w:val="24"/>
          <w:lang w:eastAsia="pl-PL"/>
        </w:rPr>
        <w:t>2023 r.)</w:t>
      </w:r>
    </w:p>
    <w:p w14:paraId="32CF809F" w14:textId="0062B003" w:rsidR="00EA3771" w:rsidRPr="00F137D2" w:rsidRDefault="00EA3771" w:rsidP="00EA3771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Ewa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Yoriadis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137B09EB" w14:textId="26DADCDB" w:rsidR="00230BCE" w:rsidRPr="00F137D2" w:rsidRDefault="00230BCE" w:rsidP="00230BCE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Aleksandra Z</w:t>
      </w:r>
      <w:r w:rsidR="00BE2FE0" w:rsidRPr="00F137D2">
        <w:rPr>
          <w:rFonts w:ascii="Times New Roman" w:hAnsi="Times New Roman"/>
          <w:bCs/>
          <w:sz w:val="24"/>
          <w:szCs w:val="24"/>
          <w:lang w:eastAsia="pl-PL"/>
        </w:rPr>
        <w:t>iuzia</w:t>
      </w:r>
    </w:p>
    <w:p w14:paraId="2C85B000" w14:textId="2426D52B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EAE1CD1" w14:textId="72C466D7" w:rsidR="00CD790C" w:rsidRPr="00F137D2" w:rsidRDefault="00CD790C" w:rsidP="00CD790C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W skład Rady V</w:t>
      </w:r>
      <w:r>
        <w:rPr>
          <w:rFonts w:ascii="Times New Roman" w:hAnsi="Times New Roman"/>
          <w:bCs/>
          <w:sz w:val="24"/>
          <w:szCs w:val="24"/>
          <w:u w:val="single"/>
          <w:lang w:eastAsia="pl-PL"/>
        </w:rPr>
        <w:t>I</w:t>
      </w: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 xml:space="preserve"> kadencji w</w:t>
      </w:r>
      <w:r>
        <w:rPr>
          <w:rFonts w:ascii="Times New Roman" w:hAnsi="Times New Roman"/>
          <w:bCs/>
          <w:sz w:val="24"/>
          <w:szCs w:val="24"/>
          <w:u w:val="single"/>
          <w:lang w:eastAsia="pl-PL"/>
        </w:rPr>
        <w:t>chodz</w:t>
      </w:r>
      <w:r w:rsidR="00281FF3">
        <w:rPr>
          <w:rFonts w:ascii="Times New Roman" w:hAnsi="Times New Roman"/>
          <w:bCs/>
          <w:sz w:val="24"/>
          <w:szCs w:val="24"/>
          <w:u w:val="single"/>
          <w:lang w:eastAsia="pl-PL"/>
        </w:rPr>
        <w:t>ą</w:t>
      </w:r>
      <w:r w:rsidRPr="00F137D2">
        <w:rPr>
          <w:rFonts w:ascii="Times New Roman" w:hAnsi="Times New Roman"/>
          <w:bCs/>
          <w:sz w:val="24"/>
          <w:szCs w:val="24"/>
          <w:u w:val="single"/>
          <w:lang w:eastAsia="pl-PL"/>
        </w:rPr>
        <w:t>:</w:t>
      </w:r>
    </w:p>
    <w:p w14:paraId="21C5C7A6" w14:textId="77777777" w:rsidR="00281FF3" w:rsidRDefault="00281FF3" w:rsidP="00281FF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4A58908" w14:textId="092A1B14" w:rsidR="00281FF3" w:rsidRPr="00F137D2" w:rsidRDefault="00281FF3" w:rsidP="00281FF3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Aleksandra Ziuzia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(przewodnicząca Rady)</w:t>
      </w:r>
    </w:p>
    <w:p w14:paraId="0DD9CF27" w14:textId="2F5D803F" w:rsidR="00CD790C" w:rsidRDefault="00CD790C" w:rsidP="00CD790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Jolanta Zaborska (wiceprzewodnicząca)</w:t>
      </w:r>
      <w:r w:rsidRPr="00EA3771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1813B802" w14:textId="659F160C" w:rsidR="009741A3" w:rsidRDefault="009741A3" w:rsidP="00CD790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Szymon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Cheba</w:t>
      </w:r>
      <w:proofErr w:type="spellEnd"/>
    </w:p>
    <w:p w14:paraId="2F4CEAAE" w14:textId="1C57C050" w:rsidR="009741A3" w:rsidRDefault="009741A3" w:rsidP="00CD790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Mariusz Cichomski (do 21 października 1024)</w:t>
      </w:r>
    </w:p>
    <w:p w14:paraId="4821D14C" w14:textId="2E3FBB97" w:rsidR="009741A3" w:rsidRDefault="009741A3" w:rsidP="00CD790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Beata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Dzienis</w:t>
      </w:r>
      <w:proofErr w:type="spellEnd"/>
    </w:p>
    <w:p w14:paraId="564E213D" w14:textId="51FCA08A" w:rsidR="00281FF3" w:rsidRPr="00F137D2" w:rsidRDefault="00281FF3" w:rsidP="00281FF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Jakub Jamka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(</w:t>
      </w:r>
      <w:r w:rsidR="009741A3">
        <w:rPr>
          <w:rFonts w:ascii="Times New Roman" w:hAnsi="Times New Roman"/>
          <w:bCs/>
          <w:sz w:val="24"/>
          <w:szCs w:val="24"/>
          <w:lang w:eastAsia="pl-PL"/>
        </w:rPr>
        <w:t>od 22 października 2024)</w:t>
      </w:r>
    </w:p>
    <w:p w14:paraId="1C851BC7" w14:textId="3BFA7EF3" w:rsidR="009741A3" w:rsidRDefault="009741A3" w:rsidP="00CD790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Anita Janusz</w:t>
      </w:r>
    </w:p>
    <w:p w14:paraId="53496383" w14:textId="6CC7F320" w:rsidR="009741A3" w:rsidRDefault="009741A3" w:rsidP="00CD790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Jarosław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Łysio</w:t>
      </w:r>
      <w:proofErr w:type="spellEnd"/>
    </w:p>
    <w:p w14:paraId="64C91333" w14:textId="636310AE" w:rsidR="009741A3" w:rsidRDefault="009741A3" w:rsidP="00CD790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Piotr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Nagler</w:t>
      </w:r>
      <w:proofErr w:type="spellEnd"/>
    </w:p>
    <w:p w14:paraId="792FC10E" w14:textId="6A747942" w:rsidR="00CD790C" w:rsidRPr="00F137D2" w:rsidRDefault="00CD790C" w:rsidP="00CD790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Joanna Skupiewska-Morawska</w:t>
      </w:r>
    </w:p>
    <w:p w14:paraId="380E3AEF" w14:textId="77777777" w:rsidR="00CD790C" w:rsidRPr="00F137D2" w:rsidRDefault="00CD790C" w:rsidP="00CD790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>Rafał Świć</w:t>
      </w:r>
    </w:p>
    <w:p w14:paraId="14F7BE9D" w14:textId="5ABAEB9C" w:rsidR="00CD790C" w:rsidRDefault="009741A3" w:rsidP="00CD790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Adam Urbisz</w:t>
      </w:r>
    </w:p>
    <w:p w14:paraId="7F585410" w14:textId="77777777" w:rsidR="00CD790C" w:rsidRPr="00F137D2" w:rsidRDefault="00CD790C" w:rsidP="00CD790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bCs/>
          <w:sz w:val="24"/>
          <w:szCs w:val="24"/>
          <w:lang w:eastAsia="pl-PL"/>
        </w:rPr>
        <w:t xml:space="preserve">Ewa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Yoriadis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026189EB" w14:textId="53D875E1" w:rsidR="004A153C" w:rsidRDefault="004A153C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4CD973E" w14:textId="77777777" w:rsidR="00F468E8" w:rsidRDefault="00F468E8" w:rsidP="00860933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5389B0" w14:textId="77777777" w:rsidR="00230BCE" w:rsidRDefault="00B6659D" w:rsidP="00B665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t>POSIEDZENIA RADY</w:t>
      </w:r>
    </w:p>
    <w:p w14:paraId="66D6145B" w14:textId="77777777" w:rsidR="005E2EC0" w:rsidRPr="00DB0E91" w:rsidRDefault="005E2EC0" w:rsidP="005E2EC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6182743D" w14:textId="46527731" w:rsidR="00DF6DAD" w:rsidRPr="00DB0E91" w:rsidRDefault="00DF6DAD" w:rsidP="00F468E8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158725843"/>
      <w:r w:rsidRPr="00DB0E91">
        <w:rPr>
          <w:rFonts w:ascii="Times New Roman" w:hAnsi="Times New Roman"/>
          <w:sz w:val="24"/>
          <w:szCs w:val="24"/>
        </w:rPr>
        <w:t>W roku 2024 członkowie Rady wzięli udział w 180 posiedzeniach składów orzekających i</w:t>
      </w:r>
      <w:r w:rsidR="00F468E8">
        <w:rPr>
          <w:rFonts w:ascii="Times New Roman" w:hAnsi="Times New Roman"/>
          <w:sz w:val="24"/>
          <w:szCs w:val="24"/>
        </w:rPr>
        <w:t> </w:t>
      </w:r>
      <w:r w:rsidRPr="00DB0E91">
        <w:rPr>
          <w:rFonts w:ascii="Times New Roman" w:hAnsi="Times New Roman"/>
          <w:sz w:val="24"/>
          <w:szCs w:val="24"/>
        </w:rPr>
        <w:t>odbyło się 6 posiedzeń plenarnych Rady.</w:t>
      </w:r>
    </w:p>
    <w:tbl>
      <w:tblPr>
        <w:tblW w:w="4613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843"/>
      </w:tblGrid>
      <w:tr w:rsidR="00DF6DAD" w:rsidRPr="00DB0E91" w14:paraId="1EB07EC8" w14:textId="77777777" w:rsidTr="00DF6DAD">
        <w:trPr>
          <w:trHeight w:val="300"/>
        </w:trPr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23ED8" w14:textId="77777777" w:rsidR="00DF6DAD" w:rsidRPr="00DB0E91" w:rsidRDefault="00DF6D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E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Posiedzenia Rady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1D9E2" w14:textId="77777777" w:rsidR="00DF6DAD" w:rsidRPr="00DB0E91" w:rsidRDefault="00DF6DA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E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Liczba składów orzekających</w:t>
            </w:r>
          </w:p>
        </w:tc>
      </w:tr>
      <w:tr w:rsidR="00DF6DAD" w:rsidRPr="00DB0E91" w14:paraId="65080DFB" w14:textId="77777777" w:rsidTr="00DF6DAD">
        <w:trPr>
          <w:trHeight w:val="300"/>
        </w:trPr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C83AA" w14:textId="77777777" w:rsidR="00DF6DAD" w:rsidRPr="00DB0E91" w:rsidRDefault="00DF6DAD">
            <w:pPr>
              <w:rPr>
                <w:rFonts w:ascii="Times New Roman" w:hAnsi="Times New Roman"/>
                <w:sz w:val="24"/>
                <w:szCs w:val="24"/>
              </w:rPr>
            </w:pPr>
            <w:r w:rsidRPr="00DB0E91">
              <w:rPr>
                <w:rFonts w:ascii="Times New Roman" w:hAnsi="Times New Roman"/>
                <w:sz w:val="24"/>
                <w:szCs w:val="24"/>
              </w:rPr>
              <w:t>1-os. skład Rady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3F5C3" w14:textId="77777777" w:rsidR="00DF6DAD" w:rsidRPr="00DB0E91" w:rsidRDefault="00DF6DAD">
            <w:pPr>
              <w:rPr>
                <w:rFonts w:ascii="Times New Roman" w:hAnsi="Times New Roman"/>
                <w:sz w:val="24"/>
                <w:szCs w:val="24"/>
              </w:rPr>
            </w:pPr>
            <w:r w:rsidRPr="00DB0E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F6DAD" w:rsidRPr="00DB0E91" w14:paraId="0477BE98" w14:textId="77777777" w:rsidTr="00DF6DAD">
        <w:trPr>
          <w:trHeight w:val="300"/>
        </w:trPr>
        <w:tc>
          <w:tcPr>
            <w:tcW w:w="2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D55B7" w14:textId="77777777" w:rsidR="00DF6DAD" w:rsidRPr="00DB0E91" w:rsidRDefault="00DF6DAD">
            <w:pPr>
              <w:rPr>
                <w:rFonts w:ascii="Times New Roman" w:hAnsi="Times New Roman"/>
                <w:sz w:val="24"/>
                <w:szCs w:val="24"/>
              </w:rPr>
            </w:pPr>
            <w:r w:rsidRPr="00DB0E91">
              <w:rPr>
                <w:rFonts w:ascii="Times New Roman" w:hAnsi="Times New Roman"/>
                <w:sz w:val="24"/>
                <w:szCs w:val="24"/>
              </w:rPr>
              <w:t>3-os. skład Rady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E06CC" w14:textId="77777777" w:rsidR="00DF6DAD" w:rsidRPr="00DB0E91" w:rsidRDefault="00DF6DAD">
            <w:pPr>
              <w:rPr>
                <w:rFonts w:ascii="Times New Roman" w:hAnsi="Times New Roman"/>
                <w:sz w:val="24"/>
                <w:szCs w:val="24"/>
              </w:rPr>
            </w:pPr>
            <w:r w:rsidRPr="00DB0E91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</w:tbl>
    <w:p w14:paraId="2ACF1E70" w14:textId="77777777" w:rsidR="00687B4D" w:rsidRDefault="00687B4D" w:rsidP="003059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7E0A64C7" w14:textId="08C769B0" w:rsidR="00860933" w:rsidRPr="00846353" w:rsidRDefault="000E7E3F" w:rsidP="003059EA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46353">
        <w:rPr>
          <w:rFonts w:ascii="Times New Roman" w:hAnsi="Times New Roman"/>
          <w:sz w:val="24"/>
          <w:szCs w:val="24"/>
          <w:u w:val="single"/>
        </w:rPr>
        <w:t>S</w:t>
      </w:r>
      <w:r w:rsidR="00860933" w:rsidRPr="00846353">
        <w:rPr>
          <w:rFonts w:ascii="Times New Roman" w:hAnsi="Times New Roman"/>
          <w:sz w:val="24"/>
          <w:szCs w:val="24"/>
          <w:u w:val="single"/>
        </w:rPr>
        <w:t>p</w:t>
      </w:r>
      <w:r w:rsidRPr="00846353">
        <w:rPr>
          <w:rFonts w:ascii="Times New Roman" w:hAnsi="Times New Roman"/>
          <w:sz w:val="24"/>
          <w:szCs w:val="24"/>
          <w:u w:val="single"/>
        </w:rPr>
        <w:t>rawy omawiane na posiedzeniach</w:t>
      </w:r>
      <w:r w:rsidR="00C9414C">
        <w:rPr>
          <w:rFonts w:ascii="Times New Roman" w:hAnsi="Times New Roman"/>
          <w:sz w:val="24"/>
          <w:szCs w:val="24"/>
          <w:u w:val="single"/>
        </w:rPr>
        <w:t xml:space="preserve"> plenarnych. </w:t>
      </w:r>
    </w:p>
    <w:p w14:paraId="6FC915B5" w14:textId="34BCBA4C" w:rsidR="00B94FA5" w:rsidRPr="00DB5F3E" w:rsidRDefault="00B94FA5" w:rsidP="00DB5F3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B5F3E">
        <w:rPr>
          <w:rFonts w:ascii="Times New Roman" w:hAnsi="Times New Roman"/>
          <w:sz w:val="24"/>
          <w:szCs w:val="24"/>
        </w:rPr>
        <w:t xml:space="preserve">W </w:t>
      </w:r>
      <w:r w:rsidR="00B01B92" w:rsidRPr="00DB5F3E">
        <w:rPr>
          <w:rFonts w:ascii="Times New Roman" w:hAnsi="Times New Roman"/>
          <w:sz w:val="24"/>
          <w:szCs w:val="24"/>
        </w:rPr>
        <w:t>roku 202</w:t>
      </w:r>
      <w:r w:rsidR="00934909" w:rsidRPr="00DB5F3E">
        <w:rPr>
          <w:rFonts w:ascii="Times New Roman" w:hAnsi="Times New Roman"/>
          <w:sz w:val="24"/>
          <w:szCs w:val="24"/>
        </w:rPr>
        <w:t>4</w:t>
      </w:r>
      <w:r w:rsidR="00256257" w:rsidRPr="00DB5F3E">
        <w:rPr>
          <w:rFonts w:ascii="Times New Roman" w:hAnsi="Times New Roman"/>
          <w:sz w:val="24"/>
          <w:szCs w:val="24"/>
        </w:rPr>
        <w:t xml:space="preserve"> </w:t>
      </w:r>
      <w:r w:rsidRPr="00DB5F3E">
        <w:rPr>
          <w:rFonts w:ascii="Times New Roman" w:hAnsi="Times New Roman"/>
          <w:sz w:val="24"/>
          <w:szCs w:val="24"/>
        </w:rPr>
        <w:t>odbył</w:t>
      </w:r>
      <w:r w:rsidR="00CC22FE" w:rsidRPr="00DB5F3E">
        <w:rPr>
          <w:rFonts w:ascii="Times New Roman" w:hAnsi="Times New Roman"/>
          <w:sz w:val="24"/>
          <w:szCs w:val="24"/>
        </w:rPr>
        <w:t xml:space="preserve">o się </w:t>
      </w:r>
      <w:r w:rsidR="00934909" w:rsidRPr="00DB5F3E">
        <w:rPr>
          <w:rFonts w:ascii="Times New Roman" w:hAnsi="Times New Roman"/>
          <w:sz w:val="24"/>
          <w:szCs w:val="24"/>
        </w:rPr>
        <w:t>6</w:t>
      </w:r>
      <w:r w:rsidR="00CC22FE" w:rsidRPr="00DB5F3E">
        <w:rPr>
          <w:rFonts w:ascii="Times New Roman" w:hAnsi="Times New Roman"/>
          <w:sz w:val="24"/>
          <w:szCs w:val="24"/>
        </w:rPr>
        <w:t xml:space="preserve"> posiedzeń plenarnych</w:t>
      </w:r>
      <w:r w:rsidR="0037564A" w:rsidRPr="00DB5F3E">
        <w:rPr>
          <w:rFonts w:ascii="Times New Roman" w:hAnsi="Times New Roman"/>
          <w:sz w:val="24"/>
          <w:szCs w:val="24"/>
        </w:rPr>
        <w:t xml:space="preserve"> Rady</w:t>
      </w:r>
      <w:r w:rsidRPr="00DB5F3E">
        <w:rPr>
          <w:rFonts w:ascii="Times New Roman" w:hAnsi="Times New Roman"/>
          <w:sz w:val="24"/>
          <w:szCs w:val="24"/>
        </w:rPr>
        <w:t xml:space="preserve">. </w:t>
      </w:r>
      <w:r w:rsidR="00EA03FD" w:rsidRPr="00DB5F3E">
        <w:rPr>
          <w:rFonts w:ascii="Times New Roman" w:hAnsi="Times New Roman"/>
          <w:sz w:val="24"/>
          <w:szCs w:val="24"/>
        </w:rPr>
        <w:t>Najwięcej uwagi poświęcono orzecznictwu s</w:t>
      </w:r>
      <w:r w:rsidR="00D91767" w:rsidRPr="00DB5F3E">
        <w:rPr>
          <w:rFonts w:ascii="Times New Roman" w:hAnsi="Times New Roman"/>
          <w:sz w:val="24"/>
          <w:szCs w:val="24"/>
        </w:rPr>
        <w:t>ą</w:t>
      </w:r>
      <w:r w:rsidR="00EA03FD" w:rsidRPr="00DB5F3E">
        <w:rPr>
          <w:rFonts w:ascii="Times New Roman" w:hAnsi="Times New Roman"/>
          <w:sz w:val="24"/>
          <w:szCs w:val="24"/>
        </w:rPr>
        <w:t xml:space="preserve">dowemu w sprawach </w:t>
      </w:r>
      <w:r w:rsidR="00D91767" w:rsidRPr="00DB5F3E">
        <w:rPr>
          <w:rFonts w:ascii="Times New Roman" w:hAnsi="Times New Roman"/>
          <w:sz w:val="24"/>
          <w:szCs w:val="24"/>
        </w:rPr>
        <w:t xml:space="preserve">o udzielenie </w:t>
      </w:r>
      <w:r w:rsidR="00EA03FD" w:rsidRPr="00DB5F3E">
        <w:rPr>
          <w:rFonts w:ascii="Times New Roman" w:hAnsi="Times New Roman"/>
          <w:sz w:val="24"/>
          <w:szCs w:val="24"/>
        </w:rPr>
        <w:t>ochrony międzynarodowej oraz bieżącym zagadnieniom związanym z orzecznictwem Rady</w:t>
      </w:r>
      <w:r w:rsidR="00D91767" w:rsidRPr="00DB5F3E">
        <w:rPr>
          <w:rFonts w:ascii="Times New Roman" w:hAnsi="Times New Roman"/>
          <w:sz w:val="24"/>
          <w:szCs w:val="24"/>
        </w:rPr>
        <w:t>.</w:t>
      </w:r>
    </w:p>
    <w:p w14:paraId="14618FB2" w14:textId="593D5CE2" w:rsidR="00353F0D" w:rsidRPr="00DB5F3E" w:rsidRDefault="00353F0D" w:rsidP="00DB5F3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B5F3E">
        <w:rPr>
          <w:rFonts w:ascii="Times New Roman" w:hAnsi="Times New Roman"/>
          <w:sz w:val="24"/>
          <w:szCs w:val="24"/>
        </w:rPr>
        <w:t>Rok 2024 był ostatnim rokiem V kadencji Rady i pierwszym rokiem VI kadencji. Tematy związane z tymi zmianami zdominowały pierwsze dwa posiedzenia plenarne. Dokonano na</w:t>
      </w:r>
      <w:r w:rsidR="00020C36" w:rsidRPr="00DB5F3E">
        <w:rPr>
          <w:rFonts w:ascii="Times New Roman" w:hAnsi="Times New Roman"/>
          <w:sz w:val="24"/>
          <w:szCs w:val="24"/>
        </w:rPr>
        <w:t> </w:t>
      </w:r>
      <w:r w:rsidRPr="00DB5F3E">
        <w:rPr>
          <w:rFonts w:ascii="Times New Roman" w:hAnsi="Times New Roman"/>
          <w:sz w:val="24"/>
          <w:szCs w:val="24"/>
        </w:rPr>
        <w:t>nich podsumowania pracy Rady upływającej kadencji oraz wprowadzono do pracy orzeczniczej członków Rady nowej kadencji.</w:t>
      </w:r>
    </w:p>
    <w:p w14:paraId="291E2D41" w14:textId="64B37BA0" w:rsidR="009551AD" w:rsidRPr="00DB5F3E" w:rsidRDefault="00F75F0B" w:rsidP="00DB5F3E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F3E">
        <w:rPr>
          <w:rFonts w:ascii="Times New Roman" w:eastAsia="Times New Roman" w:hAnsi="Times New Roman"/>
          <w:sz w:val="24"/>
          <w:szCs w:val="24"/>
        </w:rPr>
        <w:t>W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związku z nieustannie zwiększającą się liczbą postępowań</w:t>
      </w:r>
      <w:r w:rsidR="00330B4E" w:rsidRPr="00DB5F3E">
        <w:rPr>
          <w:rFonts w:ascii="Times New Roman" w:eastAsia="Times New Roman" w:hAnsi="Times New Roman"/>
          <w:sz w:val="24"/>
          <w:szCs w:val="24"/>
        </w:rPr>
        <w:t xml:space="preserve"> przed Radą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, w których pojawiają się informacje niejawne, na posiedzeniach dyskutowano o rozpatrywaniu takich spraw przez Radę. </w:t>
      </w:r>
      <w:r w:rsidRPr="00DB5F3E">
        <w:rPr>
          <w:rFonts w:ascii="Times New Roman" w:eastAsia="Times New Roman" w:hAnsi="Times New Roman"/>
          <w:sz w:val="24"/>
          <w:szCs w:val="24"/>
        </w:rPr>
        <w:t>Należy pamiętać, że opinie służb bezpieczeństwa nie są dla Rady wiążące, organ analizuje je i dokonuje samodzielnej oceny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. </w:t>
      </w:r>
      <w:r w:rsidR="009551AD" w:rsidRPr="00DB5F3E">
        <w:rPr>
          <w:rFonts w:ascii="Times New Roman" w:hAnsi="Times New Roman"/>
          <w:sz w:val="24"/>
          <w:szCs w:val="24"/>
        </w:rPr>
        <w:t xml:space="preserve">W szczególności Rada ocenia </w:t>
      </w:r>
      <w:r w:rsidR="009551AD" w:rsidRPr="00DB5F3E">
        <w:rPr>
          <w:rFonts w:ascii="Times New Roman" w:hAnsi="Times New Roman"/>
          <w:sz w:val="24"/>
          <w:szCs w:val="24"/>
        </w:rPr>
        <w:t>kompletnoś</w:t>
      </w:r>
      <w:r w:rsidR="009551AD" w:rsidRPr="00DB5F3E">
        <w:rPr>
          <w:rFonts w:ascii="Times New Roman" w:hAnsi="Times New Roman"/>
          <w:sz w:val="24"/>
          <w:szCs w:val="24"/>
        </w:rPr>
        <w:t>ć</w:t>
      </w:r>
      <w:r w:rsidR="009551AD" w:rsidRPr="00DB5F3E">
        <w:rPr>
          <w:rFonts w:ascii="Times New Roman" w:hAnsi="Times New Roman"/>
          <w:sz w:val="24"/>
          <w:szCs w:val="24"/>
        </w:rPr>
        <w:t>, spójnoś</w:t>
      </w:r>
      <w:r w:rsidR="009551AD" w:rsidRPr="00DB5F3E">
        <w:rPr>
          <w:rFonts w:ascii="Times New Roman" w:hAnsi="Times New Roman"/>
          <w:sz w:val="24"/>
          <w:szCs w:val="24"/>
        </w:rPr>
        <w:t>ć</w:t>
      </w:r>
      <w:r w:rsidR="009551AD" w:rsidRPr="00DB5F3E">
        <w:rPr>
          <w:rFonts w:ascii="Times New Roman" w:hAnsi="Times New Roman"/>
          <w:sz w:val="24"/>
          <w:szCs w:val="24"/>
        </w:rPr>
        <w:t xml:space="preserve"> i logik</w:t>
      </w:r>
      <w:r w:rsidR="009551AD" w:rsidRPr="00DB5F3E">
        <w:rPr>
          <w:rFonts w:ascii="Times New Roman" w:hAnsi="Times New Roman"/>
          <w:sz w:val="24"/>
          <w:szCs w:val="24"/>
        </w:rPr>
        <w:t>ę</w:t>
      </w:r>
      <w:r w:rsidR="009551AD" w:rsidRPr="00DB5F3E">
        <w:rPr>
          <w:rFonts w:ascii="Times New Roman" w:hAnsi="Times New Roman"/>
          <w:sz w:val="24"/>
          <w:szCs w:val="24"/>
        </w:rPr>
        <w:t xml:space="preserve"> przekazywanych danych, tak by można było ocenić ich wiarygodność i</w:t>
      </w:r>
      <w:r w:rsidR="00330B4E" w:rsidRPr="00DB5F3E">
        <w:rPr>
          <w:rFonts w:ascii="Times New Roman" w:hAnsi="Times New Roman"/>
          <w:sz w:val="24"/>
          <w:szCs w:val="24"/>
        </w:rPr>
        <w:t> </w:t>
      </w:r>
      <w:r w:rsidR="009551AD" w:rsidRPr="00DB5F3E">
        <w:rPr>
          <w:rFonts w:ascii="Times New Roman" w:hAnsi="Times New Roman"/>
          <w:sz w:val="24"/>
          <w:szCs w:val="24"/>
        </w:rPr>
        <w:t>prawdopodobieństwo popełnienia zarzucanych czynów</w:t>
      </w:r>
      <w:r w:rsidR="009551AD" w:rsidRPr="00DB5F3E">
        <w:rPr>
          <w:rFonts w:ascii="Times New Roman" w:hAnsi="Times New Roman"/>
          <w:sz w:val="24"/>
          <w:szCs w:val="24"/>
        </w:rPr>
        <w:t>, w oparciu o całokształt zgromadzonego materiału dowodowego</w:t>
      </w:r>
      <w:r w:rsidR="009551AD" w:rsidRPr="00DB5F3E">
        <w:rPr>
          <w:rFonts w:ascii="Times New Roman" w:hAnsi="Times New Roman"/>
          <w:sz w:val="24"/>
          <w:szCs w:val="24"/>
        </w:rPr>
        <w:t xml:space="preserve">. W praktyce orzeczniczej wykształciły się zwłaszcza dwa kryteria </w:t>
      </w:r>
      <w:proofErr w:type="spellStart"/>
      <w:r w:rsidR="009551AD" w:rsidRPr="00DB5F3E">
        <w:rPr>
          <w:rFonts w:ascii="Times New Roman" w:hAnsi="Times New Roman"/>
          <w:sz w:val="24"/>
          <w:szCs w:val="24"/>
        </w:rPr>
        <w:t>ocenne</w:t>
      </w:r>
      <w:proofErr w:type="spellEnd"/>
      <w:r w:rsidR="00F468E8">
        <w:rPr>
          <w:rFonts w:ascii="Times New Roman" w:hAnsi="Times New Roman"/>
          <w:sz w:val="24"/>
          <w:szCs w:val="24"/>
        </w:rPr>
        <w:t xml:space="preserve"> </w:t>
      </w:r>
      <w:r w:rsidR="009551AD" w:rsidRPr="00DB5F3E">
        <w:rPr>
          <w:rFonts w:ascii="Times New Roman" w:hAnsi="Times New Roman"/>
          <w:sz w:val="24"/>
          <w:szCs w:val="24"/>
        </w:rPr>
        <w:t>- czy przekazana informacja jest sformułowana w sposób wystarczająco precyzyjny i jasny, czy</w:t>
      </w:r>
      <w:r w:rsidR="009551AD" w:rsidRPr="00DB5F3E">
        <w:rPr>
          <w:rFonts w:ascii="Times New Roman" w:hAnsi="Times New Roman"/>
          <w:sz w:val="24"/>
          <w:szCs w:val="24"/>
        </w:rPr>
        <w:t> </w:t>
      </w:r>
      <w:r w:rsidR="009551AD" w:rsidRPr="00DB5F3E">
        <w:rPr>
          <w:rFonts w:ascii="Times New Roman" w:hAnsi="Times New Roman"/>
          <w:sz w:val="24"/>
          <w:szCs w:val="24"/>
        </w:rPr>
        <w:t>też w sposób hipotetyczny oraz czy zarzucane cudzoziemcowi czyny swym ciężarem gatunkowym (szkodliwością społeczną) przystają do przesłanek wykluczenia ochrony międzynarodowej</w:t>
      </w:r>
      <w:r w:rsidR="009551AD" w:rsidRPr="00DB5F3E">
        <w:rPr>
          <w:rFonts w:ascii="Times New Roman" w:hAnsi="Times New Roman"/>
          <w:sz w:val="24"/>
          <w:szCs w:val="24"/>
        </w:rPr>
        <w:t xml:space="preserve">. 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W przypadku zaistnienia takiej konieczności 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Rada może </w:t>
      </w:r>
      <w:r w:rsidR="009551AD" w:rsidRPr="00DB5F3E">
        <w:rPr>
          <w:rFonts w:ascii="Times New Roman" w:eastAsia="Times New Roman" w:hAnsi="Times New Roman"/>
          <w:sz w:val="24"/>
          <w:szCs w:val="24"/>
        </w:rPr>
        <w:t xml:space="preserve">również 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wystąpić do służb, aby przekazały bardziej wyczerpujące informacje. </w:t>
      </w:r>
      <w:r w:rsidR="009551AD" w:rsidRPr="00DB5F3E">
        <w:rPr>
          <w:rFonts w:ascii="Times New Roman" w:eastAsia="Times New Roman" w:hAnsi="Times New Roman"/>
          <w:sz w:val="24"/>
          <w:szCs w:val="24"/>
        </w:rPr>
        <w:t xml:space="preserve">Ponadto zwrócono </w:t>
      </w:r>
      <w:r w:rsidR="009551AD" w:rsidRPr="00DB5F3E">
        <w:rPr>
          <w:rFonts w:ascii="Times New Roman" w:eastAsia="Times New Roman" w:hAnsi="Times New Roman"/>
          <w:sz w:val="24"/>
          <w:szCs w:val="24"/>
        </w:rPr>
        <w:t>uwagę, by</w:t>
      </w:r>
      <w:r w:rsidR="009551AD" w:rsidRPr="00DB5F3E">
        <w:rPr>
          <w:rFonts w:ascii="Times New Roman" w:eastAsia="Times New Roman" w:hAnsi="Times New Roman"/>
          <w:sz w:val="24"/>
          <w:szCs w:val="24"/>
        </w:rPr>
        <w:t> </w:t>
      </w:r>
      <w:r w:rsidR="009551AD" w:rsidRPr="00DB5F3E">
        <w:rPr>
          <w:rFonts w:ascii="Times New Roman" w:eastAsia="Times New Roman" w:hAnsi="Times New Roman"/>
          <w:sz w:val="24"/>
          <w:szCs w:val="24"/>
        </w:rPr>
        <w:t>powołując się na dokument niejawny wskazywać, gdzie on się znajduje i przez kogo został wydany, co ułatwi przekazywanie w toku procedury sądowej dokumentów niejawnych i</w:t>
      </w:r>
      <w:r w:rsidR="009551AD" w:rsidRPr="00DB5F3E">
        <w:rPr>
          <w:rFonts w:ascii="Times New Roman" w:eastAsia="Times New Roman" w:hAnsi="Times New Roman"/>
          <w:sz w:val="24"/>
          <w:szCs w:val="24"/>
        </w:rPr>
        <w:t> </w:t>
      </w:r>
      <w:r w:rsidR="009551AD" w:rsidRPr="00DB5F3E">
        <w:rPr>
          <w:rFonts w:ascii="Times New Roman" w:eastAsia="Times New Roman" w:hAnsi="Times New Roman"/>
          <w:sz w:val="24"/>
          <w:szCs w:val="24"/>
        </w:rPr>
        <w:t>pozwoli na weryfikację, że dokumenty były analizowane przez organy orzekające</w:t>
      </w:r>
    </w:p>
    <w:p w14:paraId="5D4930FB" w14:textId="1308034E" w:rsidR="00330B4E" w:rsidRPr="00DB5F3E" w:rsidRDefault="00330B4E" w:rsidP="00DB5F3E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F3E">
        <w:rPr>
          <w:rFonts w:ascii="Times New Roman" w:eastAsia="Times New Roman" w:hAnsi="Times New Roman"/>
          <w:sz w:val="24"/>
          <w:szCs w:val="24"/>
        </w:rPr>
        <w:t xml:space="preserve">W kontekście przesłanek negatywnych do udzielenia ochrony międzynarodowej Rada podkreślała, że </w:t>
      </w:r>
      <w:r w:rsidR="00F468E8">
        <w:rPr>
          <w:rFonts w:ascii="Times New Roman" w:eastAsia="Times New Roman" w:hAnsi="Times New Roman"/>
          <w:sz w:val="24"/>
          <w:szCs w:val="24"/>
        </w:rPr>
        <w:t xml:space="preserve">w </w:t>
      </w:r>
      <w:r w:rsidRPr="00DB5F3E">
        <w:rPr>
          <w:rFonts w:ascii="Times New Roman" w:eastAsia="Times New Roman" w:hAnsi="Times New Roman"/>
          <w:sz w:val="24"/>
          <w:szCs w:val="24"/>
        </w:rPr>
        <w:t>przypadku odmowy udzielenia ochrony uzupełniającej z powodu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5F3E">
        <w:rPr>
          <w:rFonts w:ascii="Times New Roman" w:eastAsia="Times New Roman" w:hAnsi="Times New Roman"/>
          <w:sz w:val="24"/>
          <w:szCs w:val="24"/>
        </w:rPr>
        <w:t>zagrożeni</w:t>
      </w:r>
      <w:r w:rsidR="00F468E8">
        <w:rPr>
          <w:rFonts w:ascii="Times New Roman" w:eastAsia="Times New Roman" w:hAnsi="Times New Roman"/>
          <w:sz w:val="24"/>
          <w:szCs w:val="24"/>
        </w:rPr>
        <w:t>a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dla bezpieczeństwa państwa lub społeczeństwa, trzeba pamiętać o przeprowadzeniu procedury w kierunku nadania statusu uchodźcy. </w:t>
      </w:r>
      <w:r w:rsidRPr="00DB5F3E">
        <w:rPr>
          <w:rFonts w:ascii="Times New Roman" w:eastAsia="Times New Roman" w:hAnsi="Times New Roman"/>
          <w:sz w:val="24"/>
          <w:szCs w:val="24"/>
        </w:rPr>
        <w:t>Z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agrożenie bezpieczeństwa państwa lub społeczeństwa stanowi jedynie przesłankę odmowy udzielenia ochrony uzupełniającej. </w:t>
      </w:r>
      <w:r w:rsidRPr="00DB5F3E">
        <w:rPr>
          <w:rFonts w:ascii="Times New Roman" w:eastAsia="Times New Roman" w:hAnsi="Times New Roman"/>
          <w:sz w:val="24"/>
          <w:szCs w:val="24"/>
        </w:rPr>
        <w:t>Zauważono też, że 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orzecznictwo kształtuje się w kierunku uznania, </w:t>
      </w:r>
      <w:r w:rsidRPr="00DB5F3E">
        <w:rPr>
          <w:rFonts w:ascii="Times New Roman" w:eastAsia="Times New Roman" w:hAnsi="Times New Roman"/>
          <w:sz w:val="24"/>
          <w:szCs w:val="24"/>
        </w:rPr>
        <w:t>iż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sam fakt wpisania na listę osób niepożądanych w RP nie jest wystarczający do odmowy udzielenia ochrony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uzupełniającej i</w:t>
      </w:r>
      <w:r w:rsidR="00F468E8">
        <w:rPr>
          <w:rFonts w:ascii="Times New Roman" w:eastAsia="Times New Roman" w:hAnsi="Times New Roman"/>
          <w:sz w:val="24"/>
          <w:szCs w:val="24"/>
        </w:rPr>
        <w:t> 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każdorazowo </w:t>
      </w:r>
      <w:r w:rsidRPr="00DB5F3E">
        <w:rPr>
          <w:rFonts w:ascii="Times New Roman" w:eastAsia="Times New Roman" w:hAnsi="Times New Roman"/>
          <w:sz w:val="24"/>
          <w:szCs w:val="24"/>
        </w:rPr>
        <w:t>należy indywidualnie ocenić sytuację cudzoziemca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w oparciu o całokształt zgromadzonego w sprawie materiału dowodowego.</w:t>
      </w:r>
    </w:p>
    <w:p w14:paraId="3578C701" w14:textId="38EF2538" w:rsidR="0034686C" w:rsidRPr="00DB5F3E" w:rsidRDefault="00330B4E" w:rsidP="00DB5F3E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F3E">
        <w:rPr>
          <w:rFonts w:ascii="Times New Roman" w:eastAsia="Times New Roman" w:hAnsi="Times New Roman"/>
          <w:sz w:val="24"/>
          <w:szCs w:val="24"/>
        </w:rPr>
        <w:t>W 2024 r. utrwa</w:t>
      </w:r>
      <w:r w:rsidR="0034686C" w:rsidRPr="00DB5F3E">
        <w:rPr>
          <w:rFonts w:ascii="Times New Roman" w:eastAsia="Times New Roman" w:hAnsi="Times New Roman"/>
          <w:sz w:val="24"/>
          <w:szCs w:val="24"/>
        </w:rPr>
        <w:t>liło się orzecznictwo sądów administracyjnych</w:t>
      </w:r>
      <w:r w:rsidRPr="00DB5F3E">
        <w:rPr>
          <w:rFonts w:ascii="Times New Roman" w:hAnsi="Times New Roman"/>
          <w:sz w:val="24"/>
          <w:szCs w:val="24"/>
        </w:rPr>
        <w:t xml:space="preserve">, w tym NSA, że to strona jest gospodarzem postępowania wszczynanego na jej wniosek </w:t>
      </w:r>
      <w:r w:rsidR="00F468E8">
        <w:rPr>
          <w:rFonts w:ascii="Times New Roman" w:hAnsi="Times New Roman"/>
          <w:sz w:val="24"/>
          <w:szCs w:val="24"/>
        </w:rPr>
        <w:t xml:space="preserve">(tj. o udzielenie ochrony międzynarodowej na terytorium RP) </w:t>
      </w:r>
      <w:r w:rsidRPr="00DB5F3E">
        <w:rPr>
          <w:rFonts w:ascii="Times New Roman" w:hAnsi="Times New Roman"/>
          <w:sz w:val="24"/>
          <w:szCs w:val="24"/>
        </w:rPr>
        <w:t xml:space="preserve">i ma prawo dysponowania tym postępowaniem. Należy zatem, na tak jednoznacznie wyrażoną wolę, uchylać decyzje Szefa Urzędu i umarzać postępowanie I instancji. Na etapie postępowania przed organem II instancji </w:t>
      </w:r>
      <w:r w:rsidR="0034686C" w:rsidRPr="00DB5F3E">
        <w:rPr>
          <w:rFonts w:ascii="Times New Roman" w:hAnsi="Times New Roman"/>
          <w:sz w:val="24"/>
          <w:szCs w:val="24"/>
        </w:rPr>
        <w:t>S</w:t>
      </w:r>
      <w:r w:rsidRPr="00DB5F3E">
        <w:rPr>
          <w:rFonts w:ascii="Times New Roman" w:hAnsi="Times New Roman"/>
          <w:sz w:val="24"/>
          <w:szCs w:val="24"/>
        </w:rPr>
        <w:t>ąd wskazuje na</w:t>
      </w:r>
      <w:r w:rsidR="00F468E8">
        <w:rPr>
          <w:rFonts w:ascii="Times New Roman" w:hAnsi="Times New Roman"/>
          <w:sz w:val="24"/>
          <w:szCs w:val="24"/>
        </w:rPr>
        <w:t> </w:t>
      </w:r>
      <w:r w:rsidRPr="00DB5F3E">
        <w:rPr>
          <w:rFonts w:ascii="Times New Roman" w:hAnsi="Times New Roman"/>
          <w:sz w:val="24"/>
          <w:szCs w:val="24"/>
        </w:rPr>
        <w:t>podstawę prawną art. 105 par. 1 i 138 par. 1 pkt 2 Kpa (na etapie I instancji art. 40 ustawy o</w:t>
      </w:r>
      <w:r w:rsidR="00F468E8">
        <w:rPr>
          <w:rFonts w:ascii="Times New Roman" w:hAnsi="Times New Roman"/>
          <w:sz w:val="24"/>
          <w:szCs w:val="24"/>
        </w:rPr>
        <w:t> </w:t>
      </w:r>
      <w:proofErr w:type="spellStart"/>
      <w:r w:rsidRPr="00DB5F3E">
        <w:rPr>
          <w:rFonts w:ascii="Times New Roman" w:hAnsi="Times New Roman"/>
          <w:sz w:val="24"/>
          <w:szCs w:val="24"/>
        </w:rPr>
        <w:t>u.c.o</w:t>
      </w:r>
      <w:proofErr w:type="spellEnd"/>
      <w:r w:rsidRPr="00DB5F3E">
        <w:rPr>
          <w:rFonts w:ascii="Times New Roman" w:hAnsi="Times New Roman"/>
          <w:sz w:val="24"/>
          <w:szCs w:val="24"/>
        </w:rPr>
        <w:t xml:space="preserve">.). </w:t>
      </w:r>
      <w:r w:rsidRPr="00DB5F3E">
        <w:rPr>
          <w:rFonts w:ascii="Times New Roman" w:eastAsia="Times New Roman" w:hAnsi="Times New Roman"/>
          <w:sz w:val="24"/>
          <w:szCs w:val="24"/>
        </w:rPr>
        <w:t>Członkowie Rady dyskutowali o</w:t>
      </w:r>
      <w:r w:rsidR="0034686C" w:rsidRPr="00DB5F3E">
        <w:rPr>
          <w:rFonts w:ascii="Times New Roman" w:eastAsia="Times New Roman" w:hAnsi="Times New Roman"/>
          <w:sz w:val="24"/>
          <w:szCs w:val="24"/>
        </w:rPr>
        <w:t> </w:t>
      </w:r>
      <w:r w:rsidRPr="00DB5F3E">
        <w:rPr>
          <w:rFonts w:ascii="Times New Roman" w:eastAsia="Times New Roman" w:hAnsi="Times New Roman"/>
          <w:sz w:val="24"/>
          <w:szCs w:val="24"/>
        </w:rPr>
        <w:t>potencjalnie niekorzystnych konsekwencjach przyjęcia tej linii orzeczniczej.</w:t>
      </w:r>
      <w:r w:rsidR="0034686C" w:rsidRPr="00DB5F3E">
        <w:rPr>
          <w:rFonts w:ascii="Times New Roman" w:eastAsia="Times New Roman" w:hAnsi="Times New Roman"/>
          <w:sz w:val="24"/>
          <w:szCs w:val="24"/>
        </w:rPr>
        <w:t xml:space="preserve"> Wskazano również, że w</w:t>
      </w:r>
      <w:r w:rsidR="0034686C" w:rsidRPr="00DB5F3E">
        <w:rPr>
          <w:rFonts w:ascii="Times New Roman" w:eastAsia="Times New Roman" w:hAnsi="Times New Roman"/>
          <w:sz w:val="24"/>
          <w:szCs w:val="24"/>
        </w:rPr>
        <w:t xml:space="preserve"> sprawach dotyczących umorzeń należy zwrócić uwagę, czy strona wnosi o umorzenie postępowania toczącego się przed Radą, czy też całości postępowania administracyjnego</w:t>
      </w:r>
      <w:r w:rsidR="0034686C" w:rsidRPr="00DB5F3E">
        <w:rPr>
          <w:rFonts w:ascii="Times New Roman" w:eastAsia="Times New Roman" w:hAnsi="Times New Roman"/>
          <w:sz w:val="24"/>
          <w:szCs w:val="24"/>
        </w:rPr>
        <w:t xml:space="preserve"> </w:t>
      </w:r>
      <w:r w:rsidR="0034686C" w:rsidRPr="00DB5F3E">
        <w:rPr>
          <w:rFonts w:ascii="Times New Roman" w:eastAsia="Times New Roman" w:hAnsi="Times New Roman"/>
          <w:sz w:val="24"/>
          <w:szCs w:val="24"/>
        </w:rPr>
        <w:t>i stosownie do tego ustalenia wydać decyzję o</w:t>
      </w:r>
      <w:r w:rsidR="00F468E8">
        <w:rPr>
          <w:rFonts w:ascii="Times New Roman" w:eastAsia="Times New Roman" w:hAnsi="Times New Roman"/>
          <w:sz w:val="24"/>
          <w:szCs w:val="24"/>
        </w:rPr>
        <w:t> </w:t>
      </w:r>
      <w:r w:rsidR="0034686C" w:rsidRPr="00DB5F3E">
        <w:rPr>
          <w:rFonts w:ascii="Times New Roman" w:eastAsia="Times New Roman" w:hAnsi="Times New Roman"/>
          <w:sz w:val="24"/>
          <w:szCs w:val="24"/>
        </w:rPr>
        <w:t xml:space="preserve">umorzeniu postępowania odwoławczego lub o uchyleniu zaskarżonej decyzji umorzeniu postępowania I instancji. </w:t>
      </w:r>
      <w:r w:rsidR="0034686C" w:rsidRPr="00DB5F3E">
        <w:rPr>
          <w:rFonts w:ascii="Times New Roman" w:hAnsi="Times New Roman"/>
          <w:sz w:val="24"/>
          <w:szCs w:val="24"/>
        </w:rPr>
        <w:t xml:space="preserve">Problemem pozostaje </w:t>
      </w:r>
      <w:r w:rsidR="0034686C" w:rsidRPr="00DB5F3E">
        <w:rPr>
          <w:rFonts w:ascii="Times New Roman" w:hAnsi="Times New Roman"/>
          <w:sz w:val="24"/>
          <w:szCs w:val="24"/>
        </w:rPr>
        <w:t xml:space="preserve">jednak </w:t>
      </w:r>
      <w:r w:rsidR="0034686C" w:rsidRPr="00DB5F3E">
        <w:rPr>
          <w:rFonts w:ascii="Times New Roman" w:hAnsi="Times New Roman"/>
          <w:sz w:val="24"/>
          <w:szCs w:val="24"/>
        </w:rPr>
        <w:t>prawidłowa interpretacja żądania cudzoziemca, ze względu na niejednoznaczność wyrażonej woli (np. wniosek o umorzenie, wycofanie wniosku, cofnięcie odwołania, prośba o zakończenie postępowania, co często jest wyrażane w sposób nieprecyzyjny w języku obcym wnioskodawcy).</w:t>
      </w:r>
    </w:p>
    <w:p w14:paraId="00FC3780" w14:textId="7D0DBD2D" w:rsidR="0034686C" w:rsidRPr="00DB5F3E" w:rsidRDefault="0034686C" w:rsidP="00DB5F3E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F3E">
        <w:rPr>
          <w:rFonts w:ascii="Times New Roman" w:eastAsia="Times New Roman" w:hAnsi="Times New Roman"/>
          <w:sz w:val="24"/>
          <w:szCs w:val="24"/>
        </w:rPr>
        <w:t>P</w:t>
      </w:r>
      <w:r w:rsidRPr="00DB5F3E">
        <w:rPr>
          <w:rFonts w:ascii="Times New Roman" w:eastAsia="Times New Roman" w:hAnsi="Times New Roman"/>
          <w:sz w:val="24"/>
          <w:szCs w:val="24"/>
        </w:rPr>
        <w:t>oruszono też pojawiające się problemy z deklarowanymi przez cudzoziemców językami, którymi się posługują. Coraz częściej cudzoziemcy deklarują, że znają jedynie dialekt okolicy swojego zamieszkania w kraju pochodzenia, ale nie znają oficjalnych języków kraju. Często pierwsze przesłuchanie przed Strażą Graniczną odbywają się w oficjalnych językach, na</w:t>
      </w:r>
      <w:r w:rsidRPr="00DB5F3E">
        <w:rPr>
          <w:rFonts w:ascii="Times New Roman" w:eastAsia="Times New Roman" w:hAnsi="Times New Roman"/>
          <w:sz w:val="24"/>
          <w:szCs w:val="24"/>
        </w:rPr>
        <w:t> </w:t>
      </w:r>
      <w:r w:rsidRPr="00DB5F3E">
        <w:rPr>
          <w:rFonts w:ascii="Times New Roman" w:eastAsia="Times New Roman" w:hAnsi="Times New Roman"/>
          <w:sz w:val="24"/>
          <w:szCs w:val="24"/>
        </w:rPr>
        <w:t>zakończenie przesłuchania cudzoziemcy oświadczają, że zrozumieli wszystkie pytania i</w:t>
      </w:r>
      <w:r w:rsidRPr="00DB5F3E">
        <w:rPr>
          <w:rFonts w:ascii="Times New Roman" w:eastAsia="Times New Roman" w:hAnsi="Times New Roman"/>
          <w:sz w:val="24"/>
          <w:szCs w:val="24"/>
        </w:rPr>
        <w:t> 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podpisują protokół. </w:t>
      </w:r>
      <w:r w:rsidR="00F468E8">
        <w:rPr>
          <w:rFonts w:ascii="Times New Roman" w:eastAsia="Times New Roman" w:hAnsi="Times New Roman"/>
          <w:sz w:val="24"/>
          <w:szCs w:val="24"/>
        </w:rPr>
        <w:t xml:space="preserve">Natomiast </w:t>
      </w:r>
      <w:r w:rsidRPr="00DB5F3E">
        <w:rPr>
          <w:rFonts w:ascii="Times New Roman" w:eastAsia="Times New Roman" w:hAnsi="Times New Roman"/>
          <w:sz w:val="24"/>
          <w:szCs w:val="24"/>
        </w:rPr>
        <w:t>n</w:t>
      </w:r>
      <w:r w:rsidRPr="00DB5F3E">
        <w:rPr>
          <w:rFonts w:ascii="Times New Roman" w:eastAsia="Times New Roman" w:hAnsi="Times New Roman"/>
          <w:sz w:val="24"/>
          <w:szCs w:val="24"/>
        </w:rPr>
        <w:t>a późniejszym etapie postępowania wycofują się z tego</w:t>
      </w:r>
      <w:r w:rsidRPr="00DB5F3E">
        <w:rPr>
          <w:rFonts w:ascii="Times New Roman" w:eastAsia="Times New Roman" w:hAnsi="Times New Roman"/>
          <w:sz w:val="24"/>
          <w:szCs w:val="24"/>
        </w:rPr>
        <w:t>, wskazując znajomość innego języka/dialektu lub brak zrozumienia tłumacza w trakcie przesłuchania.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W orzecznictwie pojawiło się stanowisko, że 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cudzoziemiec ma prawo kwestionować język przesłuchania i nie może to być uznane za strategię procesową. </w:t>
      </w:r>
      <w:r w:rsidRPr="00DB5F3E">
        <w:rPr>
          <w:rFonts w:ascii="Times New Roman" w:eastAsia="Times New Roman" w:hAnsi="Times New Roman"/>
          <w:sz w:val="24"/>
          <w:szCs w:val="24"/>
        </w:rPr>
        <w:t>Ustalono, że w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przypadku zaistnienia takiej sytuacji przed Radą, można </w:t>
      </w:r>
      <w:r w:rsidRPr="00DB5F3E">
        <w:rPr>
          <w:rFonts w:ascii="Times New Roman" w:eastAsia="Times New Roman" w:hAnsi="Times New Roman"/>
          <w:sz w:val="24"/>
          <w:szCs w:val="24"/>
        </w:rPr>
        <w:t>zwrócić się do Urzędu do Spraw Cudzoziemców o informacje,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jakimi dialektami posługuje się tłumacz, który uczestniczył w</w:t>
      </w:r>
      <w:r w:rsidRPr="00DB5F3E">
        <w:rPr>
          <w:rFonts w:ascii="Times New Roman" w:eastAsia="Times New Roman" w:hAnsi="Times New Roman"/>
          <w:sz w:val="24"/>
          <w:szCs w:val="24"/>
        </w:rPr>
        <w:t> </w:t>
      </w:r>
      <w:r w:rsidRPr="00DB5F3E">
        <w:rPr>
          <w:rFonts w:ascii="Times New Roman" w:eastAsia="Times New Roman" w:hAnsi="Times New Roman"/>
          <w:sz w:val="24"/>
          <w:szCs w:val="24"/>
        </w:rPr>
        <w:t>przesłuchaniu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B5F3E">
        <w:rPr>
          <w:rFonts w:ascii="Times New Roman" w:eastAsia="Times New Roman" w:hAnsi="Times New Roman"/>
          <w:sz w:val="24"/>
          <w:szCs w:val="24"/>
        </w:rPr>
        <w:t>by mieć pełniejszy obraz tej sytuacji.</w:t>
      </w:r>
    </w:p>
    <w:p w14:paraId="454C4705" w14:textId="2CEDD310" w:rsidR="00330B4E" w:rsidRPr="00DB5F3E" w:rsidRDefault="0034686C" w:rsidP="00DB5F3E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F3E">
        <w:rPr>
          <w:rFonts w:ascii="Times New Roman" w:eastAsia="Times New Roman" w:hAnsi="Times New Roman"/>
          <w:sz w:val="24"/>
          <w:szCs w:val="24"/>
        </w:rPr>
        <w:t xml:space="preserve">Dyskutowano również </w:t>
      </w:r>
      <w:r w:rsidRPr="00DB5F3E">
        <w:rPr>
          <w:rFonts w:ascii="Times New Roman" w:eastAsia="Times New Roman" w:hAnsi="Times New Roman"/>
          <w:sz w:val="24"/>
          <w:szCs w:val="24"/>
        </w:rPr>
        <w:t>n</w:t>
      </w:r>
      <w:r w:rsidR="00F468E8">
        <w:rPr>
          <w:rFonts w:ascii="Times New Roman" w:eastAsia="Times New Roman" w:hAnsi="Times New Roman"/>
          <w:sz w:val="24"/>
          <w:szCs w:val="24"/>
        </w:rPr>
        <w:t>a temat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zakresu i formy tłumaczeń 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złożonych przez cudzoziemca materiałów dowodowych. 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W jednej ze spraw </w:t>
      </w:r>
      <w:r w:rsidR="00F468E8">
        <w:rPr>
          <w:rFonts w:ascii="Times New Roman" w:eastAsia="Times New Roman" w:hAnsi="Times New Roman"/>
          <w:sz w:val="24"/>
          <w:szCs w:val="24"/>
        </w:rPr>
        <w:t>sąd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zarzucił Radzie brak tłumaczenia złożonego do akt dokumentu, wskazał, że organ powinien chociaż wstępnie przetłumaczyć materiał żeby ocenić, czy jest to istotny dowód i wówczas ewentualnie dokonać pełnego tłumaczenia. </w:t>
      </w:r>
      <w:r w:rsidRPr="00DB5F3E">
        <w:rPr>
          <w:rFonts w:ascii="Times New Roman" w:eastAsia="Times New Roman" w:hAnsi="Times New Roman"/>
          <w:sz w:val="24"/>
          <w:szCs w:val="24"/>
        </w:rPr>
        <w:t>Ustalono m.in.</w:t>
      </w:r>
      <w:r w:rsidRPr="00DB5F3E">
        <w:rPr>
          <w:rFonts w:ascii="Times New Roman" w:eastAsia="Times New Roman" w:hAnsi="Times New Roman"/>
          <w:sz w:val="24"/>
          <w:szCs w:val="24"/>
        </w:rPr>
        <w:t>, że w przypadku gdy w aktach organu I instancji znajdują się jakieś nieprzetłumaczone dokumenty to Rada w swoich aktach uwzględni kopię dokumentu i</w:t>
      </w:r>
      <w:r w:rsidR="00D0764E">
        <w:rPr>
          <w:rFonts w:ascii="Times New Roman" w:eastAsia="Times New Roman" w:hAnsi="Times New Roman"/>
          <w:sz w:val="24"/>
          <w:szCs w:val="24"/>
        </w:rPr>
        <w:t> 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wstępnie 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go </w:t>
      </w:r>
      <w:r w:rsidRPr="00DB5F3E">
        <w:rPr>
          <w:rFonts w:ascii="Times New Roman" w:eastAsia="Times New Roman" w:hAnsi="Times New Roman"/>
          <w:sz w:val="24"/>
          <w:szCs w:val="24"/>
        </w:rPr>
        <w:t>przetłumaczy</w:t>
      </w:r>
      <w:r w:rsidRPr="00DB5F3E">
        <w:rPr>
          <w:rFonts w:ascii="Times New Roman" w:eastAsia="Times New Roman" w:hAnsi="Times New Roman"/>
          <w:sz w:val="24"/>
          <w:szCs w:val="24"/>
        </w:rPr>
        <w:t>, w celu oceny</w:t>
      </w:r>
      <w:r w:rsidR="00DB5F3E" w:rsidRPr="00DB5F3E">
        <w:rPr>
          <w:rFonts w:ascii="Times New Roman" w:eastAsia="Times New Roman" w:hAnsi="Times New Roman"/>
          <w:sz w:val="24"/>
          <w:szCs w:val="24"/>
        </w:rPr>
        <w:t xml:space="preserve"> jego znaczenia w postępowaniu dowodowym.</w:t>
      </w:r>
    </w:p>
    <w:p w14:paraId="7BDE89B8" w14:textId="73BFD904" w:rsidR="00E510A2" w:rsidRPr="00DB5F3E" w:rsidRDefault="00DB5F3E" w:rsidP="00DB5F3E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5F3E">
        <w:rPr>
          <w:rFonts w:ascii="Times New Roman" w:eastAsia="Times New Roman" w:hAnsi="Times New Roman"/>
          <w:sz w:val="24"/>
          <w:szCs w:val="24"/>
        </w:rPr>
        <w:t>Dyskutowano również o n</w:t>
      </w:r>
      <w:r w:rsidR="00E510A2" w:rsidRPr="00DB5F3E">
        <w:rPr>
          <w:rFonts w:ascii="Times New Roman" w:eastAsia="Times New Roman" w:hAnsi="Times New Roman"/>
          <w:sz w:val="24"/>
          <w:szCs w:val="24"/>
        </w:rPr>
        <w:t>iekiedy pojawiają</w:t>
      </w:r>
      <w:r w:rsidRPr="00DB5F3E">
        <w:rPr>
          <w:rFonts w:ascii="Times New Roman" w:eastAsia="Times New Roman" w:hAnsi="Times New Roman"/>
          <w:sz w:val="24"/>
          <w:szCs w:val="24"/>
        </w:rPr>
        <w:t>cych</w:t>
      </w:r>
      <w:r w:rsidR="00E510A2" w:rsidRPr="00DB5F3E">
        <w:rPr>
          <w:rFonts w:ascii="Times New Roman" w:eastAsia="Times New Roman" w:hAnsi="Times New Roman"/>
          <w:sz w:val="24"/>
          <w:szCs w:val="24"/>
        </w:rPr>
        <w:t xml:space="preserve"> się ze strony cudzoziemców lub pełnomocników zarzut</w:t>
      </w:r>
      <w:r w:rsidR="00D0764E">
        <w:rPr>
          <w:rFonts w:ascii="Times New Roman" w:eastAsia="Times New Roman" w:hAnsi="Times New Roman"/>
          <w:sz w:val="24"/>
          <w:szCs w:val="24"/>
        </w:rPr>
        <w:t>ach</w:t>
      </w:r>
      <w:r w:rsidR="00E510A2" w:rsidRPr="00DB5F3E">
        <w:rPr>
          <w:rFonts w:ascii="Times New Roman" w:eastAsia="Times New Roman" w:hAnsi="Times New Roman"/>
          <w:sz w:val="24"/>
          <w:szCs w:val="24"/>
        </w:rPr>
        <w:t xml:space="preserve"> dotycząc</w:t>
      </w:r>
      <w:r w:rsidRPr="00DB5F3E">
        <w:rPr>
          <w:rFonts w:ascii="Times New Roman" w:eastAsia="Times New Roman" w:hAnsi="Times New Roman"/>
          <w:sz w:val="24"/>
          <w:szCs w:val="24"/>
        </w:rPr>
        <w:t>ych</w:t>
      </w:r>
      <w:r w:rsidR="00E510A2" w:rsidRPr="00DB5F3E">
        <w:rPr>
          <w:rFonts w:ascii="Times New Roman" w:eastAsia="Times New Roman" w:hAnsi="Times New Roman"/>
          <w:sz w:val="24"/>
          <w:szCs w:val="24"/>
        </w:rPr>
        <w:t xml:space="preserve"> nieprawidłowości w opracowaniach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o sytuacji w kraju pochodzenia. Należy jednak </w:t>
      </w:r>
      <w:r w:rsidR="00E510A2" w:rsidRPr="00DB5F3E">
        <w:rPr>
          <w:rFonts w:ascii="Times New Roman" w:eastAsia="Times New Roman" w:hAnsi="Times New Roman"/>
          <w:sz w:val="24"/>
          <w:szCs w:val="24"/>
        </w:rPr>
        <w:t xml:space="preserve">mieć na uwadze, że opracowania WIKP 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Urzędu do Spraw Cudzoziemców </w:t>
      </w:r>
      <w:r w:rsidR="00E510A2" w:rsidRPr="00DB5F3E">
        <w:rPr>
          <w:rFonts w:ascii="Times New Roman" w:eastAsia="Times New Roman" w:hAnsi="Times New Roman"/>
          <w:sz w:val="24"/>
          <w:szCs w:val="24"/>
        </w:rPr>
        <w:t>cieszą się dużym uznaniem zarówno w środowiskach eksperckich,</w:t>
      </w:r>
      <w:r w:rsidRPr="00DB5F3E">
        <w:rPr>
          <w:rFonts w:ascii="Times New Roman" w:eastAsia="Times New Roman" w:hAnsi="Times New Roman"/>
          <w:sz w:val="24"/>
          <w:szCs w:val="24"/>
        </w:rPr>
        <w:br/>
      </w:r>
      <w:r w:rsidR="00E510A2" w:rsidRPr="00DB5F3E">
        <w:rPr>
          <w:rFonts w:ascii="Times New Roman" w:eastAsia="Times New Roman" w:hAnsi="Times New Roman"/>
          <w:sz w:val="24"/>
          <w:szCs w:val="24"/>
        </w:rPr>
        <w:t>jak i w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</w:t>
      </w:r>
      <w:r w:rsidR="00E510A2" w:rsidRPr="00DB5F3E">
        <w:rPr>
          <w:rFonts w:ascii="Times New Roman" w:eastAsia="Times New Roman" w:hAnsi="Times New Roman"/>
          <w:sz w:val="24"/>
          <w:szCs w:val="24"/>
        </w:rPr>
        <w:t>orzecznictwie sądowym za ich dużą wartość merytoryczną i bezstronność. Strona, jeśli wnosi jakieś zastrzeżenia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 do opracowania</w:t>
      </w:r>
      <w:r w:rsidR="00E510A2" w:rsidRPr="00DB5F3E">
        <w:rPr>
          <w:rFonts w:ascii="Times New Roman" w:eastAsia="Times New Roman" w:hAnsi="Times New Roman"/>
          <w:sz w:val="24"/>
          <w:szCs w:val="24"/>
        </w:rPr>
        <w:t>, powinna wnieść kontrargumenty, pochodzące z</w:t>
      </w:r>
      <w:r w:rsidRPr="00DB5F3E">
        <w:rPr>
          <w:rFonts w:ascii="Times New Roman" w:eastAsia="Times New Roman" w:hAnsi="Times New Roman"/>
          <w:sz w:val="24"/>
          <w:szCs w:val="24"/>
        </w:rPr>
        <w:t> </w:t>
      </w:r>
      <w:r w:rsidR="00E510A2" w:rsidRPr="00DB5F3E">
        <w:rPr>
          <w:rFonts w:ascii="Times New Roman" w:eastAsia="Times New Roman" w:hAnsi="Times New Roman"/>
          <w:sz w:val="24"/>
          <w:szCs w:val="24"/>
        </w:rPr>
        <w:t xml:space="preserve">wiarygodnych źródeł. Samo negowanie opracowań nie może podważyć ich wartości. Warto zwracać się również do WIKP </w:t>
      </w:r>
      <w:r w:rsidRPr="00DB5F3E">
        <w:rPr>
          <w:rFonts w:ascii="Times New Roman" w:eastAsia="Times New Roman" w:hAnsi="Times New Roman"/>
          <w:sz w:val="24"/>
          <w:szCs w:val="24"/>
        </w:rPr>
        <w:t xml:space="preserve">Urzędu do Spraw Cudzoziemców </w:t>
      </w:r>
      <w:r w:rsidR="00E510A2" w:rsidRPr="00DB5F3E">
        <w:rPr>
          <w:rFonts w:ascii="Times New Roman" w:eastAsia="Times New Roman" w:hAnsi="Times New Roman"/>
          <w:sz w:val="24"/>
          <w:szCs w:val="24"/>
        </w:rPr>
        <w:t>o informacje dotyczące działalności poszczególnych organizacji, gdyż nawet wiadomość o braku w dostępnych źródłach wzmianek na temat danej organizacji jest istotną informacją w postępowaniu dowodowym.</w:t>
      </w:r>
    </w:p>
    <w:p w14:paraId="6298CFA8" w14:textId="77777777" w:rsidR="00C04D76" w:rsidRPr="006C0CC3" w:rsidRDefault="00C04D76" w:rsidP="006C0CC3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98F253" w14:textId="373BA5A1" w:rsidR="00860933" w:rsidRDefault="00D55503" w:rsidP="00D5550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55503">
        <w:rPr>
          <w:rFonts w:ascii="Times New Roman" w:hAnsi="Times New Roman"/>
          <w:sz w:val="24"/>
          <w:szCs w:val="24"/>
        </w:rPr>
        <w:t>WSPÓŁPRACA KRAJOWA I MIĘDZYNARODOWA</w:t>
      </w:r>
    </w:p>
    <w:p w14:paraId="6C6A2DFF" w14:textId="77777777" w:rsidR="009E5919" w:rsidRDefault="009E5919" w:rsidP="00687B4D">
      <w:pPr>
        <w:pStyle w:val="Akapitzlist"/>
        <w:spacing w:after="0" w:line="360" w:lineRule="auto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3D473987" w14:textId="3ADE7263" w:rsidR="00A12EC3" w:rsidRDefault="00A12EC3" w:rsidP="00D0764E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18 kwietnia 2024 r. odbyło się w siedzibie Urzędu do Spraw Cudzoziemców spotkanie Pani Przewodniczącej Aleksandry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Ziuzi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z Panią Agatą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Ewertyńską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dyrektorem Departamentu Postepowań Uchodźczych w Urzędzie do Spraw Cudzoziemców.  Rozmawiano o bieżących problemach w orzecznictwie organów obydwu instancji, w szczególności o nowych praktykach cudzoziemców osadzonych w Strzeżonych Ośrodkach dla Cudzoziemców. </w:t>
      </w:r>
    </w:p>
    <w:p w14:paraId="103C41AF" w14:textId="0FBFB36F" w:rsidR="009D4476" w:rsidRDefault="009D4476" w:rsidP="00D0764E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92238718"/>
      <w:r w:rsidRPr="00F468E8">
        <w:rPr>
          <w:rFonts w:ascii="Times New Roman" w:hAnsi="Times New Roman"/>
          <w:sz w:val="24"/>
          <w:szCs w:val="24"/>
        </w:rPr>
        <w:t xml:space="preserve">- </w:t>
      </w:r>
      <w:r w:rsidR="00D0764E">
        <w:rPr>
          <w:rFonts w:ascii="Times New Roman" w:hAnsi="Times New Roman"/>
          <w:sz w:val="24"/>
          <w:szCs w:val="24"/>
        </w:rPr>
        <w:t xml:space="preserve">w </w:t>
      </w:r>
      <w:r w:rsidRPr="00F468E8">
        <w:rPr>
          <w:rFonts w:ascii="Times New Roman" w:hAnsi="Times New Roman"/>
          <w:sz w:val="24"/>
          <w:szCs w:val="24"/>
        </w:rPr>
        <w:t>maj</w:t>
      </w:r>
      <w:r w:rsidR="00D0764E">
        <w:rPr>
          <w:rFonts w:ascii="Times New Roman" w:hAnsi="Times New Roman"/>
          <w:sz w:val="24"/>
          <w:szCs w:val="24"/>
        </w:rPr>
        <w:t>u</w:t>
      </w:r>
      <w:r w:rsidR="00F468E8">
        <w:rPr>
          <w:rFonts w:ascii="Times New Roman" w:hAnsi="Times New Roman"/>
          <w:sz w:val="24"/>
          <w:szCs w:val="24"/>
        </w:rPr>
        <w:t xml:space="preserve"> 2024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odbyło się spotkanie Pani Przewodniczącej wraz z Panią Jolantą Zaborską -Wiceprzewodniczącą z Zarządem Straży Granicznej, na którym m.in. omówiono bieżące </w:t>
      </w:r>
      <w:bookmarkEnd w:id="1"/>
      <w:r>
        <w:rPr>
          <w:rFonts w:ascii="Times New Roman" w:eastAsia="Times New Roman" w:hAnsi="Times New Roman"/>
          <w:sz w:val="24"/>
          <w:szCs w:val="24"/>
        </w:rPr>
        <w:t>problemy na styku postępowania obydwu organów, w szczególności przedstawiciele Straży Granicznej prosili o priorytetowe traktowanie spraw cudzoziemców osadzonych w strzeżonych ośrodkach.</w:t>
      </w:r>
    </w:p>
    <w:p w14:paraId="1D32E523" w14:textId="200D2EDC" w:rsidR="0094443D" w:rsidRPr="0094443D" w:rsidRDefault="00F468E8" w:rsidP="00D0764E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en-US"/>
        </w:rPr>
        <w:t xml:space="preserve">- </w:t>
      </w:r>
      <w:r w:rsidR="0094443D" w:rsidRPr="0094443D">
        <w:rPr>
          <w:rFonts w:ascii="Times New Roman" w:hAnsi="Times New Roman"/>
          <w:color w:val="000000"/>
          <w:sz w:val="24"/>
          <w:szCs w:val="24"/>
          <w:lang w:bidi="en-US"/>
        </w:rPr>
        <w:t xml:space="preserve">3-5 września 2024 r., na zaproszenie Zarządu Straży Granicznej odbyło się </w:t>
      </w:r>
      <w:r w:rsidR="0094443D">
        <w:rPr>
          <w:rFonts w:ascii="Times New Roman" w:hAnsi="Times New Roman"/>
          <w:color w:val="000000"/>
          <w:sz w:val="24"/>
          <w:szCs w:val="24"/>
          <w:lang w:bidi="en-US"/>
        </w:rPr>
        <w:t>s</w:t>
      </w:r>
      <w:r w:rsidR="0094443D" w:rsidRPr="0094443D">
        <w:rPr>
          <w:rFonts w:ascii="Times New Roman" w:hAnsi="Times New Roman"/>
          <w:color w:val="000000"/>
          <w:sz w:val="24"/>
          <w:szCs w:val="24"/>
          <w:lang w:bidi="en-US"/>
        </w:rPr>
        <w:t>potkanie konsultacyjne organizowane w celu wymiany doświadczeń komórek właściwych w sprawach cudzoziemców w obszarze zarządzania powrotami</w:t>
      </w:r>
      <w:r w:rsidR="0094443D">
        <w:rPr>
          <w:rFonts w:ascii="Times New Roman" w:hAnsi="Times New Roman"/>
          <w:color w:val="000000"/>
          <w:sz w:val="24"/>
          <w:szCs w:val="24"/>
          <w:lang w:bidi="en-US"/>
        </w:rPr>
        <w:t>.</w:t>
      </w:r>
    </w:p>
    <w:p w14:paraId="1E45FED6" w14:textId="50F32935" w:rsidR="0094443D" w:rsidRPr="0094443D" w:rsidRDefault="00A12EC3" w:rsidP="00D0764E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34CF" w:rsidRPr="00A12EC3">
        <w:rPr>
          <w:rFonts w:ascii="Times New Roman" w:hAnsi="Times New Roman"/>
          <w:sz w:val="24"/>
          <w:szCs w:val="24"/>
        </w:rPr>
        <w:t xml:space="preserve">18 października 2024 r. odbyło się robocze spotkanie </w:t>
      </w:r>
      <w:r w:rsidRPr="00A12EC3">
        <w:rPr>
          <w:rFonts w:ascii="Times New Roman" w:hAnsi="Times New Roman"/>
          <w:sz w:val="24"/>
          <w:szCs w:val="24"/>
        </w:rPr>
        <w:t xml:space="preserve">pracowników Wydziału obsługi Rady do Spraw Uchodźców z przedstawicielami Departamentu Postępowań Uchodźczych </w:t>
      </w:r>
      <w:proofErr w:type="spellStart"/>
      <w:r w:rsidRPr="00A12EC3">
        <w:rPr>
          <w:rFonts w:ascii="Times New Roman" w:hAnsi="Times New Roman"/>
          <w:sz w:val="24"/>
          <w:szCs w:val="24"/>
        </w:rPr>
        <w:t>UdsC</w:t>
      </w:r>
      <w:proofErr w:type="spellEnd"/>
      <w:r>
        <w:rPr>
          <w:rFonts w:ascii="Times New Roman" w:hAnsi="Times New Roman"/>
          <w:sz w:val="24"/>
          <w:szCs w:val="24"/>
        </w:rPr>
        <w:t>, na</w:t>
      </w:r>
      <w:r w:rsidR="00D0764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którym dyskutowano o</w:t>
      </w:r>
      <w:r w:rsidR="008025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usprawnienie współpracy w zakresie wymiany korespondencji</w:t>
      </w:r>
      <w:r w:rsidR="0094443D">
        <w:rPr>
          <w:rFonts w:ascii="Times New Roman" w:hAnsi="Times New Roman"/>
          <w:sz w:val="24"/>
          <w:szCs w:val="24"/>
        </w:rPr>
        <w:t>.</w:t>
      </w:r>
    </w:p>
    <w:p w14:paraId="6AA8206A" w14:textId="2E8E1A4D" w:rsidR="0094443D" w:rsidRPr="0094443D" w:rsidRDefault="0094443D" w:rsidP="00D0764E">
      <w:pPr>
        <w:pStyle w:val="Teksttreci0"/>
        <w:shd w:val="clear" w:color="auto" w:fill="auto"/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94443D">
        <w:rPr>
          <w:rFonts w:ascii="Times New Roman" w:hAnsi="Times New Roman" w:cs="Times New Roman"/>
          <w:sz w:val="24"/>
          <w:szCs w:val="24"/>
        </w:rPr>
        <w:t xml:space="preserve">- w dniach 13-15 listopada 2024 r. </w:t>
      </w:r>
      <w:r w:rsidRPr="0094443D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Zarząd do Spraw Cudzoziemców KGSG zorganizował spotkanie konsultacyjne przedstawicieli Straży Granicznej, Agencji Bezpieczeństwa Wewnętrznego, Krajowej Szkoły Sądownictwa i Prokuratury, Wojewódzkiego Sądu Administracyjnego, Urzędu do Spraw Cudzoziemców, Rady do Spraw Uchodźców oraz przedstawicieli sądów rejonowych i okręgowych orzekających w sprawach zastosowania detencji administracyjnej wobec cudzoziemców.</w:t>
      </w:r>
    </w:p>
    <w:p w14:paraId="530D4C76" w14:textId="1B80C573" w:rsidR="00E6480B" w:rsidRPr="00D0764E" w:rsidRDefault="00A12EC3" w:rsidP="00D0764E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A7EDF1F" w14:textId="022EB8E8" w:rsidR="00C02CD0" w:rsidRPr="00D55503" w:rsidRDefault="00B6659D" w:rsidP="00D55503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55503">
        <w:rPr>
          <w:rFonts w:ascii="Times New Roman" w:hAnsi="Times New Roman"/>
          <w:sz w:val="24"/>
          <w:szCs w:val="24"/>
        </w:rPr>
        <w:t>OBSŁUGA RADY PRZEZ KPRM</w:t>
      </w:r>
    </w:p>
    <w:p w14:paraId="20428A45" w14:textId="77777777" w:rsidR="00C02CD0" w:rsidRPr="00F137D2" w:rsidRDefault="00C02CD0" w:rsidP="00C02CD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33BF4306" w14:textId="3CCF46CE" w:rsidR="00C02CD0" w:rsidRPr="00F137D2" w:rsidRDefault="00C02CD0" w:rsidP="00DB0E9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F137D2">
        <w:rPr>
          <w:rFonts w:ascii="Times New Roman" w:hAnsi="Times New Roman"/>
          <w:sz w:val="24"/>
          <w:szCs w:val="24"/>
        </w:rPr>
        <w:t xml:space="preserve">Zgodnie z art. 89zb ust. 1 </w:t>
      </w:r>
      <w:proofErr w:type="spellStart"/>
      <w:r w:rsidRPr="00F137D2">
        <w:rPr>
          <w:rFonts w:ascii="Times New Roman" w:hAnsi="Times New Roman"/>
          <w:sz w:val="24"/>
          <w:szCs w:val="24"/>
        </w:rPr>
        <w:t>u.o.o</w:t>
      </w:r>
      <w:proofErr w:type="spellEnd"/>
      <w:r w:rsidRPr="00F137D2">
        <w:rPr>
          <w:rFonts w:ascii="Times New Roman" w:hAnsi="Times New Roman"/>
          <w:sz w:val="24"/>
          <w:szCs w:val="24"/>
        </w:rPr>
        <w:t>. obsługę administracyjną i kancelaryjną Rady zapewnia Kancelaria Prezesa Rady Ministrów. Z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adania związane z obsługą Rady do Spraw Uchodźców realizowane były w Departamencie Społeczeństwa Obywatelskiego. Stan zatrudnienia </w:t>
      </w:r>
      <w:r w:rsidR="00544B8C">
        <w:rPr>
          <w:rFonts w:ascii="Times New Roman" w:hAnsi="Times New Roman"/>
          <w:sz w:val="24"/>
          <w:szCs w:val="24"/>
          <w:lang w:eastAsia="pl-PL"/>
        </w:rPr>
        <w:br/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w Wydziale Obsługi Rady do Spraw Uchodźców wynosił na koniec roku </w:t>
      </w:r>
      <w:r w:rsidR="002465EA">
        <w:rPr>
          <w:rFonts w:ascii="Times New Roman" w:hAnsi="Times New Roman"/>
          <w:sz w:val="24"/>
          <w:szCs w:val="24"/>
          <w:lang w:eastAsia="pl-PL"/>
        </w:rPr>
        <w:t>9</w:t>
      </w:r>
      <w:r w:rsidRPr="00F137D2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F137D2">
        <w:rPr>
          <w:rFonts w:ascii="Times New Roman" w:hAnsi="Times New Roman"/>
          <w:sz w:val="24"/>
          <w:szCs w:val="24"/>
          <w:lang w:eastAsia="pl-PL"/>
        </w:rPr>
        <w:t>osób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44B8C">
        <w:rPr>
          <w:rFonts w:ascii="Times New Roman" w:hAnsi="Times New Roman"/>
          <w:sz w:val="24"/>
          <w:szCs w:val="24"/>
          <w:lang w:eastAsia="pl-PL"/>
        </w:rPr>
        <w:br/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(</w:t>
      </w:r>
      <w:r w:rsidR="00CA4411">
        <w:rPr>
          <w:rFonts w:ascii="Times New Roman" w:hAnsi="Times New Roman"/>
          <w:sz w:val="24"/>
          <w:szCs w:val="24"/>
          <w:lang w:eastAsia="pl-PL"/>
        </w:rPr>
        <w:t>analogicznie jak</w:t>
      </w:r>
      <w:r w:rsidR="002465EA">
        <w:rPr>
          <w:rFonts w:ascii="Times New Roman" w:hAnsi="Times New Roman"/>
          <w:sz w:val="24"/>
          <w:szCs w:val="24"/>
          <w:lang w:eastAsia="pl-PL"/>
        </w:rPr>
        <w:t xml:space="preserve"> w 20</w:t>
      </w:r>
      <w:r w:rsidR="00EA3771">
        <w:rPr>
          <w:rFonts w:ascii="Times New Roman" w:hAnsi="Times New Roman"/>
          <w:sz w:val="24"/>
          <w:szCs w:val="24"/>
          <w:lang w:eastAsia="pl-PL"/>
        </w:rPr>
        <w:t>2</w:t>
      </w:r>
      <w:r w:rsidR="00934909">
        <w:rPr>
          <w:rFonts w:ascii="Times New Roman" w:hAnsi="Times New Roman"/>
          <w:sz w:val="24"/>
          <w:szCs w:val="24"/>
          <w:lang w:eastAsia="pl-PL"/>
        </w:rPr>
        <w:t>3</w:t>
      </w:r>
      <w:r w:rsidR="00CA4411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)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09C55E58" w14:textId="77777777" w:rsidR="00BD01B6" w:rsidRDefault="00C02CD0" w:rsidP="00DB0E91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ramach obowiązków pracownicy Wydziału zapewniali 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obsługę posiedzeń plenarnych,  posiedzeń składów orzekających oraz udziału 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 xml:space="preserve">członków Rady </w:t>
      </w:r>
      <w:r w:rsidRPr="00F137D2">
        <w:rPr>
          <w:rFonts w:ascii="Times New Roman" w:hAnsi="Times New Roman"/>
          <w:sz w:val="24"/>
          <w:szCs w:val="24"/>
          <w:lang w:eastAsia="pl-PL"/>
        </w:rPr>
        <w:t>w rozprawach przed WSA</w:t>
      </w:r>
      <w:r w:rsidR="00E81EEA">
        <w:rPr>
          <w:rFonts w:ascii="Times New Roman" w:hAnsi="Times New Roman"/>
          <w:sz w:val="24"/>
          <w:szCs w:val="24"/>
          <w:lang w:eastAsia="pl-PL"/>
        </w:rPr>
        <w:t>.</w:t>
      </w:r>
      <w:r w:rsidRPr="00F137D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80A3C36" w14:textId="2E3D8934" w:rsidR="00C02CD0" w:rsidRPr="00F137D2" w:rsidRDefault="003D1491" w:rsidP="00DB0E91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C02CD0" w:rsidRPr="00F137D2">
        <w:rPr>
          <w:rFonts w:ascii="Times New Roman" w:hAnsi="Times New Roman"/>
          <w:sz w:val="24"/>
          <w:szCs w:val="24"/>
          <w:lang w:eastAsia="pl-PL"/>
        </w:rPr>
        <w:t xml:space="preserve"> związku z toczącymi się przed Radą postępowaniami, pracownicy Wydziału prowadzili wstępne postępowania przygotowawcze i związaną z tym etapem postępowania korespondencję.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02CD0" w:rsidRPr="00F137D2">
        <w:rPr>
          <w:rFonts w:ascii="Times New Roman" w:hAnsi="Times New Roman"/>
          <w:sz w:val="24"/>
          <w:szCs w:val="24"/>
          <w:lang w:eastAsia="pl-PL"/>
        </w:rPr>
        <w:t xml:space="preserve">Ponadto, pracownicy Wydziału dokonywali tłumaczeń części dokumentów obcojęzycznych dopuszczonych jako dowody w postępowaniu. </w:t>
      </w:r>
    </w:p>
    <w:p w14:paraId="4BB4AF25" w14:textId="77777777" w:rsidR="00C02CD0" w:rsidRPr="00F137D2" w:rsidRDefault="00C02CD0" w:rsidP="00DB0E91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137D2">
        <w:rPr>
          <w:rFonts w:ascii="Times New Roman" w:hAnsi="Times New Roman"/>
          <w:sz w:val="24"/>
          <w:szCs w:val="24"/>
          <w:lang w:eastAsia="pl-PL"/>
        </w:rPr>
        <w:t>Pracownicy Wydziału obsługującego Radę wykonują rozbudowane czynności kancelaryjno</w:t>
      </w:r>
      <w:r w:rsidRPr="00F137D2">
        <w:rPr>
          <w:rFonts w:ascii="Times New Roman" w:hAnsi="Times New Roman"/>
          <w:sz w:val="24"/>
          <w:szCs w:val="24"/>
          <w:lang w:eastAsia="pl-PL"/>
        </w:rPr>
        <w:br/>
        <w:t>– rejestracyjne, w szczególności wprowadzają dane dotyczące postępowań administracyjnych</w:t>
      </w:r>
      <w:r w:rsidRPr="00F137D2">
        <w:rPr>
          <w:rFonts w:ascii="Times New Roman" w:hAnsi="Times New Roman"/>
          <w:sz w:val="24"/>
          <w:szCs w:val="24"/>
          <w:lang w:eastAsia="pl-PL"/>
        </w:rPr>
        <w:br/>
        <w:t xml:space="preserve">i </w:t>
      </w:r>
      <w:proofErr w:type="spellStart"/>
      <w:r w:rsidRPr="00F137D2">
        <w:rPr>
          <w:rFonts w:ascii="Times New Roman" w:hAnsi="Times New Roman"/>
          <w:sz w:val="24"/>
          <w:szCs w:val="24"/>
          <w:lang w:eastAsia="pl-PL"/>
        </w:rPr>
        <w:t>sądowoadministracyjnych</w:t>
      </w:r>
      <w:proofErr w:type="spellEnd"/>
      <w:r w:rsidRPr="00F137D2">
        <w:rPr>
          <w:rFonts w:ascii="Times New Roman" w:hAnsi="Times New Roman"/>
          <w:sz w:val="24"/>
          <w:szCs w:val="24"/>
          <w:lang w:eastAsia="pl-PL"/>
        </w:rPr>
        <w:t xml:space="preserve"> do stosownych rejestrów</w:t>
      </w:r>
      <w:r w:rsidR="00EB3D92" w:rsidRPr="00F137D2">
        <w:rPr>
          <w:rFonts w:ascii="Times New Roman" w:hAnsi="Times New Roman"/>
          <w:sz w:val="24"/>
          <w:szCs w:val="24"/>
          <w:lang w:eastAsia="pl-PL"/>
        </w:rPr>
        <w:t>, co należy do ustawowych zadań Rady</w:t>
      </w:r>
      <w:r w:rsidR="00BE2FE0" w:rsidRPr="00F137D2">
        <w:rPr>
          <w:rFonts w:ascii="Times New Roman" w:hAnsi="Times New Roman"/>
          <w:sz w:val="24"/>
          <w:szCs w:val="24"/>
          <w:lang w:eastAsia="pl-PL"/>
        </w:rPr>
        <w:t>.</w:t>
      </w:r>
    </w:p>
    <w:p w14:paraId="556D13FA" w14:textId="19DA96F0" w:rsidR="009030A6" w:rsidRPr="009030A6" w:rsidRDefault="009030A6" w:rsidP="00DB0E9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9030A6">
        <w:rPr>
          <w:rFonts w:ascii="Times New Roman" w:hAnsi="Times New Roman"/>
          <w:sz w:val="24"/>
          <w:szCs w:val="24"/>
          <w:lang w:eastAsia="pl-PL"/>
        </w:rPr>
        <w:t xml:space="preserve">Finansowanie Rady </w:t>
      </w:r>
      <w:r w:rsidRPr="009030A6">
        <w:rPr>
          <w:rFonts w:ascii="Times New Roman" w:hAnsi="Times New Roman"/>
          <w:sz w:val="24"/>
          <w:szCs w:val="24"/>
        </w:rPr>
        <w:t xml:space="preserve">do Spraw Uchodźców  </w:t>
      </w:r>
      <w:r w:rsidRPr="009030A6">
        <w:rPr>
          <w:rFonts w:ascii="Times New Roman" w:hAnsi="Times New Roman"/>
          <w:sz w:val="24"/>
          <w:szCs w:val="24"/>
          <w:lang w:eastAsia="pl-PL"/>
        </w:rPr>
        <w:t xml:space="preserve">jest zapewniane w ramach budżetu KPRM. </w:t>
      </w:r>
      <w:r w:rsidRPr="009030A6">
        <w:rPr>
          <w:rFonts w:ascii="Times New Roman" w:hAnsi="Times New Roman"/>
          <w:sz w:val="24"/>
          <w:szCs w:val="24"/>
          <w:lang w:eastAsia="pl-PL"/>
        </w:rPr>
        <w:br/>
      </w:r>
      <w:r w:rsidRPr="009030A6">
        <w:rPr>
          <w:rFonts w:ascii="Times New Roman" w:hAnsi="Times New Roman"/>
          <w:sz w:val="24"/>
          <w:szCs w:val="24"/>
        </w:rPr>
        <w:t>W Rozdziale 75068 – wg ustawy budżetowej wyniósł on 645 000 zł, plan po zmianach wyniósł</w:t>
      </w:r>
      <w:r w:rsidRPr="009030A6">
        <w:rPr>
          <w:rFonts w:ascii="Times New Roman" w:hAnsi="Times New Roman"/>
          <w:sz w:val="24"/>
          <w:szCs w:val="24"/>
        </w:rPr>
        <w:br/>
      </w:r>
      <w:r w:rsidR="00EA2533" w:rsidRPr="00EA2533">
        <w:rPr>
          <w:rFonts w:ascii="Times New Roman" w:hAnsi="Times New Roman"/>
          <w:sz w:val="24"/>
          <w:szCs w:val="24"/>
        </w:rPr>
        <w:t>905</w:t>
      </w:r>
      <w:r w:rsidR="00EA2533">
        <w:rPr>
          <w:rFonts w:ascii="Times New Roman" w:hAnsi="Times New Roman"/>
          <w:sz w:val="24"/>
          <w:szCs w:val="24"/>
        </w:rPr>
        <w:t> </w:t>
      </w:r>
      <w:r w:rsidR="00EA2533" w:rsidRPr="00EA2533">
        <w:rPr>
          <w:rFonts w:ascii="Times New Roman" w:hAnsi="Times New Roman"/>
          <w:sz w:val="24"/>
          <w:szCs w:val="24"/>
        </w:rPr>
        <w:t>000</w:t>
      </w:r>
      <w:r w:rsidR="00EA2533">
        <w:rPr>
          <w:rFonts w:ascii="Times New Roman" w:hAnsi="Times New Roman"/>
          <w:sz w:val="24"/>
          <w:szCs w:val="24"/>
        </w:rPr>
        <w:t>,00</w:t>
      </w:r>
      <w:r w:rsidRPr="00EA2533">
        <w:rPr>
          <w:rFonts w:ascii="Times New Roman" w:hAnsi="Times New Roman"/>
          <w:sz w:val="24"/>
          <w:szCs w:val="24"/>
        </w:rPr>
        <w:t xml:space="preserve"> zł. i został zrealizowany w kwocie </w:t>
      </w:r>
      <w:r w:rsidR="00EA2533" w:rsidRPr="00EA2533">
        <w:rPr>
          <w:rFonts w:ascii="Times New Roman" w:hAnsi="Times New Roman"/>
          <w:sz w:val="24"/>
          <w:szCs w:val="24"/>
        </w:rPr>
        <w:t>773</w:t>
      </w:r>
      <w:r w:rsidR="00EA2533">
        <w:rPr>
          <w:rFonts w:ascii="Times New Roman" w:hAnsi="Times New Roman"/>
          <w:sz w:val="24"/>
          <w:szCs w:val="24"/>
        </w:rPr>
        <w:t xml:space="preserve"> 616</w:t>
      </w:r>
      <w:r w:rsidRPr="00EA2533">
        <w:rPr>
          <w:rFonts w:ascii="Times New Roman" w:hAnsi="Times New Roman"/>
          <w:sz w:val="24"/>
          <w:szCs w:val="24"/>
        </w:rPr>
        <w:t>,</w:t>
      </w:r>
      <w:r w:rsidR="00EA2533" w:rsidRPr="00EA2533">
        <w:rPr>
          <w:rFonts w:ascii="Times New Roman" w:hAnsi="Times New Roman"/>
          <w:sz w:val="24"/>
          <w:szCs w:val="24"/>
        </w:rPr>
        <w:t>74</w:t>
      </w:r>
      <w:r w:rsidRPr="00EA2533">
        <w:rPr>
          <w:rFonts w:ascii="Times New Roman" w:hAnsi="Times New Roman"/>
          <w:sz w:val="24"/>
          <w:szCs w:val="24"/>
        </w:rPr>
        <w:t xml:space="preserve"> zł.</w:t>
      </w:r>
    </w:p>
    <w:p w14:paraId="3237804F" w14:textId="64494ED1" w:rsidR="00C02CD0" w:rsidRDefault="00C02CD0" w:rsidP="00C02CD0">
      <w:pPr>
        <w:rPr>
          <w:rFonts w:ascii="Times New Roman" w:hAnsi="Times New Roman"/>
          <w:sz w:val="24"/>
          <w:szCs w:val="24"/>
        </w:rPr>
      </w:pPr>
    </w:p>
    <w:p w14:paraId="16421E7C" w14:textId="77777777" w:rsidR="001C4C0E" w:rsidRPr="00F137D2" w:rsidRDefault="00B6659D" w:rsidP="00D55503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37D2">
        <w:rPr>
          <w:rFonts w:ascii="Times New Roman" w:hAnsi="Times New Roman" w:cs="Times New Roman"/>
          <w:sz w:val="24"/>
          <w:szCs w:val="24"/>
        </w:rPr>
        <w:t>STATYSTYKI</w:t>
      </w:r>
    </w:p>
    <w:p w14:paraId="7C8F9A3D" w14:textId="77777777" w:rsidR="00BD01B6" w:rsidRDefault="00BD01B6" w:rsidP="00DB0E9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662644" w14:textId="221AA579" w:rsidR="00DF6DAD" w:rsidRPr="00DB0E91" w:rsidRDefault="00DF6DAD" w:rsidP="00DB0E91">
      <w:pPr>
        <w:spacing w:after="120" w:line="360" w:lineRule="auto"/>
        <w:rPr>
          <w:rFonts w:ascii="Times New Roman" w:hAnsi="Times New Roman"/>
          <w:sz w:val="24"/>
          <w:szCs w:val="24"/>
          <w:u w:val="single"/>
        </w:rPr>
      </w:pPr>
      <w:bookmarkStart w:id="2" w:name="_Hlk191288259"/>
      <w:bookmarkStart w:id="3" w:name="_Hlk158970887"/>
      <w:r w:rsidRPr="00DB0E91">
        <w:rPr>
          <w:rFonts w:ascii="Times New Roman" w:hAnsi="Times New Roman"/>
          <w:sz w:val="24"/>
          <w:szCs w:val="24"/>
          <w:u w:val="single"/>
        </w:rPr>
        <w:t>W 2024 r. do Rady wpłynęł</w:t>
      </w:r>
      <w:r w:rsidR="00DB0E91" w:rsidRPr="00DB0E91">
        <w:rPr>
          <w:rFonts w:ascii="Times New Roman" w:hAnsi="Times New Roman"/>
          <w:sz w:val="24"/>
          <w:szCs w:val="24"/>
          <w:u w:val="single"/>
        </w:rPr>
        <w:t>y</w:t>
      </w:r>
      <w:r w:rsidRPr="00DB0E91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02D6E8BB" w14:textId="01EC2710" w:rsidR="00DF6DAD" w:rsidRPr="00DB0E91" w:rsidRDefault="00DF6DAD" w:rsidP="00687B4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B0E91">
        <w:rPr>
          <w:rFonts w:ascii="Times New Roman" w:hAnsi="Times New Roman"/>
          <w:sz w:val="24"/>
          <w:szCs w:val="24"/>
        </w:rPr>
        <w:t>992 odwołania,</w:t>
      </w:r>
    </w:p>
    <w:p w14:paraId="09AB0250" w14:textId="67E4F28D" w:rsidR="00DF6DAD" w:rsidRPr="00DB0E91" w:rsidRDefault="00DF6DAD" w:rsidP="00687B4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B0E91">
        <w:rPr>
          <w:rFonts w:ascii="Times New Roman" w:hAnsi="Times New Roman"/>
          <w:sz w:val="24"/>
          <w:szCs w:val="24"/>
        </w:rPr>
        <w:t>16 zażaleń (w tym na postanowienia U</w:t>
      </w:r>
      <w:r w:rsidR="00DB0E91">
        <w:rPr>
          <w:rFonts w:ascii="Times New Roman" w:hAnsi="Times New Roman"/>
          <w:sz w:val="24"/>
          <w:szCs w:val="24"/>
        </w:rPr>
        <w:t>rzędu do Spraw Cudzoziemców</w:t>
      </w:r>
      <w:r w:rsidRPr="00DB0E91">
        <w:rPr>
          <w:rFonts w:ascii="Times New Roman" w:hAnsi="Times New Roman"/>
          <w:sz w:val="24"/>
          <w:szCs w:val="24"/>
        </w:rPr>
        <w:t xml:space="preserve"> – 15,  na</w:t>
      </w:r>
      <w:r w:rsidR="00687B4D">
        <w:rPr>
          <w:rFonts w:ascii="Times New Roman" w:hAnsi="Times New Roman"/>
          <w:sz w:val="24"/>
          <w:szCs w:val="24"/>
        </w:rPr>
        <w:t> </w:t>
      </w:r>
      <w:r w:rsidRPr="00DB0E91">
        <w:rPr>
          <w:rFonts w:ascii="Times New Roman" w:hAnsi="Times New Roman"/>
          <w:sz w:val="24"/>
          <w:szCs w:val="24"/>
        </w:rPr>
        <w:t>postanowienia R</w:t>
      </w:r>
      <w:r w:rsidR="00DB0E91" w:rsidRPr="00DB0E91">
        <w:rPr>
          <w:rFonts w:ascii="Times New Roman" w:hAnsi="Times New Roman"/>
          <w:sz w:val="24"/>
          <w:szCs w:val="24"/>
        </w:rPr>
        <w:t>ady</w:t>
      </w:r>
      <w:r w:rsidRPr="00DB0E91">
        <w:rPr>
          <w:rFonts w:ascii="Times New Roman" w:hAnsi="Times New Roman"/>
          <w:sz w:val="24"/>
          <w:szCs w:val="24"/>
        </w:rPr>
        <w:t xml:space="preserve"> – 1)</w:t>
      </w:r>
    </w:p>
    <w:p w14:paraId="00846945" w14:textId="4FEC4780" w:rsidR="00DF6DAD" w:rsidRPr="00DB0E91" w:rsidRDefault="00DF6DAD" w:rsidP="00687B4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B0E91">
        <w:rPr>
          <w:rFonts w:ascii="Times New Roman" w:hAnsi="Times New Roman"/>
          <w:sz w:val="24"/>
          <w:szCs w:val="24"/>
        </w:rPr>
        <w:t xml:space="preserve">261 skarg skierowanych do Wojewódzkiego Sądu Administracyjnego, na które Rada sporządzała odpowiedzi. </w:t>
      </w:r>
    </w:p>
    <w:p w14:paraId="72C73AFE" w14:textId="77777777" w:rsidR="00DF6DAD" w:rsidRPr="00DB0E91" w:rsidRDefault="00DF6DAD" w:rsidP="00687B4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B0E91">
        <w:rPr>
          <w:rFonts w:ascii="Times New Roman" w:hAnsi="Times New Roman"/>
          <w:sz w:val="24"/>
          <w:szCs w:val="24"/>
        </w:rPr>
        <w:t xml:space="preserve">Porównując - w 2023 r. zostało wniesionych odpowiednio 1014 </w:t>
      </w:r>
      <w:proofErr w:type="spellStart"/>
      <w:r w:rsidRPr="00DB0E91">
        <w:rPr>
          <w:rFonts w:ascii="Times New Roman" w:hAnsi="Times New Roman"/>
          <w:sz w:val="24"/>
          <w:szCs w:val="24"/>
        </w:rPr>
        <w:t>odwołań</w:t>
      </w:r>
      <w:proofErr w:type="spellEnd"/>
      <w:r w:rsidRPr="00DB0E91">
        <w:rPr>
          <w:rFonts w:ascii="Times New Roman" w:hAnsi="Times New Roman"/>
          <w:sz w:val="24"/>
          <w:szCs w:val="24"/>
        </w:rPr>
        <w:t xml:space="preserve">, 9 zażaleń i 320 skarg. </w:t>
      </w:r>
    </w:p>
    <w:p w14:paraId="31EBBF9F" w14:textId="68B5CF27" w:rsidR="00934909" w:rsidRPr="00DB0E91" w:rsidRDefault="004C4A40" w:rsidP="00687B4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80EF4">
        <w:rPr>
          <w:rFonts w:ascii="Times New Roman" w:hAnsi="Times New Roman"/>
          <w:sz w:val="24"/>
          <w:szCs w:val="24"/>
        </w:rPr>
        <w:t xml:space="preserve">Najczęściej </w:t>
      </w:r>
      <w:r w:rsidR="00E64AFA" w:rsidRPr="00480EF4">
        <w:rPr>
          <w:rFonts w:ascii="Times New Roman" w:hAnsi="Times New Roman"/>
          <w:sz w:val="24"/>
          <w:szCs w:val="24"/>
        </w:rPr>
        <w:t xml:space="preserve">odwołania wnosili </w:t>
      </w:r>
      <w:r w:rsidR="000B2EC5" w:rsidRPr="00480EF4">
        <w:rPr>
          <w:rFonts w:ascii="Times New Roman" w:hAnsi="Times New Roman"/>
          <w:sz w:val="24"/>
          <w:szCs w:val="24"/>
        </w:rPr>
        <w:t>obywatele</w:t>
      </w:r>
      <w:r w:rsidR="00934909" w:rsidRPr="00480EF4">
        <w:rPr>
          <w:rFonts w:ascii="Times New Roman" w:hAnsi="Times New Roman"/>
          <w:sz w:val="24"/>
          <w:szCs w:val="24"/>
        </w:rPr>
        <w:t>: F</w:t>
      </w:r>
      <w:r w:rsidR="00480EF4" w:rsidRPr="00480EF4">
        <w:rPr>
          <w:rFonts w:ascii="Times New Roman" w:hAnsi="Times New Roman"/>
          <w:sz w:val="24"/>
          <w:szCs w:val="24"/>
        </w:rPr>
        <w:t>e</w:t>
      </w:r>
      <w:r w:rsidR="00934909" w:rsidRPr="00480EF4">
        <w:rPr>
          <w:rFonts w:ascii="Times New Roman" w:hAnsi="Times New Roman"/>
          <w:sz w:val="24"/>
          <w:szCs w:val="24"/>
        </w:rPr>
        <w:t>deracj</w:t>
      </w:r>
      <w:r w:rsidR="00480EF4">
        <w:rPr>
          <w:rFonts w:ascii="Times New Roman" w:hAnsi="Times New Roman"/>
          <w:sz w:val="24"/>
          <w:szCs w:val="24"/>
        </w:rPr>
        <w:t>i</w:t>
      </w:r>
      <w:r w:rsidR="00934909" w:rsidRPr="00480EF4">
        <w:rPr>
          <w:rFonts w:ascii="Times New Roman" w:hAnsi="Times New Roman"/>
          <w:sz w:val="24"/>
          <w:szCs w:val="24"/>
        </w:rPr>
        <w:t xml:space="preserve"> Rosyjsk</w:t>
      </w:r>
      <w:r w:rsidR="00480EF4">
        <w:rPr>
          <w:rFonts w:ascii="Times New Roman" w:hAnsi="Times New Roman"/>
          <w:sz w:val="24"/>
          <w:szCs w:val="24"/>
        </w:rPr>
        <w:t>iej</w:t>
      </w:r>
      <w:r w:rsidR="00934909" w:rsidRPr="00480EF4">
        <w:rPr>
          <w:rFonts w:ascii="Times New Roman" w:hAnsi="Times New Roman"/>
          <w:sz w:val="24"/>
          <w:szCs w:val="24"/>
        </w:rPr>
        <w:t>, Białoru</w:t>
      </w:r>
      <w:r w:rsidR="00480EF4">
        <w:rPr>
          <w:rFonts w:ascii="Times New Roman" w:hAnsi="Times New Roman"/>
          <w:sz w:val="24"/>
          <w:szCs w:val="24"/>
        </w:rPr>
        <w:t>si</w:t>
      </w:r>
      <w:r w:rsidR="00934909" w:rsidRPr="00480EF4">
        <w:rPr>
          <w:rFonts w:ascii="Times New Roman" w:hAnsi="Times New Roman"/>
          <w:sz w:val="24"/>
          <w:szCs w:val="24"/>
        </w:rPr>
        <w:t>, Indi</w:t>
      </w:r>
      <w:r w:rsidR="00480EF4">
        <w:rPr>
          <w:rFonts w:ascii="Times New Roman" w:hAnsi="Times New Roman"/>
          <w:sz w:val="24"/>
          <w:szCs w:val="24"/>
        </w:rPr>
        <w:t>i</w:t>
      </w:r>
      <w:r w:rsidR="000B2EC5" w:rsidRPr="00480EF4">
        <w:rPr>
          <w:rFonts w:ascii="Times New Roman" w:hAnsi="Times New Roman"/>
          <w:sz w:val="24"/>
          <w:szCs w:val="24"/>
        </w:rPr>
        <w:t xml:space="preserve"> </w:t>
      </w:r>
      <w:r w:rsidR="00934909" w:rsidRPr="00480EF4">
        <w:rPr>
          <w:rFonts w:ascii="Times New Roman" w:hAnsi="Times New Roman"/>
          <w:sz w:val="24"/>
          <w:szCs w:val="24"/>
        </w:rPr>
        <w:t>(rok wcześniej</w:t>
      </w:r>
      <w:r w:rsidR="00687B4D">
        <w:rPr>
          <w:rFonts w:ascii="Times New Roman" w:hAnsi="Times New Roman"/>
          <w:sz w:val="24"/>
          <w:szCs w:val="24"/>
        </w:rPr>
        <w:t>:</w:t>
      </w:r>
      <w:r w:rsidR="00934909" w:rsidRPr="00480EF4">
        <w:rPr>
          <w:rFonts w:ascii="Times New Roman" w:hAnsi="Times New Roman"/>
          <w:sz w:val="24"/>
          <w:szCs w:val="24"/>
        </w:rPr>
        <w:t xml:space="preserve"> </w:t>
      </w:r>
      <w:r w:rsidR="00247EA8" w:rsidRPr="00DB0E91">
        <w:rPr>
          <w:rFonts w:ascii="Times New Roman" w:hAnsi="Times New Roman"/>
          <w:sz w:val="24"/>
          <w:szCs w:val="24"/>
        </w:rPr>
        <w:t>Federacji Rosyjskiej, Egiptu</w:t>
      </w:r>
      <w:r w:rsidR="00934909" w:rsidRPr="00DB0E91">
        <w:rPr>
          <w:rFonts w:ascii="Times New Roman" w:hAnsi="Times New Roman"/>
          <w:sz w:val="24"/>
          <w:szCs w:val="24"/>
        </w:rPr>
        <w:t xml:space="preserve"> i</w:t>
      </w:r>
      <w:r w:rsidR="00247EA8" w:rsidRPr="00DB0E91">
        <w:rPr>
          <w:rFonts w:ascii="Times New Roman" w:hAnsi="Times New Roman"/>
          <w:sz w:val="24"/>
          <w:szCs w:val="24"/>
        </w:rPr>
        <w:t xml:space="preserve"> Ukrainy</w:t>
      </w:r>
      <w:r w:rsidR="00934909" w:rsidRPr="00DB0E91">
        <w:rPr>
          <w:rFonts w:ascii="Times New Roman" w:hAnsi="Times New Roman"/>
          <w:sz w:val="24"/>
          <w:szCs w:val="24"/>
        </w:rPr>
        <w:t>)</w:t>
      </w:r>
      <w:r w:rsidR="00DB0E91">
        <w:rPr>
          <w:rFonts w:ascii="Times New Roman" w:hAnsi="Times New Roman"/>
          <w:sz w:val="24"/>
          <w:szCs w:val="24"/>
        </w:rPr>
        <w:t>.</w:t>
      </w:r>
      <w:r w:rsidR="00247EA8" w:rsidRPr="00DB0E91">
        <w:rPr>
          <w:rFonts w:ascii="Times New Roman" w:hAnsi="Times New Roman"/>
          <w:sz w:val="24"/>
          <w:szCs w:val="24"/>
        </w:rPr>
        <w:t xml:space="preserve"> </w:t>
      </w:r>
    </w:p>
    <w:bookmarkEnd w:id="3"/>
    <w:p w14:paraId="52168656" w14:textId="38188568" w:rsidR="00DF6DAD" w:rsidRPr="00DB0E91" w:rsidRDefault="00DF6DAD" w:rsidP="00687B4D">
      <w:pPr>
        <w:spacing w:after="120" w:line="36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DB0E91">
        <w:rPr>
          <w:rFonts w:ascii="Times New Roman" w:hAnsi="Times New Roman"/>
          <w:sz w:val="24"/>
          <w:szCs w:val="24"/>
          <w:u w:val="single"/>
        </w:rPr>
        <w:t>Rada wydała w 2024 r.</w:t>
      </w:r>
      <w:r w:rsidR="00DB0E91">
        <w:rPr>
          <w:rFonts w:ascii="Times New Roman" w:hAnsi="Times New Roman"/>
          <w:sz w:val="24"/>
          <w:szCs w:val="24"/>
          <w:u w:val="single"/>
        </w:rPr>
        <w:t>:</w:t>
      </w:r>
      <w:r w:rsidRPr="00DB0E9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52C7B31" w14:textId="77777777" w:rsidR="00DF6DAD" w:rsidRPr="00DB0E91" w:rsidRDefault="00DF6DAD" w:rsidP="00687B4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B0E91">
        <w:rPr>
          <w:rFonts w:ascii="Times New Roman" w:hAnsi="Times New Roman"/>
          <w:sz w:val="24"/>
          <w:szCs w:val="24"/>
        </w:rPr>
        <w:t xml:space="preserve">804 (w 2023 - 980) decyzje, </w:t>
      </w:r>
    </w:p>
    <w:p w14:paraId="567EDA7F" w14:textId="77777777" w:rsidR="00DF6DAD" w:rsidRPr="00DB0E91" w:rsidRDefault="00DF6DAD" w:rsidP="00687B4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B0E91">
        <w:rPr>
          <w:rFonts w:ascii="Times New Roman" w:hAnsi="Times New Roman"/>
          <w:sz w:val="24"/>
          <w:szCs w:val="24"/>
        </w:rPr>
        <w:t xml:space="preserve">71 postanowień (w 2023 - 88), </w:t>
      </w:r>
    </w:p>
    <w:p w14:paraId="5B910FDA" w14:textId="0589CE89" w:rsidR="00DF6DAD" w:rsidRPr="00DB0E91" w:rsidRDefault="00DF6DAD" w:rsidP="00687B4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B0E91">
        <w:rPr>
          <w:rFonts w:ascii="Times New Roman" w:hAnsi="Times New Roman"/>
          <w:sz w:val="24"/>
          <w:szCs w:val="24"/>
        </w:rPr>
        <w:t xml:space="preserve">a także sporządziła 272 odpowiedzi na skargi do Wojewódzkiego Sądu Administracyjnego </w:t>
      </w:r>
      <w:r w:rsidR="00DB0E91">
        <w:rPr>
          <w:rFonts w:ascii="Times New Roman" w:hAnsi="Times New Roman"/>
          <w:sz w:val="24"/>
          <w:szCs w:val="24"/>
        </w:rPr>
        <w:br/>
      </w:r>
      <w:r w:rsidRPr="00DB0E91">
        <w:rPr>
          <w:rFonts w:ascii="Times New Roman" w:hAnsi="Times New Roman"/>
          <w:sz w:val="24"/>
          <w:szCs w:val="24"/>
        </w:rPr>
        <w:t>(w 2023 - 317). W 2024 r. Rada nie odpowiedziała na żadną skargę kasacyjną (w 2023 – 9)</w:t>
      </w:r>
      <w:r w:rsidR="00DB0E91">
        <w:rPr>
          <w:rFonts w:ascii="Times New Roman" w:hAnsi="Times New Roman"/>
          <w:sz w:val="24"/>
          <w:szCs w:val="24"/>
        </w:rPr>
        <w:br/>
      </w:r>
      <w:r w:rsidRPr="00DB0E91">
        <w:rPr>
          <w:rFonts w:ascii="Times New Roman" w:hAnsi="Times New Roman"/>
          <w:sz w:val="24"/>
          <w:szCs w:val="24"/>
        </w:rPr>
        <w:t xml:space="preserve">i nie złożyła ani jednej skargi kasacyjnej (w 2023 – 2). </w:t>
      </w:r>
    </w:p>
    <w:p w14:paraId="671A169A" w14:textId="7900C088" w:rsidR="00DF6DAD" w:rsidRPr="00DB0E91" w:rsidRDefault="00DF6DAD" w:rsidP="00687B4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DB0E91">
        <w:rPr>
          <w:rFonts w:ascii="Times New Roman" w:hAnsi="Times New Roman"/>
          <w:sz w:val="24"/>
          <w:szCs w:val="24"/>
        </w:rPr>
        <w:t xml:space="preserve">W 2024 r. Rada udzieliła ochrony międzynarodowej w 9 sprawach, w tym w 1 przypadku  nadała status uchodźcy a w 8 udzieliła ochrony uzupełniającej (w 2023 – w 3 sprawach nadała status uchodźcy, i w 9 udzieliła ochrony uzupełniającej). Ponadto Rada wydała 14 decyzji utrzymujących w mocy decyzje o pozbawieniu ochrony uzupełniającej </w:t>
      </w:r>
      <w:r w:rsidR="00DB0E91">
        <w:rPr>
          <w:rFonts w:ascii="Times New Roman" w:hAnsi="Times New Roman"/>
          <w:sz w:val="24"/>
          <w:szCs w:val="24"/>
        </w:rPr>
        <w:br/>
      </w:r>
      <w:r w:rsidRPr="00DB0E91">
        <w:rPr>
          <w:rFonts w:ascii="Times New Roman" w:hAnsi="Times New Roman"/>
          <w:sz w:val="24"/>
          <w:szCs w:val="24"/>
        </w:rPr>
        <w:t xml:space="preserve">(w 2022 – 18) i ani jednej decyzji utrzymującej w mocy decyzje o pozbawieniu statusu uchodźcy (w 2023 było 5 takich orzeczeń), a także 68 decyzji o uchyleniu decyzji organu </w:t>
      </w:r>
      <w:r w:rsidR="00DB0E91">
        <w:rPr>
          <w:rFonts w:ascii="Times New Roman" w:hAnsi="Times New Roman"/>
          <w:sz w:val="24"/>
          <w:szCs w:val="24"/>
        </w:rPr>
        <w:br/>
      </w:r>
      <w:r w:rsidRPr="00DB0E91">
        <w:rPr>
          <w:rFonts w:ascii="Times New Roman" w:hAnsi="Times New Roman"/>
          <w:sz w:val="24"/>
          <w:szCs w:val="24"/>
        </w:rPr>
        <w:t>I instancji i przekazaniu sprawy do ponownego rozpatrzenia, w tym 1 decyzję o uchyleniu decyzji w tzw. „postępowaniu Dublińskim”</w:t>
      </w:r>
      <w:r w:rsidRPr="00DB0E91"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t>[1]</w:t>
      </w:r>
      <w:r w:rsidRPr="00DB0E91">
        <w:rPr>
          <w:rFonts w:ascii="Times New Roman" w:hAnsi="Times New Roman"/>
          <w:sz w:val="24"/>
          <w:szCs w:val="24"/>
        </w:rPr>
        <w:t xml:space="preserve"> (w roku 2023 wydano 74 decyzje uchylające </w:t>
      </w:r>
      <w:r w:rsidR="00DB0E91">
        <w:rPr>
          <w:rFonts w:ascii="Times New Roman" w:hAnsi="Times New Roman"/>
          <w:sz w:val="24"/>
          <w:szCs w:val="24"/>
        </w:rPr>
        <w:br/>
      </w:r>
      <w:r w:rsidRPr="00DB0E91">
        <w:rPr>
          <w:rFonts w:ascii="Times New Roman" w:hAnsi="Times New Roman"/>
          <w:sz w:val="24"/>
          <w:szCs w:val="24"/>
        </w:rPr>
        <w:t>i kierujące sprawę do ponownego rozpatrzenia przez organ I instancji).</w:t>
      </w:r>
    </w:p>
    <w:p w14:paraId="6EE20E2D" w14:textId="21D8FB1D" w:rsidR="00DF6DAD" w:rsidRPr="00DB0E91" w:rsidRDefault="00DF6DAD" w:rsidP="00687B4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4" w:name="_Hlk191364606"/>
      <w:r w:rsidRPr="00DB0E91">
        <w:rPr>
          <w:rFonts w:ascii="Times New Roman" w:hAnsi="Times New Roman"/>
          <w:sz w:val="24"/>
          <w:szCs w:val="24"/>
        </w:rPr>
        <w:t>Określone kategorie spraw były traktowane priorytetowo. Do takich należały w 2024 r. przed</w:t>
      </w:r>
      <w:r w:rsidR="00687B4D">
        <w:rPr>
          <w:rFonts w:ascii="Times New Roman" w:hAnsi="Times New Roman"/>
          <w:sz w:val="24"/>
          <w:szCs w:val="24"/>
        </w:rPr>
        <w:t>e</w:t>
      </w:r>
      <w:r w:rsidRPr="00DB0E91">
        <w:rPr>
          <w:rFonts w:ascii="Times New Roman" w:hAnsi="Times New Roman"/>
          <w:sz w:val="24"/>
          <w:szCs w:val="24"/>
        </w:rPr>
        <w:t xml:space="preserve"> wszystkim:</w:t>
      </w:r>
    </w:p>
    <w:p w14:paraId="7146B454" w14:textId="77777777" w:rsidR="00DF6DAD" w:rsidRPr="00DB0E91" w:rsidRDefault="00DF6DAD" w:rsidP="00687B4D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E91">
        <w:rPr>
          <w:rFonts w:ascii="Times New Roman" w:eastAsia="Times New Roman" w:hAnsi="Times New Roman"/>
          <w:sz w:val="24"/>
          <w:szCs w:val="24"/>
        </w:rPr>
        <w:t>133 postępowania dotyczące cudzoziemców umieszczonych w Strzeżonych Ośrodkach dla Cudzoziemców (w 2023 - 215);</w:t>
      </w:r>
    </w:p>
    <w:bookmarkEnd w:id="4"/>
    <w:p w14:paraId="465D946D" w14:textId="77777777" w:rsidR="009B4FE8" w:rsidRPr="00DB0E91" w:rsidRDefault="009B4FE8" w:rsidP="00687B4D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E91">
        <w:rPr>
          <w:rFonts w:ascii="Times New Roman" w:eastAsia="Times New Roman" w:hAnsi="Times New Roman"/>
          <w:sz w:val="24"/>
          <w:szCs w:val="24"/>
        </w:rPr>
        <w:t>31 postępowań w trybie przyspieszonym, w których rozstrzygnięcia były podejmowane w składzie jednoosobowym (w 2023 – 11) ;</w:t>
      </w:r>
    </w:p>
    <w:p w14:paraId="0F13F311" w14:textId="2CE714DF" w:rsidR="009B4FE8" w:rsidRPr="00DB0E91" w:rsidRDefault="009B4FE8" w:rsidP="00687B4D">
      <w:pPr>
        <w:numPr>
          <w:ilvl w:val="0"/>
          <w:numId w:val="10"/>
        </w:num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E91">
        <w:rPr>
          <w:rFonts w:ascii="Times New Roman" w:eastAsia="Times New Roman" w:hAnsi="Times New Roman"/>
          <w:sz w:val="24"/>
          <w:szCs w:val="24"/>
        </w:rPr>
        <w:t xml:space="preserve">36 postępowań dotyczących </w:t>
      </w:r>
      <w:proofErr w:type="spellStart"/>
      <w:r w:rsidRPr="00DB0E91">
        <w:rPr>
          <w:rFonts w:ascii="Times New Roman" w:eastAsia="Times New Roman" w:hAnsi="Times New Roman"/>
          <w:sz w:val="24"/>
          <w:szCs w:val="24"/>
        </w:rPr>
        <w:t>odwołań</w:t>
      </w:r>
      <w:proofErr w:type="spellEnd"/>
      <w:r w:rsidRPr="00DB0E91">
        <w:rPr>
          <w:rFonts w:ascii="Times New Roman" w:eastAsia="Times New Roman" w:hAnsi="Times New Roman"/>
          <w:sz w:val="24"/>
          <w:szCs w:val="24"/>
        </w:rPr>
        <w:t xml:space="preserve"> od decyzji o przekazaniu do innego państwa na mocy rozporządzenia Parlamentu Europejskiego i Rady (UE) nr 604/2013 z dnia </w:t>
      </w:r>
      <w:r w:rsidRPr="00DB0E91">
        <w:rPr>
          <w:rFonts w:ascii="Times New Roman" w:eastAsia="Times New Roman" w:hAnsi="Times New Roman"/>
          <w:sz w:val="24"/>
          <w:szCs w:val="24"/>
        </w:rPr>
        <w:br/>
        <w:t xml:space="preserve">26 czerwca 2013 r. </w:t>
      </w:r>
      <w:r w:rsidRPr="00DB0E91">
        <w:rPr>
          <w:rFonts w:ascii="Times New Roman" w:eastAsia="Times New Roman" w:hAnsi="Times New Roman"/>
          <w:i/>
          <w:iCs/>
          <w:sz w:val="24"/>
          <w:szCs w:val="24"/>
        </w:rPr>
        <w:t>w sprawie ustanowienia kryteriów i mechanizmów ustalania państwa członkowskiego odpowiedzialnego za rozpatrzenie wniosku o udzielenie ochrony międzynarodowej złożonego w jednym z państw członkowskich przez obywatela państwa trzeciego lub bezpaństwowca</w:t>
      </w:r>
      <w:r w:rsidRPr="00DB0E91">
        <w:rPr>
          <w:rFonts w:ascii="Times New Roman" w:eastAsia="Times New Roman" w:hAnsi="Times New Roman"/>
          <w:sz w:val="24"/>
          <w:szCs w:val="24"/>
        </w:rPr>
        <w:t xml:space="preserve"> (Dz. Urz. UE L 180 z 29.06.2013) (w 2023 – 21).</w:t>
      </w:r>
    </w:p>
    <w:p w14:paraId="36BE3016" w14:textId="77777777" w:rsidR="004A153C" w:rsidRPr="00DB0E91" w:rsidRDefault="004A153C" w:rsidP="001C4C0E">
      <w:pPr>
        <w:rPr>
          <w:rFonts w:ascii="Times New Roman" w:hAnsi="Times New Roman"/>
          <w:sz w:val="24"/>
          <w:szCs w:val="24"/>
        </w:rPr>
      </w:pPr>
    </w:p>
    <w:bookmarkEnd w:id="2"/>
    <w:p w14:paraId="40528411" w14:textId="77777777" w:rsidR="00480EF4" w:rsidRDefault="00480EF4" w:rsidP="00480EF4">
      <w:r>
        <w:rPr>
          <w:rFonts w:ascii="Times New Roman" w:hAnsi="Times New Roman"/>
          <w:sz w:val="24"/>
          <w:szCs w:val="24"/>
          <w:u w:val="single"/>
        </w:rPr>
        <w:t xml:space="preserve">Szczegółowe statystyki za 2024 r. </w:t>
      </w:r>
    </w:p>
    <w:p w14:paraId="38A145C9" w14:textId="77777777" w:rsidR="00480EF4" w:rsidRDefault="00480EF4" w:rsidP="00480EF4"/>
    <w:p w14:paraId="1DFF000C" w14:textId="77777777" w:rsidR="00480EF4" w:rsidRDefault="00480EF4" w:rsidP="00480E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Wpływ </w:t>
      </w:r>
      <w:proofErr w:type="spellStart"/>
      <w:r>
        <w:rPr>
          <w:rFonts w:ascii="Times New Roman" w:hAnsi="Times New Roman"/>
          <w:sz w:val="24"/>
          <w:szCs w:val="24"/>
        </w:rPr>
        <w:t>odwołań</w:t>
      </w:r>
      <w:proofErr w:type="spellEnd"/>
      <w:r>
        <w:rPr>
          <w:rFonts w:ascii="Times New Roman" w:hAnsi="Times New Roman"/>
          <w:sz w:val="24"/>
          <w:szCs w:val="24"/>
        </w:rPr>
        <w:t xml:space="preserve"> z podziałem na kraje pochodzenia: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880"/>
      </w:tblGrid>
      <w:tr w:rsidR="00480EF4" w14:paraId="6C234255" w14:textId="77777777" w:rsidTr="00480EF4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vAlign w:val="bottom"/>
            <w:hideMark/>
          </w:tcPr>
          <w:p w14:paraId="5AB17F89" w14:textId="77777777" w:rsidR="00480EF4" w:rsidRDefault="00480EF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kraj pochodzenia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vAlign w:val="bottom"/>
            <w:hideMark/>
          </w:tcPr>
          <w:p w14:paraId="667686EE" w14:textId="77777777" w:rsidR="00480EF4" w:rsidRDefault="00480EF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wpływ odwołania</w:t>
            </w:r>
          </w:p>
        </w:tc>
      </w:tr>
      <w:tr w:rsidR="00480EF4" w14:paraId="456B6A7F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4A9F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Afganistan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68E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1207F69A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63A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Algieria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C00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11</w:t>
            </w:r>
          </w:p>
        </w:tc>
      </w:tr>
      <w:tr w:rsidR="00480EF4" w14:paraId="73C40FD2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3EA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Armenia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265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13</w:t>
            </w:r>
          </w:p>
        </w:tc>
      </w:tr>
      <w:tr w:rsidR="00480EF4" w14:paraId="129EDD55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EB0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Azerbejdżan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D34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8</w:t>
            </w:r>
          </w:p>
        </w:tc>
      </w:tr>
      <w:tr w:rsidR="00480EF4" w14:paraId="4B38C6B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CDB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Bangladesz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868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14</w:t>
            </w:r>
          </w:p>
        </w:tc>
      </w:tr>
      <w:tr w:rsidR="00480EF4" w14:paraId="44991935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CE94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Benin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E72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0721C7FA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8EAE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Bezpaństwowiec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B7C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24DAADC1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9EC"/>
            <w:vAlign w:val="bottom"/>
            <w:hideMark/>
          </w:tcPr>
          <w:p w14:paraId="3601794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Białoruś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9EC"/>
            <w:noWrap/>
            <w:vAlign w:val="bottom"/>
            <w:hideMark/>
          </w:tcPr>
          <w:p w14:paraId="71960F6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118</w:t>
            </w:r>
          </w:p>
        </w:tc>
      </w:tr>
      <w:tr w:rsidR="00480EF4" w14:paraId="4E3A0A56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80F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Bułgaria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FC0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3DFA62BA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B650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Burundi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901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0B62D946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A3F0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Chiny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E37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0923EA1F" w14:textId="77777777" w:rsidTr="00480EF4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5F6C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Demokratyczna Republika Konga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C11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8</w:t>
            </w:r>
          </w:p>
        </w:tc>
      </w:tr>
      <w:tr w:rsidR="00480EF4" w14:paraId="28B501B0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502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Egipt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889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63</w:t>
            </w:r>
          </w:p>
        </w:tc>
      </w:tr>
      <w:tr w:rsidR="00480EF4" w14:paraId="3B5AE82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E7CB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Erytrea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CEF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</w:tr>
      <w:tr w:rsidR="00480EF4" w14:paraId="3FD6BBC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99EE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Etiopia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B3C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4F561DEF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3BE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Gambia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E37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3F8768B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66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Ghana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095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298F5EF3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89A0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Gruzja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FA2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14</w:t>
            </w:r>
          </w:p>
        </w:tc>
      </w:tr>
      <w:tr w:rsidR="00480EF4" w14:paraId="07C8D03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A588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Gwinea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50F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112F1FF8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9EC"/>
            <w:vAlign w:val="bottom"/>
            <w:hideMark/>
          </w:tcPr>
          <w:p w14:paraId="3DE7FE6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Indie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9EC"/>
            <w:noWrap/>
            <w:vAlign w:val="bottom"/>
            <w:hideMark/>
          </w:tcPr>
          <w:p w14:paraId="0817B95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70</w:t>
            </w:r>
          </w:p>
        </w:tc>
      </w:tr>
      <w:tr w:rsidR="00480EF4" w14:paraId="7C8C9EF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383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Irak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A9D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14</w:t>
            </w:r>
          </w:p>
        </w:tc>
      </w:tr>
      <w:tr w:rsidR="00480EF4" w14:paraId="447DEA9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AEE8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Iran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7C7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20</w:t>
            </w:r>
          </w:p>
        </w:tc>
      </w:tr>
      <w:tr w:rsidR="00480EF4" w14:paraId="5732185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E075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Izrael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5B1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65B69EB5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D523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Jordania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1AA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7683065A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736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Kamerun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F9B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13</w:t>
            </w:r>
          </w:p>
        </w:tc>
      </w:tr>
      <w:tr w:rsidR="00480EF4" w14:paraId="16ED5DCA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78F2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Kazachstan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7B2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8</w:t>
            </w:r>
          </w:p>
        </w:tc>
      </w:tr>
      <w:tr w:rsidR="00480EF4" w14:paraId="3B6E37E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C0F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Kenia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682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07A744B2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4228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Kirgistan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DEC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</w:t>
            </w:r>
          </w:p>
        </w:tc>
      </w:tr>
      <w:tr w:rsidR="00480EF4" w14:paraId="72B0CD1D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3051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Kolumbia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B4C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0A306203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9C78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Kongo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9230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622D3912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CCA9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Korea Południowa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7B0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3649BCC8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419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Kraj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978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2EFFD0B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AF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Kuba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A5E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5F152BF9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528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Libia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C30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079453B1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EB7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Litwa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FF4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36AD4DB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668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Maroko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DA0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19</w:t>
            </w:r>
          </w:p>
        </w:tc>
      </w:tr>
      <w:tr w:rsidR="00480EF4" w14:paraId="420AD108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AB71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Mołdawia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299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11</w:t>
            </w:r>
          </w:p>
        </w:tc>
      </w:tr>
      <w:tr w:rsidR="00480EF4" w14:paraId="334AA803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F79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Mongolia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89C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01D4DA8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C3E7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Nepal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A6E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7FE30C68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0D76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Niemcy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044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</w:tr>
      <w:tr w:rsidR="00480EF4" w14:paraId="39E9E101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FFD7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Nieokreślony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EE6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5A4A07F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C48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Nigeria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F8E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14</w:t>
            </w:r>
          </w:p>
        </w:tc>
      </w:tr>
      <w:tr w:rsidR="00480EF4" w14:paraId="16AFEAF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1417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Pakistan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245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18</w:t>
            </w:r>
          </w:p>
        </w:tc>
      </w:tr>
      <w:tr w:rsidR="00480EF4" w14:paraId="2AD29A77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9EC"/>
            <w:vAlign w:val="bottom"/>
            <w:hideMark/>
          </w:tcPr>
          <w:p w14:paraId="75D6517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Rosja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9EC"/>
            <w:noWrap/>
            <w:vAlign w:val="bottom"/>
            <w:hideMark/>
          </w:tcPr>
          <w:p w14:paraId="39FFF12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347</w:t>
            </w:r>
          </w:p>
        </w:tc>
      </w:tr>
      <w:tr w:rsidR="00480EF4" w14:paraId="718D0970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C9D6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Rumunia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278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06FBCC76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F6E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Rwanda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3D3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4EE204CE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72C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Sierra Leone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1B8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2B584CE2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F341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Somalia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4DB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7DE93D0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470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Sri Lanka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AC7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</w:t>
            </w:r>
          </w:p>
        </w:tc>
      </w:tr>
      <w:tr w:rsidR="00480EF4" w14:paraId="64C8136E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8042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Syria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EDE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16F3010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E529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Tadżykistan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D08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16</w:t>
            </w:r>
          </w:p>
        </w:tc>
      </w:tr>
      <w:tr w:rsidR="00480EF4" w14:paraId="7314D890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ABE9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Tanzania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3D7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26BA3086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F53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Tunezja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FDD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7</w:t>
            </w:r>
          </w:p>
        </w:tc>
      </w:tr>
      <w:tr w:rsidR="00480EF4" w14:paraId="742D99A0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423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Turcja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56E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11</w:t>
            </w:r>
          </w:p>
        </w:tc>
      </w:tr>
      <w:tr w:rsidR="00480EF4" w14:paraId="290DAFAB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8F8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Turkmenistan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11E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24</w:t>
            </w:r>
          </w:p>
        </w:tc>
      </w:tr>
      <w:tr w:rsidR="00480EF4" w14:paraId="53FF3C2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8FF2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Uganda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22D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1EC585F7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3071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Ukraina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11A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57</w:t>
            </w:r>
          </w:p>
        </w:tc>
      </w:tr>
      <w:tr w:rsidR="00480EF4" w14:paraId="54ED4CC4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126D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Uzbekistan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560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16</w:t>
            </w:r>
          </w:p>
        </w:tc>
      </w:tr>
      <w:tr w:rsidR="00480EF4" w14:paraId="49AE5ECE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EF9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Wietnam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6AE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4825C911" w14:textId="77777777" w:rsidTr="00480EF4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E49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Wybrzeże Kości Słoniowej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7A4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1F00CCED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F7CF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Zimbabwe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2B1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</w:tr>
      <w:tr w:rsidR="00480EF4" w14:paraId="26B851BC" w14:textId="77777777" w:rsidTr="00480EF4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7CC2631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Suma końcowa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4860054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992</w:t>
            </w:r>
          </w:p>
        </w:tc>
      </w:tr>
    </w:tbl>
    <w:p w14:paraId="08246F51" w14:textId="77777777" w:rsidR="00480EF4" w:rsidRDefault="00480EF4" w:rsidP="00480EF4">
      <w:pPr>
        <w:rPr>
          <w:rFonts w:ascii="Times New Roman" w:hAnsi="Times New Roman"/>
          <w:sz w:val="24"/>
          <w:szCs w:val="24"/>
        </w:rPr>
      </w:pPr>
    </w:p>
    <w:p w14:paraId="78CF3DFB" w14:textId="77777777" w:rsidR="00480EF4" w:rsidRDefault="00480EF4" w:rsidP="00480EF4">
      <w:pPr>
        <w:rPr>
          <w:rFonts w:ascii="Times New Roman" w:hAnsi="Times New Roman"/>
          <w:sz w:val="24"/>
          <w:szCs w:val="24"/>
          <w:highlight w:val="yellow"/>
        </w:rPr>
      </w:pPr>
    </w:p>
    <w:p w14:paraId="4189B1EE" w14:textId="77777777" w:rsidR="00480EF4" w:rsidRDefault="00480EF4" w:rsidP="00480EF4">
      <w:pPr>
        <w:rPr>
          <w:highlight w:val="yellow"/>
        </w:rPr>
      </w:pPr>
    </w:p>
    <w:p w14:paraId="5A7BD917" w14:textId="77777777" w:rsidR="00480EF4" w:rsidRDefault="00480EF4" w:rsidP="00480EF4">
      <w:pPr>
        <w:rPr>
          <w:highlight w:val="yellow"/>
        </w:rPr>
      </w:pPr>
    </w:p>
    <w:p w14:paraId="5C443B31" w14:textId="77777777" w:rsidR="00480EF4" w:rsidRDefault="00480EF4" w:rsidP="00480EF4">
      <w:pPr>
        <w:rPr>
          <w:highlight w:val="yellow"/>
        </w:rPr>
      </w:pPr>
    </w:p>
    <w:p w14:paraId="409FBFF6" w14:textId="77777777" w:rsidR="00480EF4" w:rsidRDefault="00480EF4" w:rsidP="00480EF4">
      <w:pPr>
        <w:rPr>
          <w:highlight w:val="yellow"/>
        </w:rPr>
      </w:pPr>
    </w:p>
    <w:p w14:paraId="4B940F31" w14:textId="77777777" w:rsidR="00480EF4" w:rsidRDefault="00480EF4" w:rsidP="00480EF4">
      <w:pPr>
        <w:rPr>
          <w:highlight w:val="yellow"/>
        </w:rPr>
      </w:pPr>
    </w:p>
    <w:p w14:paraId="0A17A7F1" w14:textId="77777777" w:rsidR="00480EF4" w:rsidRDefault="00480EF4" w:rsidP="00480EF4">
      <w:pPr>
        <w:rPr>
          <w:highlight w:val="yellow"/>
        </w:rPr>
      </w:pPr>
    </w:p>
    <w:p w14:paraId="4892738F" w14:textId="77777777" w:rsidR="00480EF4" w:rsidRDefault="00480EF4" w:rsidP="00480EF4">
      <w:pPr>
        <w:rPr>
          <w:highlight w:val="yellow"/>
        </w:rPr>
      </w:pPr>
    </w:p>
    <w:p w14:paraId="356818D4" w14:textId="77777777" w:rsidR="00480EF4" w:rsidRDefault="00480EF4" w:rsidP="00480EF4">
      <w:pPr>
        <w:rPr>
          <w:highlight w:val="yellow"/>
        </w:rPr>
      </w:pPr>
    </w:p>
    <w:p w14:paraId="758D5BB9" w14:textId="77777777" w:rsidR="00480EF4" w:rsidRDefault="00480EF4" w:rsidP="00480EF4">
      <w:pPr>
        <w:rPr>
          <w:highlight w:val="yellow"/>
        </w:rPr>
      </w:pPr>
    </w:p>
    <w:p w14:paraId="4B04B8D3" w14:textId="77777777" w:rsidR="00480EF4" w:rsidRDefault="00480EF4" w:rsidP="00480EF4">
      <w:pPr>
        <w:rPr>
          <w:highlight w:val="yellow"/>
        </w:rPr>
      </w:pPr>
    </w:p>
    <w:p w14:paraId="0F3350CB" w14:textId="77777777" w:rsidR="00480EF4" w:rsidRDefault="00480EF4" w:rsidP="00480EF4">
      <w:pPr>
        <w:rPr>
          <w:highlight w:val="yellow"/>
        </w:rPr>
      </w:pPr>
    </w:p>
    <w:p w14:paraId="3EAF42EE" w14:textId="77777777" w:rsidR="00480EF4" w:rsidRDefault="00480EF4" w:rsidP="00480EF4">
      <w:pPr>
        <w:rPr>
          <w:highlight w:val="yellow"/>
        </w:rPr>
      </w:pPr>
    </w:p>
    <w:p w14:paraId="25169140" w14:textId="77777777" w:rsidR="00687B4D" w:rsidRDefault="00687B4D" w:rsidP="00480EF4">
      <w:pPr>
        <w:rPr>
          <w:highlight w:val="yellow"/>
        </w:rPr>
      </w:pPr>
    </w:p>
    <w:p w14:paraId="389505A6" w14:textId="77777777" w:rsidR="00687B4D" w:rsidRDefault="00687B4D" w:rsidP="00480EF4">
      <w:pPr>
        <w:rPr>
          <w:highlight w:val="yellow"/>
        </w:rPr>
      </w:pPr>
    </w:p>
    <w:p w14:paraId="3B463C72" w14:textId="77777777" w:rsidR="00687B4D" w:rsidRDefault="00687B4D" w:rsidP="00480EF4">
      <w:pPr>
        <w:rPr>
          <w:highlight w:val="yellow"/>
        </w:rPr>
      </w:pPr>
    </w:p>
    <w:p w14:paraId="0DFB88A2" w14:textId="77777777" w:rsidR="00687B4D" w:rsidRDefault="00687B4D" w:rsidP="00480EF4">
      <w:pPr>
        <w:rPr>
          <w:highlight w:val="yellow"/>
        </w:rPr>
      </w:pPr>
    </w:p>
    <w:p w14:paraId="1DE29BA7" w14:textId="77777777" w:rsidR="00687B4D" w:rsidRDefault="00687B4D" w:rsidP="00480EF4">
      <w:pPr>
        <w:rPr>
          <w:highlight w:val="yellow"/>
        </w:rPr>
      </w:pPr>
    </w:p>
    <w:p w14:paraId="799B23A9" w14:textId="77777777" w:rsidR="00687B4D" w:rsidRDefault="00687B4D" w:rsidP="00480EF4">
      <w:pPr>
        <w:rPr>
          <w:highlight w:val="yellow"/>
        </w:rPr>
      </w:pPr>
    </w:p>
    <w:p w14:paraId="4A9F8EF7" w14:textId="77777777" w:rsidR="00687B4D" w:rsidRDefault="00687B4D" w:rsidP="00480EF4">
      <w:pPr>
        <w:rPr>
          <w:highlight w:val="yellow"/>
        </w:rPr>
      </w:pPr>
    </w:p>
    <w:p w14:paraId="37AEDF46" w14:textId="77777777" w:rsidR="00687B4D" w:rsidRDefault="00687B4D" w:rsidP="00480EF4">
      <w:pPr>
        <w:rPr>
          <w:highlight w:val="yellow"/>
        </w:rPr>
      </w:pPr>
    </w:p>
    <w:p w14:paraId="1B2A14BC" w14:textId="77777777" w:rsidR="00687B4D" w:rsidRDefault="00687B4D" w:rsidP="00480EF4">
      <w:pPr>
        <w:rPr>
          <w:highlight w:val="yellow"/>
        </w:rPr>
      </w:pPr>
    </w:p>
    <w:p w14:paraId="64A76D5D" w14:textId="77777777" w:rsidR="00480EF4" w:rsidRDefault="00480EF4" w:rsidP="00480E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Rodzaje orzeczeń wydanych przez Radę z podziałem na kraje pochodzenia: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3"/>
        <w:gridCol w:w="447"/>
        <w:gridCol w:w="447"/>
        <w:gridCol w:w="749"/>
        <w:gridCol w:w="447"/>
        <w:gridCol w:w="447"/>
        <w:gridCol w:w="447"/>
        <w:gridCol w:w="475"/>
        <w:gridCol w:w="475"/>
        <w:gridCol w:w="827"/>
        <w:gridCol w:w="709"/>
        <w:gridCol w:w="709"/>
        <w:gridCol w:w="447"/>
        <w:gridCol w:w="447"/>
        <w:gridCol w:w="447"/>
        <w:gridCol w:w="475"/>
      </w:tblGrid>
      <w:tr w:rsidR="00480EF4" w14:paraId="7EAF44D9" w14:textId="77777777" w:rsidTr="00480EF4">
        <w:trPr>
          <w:trHeight w:val="790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textDirection w:val="btLr"/>
            <w:vAlign w:val="bottom"/>
            <w:hideMark/>
          </w:tcPr>
          <w:p w14:paraId="061B7EE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Kraj pochodzenia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67DF150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uchylenie decyzji I instancji i przekazanie do ponownego rozpatrzenia (DUBLIN)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74370D4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Uchylenie zaskarżonej decyzji i nadanie statusu uchodźcy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textDirection w:val="btLr"/>
            <w:vAlign w:val="bottom"/>
            <w:hideMark/>
          </w:tcPr>
          <w:p w14:paraId="7F05452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Uchylenie zaskarżonej decyzji i przekazanie do ponownego rozpatrzenia przez organ pierwszej instancji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083B5D8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Uchylenie zaskarżonej decyzji i umorzenie postępowania pierwszej instancji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687F2AC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Umorzenie postępowania odwoławczego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7199EDD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utrzymanie w mocy decyzji I instancji (DUBLIN)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394706A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utrzymanie w mocy decyzji o uznaniu wniosku za niedopuszczalny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74D65C7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Utrzymanie w mocy odmowy SU i odmowy ochrony uzupełniającej (N)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textDirection w:val="btLr"/>
            <w:vAlign w:val="bottom"/>
            <w:hideMark/>
          </w:tcPr>
          <w:p w14:paraId="5EA6962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Utrzymanie w mocy odmowy SU, uchylenie w części odmowy ochrony uzupełniającej i udzielenie ochrony uzupełniającej (N)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37DC1EE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Utrzymanie w mocy zaskarżonej decyzji o odmowie nadania statusu uchodźcy w RP i udzieleniu ochrony uzupełniającej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1299721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D Utrzymanie w mocy zaskarżonej decyzji o pozbawieniu ochrony uzupełniającej w RP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23BB63E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Inne (</w:t>
            </w:r>
            <w:proofErr w:type="spellStart"/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RdU</w:t>
            </w:r>
            <w:proofErr w:type="spellEnd"/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66F3820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P Stwierdzenie niedopuszczalności odwołania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26D152B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P Stwierdzenie, że odwołanie wniesione zostało z uchybieniem terminu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textDirection w:val="btLr"/>
            <w:vAlign w:val="bottom"/>
            <w:hideMark/>
          </w:tcPr>
          <w:p w14:paraId="475E109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</w:tr>
      <w:tr w:rsidR="00480EF4" w14:paraId="4732220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2A6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Afganistan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592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514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493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711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679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8C0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EA2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308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C55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6E5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7BC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9DD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45E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574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67B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10</w:t>
            </w:r>
          </w:p>
        </w:tc>
      </w:tr>
      <w:tr w:rsidR="00480EF4" w14:paraId="4004BCB2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A5F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Algieria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6BD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32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5B9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694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C16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5D8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98D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8FE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A80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964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8F5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A28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C4C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D4B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A3E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7</w:t>
            </w:r>
          </w:p>
        </w:tc>
      </w:tr>
      <w:tr w:rsidR="00480EF4" w14:paraId="16499E60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C21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Armenia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ECD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7B1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83B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D33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55E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107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1F0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B31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B89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A7D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6F4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ADC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04A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9EE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307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16</w:t>
            </w:r>
          </w:p>
        </w:tc>
      </w:tr>
      <w:tr w:rsidR="00480EF4" w14:paraId="054901C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D8BA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Azerbejdżan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BFF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033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E2B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A97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7D3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6CB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B2D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DB9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0E0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55B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2CE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22F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F69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C40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53C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7</w:t>
            </w:r>
          </w:p>
        </w:tc>
      </w:tr>
      <w:tr w:rsidR="00480EF4" w14:paraId="3BF49DE2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5A6D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Bangladesz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D8B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220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EF3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AD5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7C3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C21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EFD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4FD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AAF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D67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50D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6E1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490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042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789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12</w:t>
            </w:r>
          </w:p>
        </w:tc>
      </w:tr>
      <w:tr w:rsidR="00480EF4" w14:paraId="11E9BD42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9B1F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Bezpaństwowiec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C91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3CF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9FC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88A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4AD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90E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478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EC6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E34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A77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01B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2EB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E1F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8EC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9F3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762D4D7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E353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Białoruś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473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C05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1F8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47E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065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4C9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C7D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CA9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9E2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5C6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405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869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4CC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CE3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446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72</w:t>
            </w:r>
          </w:p>
        </w:tc>
      </w:tr>
      <w:tr w:rsidR="00480EF4" w14:paraId="286DE128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17A5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Bułgaria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1B2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5B9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E22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E48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301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76C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19E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0DC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7B5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2E8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3B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4CA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BE3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217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868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34CC0E2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3758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Burundi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862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2BE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384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EE6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EEB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CCF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8AC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C6F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863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CFB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49E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825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837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59D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D01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15A1668F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5F8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Chiny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BAA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74D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F8F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A5F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434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D92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94C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EB8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BEE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8F1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757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553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8DF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5A6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1BA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73CA9FD8" w14:textId="77777777" w:rsidTr="00480EF4">
        <w:trPr>
          <w:trHeight w:val="585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43F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Demokratyczna Republika Konga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D6D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988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284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64C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854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E43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C94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849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0F2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793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7E1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E26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127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3E5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29E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8</w:t>
            </w:r>
          </w:p>
        </w:tc>
      </w:tr>
      <w:tr w:rsidR="00480EF4" w14:paraId="036B22F7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229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Egipt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13A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CF7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704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68D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4B6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A09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99D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ABB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5B6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A3D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E51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89F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1CB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F9E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354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46</w:t>
            </w:r>
          </w:p>
        </w:tc>
      </w:tr>
      <w:tr w:rsidR="00480EF4" w14:paraId="35D2D1AF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115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Erytrea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AFA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044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9A0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73B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CD2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432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79D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60A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08C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CA1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50F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A6B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AC2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F65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147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</w:tr>
      <w:tr w:rsidR="00480EF4" w14:paraId="3E1E84CE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2EAF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Etiopia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992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D55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73A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AFB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6FE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866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BC1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8BCE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087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A48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C7E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E85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A37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50D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13D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</w:tr>
      <w:tr w:rsidR="00480EF4" w14:paraId="7C74F64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9B60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Gambia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8A5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8E0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EC5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D0C0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887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487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29F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89F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349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CA9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C40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8EC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C43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038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A5C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61F724FD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8730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Ghana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DC2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099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24B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6CC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13B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26C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A5E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AA4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213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F00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2D7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D77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E02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B9F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205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57B7A1C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E74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Gruzja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B7A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51F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4C5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D7D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CB8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39B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C70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E4B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B29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86A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431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6B3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477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9CE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3F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15</w:t>
            </w:r>
          </w:p>
        </w:tc>
      </w:tr>
      <w:tr w:rsidR="00480EF4" w14:paraId="4AC0EE4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D76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Gwinea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BC1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ABD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CC0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B9E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DE8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C42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F7F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674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7FE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D55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8AE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5B4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4B1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EBC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082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7A88E628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1B8D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Indie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E50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BCE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9E9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FB4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506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39D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E70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060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79B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D03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297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8F0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F71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5CD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670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58</w:t>
            </w:r>
          </w:p>
        </w:tc>
      </w:tr>
      <w:tr w:rsidR="00480EF4" w14:paraId="61511FBC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875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Irak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E35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F04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966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FFB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A55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95C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1D6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B24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BCF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21C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A52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F5E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865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7E8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91E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20</w:t>
            </w:r>
          </w:p>
        </w:tc>
      </w:tr>
      <w:tr w:rsidR="00480EF4" w14:paraId="731E4AB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B60D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Iran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EC8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85C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0FB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5A9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3A2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BCF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1E8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0AB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2C9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0DC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117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F19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6B3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175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55E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23</w:t>
            </w:r>
          </w:p>
        </w:tc>
      </w:tr>
      <w:tr w:rsidR="00480EF4" w14:paraId="1EB44EAF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49A8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Jordania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183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061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9F5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3B9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2D8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8E4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CAC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437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7E0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9D2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516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E39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0B7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04F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6A6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505BEAA1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B51E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Kamerun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41C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B17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BB0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DA5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538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C31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6F3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A39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F02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F96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100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885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F4E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1B7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33A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9</w:t>
            </w:r>
          </w:p>
        </w:tc>
      </w:tr>
      <w:tr w:rsidR="00480EF4" w14:paraId="28CD21C6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5159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Kazachstan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A89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140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3D7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1F8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1AB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B44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E08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DD8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7F1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059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BF4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EFC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1E7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F3D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E19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</w:tr>
      <w:tr w:rsidR="00480EF4" w14:paraId="2B1F925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5655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Kenia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E41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1B8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91C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B48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FB4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A08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0F9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142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EEC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CF0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737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BAD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056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DE3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AF3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2B1E55FD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3C5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Kirgistan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D7E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B45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B44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301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6E1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629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381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855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52E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FCA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386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090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398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41B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BFC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13</w:t>
            </w:r>
          </w:p>
        </w:tc>
      </w:tr>
      <w:tr w:rsidR="00480EF4" w14:paraId="0015763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5880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Kolumbia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3CF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3B8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75B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D92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619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A3D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3B9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949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DC5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F43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7A9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AFB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2C6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9AF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0C9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2D178527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5090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Kongo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29D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8A6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751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23B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AD5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EE7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A2F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D5B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DFD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24F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57D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C91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3AD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236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F3B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3667FF3C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028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Korea Południowa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F62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E81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F96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851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A46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728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FD0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F5E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31C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569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E0B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775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40B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982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EAA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34BA2E6D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7B8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Kuba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0F5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248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BB4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FB2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9E8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2E1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CC6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4CC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970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E9D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D86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19C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C01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C8D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801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586E37CE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E24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Liban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10C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026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0E5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398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0D8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39E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083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1F4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108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C87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5B0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524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BBF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D49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60E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7569EF46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D02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Libia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146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872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F30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4A2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A89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5ED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FC6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D76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CC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524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46A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853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047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1F2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082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0C04347C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D3D3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Litwa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AA0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547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1A1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D64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326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F76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188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6CD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B19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FC7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281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FA4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4BE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381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62F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4E54C8A1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E26D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Maroko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C51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190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97E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5C0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F82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66F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919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F31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EA3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26D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887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D5B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4FF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435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8E2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7</w:t>
            </w:r>
          </w:p>
        </w:tc>
      </w:tr>
      <w:tr w:rsidR="00480EF4" w14:paraId="1EF4EF3B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A24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Mołdawia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625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9AF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B70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C9E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A9D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624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BD6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D58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8B1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AC5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C41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965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EFC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884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BD3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</w:tr>
      <w:tr w:rsidR="00480EF4" w14:paraId="371C2D62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A801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Mongolia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4A5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EBF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F59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592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2F0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CA7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CD8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9FA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2A2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D56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D11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74A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380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67E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A5D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5998F4BE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5ECA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Nepal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C92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05B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8B6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0E2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1EE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0A4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7D3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99F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9E8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B72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D39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77E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E06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1F6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08B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3DE1B33C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0EB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Niemcy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733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F9C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C17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524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D89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E32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631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E54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2F4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AA6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161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5BC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B37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EC7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5E3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</w:tr>
      <w:tr w:rsidR="00480EF4" w14:paraId="70B0866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5C87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Nieokreślony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0B2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423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30D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816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D37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58A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A3E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DFA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25B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17C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C9C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650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E08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DE0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781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523BD15B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6BD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Nigeria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277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E77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854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225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BE1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6C0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A73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2FE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E19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6A2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BC1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178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060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7F9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2C3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9</w:t>
            </w:r>
          </w:p>
        </w:tc>
      </w:tr>
      <w:tr w:rsidR="00480EF4" w14:paraId="483E4094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B83A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Pakistan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41B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CAD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C2D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B46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CEC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74D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34D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388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5D8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A64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18B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B27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AA8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266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6AB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16</w:t>
            </w:r>
          </w:p>
        </w:tc>
      </w:tr>
      <w:tr w:rsidR="00480EF4" w14:paraId="4F2F0FA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053E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Rosja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41C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0AA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1AE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19C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F02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0FB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B50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F3C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024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D6E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1A7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12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D43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6BF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CE9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05C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323</w:t>
            </w:r>
          </w:p>
        </w:tc>
      </w:tr>
      <w:tr w:rsidR="00480EF4" w14:paraId="5E41F81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8AFF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Rumunia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945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850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075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EF2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3EF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EE6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1A1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FBE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C52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3DA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A4C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3FB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10E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EAA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AFE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2B54241A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7C68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Rwanda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FA2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7D2A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A9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FDA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548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3BC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0E9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AE9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E0D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018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64A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19C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FF1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15F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F9C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</w:tr>
      <w:tr w:rsidR="00480EF4" w14:paraId="6CD16FD2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BBE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Sierra Leone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918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484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A4C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B12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A0C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CA2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496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2C6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A2F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C4D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1CE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138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DA3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7F1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7B4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325885E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C89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Somalia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577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371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6D4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12E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831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A1E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177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925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DAF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261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5EC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119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E67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FD0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21E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184F3E0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5247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Sri Lanka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C7C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4CF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AAB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52F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02A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9A5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7F2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032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2FB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121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F18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3EA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9E3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D49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5D4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</w:t>
            </w:r>
          </w:p>
        </w:tc>
      </w:tr>
      <w:tr w:rsidR="00480EF4" w14:paraId="3E27DFA7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AF56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Sudan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0AA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257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678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42B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3C4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488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A5A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06F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777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F77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0F0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A96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F24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3C7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A7E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00C8F4AF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BEF2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Syria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4FD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450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CC9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C00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8ED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37F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880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15B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B90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BC7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7A3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B7B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E87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DB3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EF5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0BB9CED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938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Tadżykistan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4D2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BAF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5BC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01C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58F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3F1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5DB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4C6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FED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40A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B8C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9FE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944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D58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D02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29</w:t>
            </w:r>
          </w:p>
        </w:tc>
      </w:tr>
      <w:tr w:rsidR="00480EF4" w14:paraId="1C9AA479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0FF2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Tanzania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187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8DF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F22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8D5A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6D0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FEC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486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191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A0F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BEE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87D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A1E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560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A05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B92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029EB0B5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7C3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Tunezja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188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1AA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858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9ED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FE7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C25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A2D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B58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D8C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05A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12A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AC1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FDB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154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0190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8</w:t>
            </w:r>
          </w:p>
        </w:tc>
      </w:tr>
      <w:tr w:rsidR="00480EF4" w14:paraId="30AE99FD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DB67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Turcja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D61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2AC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599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669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C6C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B508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CD9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2A5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470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D7E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71E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2D0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CF9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A53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85F2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9</w:t>
            </w:r>
          </w:p>
        </w:tc>
      </w:tr>
      <w:tr w:rsidR="00480EF4" w14:paraId="3B92B191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6492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Turkmenistan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AA5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F25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CD2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06B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C23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930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F4E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B30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27F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660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9BE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2B2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7EC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B65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D81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18</w:t>
            </w:r>
          </w:p>
        </w:tc>
      </w:tr>
      <w:tr w:rsidR="00480EF4" w14:paraId="1B76350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2EA2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Uganda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E7C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A2F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CA7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46E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BA7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9FE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176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333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ACC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11A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3EEB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76C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1C4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099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B7D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</w:tr>
      <w:tr w:rsidR="00480EF4" w14:paraId="25209E6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C6FA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Ukraina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696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96E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5F5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0EE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8C2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061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5EF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30C7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41D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F4F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CC9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EE41" w14:textId="77777777" w:rsidR="00480EF4" w:rsidRDefault="00480EF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1F0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6E6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F55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44</w:t>
            </w:r>
          </w:p>
        </w:tc>
      </w:tr>
      <w:tr w:rsidR="00480EF4" w14:paraId="56E0822E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140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Uzbekistan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549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D46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D37F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A0C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C77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144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42D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906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2FF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E69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6DD2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D1A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CEA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E3F5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164F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13</w:t>
            </w:r>
          </w:p>
        </w:tc>
      </w:tr>
      <w:tr w:rsidR="00480EF4" w14:paraId="7723EFD2" w14:textId="77777777" w:rsidTr="00480EF4">
        <w:trPr>
          <w:trHeight w:val="585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F025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Wybrzeże Kości Słoniowej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99F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FC5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28C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940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287D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09C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938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388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593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13E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7F7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0B9E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6AE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730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102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3</w:t>
            </w:r>
          </w:p>
        </w:tc>
      </w:tr>
      <w:tr w:rsidR="00480EF4" w14:paraId="650B74F3" w14:textId="77777777" w:rsidTr="00480EF4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434B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Zimbabwe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19D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F9EA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517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F256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986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3BA5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2AF1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3F1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F92C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E014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49F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5563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6379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EEC0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14C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lang w:eastAsia="pl-PL"/>
              </w:rPr>
              <w:t>2</w:t>
            </w:r>
          </w:p>
        </w:tc>
      </w:tr>
      <w:tr w:rsidR="00480EF4" w14:paraId="310A0BFD" w14:textId="77777777" w:rsidTr="00480EF4">
        <w:trPr>
          <w:trHeight w:val="30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vAlign w:val="bottom"/>
            <w:hideMark/>
          </w:tcPr>
          <w:p w14:paraId="03926EB7" w14:textId="77777777" w:rsidR="00480EF4" w:rsidRDefault="00480EF4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Suma końcowa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23AE0D31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673CD8C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24564608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67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1CC969AA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75E7608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30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486FA0C4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7D776B2C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238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69576D5E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371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5A0BAF0D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0D4761E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068304F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6B62B78B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49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45284FB3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368657C6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E6F5"/>
            <w:noWrap/>
            <w:vAlign w:val="bottom"/>
            <w:hideMark/>
          </w:tcPr>
          <w:p w14:paraId="5AE22749" w14:textId="77777777" w:rsidR="00480EF4" w:rsidRDefault="00480EF4">
            <w:pPr>
              <w:spacing w:after="0"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875</w:t>
            </w:r>
          </w:p>
        </w:tc>
      </w:tr>
    </w:tbl>
    <w:p w14:paraId="601A76C3" w14:textId="77777777" w:rsidR="00F62DAD" w:rsidRPr="00DF6DAD" w:rsidRDefault="00F62DAD" w:rsidP="00E67883">
      <w:pPr>
        <w:rPr>
          <w:highlight w:val="yellow"/>
        </w:rPr>
      </w:pPr>
    </w:p>
    <w:p w14:paraId="49DF1E9C" w14:textId="77777777" w:rsidR="00E13C07" w:rsidRPr="00480EF4" w:rsidRDefault="0001723D" w:rsidP="00D555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0EF4">
        <w:rPr>
          <w:rFonts w:ascii="Times New Roman" w:hAnsi="Times New Roman" w:cs="Times New Roman"/>
          <w:sz w:val="24"/>
          <w:szCs w:val="24"/>
        </w:rPr>
        <w:t>ORZECZNICTWO SĄDOWE W SPRAWACH RADY</w:t>
      </w:r>
      <w:r w:rsidR="001078FC" w:rsidRPr="00480E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D3372" w14:textId="77777777" w:rsidR="00FC3E39" w:rsidRPr="00DF6DAD" w:rsidRDefault="00FC3E39" w:rsidP="00FC3E39">
      <w:pPr>
        <w:pStyle w:val="Akapitzlist"/>
        <w:ind w:left="144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17F676" w14:textId="3EB3A49F" w:rsidR="00B8221A" w:rsidRPr="00DF6DAD" w:rsidRDefault="00B8221A" w:rsidP="00B8221A">
      <w:pPr>
        <w:spacing w:after="12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bookmarkStart w:id="5" w:name="_Hlk191288353"/>
      <w:bookmarkStart w:id="6" w:name="_Hlk158800137"/>
      <w:r w:rsidRPr="00DF6DAD">
        <w:rPr>
          <w:rFonts w:ascii="Times New Roman" w:hAnsi="Times New Roman"/>
          <w:sz w:val="24"/>
          <w:szCs w:val="24"/>
          <w:u w:val="single"/>
        </w:rPr>
        <w:t>W 202</w:t>
      </w:r>
      <w:r w:rsidR="00DF6DAD" w:rsidRPr="00DF6DAD">
        <w:rPr>
          <w:rFonts w:ascii="Times New Roman" w:hAnsi="Times New Roman"/>
          <w:sz w:val="24"/>
          <w:szCs w:val="24"/>
          <w:u w:val="single"/>
        </w:rPr>
        <w:t>4</w:t>
      </w:r>
      <w:r w:rsidRPr="00DF6DAD">
        <w:rPr>
          <w:rFonts w:ascii="Times New Roman" w:hAnsi="Times New Roman"/>
          <w:sz w:val="24"/>
          <w:szCs w:val="24"/>
          <w:u w:val="single"/>
        </w:rPr>
        <w:t xml:space="preserve"> r. statystyka orzeczeń WSA przedstawiała się następująco: </w:t>
      </w:r>
    </w:p>
    <w:bookmarkEnd w:id="5"/>
    <w:p w14:paraId="6E68FBBD" w14:textId="77777777" w:rsidR="00DF6DAD" w:rsidRDefault="00DF6DAD" w:rsidP="00DF6D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rozpraw przed sądami administracyjnymi odbyła się na posiedzeniach niejawnych. Niezależnie od formy, w 2024 r. członkowie Rady uczestniczyli w </w:t>
      </w:r>
      <w:r w:rsidRPr="00DF6DAD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 rozprawach przed Wojewódzkim Sądem Administracyjnym (WSA) </w:t>
      </w:r>
      <w:r w:rsidRPr="005D51A4">
        <w:rPr>
          <w:rFonts w:ascii="Times New Roman" w:hAnsi="Times New Roman"/>
          <w:sz w:val="24"/>
          <w:szCs w:val="24"/>
          <w:u w:val="single"/>
        </w:rPr>
        <w:t>(licząc od maja 2024 r.)</w:t>
      </w:r>
      <w:r>
        <w:rPr>
          <w:rFonts w:ascii="Times New Roman" w:hAnsi="Times New Roman"/>
          <w:sz w:val="24"/>
          <w:szCs w:val="24"/>
        </w:rPr>
        <w:t xml:space="preserve"> Natomiast nie brali udziału w rozprawach przed NSA. </w:t>
      </w:r>
    </w:p>
    <w:p w14:paraId="4C8E7101" w14:textId="39EC7F59" w:rsidR="00DF6DAD" w:rsidRPr="00903D2A" w:rsidRDefault="00D1609F" w:rsidP="00DF6DA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porównania, w</w:t>
      </w:r>
      <w:r w:rsidR="00DF6DAD" w:rsidRPr="00903D2A">
        <w:rPr>
          <w:rFonts w:ascii="Times New Roman" w:hAnsi="Times New Roman"/>
          <w:sz w:val="24"/>
          <w:szCs w:val="24"/>
        </w:rPr>
        <w:t xml:space="preserve"> 2023 r</w:t>
      </w:r>
      <w:r w:rsidR="00DF6DAD">
        <w:rPr>
          <w:rFonts w:ascii="Times New Roman" w:hAnsi="Times New Roman"/>
          <w:sz w:val="24"/>
          <w:szCs w:val="24"/>
        </w:rPr>
        <w:t xml:space="preserve">. członkowie Rady wzięli udział w 150 rozprawach przez WSA oraz w 23 rozprawach przed NSA. </w:t>
      </w:r>
    </w:p>
    <w:tbl>
      <w:tblPr>
        <w:tblW w:w="4051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931"/>
      </w:tblGrid>
      <w:tr w:rsidR="00DF6DAD" w14:paraId="060BC314" w14:textId="77777777" w:rsidTr="00A14620">
        <w:trPr>
          <w:trHeight w:val="300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20A35" w14:textId="77777777" w:rsidR="00DF6DAD" w:rsidRDefault="00DF6DAD" w:rsidP="00A14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Rozprawy sądowe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E5ABC" w14:textId="77777777" w:rsidR="00DF6DAD" w:rsidRDefault="00DF6DAD" w:rsidP="00A14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Liczba</w:t>
            </w:r>
          </w:p>
        </w:tc>
      </w:tr>
      <w:tr w:rsidR="00DF6DAD" w14:paraId="54E853C7" w14:textId="77777777" w:rsidTr="00A14620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79595" w14:textId="77777777" w:rsidR="00DF6DAD" w:rsidRDefault="00DF6DAD" w:rsidP="00A146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NSA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23B43" w14:textId="77777777" w:rsidR="00DF6DAD" w:rsidRDefault="00DF6DAD" w:rsidP="00A146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 xml:space="preserve">0 (43 ogółem) </w:t>
            </w:r>
          </w:p>
        </w:tc>
      </w:tr>
      <w:tr w:rsidR="00DF6DAD" w14:paraId="50FF4D32" w14:textId="77777777" w:rsidTr="00A14620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2DC58" w14:textId="77777777" w:rsidR="00DF6DAD" w:rsidRDefault="00DF6DAD" w:rsidP="00A146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WSA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C211D" w14:textId="77777777" w:rsidR="00DF6DAD" w:rsidRDefault="00DF6DAD" w:rsidP="00A146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  <w:t>71 (286 ogółem)</w:t>
            </w:r>
          </w:p>
        </w:tc>
      </w:tr>
      <w:tr w:rsidR="00DF6DAD" w14:paraId="63374311" w14:textId="77777777" w:rsidTr="00A14620">
        <w:trPr>
          <w:trHeight w:val="30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15426" w14:textId="77777777" w:rsidR="00DF6DAD" w:rsidRDefault="00DF6DAD" w:rsidP="00A146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Suma końcowa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61F9A" w14:textId="77777777" w:rsidR="00DF6DAD" w:rsidRDefault="00DF6DAD" w:rsidP="00A146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</w:tbl>
    <w:p w14:paraId="5A14C136" w14:textId="77777777" w:rsidR="00DF6DAD" w:rsidRDefault="00DF6DAD" w:rsidP="00DF6DAD"/>
    <w:p w14:paraId="7F3D9808" w14:textId="106A1FF4" w:rsidR="00DF6DAD" w:rsidRDefault="00DF6DAD" w:rsidP="00DF6DA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2024 r. zostały złożone 261 skargi na orzeczenia Rady do Wojewódzkiego Sądu Administracyjnego w Warszawie (w 2023 – 320) oraz 60 skarg kasacyjnych do Naczelnego Sądu Administracyjnego na wyroki WSA zapadłe w sprawach o udzielenie ochrony międzynarodowej (w 2023 – 39). Rada sporządziła 272 odpowiedzi na skargę. N</w:t>
      </w:r>
      <w:r w:rsidRPr="00DF6DAD">
        <w:rPr>
          <w:rFonts w:ascii="Times New Roman" w:hAnsi="Times New Roman"/>
          <w:sz w:val="24"/>
          <w:szCs w:val="24"/>
        </w:rPr>
        <w:t>ie sporządziła odpowiedzi na skargi kasacyjne i nie wniosła skarg kasacyjnych.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FE57A0" w14:textId="77777777" w:rsidR="00DF6DAD" w:rsidRDefault="00DF6DAD" w:rsidP="00DF6DA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2024 r. statystyka orzeczeń WSA przedstawiała się następująco: </w:t>
      </w:r>
    </w:p>
    <w:p w14:paraId="5074848B" w14:textId="77777777" w:rsidR="00DF6DAD" w:rsidRDefault="00DF6DAD" w:rsidP="00DF6DA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Skargi oddalone – 172  (w 2023 – 175)              </w:t>
      </w:r>
    </w:p>
    <w:p w14:paraId="210DA63C" w14:textId="77777777" w:rsidR="00DF6DAD" w:rsidRDefault="00DF6DAD" w:rsidP="00DF6DA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Skargi odrzucone – 51 (w 2023 - 60)</w:t>
      </w:r>
    </w:p>
    <w:p w14:paraId="23AF0831" w14:textId="77777777" w:rsidR="00DF6DAD" w:rsidRDefault="00DF6DAD" w:rsidP="00DF6DA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Postępowania umorzone – 6 (w 2023 – 12)</w:t>
      </w:r>
    </w:p>
    <w:p w14:paraId="0CDA02B7" w14:textId="77777777" w:rsidR="00DF6DAD" w:rsidRDefault="00DF6DAD" w:rsidP="00DF6DA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Uchylenie decyzji II instancji – 27 (w 2023 – 33)</w:t>
      </w:r>
    </w:p>
    <w:p w14:paraId="22A6E1D3" w14:textId="77777777" w:rsidR="00DF6DAD" w:rsidRDefault="00DF6DAD" w:rsidP="00DF6DA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Uchylenie decyzji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II instancji – 14 (w 2023 – 5)</w:t>
      </w:r>
    </w:p>
    <w:p w14:paraId="77323018" w14:textId="77777777" w:rsidR="00DF6DAD" w:rsidRDefault="00DF6DAD" w:rsidP="00DF6DA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Odrzucenie skargi kasacyjnej – 1 (w 2023 – 1)</w:t>
      </w:r>
    </w:p>
    <w:p w14:paraId="5B6BFDC1" w14:textId="16E052A6" w:rsidR="00DF6DAD" w:rsidRDefault="00DF6DAD" w:rsidP="006A6593">
      <w:pPr>
        <w:spacing w:line="360" w:lineRule="auto"/>
        <w:jc w:val="both"/>
        <w:rPr>
          <w:rFonts w:ascii="Aptos" w:hAnsi="Aptos"/>
        </w:rPr>
      </w:pPr>
      <w:bookmarkStart w:id="7" w:name="_Hlk191375357"/>
      <w:r>
        <w:rPr>
          <w:rFonts w:ascii="Times New Roman" w:hAnsi="Times New Roman"/>
          <w:sz w:val="24"/>
          <w:szCs w:val="24"/>
        </w:rPr>
        <w:t>Odsetek skutecznie zaskarżonych orzeczeń Rady do WSA wyniósł w 2024 r. ok. 15,18 % (w</w:t>
      </w:r>
      <w:r w:rsidR="006A65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2023 -12,6 % ), co oznacza, że w przeważającej części spraw, bo w 84,8 % sąd nie</w:t>
      </w:r>
      <w:r w:rsidR="006A65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dopatrzył się nieprawidłowości w orzeczeniach Rady</w:t>
      </w:r>
      <w:bookmarkEnd w:id="7"/>
      <w:r>
        <w:rPr>
          <w:rFonts w:ascii="Times New Roman" w:hAnsi="Times New Roman"/>
          <w:sz w:val="24"/>
          <w:szCs w:val="24"/>
        </w:rPr>
        <w:t>.</w:t>
      </w:r>
    </w:p>
    <w:p w14:paraId="1276B0CA" w14:textId="77777777" w:rsidR="00DF6DAD" w:rsidRDefault="00DF6DAD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93461D9" w14:textId="3EBA370F" w:rsidR="0082003D" w:rsidRPr="00D164B2" w:rsidRDefault="00D164B2" w:rsidP="00011036">
      <w:pPr>
        <w:spacing w:after="12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D164B2">
        <w:rPr>
          <w:rFonts w:ascii="Times New Roman" w:hAnsi="Times New Roman"/>
          <w:iCs/>
          <w:color w:val="000000"/>
          <w:sz w:val="24"/>
          <w:szCs w:val="24"/>
        </w:rPr>
        <w:t>M</w:t>
      </w:r>
      <w:r w:rsidRPr="00D164B2">
        <w:rPr>
          <w:rFonts w:ascii="Times New Roman" w:hAnsi="Times New Roman"/>
          <w:iCs/>
          <w:color w:val="000000"/>
          <w:sz w:val="24"/>
          <w:szCs w:val="24"/>
        </w:rPr>
        <w:t xml:space="preserve">ając na względzie </w:t>
      </w:r>
      <w:r w:rsidRPr="00D164B2">
        <w:rPr>
          <w:rFonts w:ascii="Times New Roman" w:hAnsi="Times New Roman"/>
          <w:iCs/>
          <w:color w:val="000000"/>
          <w:sz w:val="24"/>
          <w:szCs w:val="24"/>
        </w:rPr>
        <w:t xml:space="preserve">stosunkowo </w:t>
      </w:r>
      <w:r w:rsidRPr="00D164B2">
        <w:rPr>
          <w:rFonts w:ascii="Times New Roman" w:hAnsi="Times New Roman"/>
          <w:iCs/>
          <w:color w:val="000000"/>
          <w:sz w:val="24"/>
          <w:szCs w:val="24"/>
        </w:rPr>
        <w:t>niski odsetek skutecznie zaskarżonych orzeczeń Rady do</w:t>
      </w:r>
      <w:r w:rsidRPr="00D164B2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D164B2">
        <w:rPr>
          <w:rFonts w:ascii="Times New Roman" w:hAnsi="Times New Roman"/>
          <w:iCs/>
          <w:color w:val="000000"/>
          <w:sz w:val="24"/>
          <w:szCs w:val="24"/>
        </w:rPr>
        <w:t xml:space="preserve">Wojewódzkiego Sądu Administracyjnego należy stwierdzić, że naruszenia, jakich dopuściła się Rada w swoim orzecznictwie są stosunkowo rzadkie. </w:t>
      </w:r>
      <w:r w:rsidR="0082003D" w:rsidRPr="00D164B2">
        <w:rPr>
          <w:rFonts w:ascii="Times New Roman" w:hAnsi="Times New Roman"/>
          <w:iCs/>
          <w:color w:val="000000"/>
          <w:sz w:val="24"/>
          <w:szCs w:val="24"/>
        </w:rPr>
        <w:t>Rada nie przechodzi nad zarzutami formułowanymi przez sądy administracyjne do porządku dziennego. Rada z powagą i wnikliwością analizuje wszystkie błędy wykazywane przez sądy administracyjne, aby je eliminować ze swojego orzecznictwa i dążyć do stałego wzrostu jakości swojego orzecznictwa.</w:t>
      </w:r>
    </w:p>
    <w:p w14:paraId="437028F7" w14:textId="32C7E1F6" w:rsidR="00011036" w:rsidRPr="0082003D" w:rsidRDefault="00011036" w:rsidP="00011036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2003D">
        <w:rPr>
          <w:rFonts w:ascii="Times New Roman" w:hAnsi="Times New Roman"/>
          <w:sz w:val="24"/>
          <w:szCs w:val="24"/>
        </w:rPr>
        <w:t>Niestety w orzecznictwie Rady w roku 202</w:t>
      </w:r>
      <w:r w:rsidRPr="0082003D">
        <w:rPr>
          <w:rFonts w:ascii="Times New Roman" w:hAnsi="Times New Roman"/>
          <w:sz w:val="24"/>
          <w:szCs w:val="24"/>
        </w:rPr>
        <w:t>4</w:t>
      </w:r>
      <w:r w:rsidRPr="0082003D">
        <w:rPr>
          <w:rFonts w:ascii="Times New Roman" w:hAnsi="Times New Roman"/>
          <w:sz w:val="24"/>
          <w:szCs w:val="24"/>
        </w:rPr>
        <w:t xml:space="preserve"> nie udało się wyeliminować w pełni, powtarzających się zarzutów proceduralnych, jak: nierozpatrzenie materiału dowodowego w całości, brak odniesienia się do wszystkich wniosków dowodowych i argumentów zawartych w </w:t>
      </w:r>
      <w:proofErr w:type="spellStart"/>
      <w:r w:rsidRPr="0082003D">
        <w:rPr>
          <w:rFonts w:ascii="Times New Roman" w:hAnsi="Times New Roman"/>
          <w:sz w:val="24"/>
          <w:szCs w:val="24"/>
        </w:rPr>
        <w:t>odwołaniach</w:t>
      </w:r>
      <w:proofErr w:type="spellEnd"/>
      <w:r w:rsidR="0082003D" w:rsidRPr="0082003D">
        <w:rPr>
          <w:rFonts w:ascii="Times New Roman" w:hAnsi="Times New Roman"/>
          <w:sz w:val="24"/>
          <w:szCs w:val="24"/>
        </w:rPr>
        <w:t xml:space="preserve">, brak </w:t>
      </w:r>
      <w:r w:rsidR="0082003D" w:rsidRPr="0082003D">
        <w:rPr>
          <w:rFonts w:ascii="Times New Roman" w:eastAsia="Times New Roman" w:hAnsi="Times New Roman"/>
          <w:sz w:val="24"/>
          <w:szCs w:val="24"/>
        </w:rPr>
        <w:t>dołącz</w:t>
      </w:r>
      <w:r w:rsidR="0082003D" w:rsidRPr="0082003D">
        <w:rPr>
          <w:rFonts w:ascii="Times New Roman" w:eastAsia="Times New Roman" w:hAnsi="Times New Roman"/>
          <w:sz w:val="24"/>
          <w:szCs w:val="24"/>
        </w:rPr>
        <w:t>enia</w:t>
      </w:r>
      <w:r w:rsidR="0082003D" w:rsidRPr="0082003D">
        <w:rPr>
          <w:rFonts w:ascii="Times New Roman" w:eastAsia="Times New Roman" w:hAnsi="Times New Roman"/>
          <w:sz w:val="24"/>
          <w:szCs w:val="24"/>
        </w:rPr>
        <w:t xml:space="preserve"> do akt sprawy aktualnych opracowań o sytuacji w kraju pochodzenia</w:t>
      </w:r>
      <w:r w:rsidR="0082003D" w:rsidRPr="0082003D">
        <w:rPr>
          <w:rFonts w:ascii="Times New Roman" w:eastAsia="Times New Roman" w:hAnsi="Times New Roman"/>
          <w:sz w:val="24"/>
          <w:szCs w:val="24"/>
        </w:rPr>
        <w:t xml:space="preserve">, a także brak </w:t>
      </w:r>
      <w:r w:rsidR="0082003D" w:rsidRPr="0082003D">
        <w:rPr>
          <w:rFonts w:ascii="Times New Roman" w:eastAsia="Times New Roman" w:hAnsi="Times New Roman"/>
          <w:sz w:val="24"/>
          <w:szCs w:val="24"/>
        </w:rPr>
        <w:t>ustaleni</w:t>
      </w:r>
      <w:r w:rsidR="0082003D" w:rsidRPr="0082003D">
        <w:rPr>
          <w:rFonts w:ascii="Times New Roman" w:eastAsia="Times New Roman" w:hAnsi="Times New Roman"/>
          <w:sz w:val="24"/>
          <w:szCs w:val="24"/>
        </w:rPr>
        <w:t>a</w:t>
      </w:r>
      <w:r w:rsidR="0082003D" w:rsidRPr="0082003D">
        <w:rPr>
          <w:rFonts w:ascii="Times New Roman" w:eastAsia="Times New Roman" w:hAnsi="Times New Roman"/>
          <w:sz w:val="24"/>
          <w:szCs w:val="24"/>
        </w:rPr>
        <w:t>, czy uchybienie dotyczące zapewnienia stronie czynnego udziału w postępowaniu miało istotny wpływ na wynik sprawy</w:t>
      </w:r>
      <w:r w:rsidR="0082003D" w:rsidRPr="0082003D">
        <w:rPr>
          <w:rFonts w:ascii="Times New Roman" w:eastAsia="Times New Roman" w:hAnsi="Times New Roman"/>
          <w:sz w:val="24"/>
          <w:szCs w:val="24"/>
        </w:rPr>
        <w:t>,</w:t>
      </w:r>
    </w:p>
    <w:p w14:paraId="691B9F6A" w14:textId="5C08AC9C" w:rsidR="00011036" w:rsidRPr="0082003D" w:rsidRDefault="00011036" w:rsidP="00011036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2003D">
        <w:rPr>
          <w:rFonts w:ascii="Times New Roman" w:hAnsi="Times New Roman"/>
          <w:sz w:val="24"/>
          <w:szCs w:val="24"/>
        </w:rPr>
        <w:t>Sądy administracyjne formułując powyższe zarzuty zwracały uwagę, że w myśl art. 7 Kpa w</w:t>
      </w:r>
      <w:r w:rsidR="0082003D" w:rsidRPr="0082003D">
        <w:rPr>
          <w:rFonts w:ascii="Times New Roman" w:hAnsi="Times New Roman"/>
          <w:sz w:val="24"/>
          <w:szCs w:val="24"/>
        </w:rPr>
        <w:t> </w:t>
      </w:r>
      <w:r w:rsidRPr="0082003D">
        <w:rPr>
          <w:rFonts w:ascii="Times New Roman" w:hAnsi="Times New Roman"/>
          <w:sz w:val="24"/>
          <w:szCs w:val="24"/>
        </w:rPr>
        <w:t xml:space="preserve">toku postępowania organy administracji publicznej stoją na straży praworządności, z urzędu lub na wniosek stron podejmują wszelkie czynności niezbędne do dokładnego wyjaśnienia stanu faktycznego oraz do załatwienia sprawy, mając na względzie interes społeczny i słuszny interes obywateli. </w:t>
      </w:r>
      <w:r w:rsidR="0082003D" w:rsidRPr="00E625C6">
        <w:rPr>
          <w:rFonts w:ascii="Times New Roman" w:hAnsi="Times New Roman"/>
          <w:sz w:val="24"/>
          <w:szCs w:val="24"/>
        </w:rPr>
        <w:t>Sądy, powoł</w:t>
      </w:r>
      <w:r w:rsidR="0082003D" w:rsidRPr="0082003D">
        <w:rPr>
          <w:rFonts w:ascii="Times New Roman" w:hAnsi="Times New Roman"/>
          <w:sz w:val="24"/>
          <w:szCs w:val="24"/>
        </w:rPr>
        <w:t>ywały</w:t>
      </w:r>
      <w:r w:rsidR="0082003D" w:rsidRPr="00E625C6">
        <w:rPr>
          <w:rFonts w:ascii="Times New Roman" w:hAnsi="Times New Roman"/>
          <w:sz w:val="24"/>
          <w:szCs w:val="24"/>
        </w:rPr>
        <w:t xml:space="preserve"> się </w:t>
      </w:r>
      <w:r w:rsidR="0082003D" w:rsidRPr="0082003D">
        <w:rPr>
          <w:rFonts w:ascii="Times New Roman" w:hAnsi="Times New Roman"/>
          <w:sz w:val="24"/>
          <w:szCs w:val="24"/>
        </w:rPr>
        <w:t xml:space="preserve">również </w:t>
      </w:r>
      <w:r w:rsidR="0082003D" w:rsidRPr="00E625C6">
        <w:rPr>
          <w:rFonts w:ascii="Times New Roman" w:hAnsi="Times New Roman"/>
          <w:sz w:val="24"/>
          <w:szCs w:val="24"/>
        </w:rPr>
        <w:t>na art. 15 Kpa i zwraca</w:t>
      </w:r>
      <w:r w:rsidR="0082003D" w:rsidRPr="0082003D">
        <w:rPr>
          <w:rFonts w:ascii="Times New Roman" w:hAnsi="Times New Roman"/>
          <w:sz w:val="24"/>
          <w:szCs w:val="24"/>
        </w:rPr>
        <w:t>ły</w:t>
      </w:r>
      <w:r w:rsidR="0082003D" w:rsidRPr="00E625C6">
        <w:rPr>
          <w:rFonts w:ascii="Times New Roman" w:hAnsi="Times New Roman"/>
          <w:sz w:val="24"/>
          <w:szCs w:val="24"/>
        </w:rPr>
        <w:t xml:space="preserve"> uwagę na</w:t>
      </w:r>
      <w:r w:rsidR="00870373">
        <w:rPr>
          <w:rFonts w:ascii="Times New Roman" w:hAnsi="Times New Roman"/>
          <w:sz w:val="24"/>
          <w:szCs w:val="24"/>
        </w:rPr>
        <w:t> </w:t>
      </w:r>
      <w:r w:rsidR="0082003D" w:rsidRPr="00E625C6">
        <w:rPr>
          <w:rFonts w:ascii="Times New Roman" w:hAnsi="Times New Roman"/>
          <w:sz w:val="24"/>
          <w:szCs w:val="24"/>
        </w:rPr>
        <w:t>konieczność ponownego rozpatrzenia całego materiału dowodowego</w:t>
      </w:r>
      <w:r w:rsidR="0082003D" w:rsidRPr="0082003D">
        <w:rPr>
          <w:rFonts w:ascii="Times New Roman" w:hAnsi="Times New Roman"/>
          <w:sz w:val="24"/>
          <w:szCs w:val="24"/>
        </w:rPr>
        <w:t xml:space="preserve"> przez Radę</w:t>
      </w:r>
      <w:r w:rsidRPr="0082003D">
        <w:rPr>
          <w:rFonts w:ascii="Times New Roman" w:hAnsi="Times New Roman"/>
          <w:sz w:val="24"/>
          <w:szCs w:val="24"/>
        </w:rPr>
        <w:t>, a</w:t>
      </w:r>
      <w:r w:rsidR="00870373">
        <w:rPr>
          <w:rFonts w:ascii="Times New Roman" w:hAnsi="Times New Roman"/>
          <w:sz w:val="24"/>
          <w:szCs w:val="24"/>
        </w:rPr>
        <w:t> </w:t>
      </w:r>
      <w:r w:rsidRPr="0082003D">
        <w:rPr>
          <w:rFonts w:ascii="Times New Roman" w:hAnsi="Times New Roman"/>
          <w:sz w:val="24"/>
          <w:szCs w:val="24"/>
        </w:rPr>
        <w:t>w</w:t>
      </w:r>
      <w:r w:rsidR="00870373">
        <w:rPr>
          <w:rFonts w:ascii="Times New Roman" w:hAnsi="Times New Roman"/>
          <w:sz w:val="24"/>
          <w:szCs w:val="24"/>
        </w:rPr>
        <w:t> </w:t>
      </w:r>
      <w:r w:rsidRPr="0082003D">
        <w:rPr>
          <w:rFonts w:ascii="Times New Roman" w:hAnsi="Times New Roman"/>
          <w:sz w:val="24"/>
          <w:szCs w:val="24"/>
        </w:rPr>
        <w:t>sytuacji, gdy</w:t>
      </w:r>
      <w:r w:rsidR="0082003D" w:rsidRPr="0082003D">
        <w:rPr>
          <w:rFonts w:ascii="Times New Roman" w:hAnsi="Times New Roman"/>
          <w:sz w:val="24"/>
          <w:szCs w:val="24"/>
        </w:rPr>
        <w:t xml:space="preserve"> Rada</w:t>
      </w:r>
      <w:r w:rsidRPr="0082003D">
        <w:rPr>
          <w:rFonts w:ascii="Times New Roman" w:hAnsi="Times New Roman"/>
          <w:sz w:val="24"/>
          <w:szCs w:val="24"/>
        </w:rPr>
        <w:t xml:space="preserve"> uzna to za konieczne powin</w:t>
      </w:r>
      <w:r w:rsidR="0082003D" w:rsidRPr="0082003D">
        <w:rPr>
          <w:rFonts w:ascii="Times New Roman" w:hAnsi="Times New Roman"/>
          <w:sz w:val="24"/>
          <w:szCs w:val="24"/>
        </w:rPr>
        <w:t>na</w:t>
      </w:r>
      <w:r w:rsidRPr="0082003D">
        <w:rPr>
          <w:rFonts w:ascii="Times New Roman" w:hAnsi="Times New Roman"/>
          <w:sz w:val="24"/>
          <w:szCs w:val="24"/>
        </w:rPr>
        <w:t xml:space="preserve"> przeprowadzić uzupełniające postępowanie dowodowe, stosownie do treści art. 136 § 1 Kpa (organ odwoławczy może przeprowadzić na żądanie strony lub z urzędu dodatkowe postępowanie w celu uzupełnienia dowodów i materiałów w sprawie albo zlecić przeprowadzenie tego postępowania organowi, który wydał decyzję.). Uzasadnienie decyzji administracyjnej, zredagowane zgodnie z art. 107 § 3 Kpa ma zatem podstawowe znaczenie dla stosowania zasady przekonywania stron, wyrażonej w art. 11 Kpa. Mocą przywołanych przepisów organ orzekający w sprawie jest zobowiązany do wyjaśnienia stronom zasadności przesłanek, którymi kierował się przy załatwieniu sprawy. Uzasadnienie decyzji winno być elementem decydującym o przekonaniu strony, co do trafności rozstrzygnięcia. W ocenie sądów zasada przekonywania nie zostanie jednak zrealizowana, gdy organ pominie milczeniem niektóre twierdzenia, nie odniesie się do</w:t>
      </w:r>
      <w:r w:rsidR="00870373">
        <w:rPr>
          <w:rFonts w:ascii="Times New Roman" w:hAnsi="Times New Roman"/>
          <w:sz w:val="24"/>
          <w:szCs w:val="24"/>
        </w:rPr>
        <w:t> </w:t>
      </w:r>
      <w:r w:rsidRPr="0082003D">
        <w:rPr>
          <w:rFonts w:ascii="Times New Roman" w:hAnsi="Times New Roman"/>
          <w:sz w:val="24"/>
          <w:szCs w:val="24"/>
        </w:rPr>
        <w:t xml:space="preserve">faktów istotnych dla danej sprawy lub nie przedstawi w sposób wyczerpujący wykładni stosowanych przepisów prawa. </w:t>
      </w:r>
    </w:p>
    <w:p w14:paraId="463E8FB3" w14:textId="77777777" w:rsidR="00011036" w:rsidRDefault="00011036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bookmarkEnd w:id="6"/>
    <w:p w14:paraId="66CAAE02" w14:textId="07661184" w:rsidR="009660B9" w:rsidRPr="00DF6DAD" w:rsidRDefault="009660B9" w:rsidP="009660B9">
      <w:pPr>
        <w:spacing w:after="12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9660B9" w:rsidRPr="00DF6DAD" w:rsidSect="004E782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B9E5" w14:textId="77777777" w:rsidR="007750DD" w:rsidRDefault="007750DD" w:rsidP="00230BCE">
      <w:pPr>
        <w:spacing w:after="0" w:line="240" w:lineRule="auto"/>
      </w:pPr>
      <w:r>
        <w:separator/>
      </w:r>
    </w:p>
  </w:endnote>
  <w:endnote w:type="continuationSeparator" w:id="0">
    <w:p w14:paraId="3139B5F7" w14:textId="77777777" w:rsidR="007750DD" w:rsidRDefault="007750DD" w:rsidP="0023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906286"/>
      <w:docPartObj>
        <w:docPartGallery w:val="Page Numbers (Bottom of Page)"/>
        <w:docPartUnique/>
      </w:docPartObj>
    </w:sdtPr>
    <w:sdtContent>
      <w:p w14:paraId="6B541F48" w14:textId="4DB81339" w:rsidR="000B2EC5" w:rsidRDefault="000B2E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C6">
          <w:rPr>
            <w:noProof/>
          </w:rPr>
          <w:t>1</w:t>
        </w:r>
        <w:r>
          <w:fldChar w:fldCharType="end"/>
        </w:r>
      </w:p>
    </w:sdtContent>
  </w:sdt>
  <w:p w14:paraId="1540F41C" w14:textId="77777777" w:rsidR="000B2EC5" w:rsidRDefault="000B2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62F5" w14:textId="77777777" w:rsidR="007750DD" w:rsidRDefault="007750DD" w:rsidP="00230BCE">
      <w:pPr>
        <w:spacing w:after="0" w:line="240" w:lineRule="auto"/>
      </w:pPr>
      <w:r>
        <w:separator/>
      </w:r>
    </w:p>
  </w:footnote>
  <w:footnote w:type="continuationSeparator" w:id="0">
    <w:p w14:paraId="1197FB25" w14:textId="77777777" w:rsidR="007750DD" w:rsidRDefault="007750DD" w:rsidP="00230BCE">
      <w:pPr>
        <w:spacing w:after="0" w:line="240" w:lineRule="auto"/>
      </w:pPr>
      <w:r>
        <w:continuationSeparator/>
      </w:r>
    </w:p>
  </w:footnote>
  <w:footnote w:id="1">
    <w:p w14:paraId="12EF1CEE" w14:textId="77777777" w:rsidR="00DF6DAD" w:rsidRDefault="00DF6DAD" w:rsidP="00DF6DAD">
      <w:pPr>
        <w:jc w:val="both"/>
        <w:rPr>
          <w:rFonts w:eastAsiaTheme="minorHAnsi"/>
          <w:sz w:val="18"/>
          <w:szCs w:val="18"/>
        </w:rPr>
      </w:pPr>
      <w:r>
        <w:rPr>
          <w:rStyle w:val="Odwoanieprzypisudolnego"/>
        </w:rPr>
        <w:t>[1]</w:t>
      </w:r>
      <w:r>
        <w:t xml:space="preserve"> </w:t>
      </w:r>
      <w:r>
        <w:rPr>
          <w:sz w:val="18"/>
          <w:szCs w:val="18"/>
        </w:rPr>
        <w:t xml:space="preserve">dotyczących </w:t>
      </w:r>
      <w:proofErr w:type="spellStart"/>
      <w:r>
        <w:rPr>
          <w:sz w:val="18"/>
          <w:szCs w:val="18"/>
        </w:rPr>
        <w:t>odwołań</w:t>
      </w:r>
      <w:proofErr w:type="spellEnd"/>
      <w:r>
        <w:rPr>
          <w:sz w:val="18"/>
          <w:szCs w:val="18"/>
        </w:rPr>
        <w:t xml:space="preserve"> od decyzji o przekazaniu do innego państwa na mocy rozporządzenia Parlamentu Europejskiego i Rady (UE) nr 604/2013 z dnia 26 czerwca 2013 r. </w:t>
      </w:r>
      <w:r>
        <w:rPr>
          <w:i/>
          <w:iCs/>
          <w:sz w:val="18"/>
          <w:szCs w:val="18"/>
        </w:rPr>
        <w:t>w sprawie ustanowienia kryteriów i mechanizmów ustalania państwa członkowskiego odpowiedzialnego za rozpatrzenie wniosku o udzielenie ochrony międzynarodowej złożonego w jednym z państw członkowskich przez obywatela państwa trzeciego lub bezpaństwowca</w:t>
      </w:r>
      <w:r>
        <w:rPr>
          <w:sz w:val="18"/>
          <w:szCs w:val="18"/>
        </w:rPr>
        <w:t xml:space="preserve"> (Dz. Urz. UE L 180 z 29.06.2013).</w:t>
      </w:r>
    </w:p>
    <w:p w14:paraId="7A358A3C" w14:textId="77777777" w:rsidR="00DF6DAD" w:rsidRDefault="00DF6DAD" w:rsidP="00DF6DA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B9A"/>
    <w:multiLevelType w:val="hybridMultilevel"/>
    <w:tmpl w:val="2186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E70C1"/>
    <w:multiLevelType w:val="hybridMultilevel"/>
    <w:tmpl w:val="D6806A8A"/>
    <w:lvl w:ilvl="0" w:tplc="39B410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1F20"/>
    <w:multiLevelType w:val="hybridMultilevel"/>
    <w:tmpl w:val="218677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4E72"/>
    <w:multiLevelType w:val="hybridMultilevel"/>
    <w:tmpl w:val="050CD632"/>
    <w:lvl w:ilvl="0" w:tplc="92EE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702DF"/>
    <w:multiLevelType w:val="hybridMultilevel"/>
    <w:tmpl w:val="F0E2D3D4"/>
    <w:lvl w:ilvl="0" w:tplc="6956917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FD0923"/>
    <w:multiLevelType w:val="multilevel"/>
    <w:tmpl w:val="4D9E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4E120D"/>
    <w:multiLevelType w:val="hybridMultilevel"/>
    <w:tmpl w:val="0BB20024"/>
    <w:lvl w:ilvl="0" w:tplc="0415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9097F"/>
    <w:multiLevelType w:val="hybridMultilevel"/>
    <w:tmpl w:val="9860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F71FB"/>
    <w:multiLevelType w:val="hybridMultilevel"/>
    <w:tmpl w:val="D7346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C52FB"/>
    <w:multiLevelType w:val="hybridMultilevel"/>
    <w:tmpl w:val="CA407826"/>
    <w:lvl w:ilvl="0" w:tplc="B1B2A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31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561463">
    <w:abstractNumId w:val="3"/>
  </w:num>
  <w:num w:numId="3" w16cid:durableId="46686138">
    <w:abstractNumId w:val="9"/>
  </w:num>
  <w:num w:numId="4" w16cid:durableId="2086685847">
    <w:abstractNumId w:val="6"/>
  </w:num>
  <w:num w:numId="5" w16cid:durableId="1465660066">
    <w:abstractNumId w:val="0"/>
  </w:num>
  <w:num w:numId="6" w16cid:durableId="143619676">
    <w:abstractNumId w:val="5"/>
  </w:num>
  <w:num w:numId="7" w16cid:durableId="1256094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582602">
    <w:abstractNumId w:val="4"/>
  </w:num>
  <w:num w:numId="9" w16cid:durableId="1801219195">
    <w:abstractNumId w:val="8"/>
  </w:num>
  <w:num w:numId="10" w16cid:durableId="777020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6764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0065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83"/>
    <w:rsid w:val="00006E06"/>
    <w:rsid w:val="0001009C"/>
    <w:rsid w:val="00011036"/>
    <w:rsid w:val="00016F5A"/>
    <w:rsid w:val="0001723D"/>
    <w:rsid w:val="00020C36"/>
    <w:rsid w:val="00032947"/>
    <w:rsid w:val="0005563A"/>
    <w:rsid w:val="000573F6"/>
    <w:rsid w:val="00062DE1"/>
    <w:rsid w:val="000631EE"/>
    <w:rsid w:val="000725FD"/>
    <w:rsid w:val="000825FF"/>
    <w:rsid w:val="000857C6"/>
    <w:rsid w:val="0008690C"/>
    <w:rsid w:val="000A0880"/>
    <w:rsid w:val="000A363B"/>
    <w:rsid w:val="000B2EC5"/>
    <w:rsid w:val="000B4228"/>
    <w:rsid w:val="000C625E"/>
    <w:rsid w:val="000D00A0"/>
    <w:rsid w:val="000E31DF"/>
    <w:rsid w:val="000E50C7"/>
    <w:rsid w:val="000E7E3F"/>
    <w:rsid w:val="000F0206"/>
    <w:rsid w:val="000F252F"/>
    <w:rsid w:val="000F2A71"/>
    <w:rsid w:val="001078FC"/>
    <w:rsid w:val="001207BD"/>
    <w:rsid w:val="00142CDB"/>
    <w:rsid w:val="00147FF6"/>
    <w:rsid w:val="00151148"/>
    <w:rsid w:val="001706C4"/>
    <w:rsid w:val="00173D99"/>
    <w:rsid w:val="00180787"/>
    <w:rsid w:val="00184BE2"/>
    <w:rsid w:val="0018741D"/>
    <w:rsid w:val="00192918"/>
    <w:rsid w:val="001A19B4"/>
    <w:rsid w:val="001C4C0E"/>
    <w:rsid w:val="001D6E69"/>
    <w:rsid w:val="001E35E4"/>
    <w:rsid w:val="001E707F"/>
    <w:rsid w:val="001F01A8"/>
    <w:rsid w:val="002129B3"/>
    <w:rsid w:val="00230BCE"/>
    <w:rsid w:val="00233688"/>
    <w:rsid w:val="00234358"/>
    <w:rsid w:val="00244AC8"/>
    <w:rsid w:val="0024532E"/>
    <w:rsid w:val="002465EA"/>
    <w:rsid w:val="00247EA8"/>
    <w:rsid w:val="00256257"/>
    <w:rsid w:val="00264B41"/>
    <w:rsid w:val="00281FF3"/>
    <w:rsid w:val="00282EE7"/>
    <w:rsid w:val="002834CC"/>
    <w:rsid w:val="002866C3"/>
    <w:rsid w:val="00292311"/>
    <w:rsid w:val="002A7F7E"/>
    <w:rsid w:val="002B7391"/>
    <w:rsid w:val="002C148B"/>
    <w:rsid w:val="002E228D"/>
    <w:rsid w:val="003059EA"/>
    <w:rsid w:val="00305E7A"/>
    <w:rsid w:val="00310ECE"/>
    <w:rsid w:val="00330B4E"/>
    <w:rsid w:val="00341BD6"/>
    <w:rsid w:val="0034686C"/>
    <w:rsid w:val="00353F0D"/>
    <w:rsid w:val="00367AE2"/>
    <w:rsid w:val="003715A8"/>
    <w:rsid w:val="00374E27"/>
    <w:rsid w:val="0037564A"/>
    <w:rsid w:val="00380229"/>
    <w:rsid w:val="003A584A"/>
    <w:rsid w:val="003B2346"/>
    <w:rsid w:val="003C5E44"/>
    <w:rsid w:val="003D1491"/>
    <w:rsid w:val="003E1777"/>
    <w:rsid w:val="004144EB"/>
    <w:rsid w:val="004275DD"/>
    <w:rsid w:val="00442727"/>
    <w:rsid w:val="0044486A"/>
    <w:rsid w:val="00446621"/>
    <w:rsid w:val="004525B6"/>
    <w:rsid w:val="00477852"/>
    <w:rsid w:val="00480EF4"/>
    <w:rsid w:val="004A153C"/>
    <w:rsid w:val="004B70FA"/>
    <w:rsid w:val="004C0468"/>
    <w:rsid w:val="004C4A40"/>
    <w:rsid w:val="004E74DA"/>
    <w:rsid w:val="004E782D"/>
    <w:rsid w:val="005018D2"/>
    <w:rsid w:val="00507C89"/>
    <w:rsid w:val="005146FC"/>
    <w:rsid w:val="0053062D"/>
    <w:rsid w:val="00541334"/>
    <w:rsid w:val="00544B8C"/>
    <w:rsid w:val="00550D90"/>
    <w:rsid w:val="00576BA9"/>
    <w:rsid w:val="00582E3F"/>
    <w:rsid w:val="005E2EC0"/>
    <w:rsid w:val="005E506B"/>
    <w:rsid w:val="005F2180"/>
    <w:rsid w:val="005F7A9B"/>
    <w:rsid w:val="00611791"/>
    <w:rsid w:val="00624A40"/>
    <w:rsid w:val="00630B64"/>
    <w:rsid w:val="00632DB9"/>
    <w:rsid w:val="00644534"/>
    <w:rsid w:val="00645443"/>
    <w:rsid w:val="00650925"/>
    <w:rsid w:val="00680BEB"/>
    <w:rsid w:val="006869AE"/>
    <w:rsid w:val="00687B4D"/>
    <w:rsid w:val="0069495A"/>
    <w:rsid w:val="006A0868"/>
    <w:rsid w:val="006A6593"/>
    <w:rsid w:val="006B6B8B"/>
    <w:rsid w:val="006C0CC3"/>
    <w:rsid w:val="006C3F53"/>
    <w:rsid w:val="006C48A4"/>
    <w:rsid w:val="006C51EA"/>
    <w:rsid w:val="006C6A9B"/>
    <w:rsid w:val="006D49B6"/>
    <w:rsid w:val="00705C36"/>
    <w:rsid w:val="00706244"/>
    <w:rsid w:val="00737D77"/>
    <w:rsid w:val="0074033E"/>
    <w:rsid w:val="00767DCA"/>
    <w:rsid w:val="007750DD"/>
    <w:rsid w:val="007758BA"/>
    <w:rsid w:val="007949D1"/>
    <w:rsid w:val="00795984"/>
    <w:rsid w:val="007B0C3B"/>
    <w:rsid w:val="007B16DD"/>
    <w:rsid w:val="007D1D2F"/>
    <w:rsid w:val="007E27D2"/>
    <w:rsid w:val="00802591"/>
    <w:rsid w:val="0082003D"/>
    <w:rsid w:val="00844CE0"/>
    <w:rsid w:val="00846353"/>
    <w:rsid w:val="00846F00"/>
    <w:rsid w:val="0085175D"/>
    <w:rsid w:val="00860933"/>
    <w:rsid w:val="00870373"/>
    <w:rsid w:val="00893EDA"/>
    <w:rsid w:val="008C3E11"/>
    <w:rsid w:val="008C45FE"/>
    <w:rsid w:val="008D4683"/>
    <w:rsid w:val="008E4D5A"/>
    <w:rsid w:val="009030A6"/>
    <w:rsid w:val="009127E2"/>
    <w:rsid w:val="00917D69"/>
    <w:rsid w:val="00926682"/>
    <w:rsid w:val="00927A03"/>
    <w:rsid w:val="009328E1"/>
    <w:rsid w:val="00934003"/>
    <w:rsid w:val="00934909"/>
    <w:rsid w:val="00941487"/>
    <w:rsid w:val="009420B5"/>
    <w:rsid w:val="009420E1"/>
    <w:rsid w:val="0094443D"/>
    <w:rsid w:val="00953CC0"/>
    <w:rsid w:val="009551AD"/>
    <w:rsid w:val="0095587D"/>
    <w:rsid w:val="00963342"/>
    <w:rsid w:val="00965881"/>
    <w:rsid w:val="009660B9"/>
    <w:rsid w:val="009709A1"/>
    <w:rsid w:val="009741A3"/>
    <w:rsid w:val="009818C4"/>
    <w:rsid w:val="009868FB"/>
    <w:rsid w:val="009A4457"/>
    <w:rsid w:val="009A6093"/>
    <w:rsid w:val="009B4FE8"/>
    <w:rsid w:val="009C0D4A"/>
    <w:rsid w:val="009C2C52"/>
    <w:rsid w:val="009C3596"/>
    <w:rsid w:val="009C6BD0"/>
    <w:rsid w:val="009D1EA6"/>
    <w:rsid w:val="009D3E36"/>
    <w:rsid w:val="009D4476"/>
    <w:rsid w:val="009E5919"/>
    <w:rsid w:val="009F2BF9"/>
    <w:rsid w:val="009F60CB"/>
    <w:rsid w:val="009F6A5B"/>
    <w:rsid w:val="00A12EC3"/>
    <w:rsid w:val="00A34F44"/>
    <w:rsid w:val="00A35195"/>
    <w:rsid w:val="00A51E7B"/>
    <w:rsid w:val="00A5396B"/>
    <w:rsid w:val="00A55347"/>
    <w:rsid w:val="00A72FFB"/>
    <w:rsid w:val="00A8538B"/>
    <w:rsid w:val="00A91EF4"/>
    <w:rsid w:val="00A92667"/>
    <w:rsid w:val="00A93D46"/>
    <w:rsid w:val="00AC27CF"/>
    <w:rsid w:val="00AC3CBD"/>
    <w:rsid w:val="00AC5703"/>
    <w:rsid w:val="00AF4F18"/>
    <w:rsid w:val="00AF7877"/>
    <w:rsid w:val="00B01B92"/>
    <w:rsid w:val="00B209C0"/>
    <w:rsid w:val="00B257EA"/>
    <w:rsid w:val="00B33438"/>
    <w:rsid w:val="00B41C28"/>
    <w:rsid w:val="00B440CD"/>
    <w:rsid w:val="00B57799"/>
    <w:rsid w:val="00B61DA4"/>
    <w:rsid w:val="00B65404"/>
    <w:rsid w:val="00B6659D"/>
    <w:rsid w:val="00B675C3"/>
    <w:rsid w:val="00B716D3"/>
    <w:rsid w:val="00B75ADD"/>
    <w:rsid w:val="00B8221A"/>
    <w:rsid w:val="00B8609B"/>
    <w:rsid w:val="00B934CF"/>
    <w:rsid w:val="00B94FA5"/>
    <w:rsid w:val="00BA59A9"/>
    <w:rsid w:val="00BA6209"/>
    <w:rsid w:val="00BB1F29"/>
    <w:rsid w:val="00BB5AED"/>
    <w:rsid w:val="00BD01B6"/>
    <w:rsid w:val="00BD1ACB"/>
    <w:rsid w:val="00BD262D"/>
    <w:rsid w:val="00BE2FE0"/>
    <w:rsid w:val="00BF00FF"/>
    <w:rsid w:val="00C02CD0"/>
    <w:rsid w:val="00C04D76"/>
    <w:rsid w:val="00C15EB0"/>
    <w:rsid w:val="00C2016F"/>
    <w:rsid w:val="00C314A7"/>
    <w:rsid w:val="00C356D0"/>
    <w:rsid w:val="00C35F9E"/>
    <w:rsid w:val="00C44640"/>
    <w:rsid w:val="00C51A3E"/>
    <w:rsid w:val="00C613EB"/>
    <w:rsid w:val="00C727C7"/>
    <w:rsid w:val="00C9414C"/>
    <w:rsid w:val="00CA2C44"/>
    <w:rsid w:val="00CA4411"/>
    <w:rsid w:val="00CB4E5A"/>
    <w:rsid w:val="00CC22FE"/>
    <w:rsid w:val="00CC24C2"/>
    <w:rsid w:val="00CC4D68"/>
    <w:rsid w:val="00CD0C4F"/>
    <w:rsid w:val="00CD2934"/>
    <w:rsid w:val="00CD3447"/>
    <w:rsid w:val="00CD790C"/>
    <w:rsid w:val="00D0271C"/>
    <w:rsid w:val="00D03D06"/>
    <w:rsid w:val="00D0764E"/>
    <w:rsid w:val="00D1609F"/>
    <w:rsid w:val="00D164B2"/>
    <w:rsid w:val="00D171A7"/>
    <w:rsid w:val="00D25FFE"/>
    <w:rsid w:val="00D27863"/>
    <w:rsid w:val="00D33D38"/>
    <w:rsid w:val="00D41C26"/>
    <w:rsid w:val="00D55503"/>
    <w:rsid w:val="00D55D0F"/>
    <w:rsid w:val="00D646AD"/>
    <w:rsid w:val="00D91767"/>
    <w:rsid w:val="00DA1F8E"/>
    <w:rsid w:val="00DB0E91"/>
    <w:rsid w:val="00DB5671"/>
    <w:rsid w:val="00DB5F3E"/>
    <w:rsid w:val="00DB641F"/>
    <w:rsid w:val="00DC09A5"/>
    <w:rsid w:val="00DC5611"/>
    <w:rsid w:val="00DF6DAD"/>
    <w:rsid w:val="00E13C07"/>
    <w:rsid w:val="00E14811"/>
    <w:rsid w:val="00E30C89"/>
    <w:rsid w:val="00E510A2"/>
    <w:rsid w:val="00E625C6"/>
    <w:rsid w:val="00E6480B"/>
    <w:rsid w:val="00E64AFA"/>
    <w:rsid w:val="00E67883"/>
    <w:rsid w:val="00E75378"/>
    <w:rsid w:val="00E81B5B"/>
    <w:rsid w:val="00E81EEA"/>
    <w:rsid w:val="00E96C7E"/>
    <w:rsid w:val="00EA03FD"/>
    <w:rsid w:val="00EA2533"/>
    <w:rsid w:val="00EA3771"/>
    <w:rsid w:val="00EB3D92"/>
    <w:rsid w:val="00EB6D6B"/>
    <w:rsid w:val="00EC253D"/>
    <w:rsid w:val="00EE0B65"/>
    <w:rsid w:val="00EF4CCA"/>
    <w:rsid w:val="00EF53F8"/>
    <w:rsid w:val="00EF7EBD"/>
    <w:rsid w:val="00F0589E"/>
    <w:rsid w:val="00F07EB0"/>
    <w:rsid w:val="00F137D2"/>
    <w:rsid w:val="00F145FA"/>
    <w:rsid w:val="00F1562F"/>
    <w:rsid w:val="00F15CEB"/>
    <w:rsid w:val="00F329E6"/>
    <w:rsid w:val="00F4612A"/>
    <w:rsid w:val="00F468E8"/>
    <w:rsid w:val="00F54DE3"/>
    <w:rsid w:val="00F62DAD"/>
    <w:rsid w:val="00F70AD4"/>
    <w:rsid w:val="00F75F0B"/>
    <w:rsid w:val="00F81583"/>
    <w:rsid w:val="00F903D4"/>
    <w:rsid w:val="00FA5AC2"/>
    <w:rsid w:val="00FC3E39"/>
    <w:rsid w:val="00FE7855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3179A"/>
  <w15:docId w15:val="{C7D3F866-9CE6-48CD-B930-32535E6A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6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E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E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E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E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E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E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E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D4683"/>
    <w:pPr>
      <w:outlineLvl w:val="9"/>
    </w:pPr>
    <w:rPr>
      <w:rFonts w:ascii="Calibri Light" w:eastAsia="Times New Roman" w:hAnsi="Calibri Light" w:cs="Times New Roman"/>
      <w:color w:val="2E74B5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60933"/>
    <w:pPr>
      <w:spacing w:line="252" w:lineRule="auto"/>
      <w:ind w:left="720"/>
      <w:contextualSpacing/>
    </w:pPr>
    <w:rPr>
      <w:rFonts w:eastAsiaTheme="minorHAns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CE"/>
    <w:pPr>
      <w:spacing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BCE"/>
    <w:rPr>
      <w:vertAlign w:val="superscript"/>
    </w:rPr>
  </w:style>
  <w:style w:type="paragraph" w:customStyle="1" w:styleId="Default">
    <w:name w:val="Default"/>
    <w:basedOn w:val="Normalny"/>
    <w:rsid w:val="000E31DF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0A363B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63B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Arial" w:eastAsia="Arial" w:hAnsi="Arial" w:cs="Arial"/>
    </w:rPr>
  </w:style>
  <w:style w:type="character" w:customStyle="1" w:styleId="teksttreci1">
    <w:name w:val="tekst treści_"/>
    <w:basedOn w:val="Domylnaczcionkaakapitu"/>
    <w:link w:val="teksttreci2"/>
    <w:locked/>
    <w:rsid w:val="00446621"/>
    <w:rPr>
      <w:rFonts w:ascii="Arial" w:hAnsi="Arial" w:cs="Arial"/>
      <w:shd w:val="clear" w:color="auto" w:fill="FFFFFF"/>
    </w:rPr>
  </w:style>
  <w:style w:type="paragraph" w:customStyle="1" w:styleId="teksttreci2">
    <w:name w:val="tekst treści"/>
    <w:basedOn w:val="Normalny"/>
    <w:link w:val="teksttreci1"/>
    <w:rsid w:val="00446621"/>
    <w:pPr>
      <w:shd w:val="clear" w:color="auto" w:fill="FFFFFF"/>
      <w:spacing w:after="0" w:line="360" w:lineRule="auto"/>
      <w:ind w:firstLine="400"/>
      <w:jc w:val="both"/>
    </w:pPr>
    <w:rPr>
      <w:rFonts w:ascii="Arial" w:eastAsiaTheme="minorHAnsi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7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3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7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9EA"/>
    <w:rPr>
      <w:rFonts w:ascii="Segoe UI" w:eastAsia="Calibri" w:hAnsi="Segoe UI" w:cs="Segoe UI"/>
      <w:sz w:val="18"/>
      <w:szCs w:val="18"/>
    </w:rPr>
  </w:style>
  <w:style w:type="paragraph" w:customStyle="1" w:styleId="h1maintyt">
    <w:name w:val="h1.maintyt"/>
    <w:basedOn w:val="Normalny"/>
    <w:uiPriority w:val="99"/>
    <w:rsid w:val="00B01B92"/>
    <w:pPr>
      <w:autoSpaceDE w:val="0"/>
      <w:autoSpaceDN w:val="0"/>
      <w:spacing w:after="0" w:line="40" w:lineRule="atLeast"/>
      <w:jc w:val="center"/>
    </w:pPr>
    <w:rPr>
      <w:rFonts w:ascii="Helvetica" w:eastAsiaTheme="minorHAnsi" w:hAnsi="Helvetica"/>
      <w:b/>
      <w:bCs/>
      <w:color w:val="000000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1B92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A85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4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91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846353"/>
    <w:rPr>
      <w:i/>
      <w:iCs/>
    </w:rPr>
  </w:style>
  <w:style w:type="character" w:customStyle="1" w:styleId="normaltextrun">
    <w:name w:val="normaltextrun"/>
    <w:basedOn w:val="Domylnaczcionkaakapitu"/>
    <w:rsid w:val="00264B41"/>
  </w:style>
  <w:style w:type="character" w:styleId="Hipercze">
    <w:name w:val="Hyperlink"/>
    <w:basedOn w:val="Domylnaczcionkaakapitu"/>
    <w:uiPriority w:val="99"/>
    <w:semiHidden/>
    <w:unhideWhenUsed/>
    <w:rsid w:val="00E6788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7883"/>
    <w:rPr>
      <w:color w:val="954F72"/>
      <w:u w:val="single"/>
    </w:rPr>
  </w:style>
  <w:style w:type="paragraph" w:customStyle="1" w:styleId="msonormal0">
    <w:name w:val="msonormal"/>
    <w:basedOn w:val="Normalny"/>
    <w:rsid w:val="00E67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4">
    <w:name w:val="xl64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E67883"/>
    <w:pPr>
      <w:shd w:val="clear" w:color="000000" w:fill="FFC7CE"/>
      <w:spacing w:before="100" w:beforeAutospacing="1" w:after="100" w:afterAutospacing="1" w:line="240" w:lineRule="auto"/>
    </w:pPr>
    <w:rPr>
      <w:rFonts w:ascii="Times New Roman" w:eastAsia="Times New Roman" w:hAnsi="Times New Roman"/>
      <w:color w:val="9C0006"/>
      <w:sz w:val="24"/>
      <w:szCs w:val="24"/>
      <w:lang w:eastAsia="pl-PL"/>
    </w:rPr>
  </w:style>
  <w:style w:type="paragraph" w:customStyle="1" w:styleId="xl69">
    <w:name w:val="xl69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E678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EF4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EF4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EF4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EF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EF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EF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EF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48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0EF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EF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0EF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480EF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0EF4"/>
    <w:rPr>
      <w:i/>
      <w:iCs/>
      <w:color w:val="404040" w:themeColor="text1" w:themeTint="BF"/>
      <w:kern w:val="2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E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EF4"/>
    <w:rPr>
      <w:i/>
      <w:iCs/>
      <w:color w:val="2E74B5" w:themeColor="accent1" w:themeShade="BF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0EF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E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15</Pages>
  <Words>3251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Gumowska Beata</dc:creator>
  <cp:lastModifiedBy>Ziuzia Aleksandra</cp:lastModifiedBy>
  <cp:revision>10</cp:revision>
  <cp:lastPrinted>2024-02-16T10:14:00Z</cp:lastPrinted>
  <dcterms:created xsi:type="dcterms:W3CDTF">2026-01-19T02:41:00Z</dcterms:created>
  <dcterms:modified xsi:type="dcterms:W3CDTF">2026-01-19T04:11:00Z</dcterms:modified>
</cp:coreProperties>
</file>