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5E3F" w14:textId="0DCB6D07" w:rsidR="00606E59" w:rsidRDefault="0064789F" w:rsidP="00647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06E59">
        <w:rPr>
          <w:b/>
          <w:sz w:val="24"/>
          <w:szCs w:val="24"/>
        </w:rPr>
        <w:t>Pakiet A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załącznik nr 1</w:t>
      </w:r>
    </w:p>
    <w:p w14:paraId="6A2C51B9" w14:textId="2E3357E0" w:rsidR="00606E59" w:rsidRDefault="00606E59" w:rsidP="0064789F">
      <w:pPr>
        <w:jc w:val="center"/>
        <w:rPr>
          <w:sz w:val="24"/>
          <w:szCs w:val="24"/>
        </w:rPr>
      </w:pPr>
      <w:r>
        <w:rPr>
          <w:sz w:val="24"/>
          <w:szCs w:val="24"/>
        </w:rPr>
        <w:t>Przedmiot zamówienia :  Laptop + stacja dokująca</w:t>
      </w:r>
      <w:r w:rsidR="00AA3D4A">
        <w:rPr>
          <w:sz w:val="24"/>
          <w:szCs w:val="24"/>
        </w:rPr>
        <w:t>, 1 sztuka</w:t>
      </w:r>
    </w:p>
    <w:p w14:paraId="414803CB" w14:textId="77777777" w:rsidR="00606E59" w:rsidRDefault="00606E59" w:rsidP="00606E59">
      <w:pPr>
        <w:rPr>
          <w:sz w:val="10"/>
          <w:szCs w:val="10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601"/>
        <w:gridCol w:w="1559"/>
        <w:gridCol w:w="1709"/>
      </w:tblGrid>
      <w:tr w:rsidR="00606E59" w14:paraId="6A9F4D92" w14:textId="77777777" w:rsidTr="00FB609B">
        <w:trPr>
          <w:trHeight w:val="6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5792" w14:textId="77777777" w:rsidR="00606E59" w:rsidRDefault="00606E5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20D5" w14:textId="77777777" w:rsidR="00606E59" w:rsidRDefault="00606E5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45FA" w14:textId="77777777" w:rsidR="00606E59" w:rsidRDefault="00606E5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Tak/Nie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3F2" w14:textId="77777777" w:rsidR="00606E59" w:rsidRDefault="00606E5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Parametr oferowany</w:t>
            </w:r>
          </w:p>
          <w:p w14:paraId="68A059BB" w14:textId="77777777" w:rsidR="00606E59" w:rsidRDefault="00606E5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A069C" w14:paraId="3E4DBA57" w14:textId="77777777" w:rsidTr="00FB609B">
        <w:trPr>
          <w:trHeight w:val="47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D6CB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D83" w14:textId="77777777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B5754"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Laptop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Wydajność obliczeniowa: </w:t>
            </w:r>
          </w:p>
          <w:p w14:paraId="424FE01E" w14:textId="77777777" w:rsidR="00DA069C" w:rsidRDefault="00DA069C" w:rsidP="00DA069C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procesor wielordzeniowy, </w:t>
            </w:r>
          </w:p>
          <w:p w14:paraId="2EBC43E4" w14:textId="77777777" w:rsidR="00DA069C" w:rsidRDefault="00DA069C" w:rsidP="00DA069C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zgodny z architekturą x86, </w:t>
            </w:r>
          </w:p>
          <w:p w14:paraId="204BB59E" w14:textId="77777777" w:rsidR="00DA069C" w:rsidRDefault="00DA069C" w:rsidP="00DA069C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możliwość uruchamiania aplikacji 64 bitowych,</w:t>
            </w:r>
          </w:p>
          <w:p w14:paraId="740D5260" w14:textId="77777777" w:rsidR="00DA069C" w:rsidRDefault="00DA069C" w:rsidP="00DA069C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sprzętowe wsparcie dla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irtualizacji: wsparcie dla funkcji SLAT (Second Level Address Translation), wsparcie dla DEP (Data Execution Prevention), </w:t>
            </w:r>
          </w:p>
          <w:p w14:paraId="656D6AB5" w14:textId="5011E266" w:rsidR="00DA069C" w:rsidRPr="0095780A" w:rsidRDefault="00DA069C" w:rsidP="0009172F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zaprojektowany do pracy w komputerach przenośnych, o średniej wydajności ocenianej na 10414 pkt. </w:t>
            </w:r>
            <w:r w:rsidR="002E71EE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teście PassMaek CPU Mark według wyników opublikowanych na stronie </w:t>
            </w:r>
            <w:hyperlink r:id="rId7" w:history="1">
              <w:r w:rsidRPr="0064789F">
                <w:rPr>
                  <w:rStyle w:val="Hipercze"/>
                  <w:color w:val="auto"/>
                  <w:kern w:val="2"/>
                  <w:sz w:val="24"/>
                  <w:szCs w:val="24"/>
                  <w:lang w:eastAsia="en-US"/>
                  <w14:ligatures w14:val="standardContextual"/>
                </w:rPr>
                <w:t>http://www.cpubenchmark.net/cpu_list.php</w:t>
              </w:r>
            </w:hyperlink>
            <w:r w:rsidRPr="0064789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69901424" w14:textId="6B7B851C" w:rsidR="00DA069C" w:rsidRPr="00DA069C" w:rsidRDefault="00DA069C" w:rsidP="00DA069C">
            <w:pPr>
              <w:pStyle w:val="Akapitzlist"/>
              <w:numPr>
                <w:ilvl w:val="0"/>
                <w:numId w:val="2"/>
              </w:numPr>
              <w:spacing w:line="256" w:lineRule="auto"/>
              <w:ind w:left="289" w:hanging="284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wszystkie oferowane komponenty wchodzące w skład komputera będą ze sobą kompatybilne i nie będą obniżać jego wydajności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A695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57C" w14:textId="77777777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A069C" w14:paraId="45FBF715" w14:textId="77777777" w:rsidTr="00FB609B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2B5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132" w14:textId="7CAE847F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Pamięć operacyjna: 16 GB RAM DDR4 3200 MHz, możliwość rozbudowy do 64 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408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AB8" w14:textId="77777777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A069C" w14:paraId="73289144" w14:textId="77777777" w:rsidTr="00FB609B">
        <w:trPr>
          <w:trHeight w:val="2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A9FB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BB8" w14:textId="4E1DE9C2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Karta graficzna: Wyświetlacz: wielkość – 15,6, rozdzielczość nominalna – 1920 na 1080 pikseli; matowy, jasność 250 cd/m2, obsługa ekranu zewnętrznego o rozdzielczości 1920 na 1080 pikseli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8D4C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14" w14:textId="77777777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A069C" w14:paraId="6C178C49" w14:textId="77777777" w:rsidTr="00FB609B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D715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AB8" w14:textId="5F00D265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Dysk twardy: minimum 500 GB SSD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6C0F" w14:textId="77777777" w:rsidR="00DA069C" w:rsidRDefault="00DA069C" w:rsidP="00DA069C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E9F" w14:textId="77777777" w:rsidR="00DA069C" w:rsidRDefault="00DA069C" w:rsidP="00DA069C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75AA03D2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C4C7" w14:textId="77777777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4AA" w14:textId="4E9423CC" w:rsidR="007B18A8" w:rsidRPr="0095780A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Kart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dźwiękowa zintegrowana z płyta główną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E697" w14:textId="77777777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79C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0BB69E3A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F39" w14:textId="289DE104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E6E" w14:textId="22D76970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ikrofon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kamera i głośniki stereofoniczne zintegrowane w obudowie laptopa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48F" w14:textId="06B51A1D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2DD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4DAFF5E0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FAD8" w14:textId="3CF20385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9C9" w14:textId="6549F09C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Z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integrowana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 obudowie karta WiFi IEEE 802.11 ac, interfejs RJ – 45 obsługujący sieci 10/100/1000BASE-T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B46" w14:textId="6CB76EF3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2AA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7032F640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42D" w14:textId="13631BAF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9B" w14:textId="7E302445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C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o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najmniej cztery porty USB w tym co najmniej trzy USB 3.0 lub wyższe i jeden USB-C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F30" w14:textId="54285269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9AD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2884C4E0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B6A" w14:textId="4BA3C7EA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469" w14:textId="0390107D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I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nterfejs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HDMI i/lub DisplayPort/mini DisplayPort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75B" w14:textId="29EE70C5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785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26110E05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116" w14:textId="03D762D0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3E3" w14:textId="19D4624B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budowany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czytnik kart SDXC/SDXC w wersji micro (dopuszcza się zewnętrzny czytnik USB)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C77" w14:textId="3B68FB40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244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2F887853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F54" w14:textId="2C0F0A8E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AC5" w14:textId="169F926A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budowany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czytnik kart Smart Card zgodny ze standardem ISO 7816-1/2/3/4 chip card interface lub równoważnym oraz oprogramowanie do obsługi czytnika w systemie Windows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EED" w14:textId="457B9D3E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193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359270C1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96C" w14:textId="2E5A367F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D1B" w14:textId="5ADCFDF8" w:rsidR="007B18A8" w:rsidRDefault="00FB609B" w:rsidP="00FB609B">
            <w:pPr>
              <w:spacing w:line="256" w:lineRule="auto"/>
              <w:ind w:left="5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N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agrywarka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DVD +/-RW wbudowana lub zewnętrzna USB zintegrowany w obudowie Bluetooth min. 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697A" w14:textId="324C28F1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0E6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614E0BC8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A34" w14:textId="7F45CD59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B39" w14:textId="0CE79E70" w:rsidR="007B18A8" w:rsidRDefault="00FB609B" w:rsidP="00FB609B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ouchpad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lub równoważne,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6C6" w14:textId="2ECB8217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531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388EE5CF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7AE" w14:textId="364BD118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09B" w14:textId="4C81E430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yszka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laserowa, przewodowa na USB, 2 przyciski, z rolką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C19" w14:textId="504A6C58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56D2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0FE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6A708432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2DD" w14:textId="5A097F49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15F" w14:textId="350D6D51" w:rsidR="007B18A8" w:rsidRPr="0095780A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Z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integrowana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klawiatura z 12 klawiszami funkcyjnymi i 4 klawiszami strzałek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898" w14:textId="2F977C9E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649A7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517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521A3E4C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2C1" w14:textId="3964F1DB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D8F" w14:textId="579CED61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odświetlan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klawisze czytnik linii papilarnych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0AC" w14:textId="61948872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649A7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BA4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189A5FD3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D8F" w14:textId="709F2C55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781" w14:textId="5DE32B9F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budowany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modem LTE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E51" w14:textId="1A436F75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649A7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3B8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1EE29166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853" w14:textId="2574A78D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E05" w14:textId="3D29ADD2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o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r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ty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audio: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95780A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wejście na mikrofon, wyjście na słuchawki – dopuszcza się rozwiązanie combo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E94" w14:textId="2817A084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649A7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66A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486D5A57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7A8" w14:textId="074C8AA4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6D2" w14:textId="59787E82" w:rsidR="007B18A8" w:rsidRDefault="00FB609B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D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edykowana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torba na notebook, akcesoria i dokumenty.</w:t>
            </w:r>
            <w:r w:rsidR="007B18A8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wykonana z materiału wodoodpornego, posiadająca wzmocnienia zabezpieczające notebook przed uderzeniami</w:t>
            </w:r>
            <w:r w:rsidR="007B18A8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oraz </w:t>
            </w:r>
            <w:r w:rsidR="007B18A8" w:rsidRPr="00181750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oddzielną przegrodę na dokumenty i akcesoria, wyposażona w pasek na ramię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125" w14:textId="2D75A698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649A7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4C0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38F9E956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EF2" w14:textId="1E6F74D2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6F7" w14:textId="77777777" w:rsidR="007B18A8" w:rsidRPr="00DA069C" w:rsidRDefault="007B18A8" w:rsidP="007B18A8">
            <w:pPr>
              <w:rPr>
                <w:b/>
                <w:sz w:val="24"/>
                <w:szCs w:val="24"/>
              </w:rPr>
            </w:pPr>
            <w:r w:rsidRPr="00DA069C">
              <w:rPr>
                <w:b/>
                <w:sz w:val="24"/>
                <w:szCs w:val="24"/>
              </w:rPr>
              <w:t>Stacja dokująca do laptopa</w:t>
            </w:r>
          </w:p>
          <w:p w14:paraId="61743F49" w14:textId="77777777" w:rsidR="007B18A8" w:rsidRPr="00DA069C" w:rsidRDefault="007B18A8" w:rsidP="007B18A8">
            <w:pPr>
              <w:rPr>
                <w:sz w:val="24"/>
                <w:szCs w:val="24"/>
              </w:rPr>
            </w:pPr>
          </w:p>
          <w:p w14:paraId="43ACBE25" w14:textId="77777777" w:rsidR="007B18A8" w:rsidRPr="00DA069C" w:rsidRDefault="007B18A8" w:rsidP="007B18A8">
            <w:pPr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>Współpraca z systemami operacyjnymi Windows 10 i Windows 11</w:t>
            </w:r>
          </w:p>
          <w:p w14:paraId="55076583" w14:textId="77777777" w:rsidR="007B18A8" w:rsidRPr="00DA069C" w:rsidRDefault="007B18A8" w:rsidP="007B18A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DA069C">
              <w:rPr>
                <w:bCs/>
                <w:sz w:val="24"/>
                <w:szCs w:val="24"/>
              </w:rPr>
              <w:t>Wymagane Interfejsy</w:t>
            </w:r>
          </w:p>
          <w:p w14:paraId="17CE24CA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2 x ekran / video - DisplayPort - DisplayPort 20 pin (1.4) </w:t>
            </w:r>
          </w:p>
          <w:p w14:paraId="5A6616D3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1 x ekran / video - HDMI - 19 pin HDMI 2.0 </w:t>
            </w:r>
          </w:p>
          <w:p w14:paraId="19867465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2 x Thunderbolt 4 </w:t>
            </w:r>
          </w:p>
          <w:p w14:paraId="562C1511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2 x USB 3.2 Gen 1 - USB 9 pin Typ A </w:t>
            </w:r>
          </w:p>
          <w:p w14:paraId="743106DD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1 x USB-C 3.2 Gen 2/DisplayPort 1.4 </w:t>
            </w:r>
          </w:p>
          <w:p w14:paraId="17E13663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1 x USB-C 3.2 Gen 2 </w:t>
            </w:r>
          </w:p>
          <w:p w14:paraId="35F02F3C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1 x sieć - Ethernet 1000 - RJ-45 </w:t>
            </w:r>
          </w:p>
          <w:p w14:paraId="5A50DE45" w14:textId="77777777" w:rsidR="007B18A8" w:rsidRPr="00DA069C" w:rsidRDefault="007B18A8" w:rsidP="007B18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A069C">
              <w:rPr>
                <w:sz w:val="24"/>
                <w:szCs w:val="24"/>
              </w:rPr>
              <w:t xml:space="preserve">1 x USB 3.2 Gen 1 with PowerShare </w:t>
            </w:r>
          </w:p>
          <w:p w14:paraId="6B6BF639" w14:textId="77777777" w:rsidR="007B18A8" w:rsidRPr="00DA069C" w:rsidRDefault="007B18A8" w:rsidP="007B18A8">
            <w:pPr>
              <w:pStyle w:val="Nagwek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A069C">
              <w:rPr>
                <w:b w:val="0"/>
                <w:sz w:val="24"/>
                <w:szCs w:val="24"/>
              </w:rPr>
              <w:t>Rozdzielczość obrazu</w:t>
            </w:r>
          </w:p>
          <w:p w14:paraId="27D1DDE6" w14:textId="77777777" w:rsidR="007B18A8" w:rsidRPr="00DA069C" w:rsidRDefault="007B18A8" w:rsidP="007B18A8">
            <w:pPr>
              <w:pStyle w:val="NormalnyWeb"/>
              <w:spacing w:before="0" w:beforeAutospacing="0" w:after="0" w:afterAutospacing="0"/>
            </w:pPr>
            <w:r w:rsidRPr="00DA069C">
              <w:t>5K - 60 Hz (Pojedynczy Wyświetlacz)</w:t>
            </w:r>
          </w:p>
          <w:p w14:paraId="631A8D33" w14:textId="393A7754" w:rsidR="007B18A8" w:rsidRPr="0095780A" w:rsidRDefault="007B18A8" w:rsidP="007B18A8">
            <w:pPr>
              <w:spacing w:line="256" w:lineRule="auto"/>
              <w:ind w:left="5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069C">
              <w:rPr>
                <w:sz w:val="24"/>
                <w:szCs w:val="24"/>
              </w:rPr>
              <w:t>4K - 60 Hz (Quad Display)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BB7" w14:textId="7742E6FC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B52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B18A8" w14:paraId="63DF02ED" w14:textId="77777777" w:rsidTr="00FB609B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7F5" w14:textId="32AD88AE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2E5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Gwarancja 24 miesiące</w:t>
            </w:r>
          </w:p>
          <w:p w14:paraId="596F3E94" w14:textId="1ACB572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A609" w14:textId="5CA43D11" w:rsidR="007B18A8" w:rsidRDefault="007B18A8" w:rsidP="007B18A8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AD2" w14:textId="77777777" w:rsidR="007B18A8" w:rsidRDefault="007B18A8" w:rsidP="007B18A8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AC1CD9A" w14:textId="77777777" w:rsidR="00606E59" w:rsidRDefault="00606E59" w:rsidP="00606E59">
      <w:pPr>
        <w:rPr>
          <w:sz w:val="24"/>
          <w:szCs w:val="24"/>
        </w:rPr>
      </w:pPr>
    </w:p>
    <w:p w14:paraId="71025DAC" w14:textId="5EB2FC74" w:rsidR="006337B3" w:rsidRDefault="00606E59" w:rsidP="00606E5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Proponowany model:……………………</w:t>
      </w:r>
      <w:r w:rsidR="006337B3">
        <w:rPr>
          <w:sz w:val="24"/>
          <w:szCs w:val="24"/>
        </w:rPr>
        <w:t>………………………………………………..……..</w:t>
      </w:r>
    </w:p>
    <w:p w14:paraId="17F94272" w14:textId="2F3B6FFE" w:rsidR="00606E59" w:rsidRDefault="006337B3" w:rsidP="00606E5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…………………………………………………………………………………………….……</w:t>
      </w:r>
      <w:r w:rsidR="00606E59">
        <w:rPr>
          <w:sz w:val="24"/>
          <w:szCs w:val="24"/>
        </w:rPr>
        <w:t>.</w:t>
      </w:r>
    </w:p>
    <w:p w14:paraId="5076DD6A" w14:textId="47369704" w:rsidR="00606E59" w:rsidRDefault="00606E59" w:rsidP="00606E5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Cena netto  </w:t>
      </w:r>
      <w:r w:rsidR="00C124C0">
        <w:rPr>
          <w:sz w:val="24"/>
          <w:szCs w:val="24"/>
        </w:rPr>
        <w:t xml:space="preserve">za Pakiet A: </w:t>
      </w:r>
      <w:r>
        <w:rPr>
          <w:sz w:val="24"/>
          <w:szCs w:val="24"/>
        </w:rPr>
        <w:t xml:space="preserve">…………………….  </w:t>
      </w:r>
    </w:p>
    <w:p w14:paraId="7B1908B7" w14:textId="517CB1C1" w:rsidR="00606E59" w:rsidRDefault="00606E59" w:rsidP="00606E5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(stawka VAT ……………………</w:t>
      </w:r>
      <w:r w:rsidR="00C124C0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%) </w:t>
      </w:r>
    </w:p>
    <w:p w14:paraId="0A705330" w14:textId="0523E900" w:rsidR="00606E59" w:rsidRDefault="00606E59" w:rsidP="00606E5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brutto</w:t>
      </w:r>
      <w:r w:rsidR="00C124C0">
        <w:rPr>
          <w:b/>
          <w:sz w:val="24"/>
          <w:szCs w:val="24"/>
        </w:rPr>
        <w:t xml:space="preserve"> za Pakiet A</w:t>
      </w:r>
      <w:r>
        <w:rPr>
          <w:b/>
          <w:sz w:val="24"/>
          <w:szCs w:val="24"/>
        </w:rPr>
        <w:t>: ……………………</w:t>
      </w:r>
    </w:p>
    <w:p w14:paraId="09C2D91E" w14:textId="77777777" w:rsidR="00EF2225" w:rsidRDefault="00EF2225"/>
    <w:p w14:paraId="571DB1B6" w14:textId="77777777" w:rsidR="00606E59" w:rsidRDefault="00606E59"/>
    <w:p w14:paraId="506CFC86" w14:textId="77777777" w:rsidR="00606E59" w:rsidRDefault="00606E59"/>
    <w:p w14:paraId="7A4543C2" w14:textId="77777777" w:rsidR="00606E59" w:rsidRDefault="00606E59"/>
    <w:p w14:paraId="58F10CF6" w14:textId="77777777" w:rsidR="00606E59" w:rsidRDefault="00606E59"/>
    <w:p w14:paraId="1FD3A2BE" w14:textId="77777777" w:rsidR="00606E59" w:rsidRDefault="00606E59"/>
    <w:p w14:paraId="31E7F113" w14:textId="77777777" w:rsidR="00606E59" w:rsidRDefault="00606E59"/>
    <w:p w14:paraId="7E46D9B8" w14:textId="77777777" w:rsidR="00606E59" w:rsidRDefault="00606E59"/>
    <w:p w14:paraId="156127AA" w14:textId="77777777" w:rsidR="00606E59" w:rsidRDefault="00606E59" w:rsidP="00606E59">
      <w:pPr>
        <w:jc w:val="center"/>
        <w:rPr>
          <w:b/>
          <w:sz w:val="24"/>
          <w:szCs w:val="24"/>
        </w:rPr>
      </w:pPr>
    </w:p>
    <w:p w14:paraId="317F2F34" w14:textId="3D4B7D56" w:rsidR="001642F0" w:rsidRDefault="001642F0" w:rsidP="001642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</w:t>
      </w:r>
      <w:r w:rsidR="006319A7">
        <w:rPr>
          <w:b/>
          <w:sz w:val="24"/>
          <w:szCs w:val="24"/>
        </w:rPr>
        <w:t>B</w:t>
      </w:r>
    </w:p>
    <w:p w14:paraId="7742A84B" w14:textId="7F3F13BC" w:rsidR="001642F0" w:rsidRDefault="001642F0" w:rsidP="001642F0">
      <w:pPr>
        <w:rPr>
          <w:sz w:val="24"/>
          <w:szCs w:val="24"/>
        </w:rPr>
      </w:pPr>
      <w:r>
        <w:rPr>
          <w:sz w:val="24"/>
          <w:szCs w:val="24"/>
        </w:rPr>
        <w:t>Przedmiot zamówienia :  Monitor – 1 sztuka</w:t>
      </w:r>
    </w:p>
    <w:p w14:paraId="533F2D3F" w14:textId="77777777" w:rsidR="001642F0" w:rsidRPr="005C2BA8" w:rsidRDefault="001642F0" w:rsidP="001642F0">
      <w:pPr>
        <w:rPr>
          <w:sz w:val="10"/>
          <w:szCs w:val="10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535"/>
        <w:gridCol w:w="1559"/>
        <w:gridCol w:w="1709"/>
      </w:tblGrid>
      <w:tr w:rsidR="001642F0" w14:paraId="22FECE97" w14:textId="77777777" w:rsidTr="0064789F">
        <w:trPr>
          <w:trHeight w:val="60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839" w14:textId="77777777" w:rsidR="001642F0" w:rsidRDefault="001642F0" w:rsidP="0004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607B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D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9B0" w14:textId="2C43D5B7" w:rsidR="001642F0" w:rsidRDefault="001642F0" w:rsidP="00647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 oferowany</w:t>
            </w:r>
          </w:p>
        </w:tc>
      </w:tr>
      <w:tr w:rsidR="001642F0" w14:paraId="2119AED3" w14:textId="77777777" w:rsidTr="0004454F">
        <w:trPr>
          <w:trHeight w:val="47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2ED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003948CC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A5C0E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Rodzaj wyświetlacza: Monitor LCD z podświetleniem LED / matryca aktywna TFT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A436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4319999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2740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1781AF2" w14:textId="77777777" w:rsidTr="0004454F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8FB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E99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Wielkość przekątnej: 27"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2D0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099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1F7438C" w14:textId="77777777" w:rsidTr="0004454F">
        <w:trPr>
          <w:trHeight w:val="2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AD0D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E38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Typ panela: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3A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1A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CDF29D6" w14:textId="77777777" w:rsidTr="0004454F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2A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A93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Współczynnik kształtu: 16:9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E5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B4B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4D770C5" w14:textId="77777777" w:rsidTr="0004454F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4A532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0AF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Obsługa kolorów: 16,7 miliony kolorów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42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11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3CD430E4" w14:textId="77777777" w:rsidTr="0064789F">
        <w:trPr>
          <w:trHeight w:val="325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80E07F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4741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Klasa energii: Klasa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A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4B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6294A9C" w14:textId="77777777" w:rsidTr="0004454F">
        <w:trPr>
          <w:trHeight w:val="417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33646C3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468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Wbudowane urządzenia: Koncentrator USB 3.2 Generacji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87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408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E049274" w14:textId="77777777" w:rsidTr="0004454F">
        <w:trPr>
          <w:trHeight w:val="395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792002E2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B7D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Rozdzielczość natywna: Full HD (1080p) 1920 x 1080 przy 60 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020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CD1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4AFAA43" w14:textId="77777777" w:rsidTr="0004454F">
        <w:trPr>
          <w:trHeight w:val="428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00732C49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C36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Jasność: 300 cd/m²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D7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76A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3864052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2223B6D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7AC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 xml:space="preserve">Współczynnik kontrastu: 1000:1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0B7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783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3213A07E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05E5A9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8D0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Pionowy kąt widzenia: 178°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68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D37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142CF05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3600CD6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BC7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Poziomy kąt widzenia: 178°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907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56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ADE3C80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B0CC40B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993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Technologia podświetlenia: WLED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3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390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1644275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0AC39E3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CA7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Czas reakcji: 8 ms (szary-do-szarego, normalny), 5 ms (szary-do-szarego, szybki)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B1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6E7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4B381B9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5E567AD6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901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Powłoka ekranu: Antyrefleksyjna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F78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BD9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5957C123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5584716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BB4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Wymiary (szer./głęb./wys.): 60.99 cm x 19.01 cm x 53.415 cm - z podstawką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5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F7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E949270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699346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C33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>Zasilanie</w:t>
            </w:r>
          </w:p>
          <w:p w14:paraId="757B3B01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Napięcie wejściowe : AC 100-240 V (50/60 Hz) </w:t>
            </w:r>
          </w:p>
          <w:p w14:paraId="13938456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Konsumpcja energii (w trybie ON) :13.59 W </w:t>
            </w:r>
          </w:p>
          <w:p w14:paraId="1D488B2C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Pobór Mocy (Standardowy) :15 wat </w:t>
            </w:r>
          </w:p>
          <w:p w14:paraId="030FC5BE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Pobór Mocy (Maksymalny) :55 wat </w:t>
            </w:r>
          </w:p>
          <w:p w14:paraId="0F21CAB1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Zużycie energii w stanie czuwania :0.3 wat </w:t>
            </w:r>
          </w:p>
          <w:p w14:paraId="1E69926A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Zużycie energii w stanie uśpienia :0.3 wat </w:t>
            </w:r>
          </w:p>
          <w:p w14:paraId="5322BA22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>Pobór mocy (tryb wył.) :0.2 wat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B1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193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54A4D47B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4C2AAF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B6F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 xml:space="preserve">Złącza i Interfejsy: </w:t>
            </w:r>
          </w:p>
          <w:p w14:paraId="2BFFFE2B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DisplayPort (DisplayPort tryb 1.2, HDCP 1.4)</w:t>
            </w:r>
          </w:p>
          <w:p w14:paraId="16C67DFB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VGA</w:t>
            </w:r>
          </w:p>
          <w:p w14:paraId="57DBCF2A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HDMI (HDCP 1.4)</w:t>
            </w:r>
          </w:p>
          <w:p w14:paraId="26A754F4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USB 3.2 Generacji 1. upstream</w:t>
            </w:r>
          </w:p>
          <w:p w14:paraId="7C72CE2F" w14:textId="77777777" w:rsidR="001642F0" w:rsidRPr="003707A0" w:rsidRDefault="001642F0" w:rsidP="0004454F">
            <w:pPr>
              <w:pStyle w:val="Bezodstpw"/>
            </w:pPr>
            <w:r w:rsidRPr="003C7EEA">
              <w:rPr>
                <w:sz w:val="24"/>
                <w:szCs w:val="24"/>
              </w:rPr>
              <w:t>4 x USB 3.2 Generacji 1. downstream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E18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3A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</w:tbl>
    <w:p w14:paraId="6CA0BC66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Proponowany model:……………………..</w:t>
      </w:r>
    </w:p>
    <w:p w14:paraId="6D68970E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Cena netto  ……………………………….  </w:t>
      </w:r>
    </w:p>
    <w:p w14:paraId="6077D39E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(stawka VAT ………………………… %) </w:t>
      </w:r>
    </w:p>
    <w:p w14:paraId="6FFE4503" w14:textId="77777777" w:rsidR="001642F0" w:rsidRDefault="001642F0" w:rsidP="001642F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brutto: ……………………………. </w:t>
      </w:r>
    </w:p>
    <w:p w14:paraId="2DE54CD1" w14:textId="77777777" w:rsidR="00606E59" w:rsidRDefault="00606E59"/>
    <w:sectPr w:rsidR="00606E59" w:rsidSect="0064789F">
      <w:footerReference w:type="default" r:id="rId8"/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E693" w14:textId="77777777" w:rsidR="00612A30" w:rsidRDefault="00612A30" w:rsidP="0064789F">
      <w:r>
        <w:separator/>
      </w:r>
    </w:p>
  </w:endnote>
  <w:endnote w:type="continuationSeparator" w:id="0">
    <w:p w14:paraId="2818E887" w14:textId="77777777" w:rsidR="00612A30" w:rsidRDefault="00612A30" w:rsidP="0064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A9BD" w14:textId="0B29DE71" w:rsidR="0064789F" w:rsidRDefault="0064789F" w:rsidP="0064789F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rPr>
        <w:noProof/>
      </w:rPr>
      <w:drawing>
        <wp:inline distT="0" distB="0" distL="0" distR="0" wp14:anchorId="421ADAA7" wp14:editId="11D3F34F">
          <wp:extent cx="1181100" cy="542925"/>
          <wp:effectExtent l="0" t="0" r="0" b="9525"/>
          <wp:docPr id="1706813577" name="Obraz 1706813577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1B4309BE" wp14:editId="57B34286">
          <wp:extent cx="1638300" cy="542925"/>
          <wp:effectExtent l="0" t="0" r="0" b="9525"/>
          <wp:docPr id="174335029" name="Obraz 17433502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75D98607" wp14:editId="07969C8C">
          <wp:extent cx="1809750" cy="542925"/>
          <wp:effectExtent l="0" t="0" r="0" b="9525"/>
          <wp:docPr id="259880565" name="Obraz 259880565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50126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7806B" w14:textId="77777777" w:rsidR="0064789F" w:rsidRDefault="0064789F" w:rsidP="0064789F">
    <w:pPr>
      <w:pStyle w:val="Stopka"/>
      <w:jc w:val="center"/>
    </w:pPr>
    <w:r>
      <w:t>Sfinansowano w ramach reakcji Unii na pandemię COVID-19</w:t>
    </w:r>
  </w:p>
  <w:p w14:paraId="4C59F23C" w14:textId="049ACF99" w:rsidR="0064789F" w:rsidRDefault="0064789F" w:rsidP="0064789F">
    <w:pPr>
      <w:pStyle w:val="Stopka"/>
      <w:tabs>
        <w:tab w:val="clear" w:pos="9072"/>
      </w:tabs>
      <w:ind w:left="-709" w:firstLine="709"/>
    </w:pPr>
  </w:p>
  <w:p w14:paraId="753BD70B" w14:textId="77777777" w:rsidR="0064789F" w:rsidRDefault="00647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14A0" w14:textId="77777777" w:rsidR="00612A30" w:rsidRDefault="00612A30" w:rsidP="0064789F">
      <w:r>
        <w:separator/>
      </w:r>
    </w:p>
  </w:footnote>
  <w:footnote w:type="continuationSeparator" w:id="0">
    <w:p w14:paraId="5605494A" w14:textId="77777777" w:rsidR="00612A30" w:rsidRDefault="00612A30" w:rsidP="0064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816"/>
    <w:multiLevelType w:val="multilevel"/>
    <w:tmpl w:val="545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910F4"/>
    <w:multiLevelType w:val="hybridMultilevel"/>
    <w:tmpl w:val="080A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5AD4"/>
    <w:multiLevelType w:val="hybridMultilevel"/>
    <w:tmpl w:val="7CDE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5658">
    <w:abstractNumId w:val="0"/>
  </w:num>
  <w:num w:numId="2" w16cid:durableId="2096170716">
    <w:abstractNumId w:val="1"/>
  </w:num>
  <w:num w:numId="3" w16cid:durableId="161077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59"/>
    <w:rsid w:val="0010469B"/>
    <w:rsid w:val="00117A01"/>
    <w:rsid w:val="001642F0"/>
    <w:rsid w:val="00181750"/>
    <w:rsid w:val="001B73F7"/>
    <w:rsid w:val="00212B5B"/>
    <w:rsid w:val="00292AB4"/>
    <w:rsid w:val="002E71EE"/>
    <w:rsid w:val="003C4935"/>
    <w:rsid w:val="005A28DF"/>
    <w:rsid w:val="00606E59"/>
    <w:rsid w:val="00612A30"/>
    <w:rsid w:val="006319A7"/>
    <w:rsid w:val="006337B3"/>
    <w:rsid w:val="0064789F"/>
    <w:rsid w:val="007B18A8"/>
    <w:rsid w:val="0095780A"/>
    <w:rsid w:val="00A47AD2"/>
    <w:rsid w:val="00AA3D4A"/>
    <w:rsid w:val="00B714BA"/>
    <w:rsid w:val="00B77E46"/>
    <w:rsid w:val="00C07A2D"/>
    <w:rsid w:val="00C124C0"/>
    <w:rsid w:val="00CB5754"/>
    <w:rsid w:val="00D07DC3"/>
    <w:rsid w:val="00DA069C"/>
    <w:rsid w:val="00EF2225"/>
    <w:rsid w:val="00FB609B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C6D8"/>
  <w15:chartTrackingRefBased/>
  <w15:docId w15:val="{4215A180-66EC-4911-818A-9CB418D5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E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3C49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2B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B5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C493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C4935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A06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8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8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Alicja Wezyk</cp:lastModifiedBy>
  <cp:revision>25</cp:revision>
  <dcterms:created xsi:type="dcterms:W3CDTF">2023-10-02T09:02:00Z</dcterms:created>
  <dcterms:modified xsi:type="dcterms:W3CDTF">2023-10-03T05:41:00Z</dcterms:modified>
</cp:coreProperties>
</file>