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15" w:rsidRPr="00CF0FCC" w:rsidRDefault="00383615" w:rsidP="005B42B7">
      <w:pPr>
        <w:rPr>
          <w:b/>
        </w:rPr>
      </w:pP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Instytucja przekazująca środki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Przeznaczenie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Kwota w (zł)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Rok 20</w:t>
      </w:r>
      <w:r w:rsidR="004F179B">
        <w:rPr>
          <w:b/>
        </w:rPr>
        <w:t>2</w:t>
      </w:r>
      <w:r w:rsidR="00DB4BAE">
        <w:rPr>
          <w:b/>
        </w:rPr>
        <w:t>2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realizacji programu rolnośrodowiskowego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2</w:t>
      </w:r>
      <w:r w:rsidR="00C801BF">
        <w:rPr>
          <w:b/>
        </w:rPr>
        <w:t>03</w:t>
      </w:r>
      <w:r w:rsidRPr="00CF0FCC">
        <w:rPr>
          <w:b/>
        </w:rPr>
        <w:t xml:space="preserve"> </w:t>
      </w:r>
      <w:r w:rsidR="00C801BF">
        <w:rPr>
          <w:b/>
        </w:rPr>
        <w:t>266</w:t>
      </w:r>
      <w:r w:rsidRPr="00CF0FCC">
        <w:rPr>
          <w:b/>
        </w:rPr>
        <w:t>,</w:t>
      </w:r>
      <w:r w:rsidR="00C801BF">
        <w:rPr>
          <w:b/>
        </w:rPr>
        <w:t>96</w:t>
      </w:r>
    </w:p>
    <w:p w:rsidR="005B42B7" w:rsidRDefault="005B42B7" w:rsidP="005B42B7">
      <w:pPr>
        <w:jc w:val="center"/>
      </w:pPr>
      <w:r>
        <w:t>ARiMR</w:t>
      </w:r>
    </w:p>
    <w:p w:rsidR="005B42B7" w:rsidRDefault="005B42B7" w:rsidP="005B42B7">
      <w:pPr>
        <w:jc w:val="center"/>
      </w:pPr>
      <w:r>
        <w:t>Płatności z tytułu wspierania działalności rolniczej na obszarach o niekorzystnych warunkach gospodarowania</w:t>
      </w:r>
    </w:p>
    <w:p w:rsidR="005B42B7" w:rsidRPr="00CF0FCC" w:rsidRDefault="005B42B7" w:rsidP="005B42B7">
      <w:pPr>
        <w:jc w:val="center"/>
        <w:rPr>
          <w:b/>
        </w:rPr>
      </w:pPr>
      <w:r w:rsidRPr="00CF0FCC">
        <w:rPr>
          <w:b/>
        </w:rPr>
        <w:t>11 550,00</w:t>
      </w:r>
    </w:p>
    <w:p w:rsidR="005B42B7" w:rsidRDefault="005B42B7" w:rsidP="005B42B7">
      <w:pPr>
        <w:jc w:val="center"/>
      </w:pPr>
      <w:r>
        <w:t>ARiMR</w:t>
      </w:r>
      <w:bookmarkStart w:id="0" w:name="_GoBack"/>
      <w:bookmarkEnd w:id="0"/>
    </w:p>
    <w:p w:rsidR="005B42B7" w:rsidRDefault="005B42B7" w:rsidP="005B42B7">
      <w:pPr>
        <w:jc w:val="center"/>
      </w:pPr>
      <w:r>
        <w:t>Jednolita płatność obszarowa</w:t>
      </w:r>
    </w:p>
    <w:p w:rsidR="005B42B7" w:rsidRPr="00CF0FCC" w:rsidRDefault="004F179B" w:rsidP="005B42B7">
      <w:pPr>
        <w:jc w:val="center"/>
        <w:rPr>
          <w:b/>
        </w:rPr>
      </w:pPr>
      <w:r>
        <w:rPr>
          <w:b/>
        </w:rPr>
        <w:t>34 266,78</w:t>
      </w:r>
    </w:p>
    <w:p w:rsidR="005B42B7" w:rsidRPr="00CF0FCC" w:rsidRDefault="005B42B7" w:rsidP="005B42B7">
      <w:pPr>
        <w:jc w:val="center"/>
        <w:rPr>
          <w:b/>
          <w:i/>
        </w:rPr>
      </w:pPr>
      <w:r w:rsidRPr="00CF0FCC">
        <w:rPr>
          <w:b/>
          <w:i/>
        </w:rPr>
        <w:t>RAZEM</w:t>
      </w:r>
    </w:p>
    <w:p w:rsidR="005B42B7" w:rsidRPr="00CF0FCC" w:rsidRDefault="004F179B" w:rsidP="005B42B7">
      <w:pPr>
        <w:jc w:val="center"/>
        <w:rPr>
          <w:b/>
        </w:rPr>
      </w:pPr>
      <w:r>
        <w:rPr>
          <w:b/>
        </w:rPr>
        <w:t>2</w:t>
      </w:r>
      <w:r w:rsidR="00C801BF">
        <w:rPr>
          <w:b/>
        </w:rPr>
        <w:t>49</w:t>
      </w:r>
      <w:r>
        <w:rPr>
          <w:b/>
        </w:rPr>
        <w:t> </w:t>
      </w:r>
      <w:r w:rsidR="00C801BF">
        <w:rPr>
          <w:b/>
        </w:rPr>
        <w:t>083</w:t>
      </w:r>
      <w:r>
        <w:rPr>
          <w:b/>
        </w:rPr>
        <w:t>,</w:t>
      </w:r>
      <w:r w:rsidR="00C801BF">
        <w:rPr>
          <w:b/>
        </w:rPr>
        <w:t>74</w:t>
      </w:r>
    </w:p>
    <w:p w:rsidR="005B42B7" w:rsidRPr="005B42B7" w:rsidRDefault="005B42B7" w:rsidP="005B42B7">
      <w:pPr>
        <w:jc w:val="center"/>
      </w:pPr>
    </w:p>
    <w:sectPr w:rsidR="005B42B7" w:rsidRPr="005B42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EA" w:rsidRDefault="00AF28EA" w:rsidP="005B42B7">
      <w:pPr>
        <w:spacing w:after="0" w:line="240" w:lineRule="auto"/>
      </w:pPr>
      <w:r>
        <w:separator/>
      </w:r>
    </w:p>
  </w:endnote>
  <w:endnote w:type="continuationSeparator" w:id="0">
    <w:p w:rsidR="00AF28EA" w:rsidRDefault="00AF28EA" w:rsidP="005B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EA" w:rsidRDefault="00AF28EA" w:rsidP="005B42B7">
      <w:pPr>
        <w:spacing w:after="0" w:line="240" w:lineRule="auto"/>
      </w:pPr>
      <w:r>
        <w:separator/>
      </w:r>
    </w:p>
  </w:footnote>
  <w:footnote w:type="continuationSeparator" w:id="0">
    <w:p w:rsidR="00AF28EA" w:rsidRDefault="00AF28EA" w:rsidP="005B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B7" w:rsidRDefault="00C801BF" w:rsidP="005B42B7">
    <w:r>
      <w:t>31.03.2022</w:t>
    </w:r>
    <w:r w:rsidR="005B42B7">
      <w:t xml:space="preserve"> </w:t>
    </w:r>
    <w:r w:rsidR="005B42B7">
      <w:tab/>
    </w:r>
    <w:r w:rsidR="005B42B7">
      <w:tab/>
    </w:r>
    <w:r w:rsidR="005B42B7">
      <w:tab/>
    </w:r>
    <w:r w:rsidR="005B42B7">
      <w:tab/>
      <w:t>Publiczne środki zewnętrzne</w:t>
    </w:r>
  </w:p>
  <w:p w:rsidR="005B42B7" w:rsidRDefault="005B42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B7"/>
    <w:rsid w:val="00157262"/>
    <w:rsid w:val="00383615"/>
    <w:rsid w:val="004F179B"/>
    <w:rsid w:val="005B42B7"/>
    <w:rsid w:val="00697D3A"/>
    <w:rsid w:val="00AF28EA"/>
    <w:rsid w:val="00C801BF"/>
    <w:rsid w:val="00CF0FCC"/>
    <w:rsid w:val="00D7731A"/>
    <w:rsid w:val="00D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27F5"/>
  <w15:chartTrackingRefBased/>
  <w15:docId w15:val="{75AD9836-E674-4C46-ACD7-7A07352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2B7"/>
  </w:style>
  <w:style w:type="paragraph" w:styleId="Stopka">
    <w:name w:val="footer"/>
    <w:basedOn w:val="Normalny"/>
    <w:link w:val="StopkaZnak"/>
    <w:uiPriority w:val="99"/>
    <w:unhideWhenUsed/>
    <w:rsid w:val="005B4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2B7"/>
  </w:style>
  <w:style w:type="paragraph" w:styleId="Tekstdymka">
    <w:name w:val="Balloon Text"/>
    <w:basedOn w:val="Normalny"/>
    <w:link w:val="TekstdymkaZnak"/>
    <w:uiPriority w:val="99"/>
    <w:semiHidden/>
    <w:unhideWhenUsed/>
    <w:rsid w:val="00C8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Chimko</dc:creator>
  <cp:keywords/>
  <dc:description/>
  <cp:lastModifiedBy>Oskar Chimko</cp:lastModifiedBy>
  <cp:revision>3</cp:revision>
  <cp:lastPrinted>2022-04-21T07:14:00Z</cp:lastPrinted>
  <dcterms:created xsi:type="dcterms:W3CDTF">2022-04-21T07:39:00Z</dcterms:created>
  <dcterms:modified xsi:type="dcterms:W3CDTF">2022-09-26T09:49:00Z</dcterms:modified>
</cp:coreProperties>
</file>