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7629D" w14:textId="0D5DD796" w:rsidR="00163433" w:rsidRDefault="004F4D8D" w:rsidP="001D5C52">
      <w:pPr>
        <w:pStyle w:val="Nagwek2"/>
      </w:pPr>
      <w:r w:rsidRPr="00E47185">
        <w:t>Załącznik nr 2</w:t>
      </w:r>
      <w:r w:rsidR="00F334C6" w:rsidRPr="00E47185">
        <w:t xml:space="preserve"> do O</w:t>
      </w:r>
      <w:r w:rsidR="00264F34" w:rsidRPr="00E47185">
        <w:t>głoszenia</w:t>
      </w:r>
      <w:r w:rsidR="008C3725">
        <w:t xml:space="preserve"> </w:t>
      </w:r>
    </w:p>
    <w:p w14:paraId="102519EF" w14:textId="20ECBAD6" w:rsidR="00AB2836" w:rsidRDefault="00E069F8" w:rsidP="001D5C52">
      <w:pPr>
        <w:pStyle w:val="Nagwek2"/>
      </w:pPr>
      <w:r>
        <w:t>Z</w:t>
      </w:r>
      <w:r w:rsidR="144F06A6" w:rsidRPr="00E47185">
        <w:t xml:space="preserve">głoszenie </w:t>
      </w:r>
      <w:r w:rsidR="144F06A6" w:rsidRPr="001D5C52">
        <w:t xml:space="preserve">przystąpienia do </w:t>
      </w:r>
      <w:r w:rsidR="004F4D8D" w:rsidRPr="001D5C52">
        <w:t>Konsultacji rynkowych</w:t>
      </w:r>
      <w:r w:rsidR="00C07D17" w:rsidRPr="001D5C52">
        <w:t xml:space="preserve">, którego przedmiotem </w:t>
      </w:r>
      <w:bookmarkStart w:id="0" w:name="_Hlk67392279"/>
      <w:r w:rsidR="00C81A1E">
        <w:t>dostawa</w:t>
      </w:r>
      <w:r w:rsidR="00C81A1E" w:rsidRPr="004C65B3">
        <w:t xml:space="preserve"> </w:t>
      </w:r>
      <w:r w:rsidR="0072246B">
        <w:t>1</w:t>
      </w:r>
      <w:r w:rsidR="00BE23E4">
        <w:t xml:space="preserve">8 </w:t>
      </w:r>
      <w:r w:rsidR="004C65B3" w:rsidRPr="004C65B3">
        <w:t>sz</w:t>
      </w:r>
      <w:r w:rsidR="00BE23E4">
        <w:t>t</w:t>
      </w:r>
      <w:r w:rsidR="003B50AA">
        <w:t>uk</w:t>
      </w:r>
      <w:r w:rsidR="004C65B3" w:rsidRPr="004C65B3">
        <w:t xml:space="preserve"> </w:t>
      </w:r>
      <w:bookmarkEnd w:id="0"/>
      <w:r w:rsidR="00BE23E4">
        <w:t>macierzy</w:t>
      </w:r>
      <w:r w:rsidR="004C65B3" w:rsidRPr="004C65B3">
        <w:t xml:space="preserve"> dla jednostek PIP</w:t>
      </w:r>
      <w:r w:rsidR="00C81A1E" w:rsidRPr="00C81A1E">
        <w:t xml:space="preserve"> </w:t>
      </w:r>
      <w:r w:rsidR="00C81A1E">
        <w:t>z opcją dostawy</w:t>
      </w:r>
      <w:r w:rsidR="00C81A1E" w:rsidRPr="00C81A1E">
        <w:t xml:space="preserve"> dodatkowych </w:t>
      </w:r>
      <w:r w:rsidR="003B50AA">
        <w:t xml:space="preserve">216 sztuk </w:t>
      </w:r>
      <w:r w:rsidR="00BE23E4">
        <w:t xml:space="preserve">dysków twardych </w:t>
      </w:r>
      <w:r w:rsidR="003B50AA">
        <w:t xml:space="preserve">każdy </w:t>
      </w:r>
      <w:r w:rsidR="00BE23E4">
        <w:t xml:space="preserve"> SAS SSD 2,5”</w:t>
      </w:r>
      <w:r w:rsidR="00272A2F">
        <w:t xml:space="preserve"> o pojemności dysków zaproponowanych w zamówieniu podstawowym </w:t>
      </w:r>
      <w:r w:rsidR="003B50AA" w:rsidRPr="003B50AA">
        <w:rPr>
          <w:lang w:bidi="pl-PL"/>
        </w:rPr>
        <w:t>(po 12 sztuk do każdej z 18 jednostek PIP)</w:t>
      </w:r>
      <w:r w:rsidR="003B50AA">
        <w:rPr>
          <w:lang w:bidi="pl-PL"/>
        </w:rPr>
        <w:t>.</w:t>
      </w:r>
    </w:p>
    <w:p w14:paraId="5B85081B" w14:textId="2B65C35A" w:rsidR="001E081B" w:rsidRPr="001D5C52" w:rsidRDefault="00AB2836" w:rsidP="001D5C52">
      <w:pPr>
        <w:pStyle w:val="Nagwek2"/>
      </w:pPr>
      <w:r w:rsidRPr="00AB2836">
        <w:t xml:space="preserve">Proszę wypełnić formularz poprawnymi danymi. Formularz do uzupełnienia elektronicznego. </w:t>
      </w:r>
    </w:p>
    <w:tbl>
      <w:tblPr>
        <w:tblStyle w:val="Tabela-Siatka"/>
        <w:tblW w:w="0" w:type="auto"/>
        <w:tblInd w:w="357" w:type="dxa"/>
        <w:tblLook w:val="04A0" w:firstRow="1" w:lastRow="0" w:firstColumn="1" w:lastColumn="0" w:noHBand="0" w:noVBand="1"/>
        <w:tblCaption w:val="Dane Wykonawcy"/>
        <w:tblDescription w:val="Dane Wykonawcy"/>
      </w:tblPr>
      <w:tblGrid>
        <w:gridCol w:w="4476"/>
        <w:gridCol w:w="4455"/>
      </w:tblGrid>
      <w:tr w:rsidR="00814477" w:rsidRPr="00B70496" w14:paraId="71545433" w14:textId="77777777" w:rsidTr="00636576">
        <w:trPr>
          <w:tblHeader/>
        </w:trPr>
        <w:tc>
          <w:tcPr>
            <w:tcW w:w="4606" w:type="dxa"/>
          </w:tcPr>
          <w:p w14:paraId="064B26EE" w14:textId="726BC802" w:rsidR="00814477" w:rsidRPr="005275CB" w:rsidRDefault="005907FE" w:rsidP="00B70496">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 xml:space="preserve">Dane wymagane przez Zamawiającego do podania przez </w:t>
            </w:r>
            <w:r w:rsidR="00814477" w:rsidRPr="005275CB">
              <w:rPr>
                <w:rFonts w:ascii="Calibri" w:hAnsi="Calibri" w:cs="Calibri"/>
                <w:sz w:val="24"/>
                <w:szCs w:val="24"/>
              </w:rPr>
              <w:t>uczestniku Konsultacji:</w:t>
            </w:r>
          </w:p>
        </w:tc>
        <w:tc>
          <w:tcPr>
            <w:tcW w:w="4606" w:type="dxa"/>
          </w:tcPr>
          <w:p w14:paraId="0C213754" w14:textId="211BE697" w:rsidR="00814477" w:rsidRPr="005275CB" w:rsidRDefault="00814477"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 xml:space="preserve">Dane </w:t>
            </w:r>
            <w:r w:rsidR="005907FE" w:rsidRPr="005275CB">
              <w:rPr>
                <w:rFonts w:ascii="Calibri" w:hAnsi="Calibri" w:cs="Calibri"/>
                <w:sz w:val="24"/>
                <w:szCs w:val="24"/>
              </w:rPr>
              <w:t>uczestnika Konsultacji</w:t>
            </w:r>
          </w:p>
        </w:tc>
      </w:tr>
      <w:tr w:rsidR="001E081B" w:rsidRPr="00B70496" w14:paraId="5098AB44" w14:textId="77777777" w:rsidTr="001E081B">
        <w:tc>
          <w:tcPr>
            <w:tcW w:w="4606" w:type="dxa"/>
          </w:tcPr>
          <w:p w14:paraId="06975DD1" w14:textId="0CDADE04" w:rsidR="001E081B" w:rsidRPr="005275CB" w:rsidRDefault="001E081B"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Nazwa i adres podmiotu</w:t>
            </w:r>
          </w:p>
        </w:tc>
        <w:tc>
          <w:tcPr>
            <w:tcW w:w="4606" w:type="dxa"/>
          </w:tcPr>
          <w:p w14:paraId="77F6C2B6" w14:textId="77777777" w:rsidR="001E081B" w:rsidRPr="005275CB" w:rsidRDefault="001E081B" w:rsidP="005275CB">
            <w:pPr>
              <w:pStyle w:val="Akapitzlist"/>
              <w:tabs>
                <w:tab w:val="right" w:leader="dot" w:pos="9072"/>
              </w:tabs>
              <w:spacing w:line="360" w:lineRule="auto"/>
              <w:ind w:left="0"/>
              <w:contextualSpacing w:val="0"/>
              <w:rPr>
                <w:rFonts w:ascii="Calibri" w:hAnsi="Calibri" w:cs="Calibri"/>
                <w:sz w:val="24"/>
                <w:szCs w:val="24"/>
              </w:rPr>
            </w:pPr>
          </w:p>
        </w:tc>
      </w:tr>
      <w:tr w:rsidR="008F73A7" w:rsidRPr="00B70496" w14:paraId="3690EC06" w14:textId="77777777" w:rsidTr="001E081B">
        <w:tc>
          <w:tcPr>
            <w:tcW w:w="4606" w:type="dxa"/>
          </w:tcPr>
          <w:p w14:paraId="701D3A6E" w14:textId="28F19A37"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Imię i nazwisko osoby do kontaktu</w:t>
            </w:r>
          </w:p>
        </w:tc>
        <w:tc>
          <w:tcPr>
            <w:tcW w:w="4606" w:type="dxa"/>
          </w:tcPr>
          <w:p w14:paraId="2C579236" w14:textId="77777777"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p>
        </w:tc>
      </w:tr>
      <w:tr w:rsidR="008F73A7" w:rsidRPr="00B70496" w14:paraId="2ECF4213" w14:textId="77777777" w:rsidTr="001E081B">
        <w:tc>
          <w:tcPr>
            <w:tcW w:w="4606" w:type="dxa"/>
          </w:tcPr>
          <w:p w14:paraId="0D008A7C" w14:textId="62C6D0A1"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Numer telefonu</w:t>
            </w:r>
          </w:p>
        </w:tc>
        <w:tc>
          <w:tcPr>
            <w:tcW w:w="4606" w:type="dxa"/>
          </w:tcPr>
          <w:p w14:paraId="68CD80B3" w14:textId="77777777"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p>
        </w:tc>
      </w:tr>
      <w:tr w:rsidR="008F73A7" w:rsidRPr="00B70496" w14:paraId="2C618F95" w14:textId="77777777" w:rsidTr="001E081B">
        <w:tc>
          <w:tcPr>
            <w:tcW w:w="4606" w:type="dxa"/>
          </w:tcPr>
          <w:p w14:paraId="7208AF24" w14:textId="2A4FDD9B"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Adres e-mail</w:t>
            </w:r>
          </w:p>
        </w:tc>
        <w:tc>
          <w:tcPr>
            <w:tcW w:w="4606" w:type="dxa"/>
          </w:tcPr>
          <w:p w14:paraId="5233E83F" w14:textId="77777777"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p>
        </w:tc>
      </w:tr>
    </w:tbl>
    <w:p w14:paraId="3684D73C" w14:textId="181BAC3F" w:rsidR="61530A0D" w:rsidRPr="005275CB" w:rsidRDefault="00BE56FD" w:rsidP="005275CB">
      <w:pPr>
        <w:pStyle w:val="Akapitzlist"/>
        <w:numPr>
          <w:ilvl w:val="0"/>
          <w:numId w:val="24"/>
        </w:numPr>
        <w:spacing w:after="0" w:line="360" w:lineRule="auto"/>
        <w:contextualSpacing w:val="0"/>
        <w:rPr>
          <w:rFonts w:ascii="Calibri" w:eastAsiaTheme="minorEastAsia" w:hAnsi="Calibri" w:cs="Calibri"/>
          <w:sz w:val="24"/>
          <w:szCs w:val="24"/>
        </w:rPr>
      </w:pPr>
      <w:r w:rsidRPr="005275CB">
        <w:rPr>
          <w:rFonts w:ascii="Calibri" w:eastAsiaTheme="minorEastAsia" w:hAnsi="Calibri" w:cs="Calibri"/>
          <w:sz w:val="24"/>
          <w:szCs w:val="24"/>
        </w:rPr>
        <w:t xml:space="preserve">Proponujemy następujące </w:t>
      </w:r>
      <w:r w:rsidR="004C65B3" w:rsidRPr="005275CB">
        <w:rPr>
          <w:rFonts w:ascii="Calibri" w:eastAsiaTheme="minorEastAsia" w:hAnsi="Calibri" w:cs="Calibri"/>
          <w:sz w:val="24"/>
          <w:szCs w:val="24"/>
        </w:rPr>
        <w:t>rozwiązanie</w:t>
      </w:r>
      <w:r w:rsidR="00CA2F63" w:rsidRPr="005275CB">
        <w:rPr>
          <w:rFonts w:ascii="Calibri" w:eastAsiaTheme="minorEastAsia" w:hAnsi="Calibri" w:cs="Calibri"/>
          <w:sz w:val="24"/>
          <w:szCs w:val="24"/>
        </w:rPr>
        <w:t xml:space="preserve"> (niepotrzebne skreślić)</w:t>
      </w:r>
      <w:r w:rsidR="00AC0871" w:rsidRPr="005275CB">
        <w:rPr>
          <w:rFonts w:ascii="Calibri" w:eastAsiaTheme="minorEastAsia" w:hAnsi="Calibri" w:cs="Calibri"/>
          <w:sz w:val="24"/>
          <w:szCs w:val="24"/>
        </w:rPr>
        <w:t>:</w:t>
      </w:r>
    </w:p>
    <w:p w14:paraId="2409457A" w14:textId="34C875A4" w:rsidR="00C43120" w:rsidRPr="005275CB" w:rsidRDefault="00C43120" w:rsidP="00272A2F">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Dostawę </w:t>
      </w:r>
      <w:r w:rsidR="0072246B">
        <w:rPr>
          <w:rFonts w:ascii="Calibri" w:eastAsiaTheme="minorEastAsia" w:hAnsi="Calibri" w:cs="Calibri"/>
          <w:sz w:val="24"/>
          <w:szCs w:val="24"/>
        </w:rPr>
        <w:t>1</w:t>
      </w:r>
      <w:r w:rsidR="00BE23E4">
        <w:rPr>
          <w:rFonts w:ascii="Calibri" w:eastAsiaTheme="minorEastAsia" w:hAnsi="Calibri" w:cs="Calibri"/>
          <w:sz w:val="24"/>
          <w:szCs w:val="24"/>
        </w:rPr>
        <w:t>8</w:t>
      </w:r>
      <w:r w:rsidRPr="005275CB">
        <w:rPr>
          <w:rFonts w:ascii="Calibri" w:eastAsiaTheme="minorEastAsia" w:hAnsi="Calibri" w:cs="Calibri"/>
          <w:sz w:val="24"/>
          <w:szCs w:val="24"/>
        </w:rPr>
        <w:t xml:space="preserve"> szt</w:t>
      </w:r>
      <w:r w:rsidR="003B50AA">
        <w:rPr>
          <w:rFonts w:ascii="Calibri" w:eastAsiaTheme="minorEastAsia" w:hAnsi="Calibri" w:cs="Calibri"/>
          <w:sz w:val="24"/>
          <w:szCs w:val="24"/>
        </w:rPr>
        <w:t>uk</w:t>
      </w:r>
      <w:r w:rsidRPr="005275CB">
        <w:rPr>
          <w:rFonts w:ascii="Calibri" w:eastAsiaTheme="minorEastAsia" w:hAnsi="Calibri" w:cs="Calibri"/>
          <w:sz w:val="24"/>
          <w:szCs w:val="24"/>
        </w:rPr>
        <w:t xml:space="preserve"> </w:t>
      </w:r>
      <w:r w:rsidR="00BE23E4">
        <w:rPr>
          <w:rFonts w:ascii="Calibri" w:eastAsiaTheme="minorEastAsia" w:hAnsi="Calibri" w:cs="Calibri"/>
          <w:sz w:val="24"/>
          <w:szCs w:val="24"/>
        </w:rPr>
        <w:t>macierzy</w:t>
      </w:r>
      <w:r w:rsidR="008E4B32">
        <w:rPr>
          <w:rFonts w:ascii="Calibri" w:eastAsiaTheme="minorEastAsia" w:hAnsi="Calibri" w:cs="Calibri"/>
          <w:sz w:val="24"/>
          <w:szCs w:val="24"/>
        </w:rPr>
        <w:t xml:space="preserve"> do jednostek PIP</w:t>
      </w:r>
      <w:r w:rsidR="00BE23E4">
        <w:rPr>
          <w:rFonts w:ascii="Calibri" w:eastAsiaTheme="minorEastAsia" w:hAnsi="Calibri" w:cs="Calibri"/>
          <w:sz w:val="24"/>
          <w:szCs w:val="24"/>
        </w:rPr>
        <w:t xml:space="preserve"> </w:t>
      </w:r>
      <w:r w:rsidR="00C302CF" w:rsidRPr="005275CB">
        <w:rPr>
          <w:rFonts w:ascii="Calibri" w:hAnsi="Calibri" w:cs="Calibri"/>
          <w:sz w:val="24"/>
          <w:szCs w:val="24"/>
        </w:rPr>
        <w:t xml:space="preserve">z opcją </w:t>
      </w:r>
      <w:r w:rsidR="00AB2836">
        <w:rPr>
          <w:rFonts w:ascii="Calibri" w:hAnsi="Calibri" w:cs="Calibri"/>
          <w:sz w:val="24"/>
          <w:szCs w:val="24"/>
        </w:rPr>
        <w:t xml:space="preserve">dostawy </w:t>
      </w:r>
      <w:r w:rsidR="00C302CF" w:rsidRPr="005275CB">
        <w:rPr>
          <w:rFonts w:ascii="Calibri" w:hAnsi="Calibri" w:cs="Calibri"/>
          <w:sz w:val="24"/>
          <w:szCs w:val="24"/>
        </w:rPr>
        <w:t xml:space="preserve">dodatkowych </w:t>
      </w:r>
      <w:r w:rsidR="003B50AA">
        <w:rPr>
          <w:rFonts w:ascii="Calibri" w:hAnsi="Calibri" w:cs="Calibri"/>
          <w:sz w:val="24"/>
          <w:szCs w:val="24"/>
        </w:rPr>
        <w:t>216 sztuk</w:t>
      </w:r>
      <w:r w:rsidR="00BE23E4">
        <w:rPr>
          <w:rFonts w:ascii="Calibri" w:hAnsi="Calibri" w:cs="Calibri"/>
          <w:sz w:val="24"/>
          <w:szCs w:val="24"/>
        </w:rPr>
        <w:t xml:space="preserve"> dysków twardych </w:t>
      </w:r>
      <w:r w:rsidR="00272A2F" w:rsidRPr="00272A2F">
        <w:t>SAS SSD 2,5” o pojemności dysków zaproponowanych w zamówieniu podstawowym</w:t>
      </w:r>
      <w:r w:rsidR="008E4B32" w:rsidRPr="003B50AA">
        <w:rPr>
          <w:rFonts w:ascii="Calibri" w:hAnsi="Calibri" w:cs="Calibri"/>
          <w:sz w:val="24"/>
          <w:szCs w:val="24"/>
          <w:lang w:bidi="pl-PL"/>
        </w:rPr>
        <w:t xml:space="preserve"> </w:t>
      </w:r>
      <w:r w:rsidR="003B50AA" w:rsidRPr="003B50AA">
        <w:rPr>
          <w:rFonts w:ascii="Calibri" w:hAnsi="Calibri" w:cs="Calibri"/>
          <w:sz w:val="24"/>
          <w:szCs w:val="24"/>
          <w:lang w:bidi="pl-PL"/>
        </w:rPr>
        <w:t>(po 12 sztuk do każdej z 18 jednostek PIP)</w:t>
      </w:r>
      <w:r w:rsidR="003B50AA">
        <w:rPr>
          <w:rFonts w:ascii="Calibri" w:hAnsi="Calibri" w:cs="Calibri"/>
          <w:sz w:val="24"/>
          <w:szCs w:val="24"/>
          <w:lang w:bidi="pl-PL"/>
        </w:rPr>
        <w:t xml:space="preserve"> - </w:t>
      </w:r>
      <w:r w:rsidR="00AF4F38">
        <w:rPr>
          <w:rFonts w:ascii="Calibri" w:hAnsi="Calibri" w:cs="Calibri"/>
          <w:sz w:val="24"/>
          <w:szCs w:val="24"/>
        </w:rPr>
        <w:t>(część 1)</w:t>
      </w:r>
      <w:r w:rsidRPr="005275CB">
        <w:rPr>
          <w:rFonts w:ascii="Calibri" w:eastAsiaTheme="minorEastAsia" w:hAnsi="Calibri" w:cs="Calibri"/>
          <w:sz w:val="24"/>
          <w:szCs w:val="24"/>
        </w:rPr>
        <w:t>,</w:t>
      </w:r>
    </w:p>
    <w:p w14:paraId="71A63A20" w14:textId="08862AFC" w:rsidR="00C43120" w:rsidRPr="005275CB" w:rsidRDefault="00C43120" w:rsidP="005275CB">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Inny wariant realizacji zamówienia </w:t>
      </w:r>
      <w:r w:rsidR="002E2C57">
        <w:rPr>
          <w:rFonts w:ascii="Calibri" w:eastAsiaTheme="minorEastAsia" w:hAnsi="Calibri" w:cs="Calibri"/>
          <w:sz w:val="24"/>
          <w:szCs w:val="24"/>
        </w:rPr>
        <w:t>podstawowego i zamówienia objętego opcją</w:t>
      </w:r>
      <w:r w:rsidRPr="005275CB">
        <w:rPr>
          <w:rFonts w:ascii="Calibri" w:eastAsiaTheme="minorEastAsia" w:hAnsi="Calibri" w:cs="Calibri"/>
          <w:sz w:val="24"/>
          <w:szCs w:val="24"/>
        </w:rPr>
        <w:t>(W takim przypadku uczestnik Konsultacji załącza do Zgłoszenia</w:t>
      </w:r>
      <w:r w:rsidR="00AB2836">
        <w:rPr>
          <w:rFonts w:ascii="Calibri" w:eastAsiaTheme="minorEastAsia" w:hAnsi="Calibri" w:cs="Calibri"/>
          <w:sz w:val="24"/>
          <w:szCs w:val="24"/>
        </w:rPr>
        <w:t xml:space="preserve"> </w:t>
      </w:r>
      <w:r w:rsidR="00AF4F38">
        <w:rPr>
          <w:rFonts w:ascii="Calibri" w:eastAsiaTheme="minorEastAsia" w:hAnsi="Calibri" w:cs="Calibri"/>
          <w:sz w:val="24"/>
          <w:szCs w:val="24"/>
        </w:rPr>
        <w:t>(część 2)</w:t>
      </w:r>
      <w:r w:rsidRPr="005275CB">
        <w:rPr>
          <w:rFonts w:ascii="Calibri" w:eastAsiaTheme="minorEastAsia" w:hAnsi="Calibri" w:cs="Calibri"/>
          <w:sz w:val="24"/>
          <w:szCs w:val="24"/>
        </w:rPr>
        <w:t>:</w:t>
      </w:r>
    </w:p>
    <w:p w14:paraId="1110DAAF" w14:textId="4B377012" w:rsidR="00C43120" w:rsidRPr="005275CB" w:rsidRDefault="00C43120" w:rsidP="005275CB">
      <w:pPr>
        <w:pStyle w:val="Akapitzlist"/>
        <w:numPr>
          <w:ilvl w:val="2"/>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Szczegółowy opis sposobu realizacji zamówienia wariantowego wraz </w:t>
      </w:r>
    </w:p>
    <w:p w14:paraId="4EA22532" w14:textId="247CB2E6" w:rsidR="00C43120" w:rsidRPr="005275CB" w:rsidRDefault="00C43120" w:rsidP="005275CB">
      <w:pPr>
        <w:pStyle w:val="Akapitzlist"/>
        <w:spacing w:after="0" w:line="360" w:lineRule="auto"/>
        <w:ind w:left="1224"/>
        <w:rPr>
          <w:rFonts w:ascii="Calibri" w:eastAsiaTheme="minorEastAsia" w:hAnsi="Calibri" w:cs="Calibri"/>
          <w:sz w:val="24"/>
          <w:szCs w:val="24"/>
        </w:rPr>
      </w:pPr>
      <w:r w:rsidRPr="005275CB">
        <w:rPr>
          <w:rFonts w:ascii="Calibri" w:eastAsiaTheme="minorEastAsia" w:hAnsi="Calibri" w:cs="Calibri"/>
          <w:sz w:val="24"/>
          <w:szCs w:val="24"/>
        </w:rPr>
        <w:t>z określeniem kosztów przy założeniu okres</w:t>
      </w:r>
      <w:r w:rsidR="00C571B8">
        <w:rPr>
          <w:rFonts w:ascii="Calibri" w:eastAsiaTheme="minorEastAsia" w:hAnsi="Calibri" w:cs="Calibri"/>
          <w:sz w:val="24"/>
          <w:szCs w:val="24"/>
        </w:rPr>
        <w:t>ów</w:t>
      </w:r>
      <w:r w:rsidRPr="005275CB">
        <w:rPr>
          <w:rFonts w:ascii="Calibri" w:eastAsiaTheme="minorEastAsia" w:hAnsi="Calibri" w:cs="Calibri"/>
          <w:sz w:val="24"/>
          <w:szCs w:val="24"/>
        </w:rPr>
        <w:t xml:space="preserve"> realizacji zamówienia</w:t>
      </w:r>
      <w:r w:rsidR="00C571B8">
        <w:rPr>
          <w:rFonts w:ascii="Calibri" w:eastAsiaTheme="minorEastAsia" w:hAnsi="Calibri" w:cs="Calibri"/>
          <w:sz w:val="24"/>
          <w:szCs w:val="24"/>
        </w:rPr>
        <w:t xml:space="preserve"> wskazanych w pkt. </w:t>
      </w:r>
      <w:r w:rsidR="00576EE1">
        <w:rPr>
          <w:rFonts w:ascii="Calibri" w:eastAsiaTheme="minorEastAsia" w:hAnsi="Calibri" w:cs="Calibri"/>
          <w:sz w:val="24"/>
          <w:szCs w:val="24"/>
        </w:rPr>
        <w:t>3.2 i 3.4</w:t>
      </w:r>
      <w:r w:rsidRPr="005275CB">
        <w:rPr>
          <w:rFonts w:ascii="Calibri" w:eastAsiaTheme="minorEastAsia" w:hAnsi="Calibri" w:cs="Calibri"/>
          <w:sz w:val="24"/>
          <w:szCs w:val="24"/>
        </w:rPr>
        <w:t xml:space="preserve"> i zapewnieniu Zamawiającemu osiągnięcia niezbędnych funkcjonalności,</w:t>
      </w:r>
    </w:p>
    <w:p w14:paraId="3D79BCCA" w14:textId="4AD725E0" w:rsidR="00C43120" w:rsidRPr="005275CB" w:rsidRDefault="00C43120" w:rsidP="005275CB">
      <w:pPr>
        <w:pStyle w:val="Akapitzlist"/>
        <w:numPr>
          <w:ilvl w:val="2"/>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Tabelę kosztów z uwzględnieniem wszystkich elementów kosztotwórczych zaproponowanego wariantu.</w:t>
      </w:r>
    </w:p>
    <w:p w14:paraId="4F28E566" w14:textId="6F8DD2A0" w:rsidR="000F119B" w:rsidRPr="005275CB" w:rsidRDefault="00AF4F38" w:rsidP="005275CB">
      <w:pPr>
        <w:pStyle w:val="Akapitzlist"/>
        <w:numPr>
          <w:ilvl w:val="0"/>
          <w:numId w:val="24"/>
        </w:numPr>
        <w:spacing w:after="0" w:line="360" w:lineRule="auto"/>
        <w:contextualSpacing w:val="0"/>
        <w:rPr>
          <w:rFonts w:ascii="Calibri" w:eastAsiaTheme="minorEastAsia" w:hAnsi="Calibri" w:cs="Calibri"/>
          <w:sz w:val="24"/>
          <w:szCs w:val="24"/>
        </w:rPr>
      </w:pPr>
      <w:r>
        <w:rPr>
          <w:rFonts w:ascii="Calibri" w:eastAsiaTheme="minorEastAsia" w:hAnsi="Calibri" w:cs="Calibri"/>
          <w:sz w:val="24"/>
          <w:szCs w:val="24"/>
        </w:rPr>
        <w:t>Część 1</w:t>
      </w:r>
      <w:r w:rsidR="00C43120" w:rsidRPr="005275CB">
        <w:rPr>
          <w:rFonts w:ascii="Calibri" w:eastAsiaTheme="minorEastAsia" w:hAnsi="Calibri" w:cs="Calibri"/>
          <w:sz w:val="24"/>
          <w:szCs w:val="24"/>
        </w:rPr>
        <w:t xml:space="preserve"> </w:t>
      </w:r>
      <w:r>
        <w:rPr>
          <w:rFonts w:ascii="Calibri" w:eastAsiaTheme="minorEastAsia" w:hAnsi="Calibri" w:cs="Calibri"/>
          <w:sz w:val="24"/>
          <w:szCs w:val="24"/>
        </w:rPr>
        <w:t xml:space="preserve">- </w:t>
      </w:r>
      <w:r w:rsidR="00C302CF" w:rsidRPr="005275CB">
        <w:rPr>
          <w:rFonts w:ascii="Calibri" w:eastAsiaTheme="minorEastAsia" w:hAnsi="Calibri" w:cs="Calibri"/>
          <w:sz w:val="24"/>
          <w:szCs w:val="24"/>
        </w:rPr>
        <w:t xml:space="preserve">Informacje i koszty </w:t>
      </w:r>
      <w:r w:rsidR="0025763E" w:rsidRPr="005275CB">
        <w:rPr>
          <w:rFonts w:ascii="Calibri" w:eastAsiaTheme="minorEastAsia" w:hAnsi="Calibri" w:cs="Calibri"/>
          <w:sz w:val="24"/>
          <w:szCs w:val="24"/>
        </w:rPr>
        <w:t xml:space="preserve">dotyczące </w:t>
      </w:r>
      <w:r w:rsidR="00C302CF" w:rsidRPr="005275CB">
        <w:rPr>
          <w:rFonts w:ascii="Calibri" w:eastAsiaTheme="minorEastAsia" w:hAnsi="Calibri" w:cs="Calibri"/>
          <w:sz w:val="24"/>
          <w:szCs w:val="24"/>
        </w:rPr>
        <w:t xml:space="preserve">wariantu określonego w </w:t>
      </w:r>
      <w:r w:rsidR="00C43120" w:rsidRPr="005275CB">
        <w:rPr>
          <w:rFonts w:ascii="Calibri" w:eastAsiaTheme="minorEastAsia" w:hAnsi="Calibri" w:cs="Calibri"/>
          <w:sz w:val="24"/>
          <w:szCs w:val="24"/>
        </w:rPr>
        <w:t>ust.</w:t>
      </w:r>
      <w:r w:rsidR="0025763E" w:rsidRPr="005275CB">
        <w:rPr>
          <w:rFonts w:ascii="Calibri" w:eastAsiaTheme="minorEastAsia" w:hAnsi="Calibri" w:cs="Calibri"/>
          <w:sz w:val="24"/>
          <w:szCs w:val="24"/>
        </w:rPr>
        <w:t xml:space="preserve"> </w:t>
      </w:r>
      <w:r w:rsidR="00163433" w:rsidRPr="005275CB">
        <w:rPr>
          <w:rFonts w:ascii="Calibri" w:eastAsiaTheme="minorEastAsia" w:hAnsi="Calibri" w:cs="Calibri"/>
          <w:sz w:val="24"/>
          <w:szCs w:val="24"/>
        </w:rPr>
        <w:t>1</w:t>
      </w:r>
      <w:r w:rsidR="00C43120" w:rsidRPr="005275CB">
        <w:rPr>
          <w:rFonts w:ascii="Calibri" w:eastAsiaTheme="minorEastAsia" w:hAnsi="Calibri" w:cs="Calibri"/>
          <w:sz w:val="24"/>
          <w:szCs w:val="24"/>
        </w:rPr>
        <w:t xml:space="preserve"> pkt 1</w:t>
      </w:r>
      <w:r w:rsidR="000F119B" w:rsidRPr="005275CB">
        <w:rPr>
          <w:rFonts w:ascii="Calibri" w:eastAsiaTheme="minorEastAsia" w:hAnsi="Calibri" w:cs="Calibri"/>
          <w:sz w:val="24"/>
          <w:szCs w:val="24"/>
        </w:rPr>
        <w:t>.1</w:t>
      </w:r>
      <w:r w:rsidR="00C43120" w:rsidRPr="005275CB">
        <w:rPr>
          <w:rFonts w:ascii="Calibri" w:eastAsiaTheme="minorEastAsia" w:hAnsi="Calibri" w:cs="Calibri"/>
          <w:sz w:val="24"/>
          <w:szCs w:val="24"/>
        </w:rPr>
        <w:t>:</w:t>
      </w:r>
    </w:p>
    <w:p w14:paraId="51E98F0F" w14:textId="2ED62A8E" w:rsidR="001C1292" w:rsidRPr="005275CB" w:rsidRDefault="001C1292" w:rsidP="005275CB">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Tabela 1 Informacje</w:t>
      </w:r>
      <w:r w:rsidR="00AF4F38">
        <w:rPr>
          <w:rFonts w:ascii="Calibri" w:eastAsiaTheme="minorEastAsia" w:hAnsi="Calibri" w:cs="Calibri"/>
          <w:sz w:val="24"/>
          <w:szCs w:val="24"/>
        </w:rPr>
        <w:t>:</w:t>
      </w:r>
      <w:r w:rsidRPr="005275CB">
        <w:rPr>
          <w:rFonts w:ascii="Calibri" w:eastAsiaTheme="minorEastAsia" w:hAnsi="Calibri" w:cs="Calibri"/>
          <w:sz w:val="24"/>
          <w:szCs w:val="24"/>
        </w:rPr>
        <w:t xml:space="preserve"> </w:t>
      </w:r>
    </w:p>
    <w:tbl>
      <w:tblPr>
        <w:tblStyle w:val="Tabela-Siatka"/>
        <w:tblW w:w="0" w:type="auto"/>
        <w:tblInd w:w="108" w:type="dxa"/>
        <w:tblLook w:val="04A0" w:firstRow="1" w:lastRow="0" w:firstColumn="1" w:lastColumn="0" w:noHBand="0" w:noVBand="1"/>
        <w:tblDescription w:val="Informacje o wariancie realizacji zamówienia proponowanym przez uczestnika Konsultacji"/>
      </w:tblPr>
      <w:tblGrid>
        <w:gridCol w:w="4498"/>
        <w:gridCol w:w="4606"/>
      </w:tblGrid>
      <w:tr w:rsidR="0023240F" w:rsidRPr="005275CB" w14:paraId="5F3D5EAB" w14:textId="77777777" w:rsidTr="0013629F">
        <w:trPr>
          <w:tblHeader/>
        </w:trPr>
        <w:tc>
          <w:tcPr>
            <w:tcW w:w="4498" w:type="dxa"/>
          </w:tcPr>
          <w:p w14:paraId="2C0120BF" w14:textId="76DC7440" w:rsidR="0023240F" w:rsidRPr="005275CB" w:rsidRDefault="00AB3BA4"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lastRenderedPageBreak/>
              <w:t xml:space="preserve">Informacje </w:t>
            </w:r>
          </w:p>
        </w:tc>
        <w:tc>
          <w:tcPr>
            <w:tcW w:w="4606" w:type="dxa"/>
          </w:tcPr>
          <w:p w14:paraId="425202AC" w14:textId="74E9377C" w:rsidR="0023240F" w:rsidRPr="005275CB" w:rsidRDefault="0023240F"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Informacja o </w:t>
            </w:r>
            <w:r w:rsidR="00B116D7" w:rsidRPr="005275CB">
              <w:rPr>
                <w:rFonts w:ascii="Calibri" w:eastAsiaTheme="minorEastAsia" w:hAnsi="Calibri" w:cs="Calibri"/>
                <w:sz w:val="24"/>
                <w:szCs w:val="24"/>
              </w:rPr>
              <w:t xml:space="preserve">wariancie realizacji zamówienia </w:t>
            </w:r>
            <w:r w:rsidRPr="005275CB">
              <w:rPr>
                <w:rFonts w:ascii="Calibri" w:eastAsiaTheme="minorEastAsia" w:hAnsi="Calibri" w:cs="Calibri"/>
                <w:sz w:val="24"/>
                <w:szCs w:val="24"/>
              </w:rPr>
              <w:t xml:space="preserve">  proponowanym przez uczestnika Konsultacji</w:t>
            </w:r>
          </w:p>
        </w:tc>
      </w:tr>
      <w:tr w:rsidR="00C5259A" w:rsidRPr="005275CB" w14:paraId="23721309" w14:textId="77777777" w:rsidTr="0013629F">
        <w:trPr>
          <w:tblHeader/>
        </w:trPr>
        <w:tc>
          <w:tcPr>
            <w:tcW w:w="4498" w:type="dxa"/>
          </w:tcPr>
          <w:p w14:paraId="3A3E818E" w14:textId="142A4581" w:rsidR="00C5259A" w:rsidRPr="005275CB" w:rsidRDefault="00C5259A" w:rsidP="00BE23E4">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Producent i model </w:t>
            </w:r>
            <w:r w:rsidR="00BE23E4">
              <w:rPr>
                <w:rFonts w:ascii="Calibri" w:eastAsiaTheme="minorEastAsia" w:hAnsi="Calibri" w:cs="Calibri"/>
                <w:sz w:val="24"/>
                <w:szCs w:val="24"/>
              </w:rPr>
              <w:t>macierzy</w:t>
            </w:r>
          </w:p>
        </w:tc>
        <w:tc>
          <w:tcPr>
            <w:tcW w:w="4606" w:type="dxa"/>
          </w:tcPr>
          <w:p w14:paraId="0AFCE88D" w14:textId="77777777" w:rsidR="00C5259A" w:rsidRPr="005275CB" w:rsidRDefault="00C5259A" w:rsidP="005275CB">
            <w:pPr>
              <w:spacing w:line="360" w:lineRule="auto"/>
              <w:rPr>
                <w:rFonts w:ascii="Calibri" w:eastAsiaTheme="minorEastAsia" w:hAnsi="Calibri" w:cs="Calibri"/>
                <w:sz w:val="24"/>
                <w:szCs w:val="24"/>
              </w:rPr>
            </w:pPr>
          </w:p>
        </w:tc>
      </w:tr>
      <w:tr w:rsidR="0023240F" w:rsidRPr="005275CB" w14:paraId="36A402FC" w14:textId="77777777" w:rsidTr="0013629F">
        <w:trPr>
          <w:tblHeader/>
        </w:trPr>
        <w:tc>
          <w:tcPr>
            <w:tcW w:w="4498" w:type="dxa"/>
          </w:tcPr>
          <w:p w14:paraId="5065AC53" w14:textId="2EC0A7CB" w:rsidR="0023240F" w:rsidRPr="005275CB" w:rsidRDefault="005B7DA9"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Parametry techniczne </w:t>
            </w:r>
          </w:p>
        </w:tc>
        <w:tc>
          <w:tcPr>
            <w:tcW w:w="4606" w:type="dxa"/>
          </w:tcPr>
          <w:p w14:paraId="6790BCB3" w14:textId="77777777" w:rsidR="0023240F" w:rsidRPr="005275CB" w:rsidRDefault="0023240F" w:rsidP="005275CB">
            <w:pPr>
              <w:spacing w:line="360" w:lineRule="auto"/>
              <w:rPr>
                <w:rFonts w:ascii="Calibri" w:eastAsiaTheme="minorEastAsia" w:hAnsi="Calibri" w:cs="Calibri"/>
                <w:sz w:val="24"/>
                <w:szCs w:val="24"/>
              </w:rPr>
            </w:pPr>
          </w:p>
        </w:tc>
      </w:tr>
      <w:tr w:rsidR="00905D3A" w:rsidRPr="005275CB" w14:paraId="69E0D69B" w14:textId="77777777" w:rsidTr="0013629F">
        <w:trPr>
          <w:tblHeader/>
        </w:trPr>
        <w:tc>
          <w:tcPr>
            <w:tcW w:w="4498" w:type="dxa"/>
          </w:tcPr>
          <w:p w14:paraId="7799520C" w14:textId="3F93D248" w:rsidR="00905D3A" w:rsidRPr="005275CB" w:rsidRDefault="00BE23E4" w:rsidP="005275CB">
            <w:pPr>
              <w:spacing w:line="360" w:lineRule="auto"/>
              <w:rPr>
                <w:rFonts w:ascii="Calibri" w:eastAsiaTheme="minorEastAsia" w:hAnsi="Calibri" w:cs="Calibri"/>
                <w:sz w:val="24"/>
                <w:szCs w:val="24"/>
              </w:rPr>
            </w:pPr>
            <w:r>
              <w:rPr>
                <w:rFonts w:ascii="Calibri" w:eastAsiaTheme="minorEastAsia" w:hAnsi="Calibri" w:cs="Calibri"/>
                <w:sz w:val="24"/>
                <w:szCs w:val="24"/>
              </w:rPr>
              <w:t xml:space="preserve">Okres </w:t>
            </w:r>
            <w:r w:rsidR="00905D3A" w:rsidRPr="005275CB">
              <w:rPr>
                <w:rFonts w:ascii="Calibri" w:eastAsiaTheme="minorEastAsia" w:hAnsi="Calibri" w:cs="Calibri"/>
                <w:sz w:val="24"/>
                <w:szCs w:val="24"/>
              </w:rPr>
              <w:t xml:space="preserve">i </w:t>
            </w:r>
            <w:r w:rsidR="009805EB" w:rsidRPr="005275CB">
              <w:rPr>
                <w:rFonts w:ascii="Calibri" w:eastAsiaTheme="minorEastAsia" w:hAnsi="Calibri" w:cs="Calibri"/>
                <w:sz w:val="24"/>
                <w:szCs w:val="24"/>
              </w:rPr>
              <w:t xml:space="preserve">warunki </w:t>
            </w:r>
            <w:r w:rsidR="00905D3A" w:rsidRPr="005275CB">
              <w:rPr>
                <w:rFonts w:ascii="Calibri" w:eastAsiaTheme="minorEastAsia" w:hAnsi="Calibri" w:cs="Calibri"/>
                <w:sz w:val="24"/>
                <w:szCs w:val="24"/>
              </w:rPr>
              <w:t>gwarancji</w:t>
            </w:r>
          </w:p>
        </w:tc>
        <w:tc>
          <w:tcPr>
            <w:tcW w:w="4606" w:type="dxa"/>
          </w:tcPr>
          <w:p w14:paraId="4FED9E5B" w14:textId="77777777" w:rsidR="00905D3A" w:rsidRPr="005275CB" w:rsidRDefault="00905D3A" w:rsidP="005275CB">
            <w:pPr>
              <w:spacing w:line="360" w:lineRule="auto"/>
              <w:rPr>
                <w:rFonts w:ascii="Calibri" w:eastAsiaTheme="minorEastAsia" w:hAnsi="Calibri" w:cs="Calibri"/>
                <w:sz w:val="24"/>
                <w:szCs w:val="24"/>
              </w:rPr>
            </w:pPr>
          </w:p>
        </w:tc>
      </w:tr>
      <w:tr w:rsidR="00514911" w:rsidRPr="005275CB" w14:paraId="1CC3F1A1" w14:textId="77777777" w:rsidTr="0013629F">
        <w:trPr>
          <w:tblHeader/>
        </w:trPr>
        <w:tc>
          <w:tcPr>
            <w:tcW w:w="4498" w:type="dxa"/>
          </w:tcPr>
          <w:p w14:paraId="03C02406" w14:textId="62C1DFFF" w:rsidR="00514911" w:rsidRPr="005275CB" w:rsidRDefault="00514911" w:rsidP="005275CB">
            <w:pPr>
              <w:spacing w:line="360" w:lineRule="auto"/>
              <w:rPr>
                <w:rFonts w:ascii="Calibri" w:eastAsiaTheme="minorEastAsia" w:hAnsi="Calibri" w:cs="Calibri"/>
                <w:sz w:val="24"/>
                <w:szCs w:val="24"/>
              </w:rPr>
            </w:pPr>
            <w:r>
              <w:rPr>
                <w:rFonts w:ascii="Calibri" w:eastAsiaTheme="minorEastAsia" w:hAnsi="Calibri" w:cs="Calibri"/>
                <w:sz w:val="24"/>
                <w:szCs w:val="24"/>
              </w:rPr>
              <w:t>Warunki serwisu</w:t>
            </w:r>
          </w:p>
        </w:tc>
        <w:tc>
          <w:tcPr>
            <w:tcW w:w="4606" w:type="dxa"/>
          </w:tcPr>
          <w:p w14:paraId="7D32B12C" w14:textId="77777777" w:rsidR="00514911" w:rsidRPr="005275CB" w:rsidRDefault="00514911" w:rsidP="005275CB">
            <w:pPr>
              <w:spacing w:line="360" w:lineRule="auto"/>
              <w:rPr>
                <w:rFonts w:ascii="Calibri" w:eastAsiaTheme="minorEastAsia" w:hAnsi="Calibri" w:cs="Calibri"/>
                <w:sz w:val="24"/>
                <w:szCs w:val="24"/>
              </w:rPr>
            </w:pPr>
          </w:p>
        </w:tc>
      </w:tr>
      <w:tr w:rsidR="00973F2E" w:rsidRPr="005275CB" w14:paraId="2BA5420C" w14:textId="77777777" w:rsidTr="0013629F">
        <w:trPr>
          <w:tblHeader/>
        </w:trPr>
        <w:tc>
          <w:tcPr>
            <w:tcW w:w="4498" w:type="dxa"/>
          </w:tcPr>
          <w:p w14:paraId="0B13F51C" w14:textId="7AC58CE8" w:rsidR="00973F2E" w:rsidRPr="005275CB" w:rsidRDefault="00F31C87" w:rsidP="005275CB">
            <w:pPr>
              <w:spacing w:line="360" w:lineRule="auto"/>
              <w:rPr>
                <w:rFonts w:ascii="Calibri" w:eastAsiaTheme="minorEastAsia" w:hAnsi="Calibri" w:cs="Calibri"/>
                <w:sz w:val="24"/>
                <w:szCs w:val="24"/>
              </w:rPr>
            </w:pPr>
            <w:r>
              <w:rPr>
                <w:rFonts w:ascii="Calibri" w:eastAsiaTheme="minorEastAsia" w:hAnsi="Calibri" w:cs="Calibri"/>
                <w:sz w:val="24"/>
                <w:szCs w:val="24"/>
              </w:rPr>
              <w:t>Posiadane c</w:t>
            </w:r>
            <w:r w:rsidR="00973F2E">
              <w:rPr>
                <w:rFonts w:ascii="Calibri" w:eastAsiaTheme="minorEastAsia" w:hAnsi="Calibri" w:cs="Calibri"/>
                <w:sz w:val="24"/>
                <w:szCs w:val="24"/>
              </w:rPr>
              <w:t>ertyfikaty i etykiety</w:t>
            </w:r>
          </w:p>
        </w:tc>
        <w:tc>
          <w:tcPr>
            <w:tcW w:w="4606" w:type="dxa"/>
          </w:tcPr>
          <w:p w14:paraId="17AEE574" w14:textId="77777777" w:rsidR="00973F2E" w:rsidRPr="005275CB" w:rsidRDefault="00973F2E" w:rsidP="005275CB">
            <w:pPr>
              <w:spacing w:line="360" w:lineRule="auto"/>
              <w:rPr>
                <w:rFonts w:ascii="Calibri" w:eastAsiaTheme="minorEastAsia" w:hAnsi="Calibri" w:cs="Calibri"/>
                <w:sz w:val="24"/>
                <w:szCs w:val="24"/>
              </w:rPr>
            </w:pPr>
          </w:p>
        </w:tc>
      </w:tr>
      <w:tr w:rsidR="00514911" w:rsidRPr="005275CB" w14:paraId="6BC92067" w14:textId="77777777" w:rsidTr="0013629F">
        <w:trPr>
          <w:tblHeader/>
        </w:trPr>
        <w:tc>
          <w:tcPr>
            <w:tcW w:w="4498" w:type="dxa"/>
          </w:tcPr>
          <w:p w14:paraId="56EA9942" w14:textId="248988B8" w:rsidR="00514911" w:rsidRDefault="00514911" w:rsidP="00D361AD">
            <w:pPr>
              <w:spacing w:line="360" w:lineRule="auto"/>
              <w:rPr>
                <w:rFonts w:ascii="Calibri" w:eastAsiaTheme="minorEastAsia" w:hAnsi="Calibri" w:cs="Calibri"/>
                <w:sz w:val="24"/>
                <w:szCs w:val="24"/>
              </w:rPr>
            </w:pPr>
            <w:r>
              <w:rPr>
                <w:rFonts w:ascii="Calibri" w:eastAsiaTheme="minorEastAsia" w:hAnsi="Calibri" w:cs="Calibri"/>
                <w:sz w:val="24"/>
                <w:szCs w:val="24"/>
              </w:rPr>
              <w:t>Normy</w:t>
            </w:r>
            <w:r w:rsidR="00192142">
              <w:rPr>
                <w:rFonts w:ascii="Calibri" w:eastAsiaTheme="minorEastAsia" w:hAnsi="Calibri" w:cs="Calibri"/>
                <w:sz w:val="24"/>
                <w:szCs w:val="24"/>
              </w:rPr>
              <w:t>, jakie spełnia proponowan</w:t>
            </w:r>
            <w:r w:rsidR="00D361AD">
              <w:rPr>
                <w:rFonts w:ascii="Calibri" w:eastAsiaTheme="minorEastAsia" w:hAnsi="Calibri" w:cs="Calibri"/>
                <w:sz w:val="24"/>
                <w:szCs w:val="24"/>
              </w:rPr>
              <w:t>a</w:t>
            </w:r>
            <w:r w:rsidR="00192142">
              <w:rPr>
                <w:rFonts w:ascii="Calibri" w:eastAsiaTheme="minorEastAsia" w:hAnsi="Calibri" w:cs="Calibri"/>
                <w:sz w:val="24"/>
                <w:szCs w:val="24"/>
              </w:rPr>
              <w:t xml:space="preserve"> </w:t>
            </w:r>
            <w:r w:rsidR="00D361AD">
              <w:rPr>
                <w:rFonts w:ascii="Calibri" w:eastAsiaTheme="minorEastAsia" w:hAnsi="Calibri" w:cs="Calibri"/>
                <w:sz w:val="24"/>
                <w:szCs w:val="24"/>
              </w:rPr>
              <w:t>macierz dyskowa</w:t>
            </w:r>
          </w:p>
        </w:tc>
        <w:tc>
          <w:tcPr>
            <w:tcW w:w="4606" w:type="dxa"/>
          </w:tcPr>
          <w:p w14:paraId="01065A76" w14:textId="77777777" w:rsidR="00514911" w:rsidRPr="005275CB" w:rsidRDefault="00514911" w:rsidP="005275CB">
            <w:pPr>
              <w:spacing w:line="360" w:lineRule="auto"/>
              <w:rPr>
                <w:rFonts w:ascii="Calibri" w:eastAsiaTheme="minorEastAsia" w:hAnsi="Calibri" w:cs="Calibri"/>
                <w:sz w:val="24"/>
                <w:szCs w:val="24"/>
              </w:rPr>
            </w:pPr>
          </w:p>
        </w:tc>
      </w:tr>
      <w:tr w:rsidR="00905D3A" w:rsidRPr="005275CB" w14:paraId="4783F8EA" w14:textId="77777777" w:rsidTr="0013629F">
        <w:trPr>
          <w:tblHeader/>
        </w:trPr>
        <w:tc>
          <w:tcPr>
            <w:tcW w:w="4498" w:type="dxa"/>
          </w:tcPr>
          <w:p w14:paraId="7195F86F" w14:textId="101E4A3B" w:rsidR="00905D3A" w:rsidRPr="005275CB" w:rsidRDefault="00246A09"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Inne</w:t>
            </w:r>
            <w:r w:rsidR="00E13F52" w:rsidRPr="005275CB">
              <w:rPr>
                <w:rFonts w:ascii="Calibri" w:eastAsiaTheme="minorEastAsia" w:hAnsi="Calibri" w:cs="Calibri"/>
                <w:sz w:val="24"/>
                <w:szCs w:val="24"/>
              </w:rPr>
              <w:t xml:space="preserve"> istotne</w:t>
            </w:r>
            <w:r w:rsidRPr="005275CB">
              <w:rPr>
                <w:rFonts w:ascii="Calibri" w:eastAsiaTheme="minorEastAsia" w:hAnsi="Calibri" w:cs="Calibri"/>
                <w:sz w:val="24"/>
                <w:szCs w:val="24"/>
              </w:rPr>
              <w:t xml:space="preserve"> informacje </w:t>
            </w:r>
          </w:p>
        </w:tc>
        <w:tc>
          <w:tcPr>
            <w:tcW w:w="4606" w:type="dxa"/>
          </w:tcPr>
          <w:p w14:paraId="2168AB65" w14:textId="77777777" w:rsidR="00905D3A" w:rsidRPr="005275CB" w:rsidRDefault="00905D3A" w:rsidP="005275CB">
            <w:pPr>
              <w:spacing w:line="360" w:lineRule="auto"/>
              <w:rPr>
                <w:rFonts w:ascii="Calibri" w:eastAsiaTheme="minorEastAsia" w:hAnsi="Calibri" w:cs="Calibri"/>
                <w:sz w:val="24"/>
                <w:szCs w:val="24"/>
              </w:rPr>
            </w:pPr>
          </w:p>
        </w:tc>
      </w:tr>
    </w:tbl>
    <w:p w14:paraId="68FFFAC9" w14:textId="5218F07A" w:rsidR="00C302CF" w:rsidRPr="005275CB" w:rsidRDefault="00814BBD" w:rsidP="005275CB">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Tabela 2 </w:t>
      </w:r>
      <w:r w:rsidR="001C1292" w:rsidRPr="005275CB">
        <w:rPr>
          <w:rFonts w:ascii="Calibri" w:eastAsiaTheme="minorEastAsia" w:hAnsi="Calibri" w:cs="Calibri"/>
          <w:sz w:val="24"/>
          <w:szCs w:val="24"/>
        </w:rPr>
        <w:t xml:space="preserve">Łączne koszty realizacji wariantu: </w:t>
      </w:r>
    </w:p>
    <w:tbl>
      <w:tblPr>
        <w:tblStyle w:val="Tabela-Siatka"/>
        <w:tblW w:w="0" w:type="auto"/>
        <w:tblInd w:w="108" w:type="dxa"/>
        <w:tblLook w:val="04A0" w:firstRow="1" w:lastRow="0" w:firstColumn="1" w:lastColumn="0" w:noHBand="0" w:noVBand="1"/>
        <w:tblCaption w:val="Łączny koszt"/>
        <w:tblDescription w:val="Orientacyjny łączny koszt realizacji wariantu zamówienia proponowanego przez uczestnika Konsultacji"/>
      </w:tblPr>
      <w:tblGrid>
        <w:gridCol w:w="4721"/>
        <w:gridCol w:w="4351"/>
      </w:tblGrid>
      <w:tr w:rsidR="00F04E82" w:rsidRPr="00B70496" w14:paraId="7E458F17" w14:textId="77777777" w:rsidTr="0013629F">
        <w:trPr>
          <w:tblHeader/>
        </w:trPr>
        <w:tc>
          <w:tcPr>
            <w:tcW w:w="4721" w:type="dxa"/>
          </w:tcPr>
          <w:p w14:paraId="77412F7D" w14:textId="77777777"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Orientacyjne koszty</w:t>
            </w:r>
          </w:p>
        </w:tc>
        <w:tc>
          <w:tcPr>
            <w:tcW w:w="4351" w:type="dxa"/>
          </w:tcPr>
          <w:p w14:paraId="1AC7CE64" w14:textId="77777777"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r w:rsidRPr="005275CB">
              <w:rPr>
                <w:rFonts w:ascii="Calibri" w:hAnsi="Calibri" w:cs="Calibri"/>
                <w:sz w:val="24"/>
                <w:szCs w:val="24"/>
              </w:rPr>
              <w:t>Orientacyjny łączny koszt realizacji wariantu zamówienia proponowanego przez uczestnika Konsultacji</w:t>
            </w:r>
          </w:p>
        </w:tc>
      </w:tr>
      <w:tr w:rsidR="00F04E82" w:rsidRPr="00B70496" w14:paraId="27D86182" w14:textId="77777777" w:rsidTr="0013629F">
        <w:tc>
          <w:tcPr>
            <w:tcW w:w="4721" w:type="dxa"/>
          </w:tcPr>
          <w:p w14:paraId="4D8F7179" w14:textId="3479EE5E"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r w:rsidRPr="005275CB">
              <w:rPr>
                <w:rFonts w:ascii="Calibri" w:hAnsi="Calibri" w:cs="Calibri"/>
                <w:sz w:val="24"/>
                <w:szCs w:val="24"/>
              </w:rPr>
              <w:t>Orientacyjny łączny koszt wariantu realizacji zamówienia PLN bez podatku VAT</w:t>
            </w:r>
            <w:r w:rsidR="00226ADF" w:rsidRPr="005275CB">
              <w:rPr>
                <w:rFonts w:ascii="Calibri" w:hAnsi="Calibri" w:cs="Calibri"/>
                <w:sz w:val="24"/>
                <w:szCs w:val="24"/>
              </w:rPr>
              <w:t xml:space="preserve"> (zamówieni</w:t>
            </w:r>
            <w:r w:rsidR="00FD0911">
              <w:rPr>
                <w:rFonts w:ascii="Calibri" w:hAnsi="Calibri" w:cs="Calibri"/>
                <w:sz w:val="24"/>
                <w:szCs w:val="24"/>
              </w:rPr>
              <w:t>e</w:t>
            </w:r>
            <w:r w:rsidR="00226ADF" w:rsidRPr="005275CB">
              <w:rPr>
                <w:rFonts w:ascii="Calibri" w:hAnsi="Calibri" w:cs="Calibri"/>
                <w:sz w:val="24"/>
                <w:szCs w:val="24"/>
              </w:rPr>
              <w:t xml:space="preserve"> podstawowe)</w:t>
            </w:r>
            <w:r w:rsidR="00624DD9" w:rsidRPr="005275CB">
              <w:rPr>
                <w:rFonts w:ascii="Calibri" w:hAnsi="Calibri" w:cs="Calibri"/>
                <w:sz w:val="24"/>
                <w:szCs w:val="24"/>
              </w:rPr>
              <w:t xml:space="preserve"> </w:t>
            </w:r>
            <w:r w:rsidRPr="005275CB">
              <w:rPr>
                <w:rFonts w:ascii="Calibri" w:hAnsi="Calibri" w:cs="Calibri"/>
                <w:sz w:val="24"/>
                <w:szCs w:val="24"/>
              </w:rPr>
              <w:t xml:space="preserve"> </w:t>
            </w:r>
          </w:p>
        </w:tc>
        <w:tc>
          <w:tcPr>
            <w:tcW w:w="4351" w:type="dxa"/>
          </w:tcPr>
          <w:p w14:paraId="1300FC36" w14:textId="77777777"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p>
        </w:tc>
      </w:tr>
      <w:tr w:rsidR="00F04E82" w:rsidRPr="00B70496" w14:paraId="54A93B41" w14:textId="77777777" w:rsidTr="0013629F">
        <w:tc>
          <w:tcPr>
            <w:tcW w:w="4721" w:type="dxa"/>
          </w:tcPr>
          <w:p w14:paraId="3321936A" w14:textId="570B24B1"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r w:rsidRPr="005275CB">
              <w:rPr>
                <w:rFonts w:ascii="Calibri" w:hAnsi="Calibri" w:cs="Calibri"/>
                <w:sz w:val="24"/>
                <w:szCs w:val="24"/>
              </w:rPr>
              <w:t>Orientacyjny łączny koszt realizacji wariantu zamówienia PLN z podatkiem VAT</w:t>
            </w:r>
            <w:r w:rsidR="00226ADF" w:rsidRPr="005275CB">
              <w:rPr>
                <w:rFonts w:ascii="Calibri" w:hAnsi="Calibri" w:cs="Calibri"/>
                <w:sz w:val="24"/>
                <w:szCs w:val="24"/>
              </w:rPr>
              <w:t xml:space="preserve"> (zamówieni</w:t>
            </w:r>
            <w:r w:rsidR="00430C09">
              <w:rPr>
                <w:rFonts w:ascii="Calibri" w:hAnsi="Calibri" w:cs="Calibri"/>
                <w:sz w:val="24"/>
                <w:szCs w:val="24"/>
              </w:rPr>
              <w:t>e</w:t>
            </w:r>
            <w:r w:rsidR="00226ADF" w:rsidRPr="005275CB">
              <w:rPr>
                <w:rFonts w:ascii="Calibri" w:hAnsi="Calibri" w:cs="Calibri"/>
                <w:sz w:val="24"/>
                <w:szCs w:val="24"/>
              </w:rPr>
              <w:t xml:space="preserve"> podstawowe)</w:t>
            </w:r>
            <w:r w:rsidRPr="005275CB">
              <w:rPr>
                <w:rFonts w:ascii="Calibri" w:hAnsi="Calibri" w:cs="Calibri"/>
                <w:sz w:val="24"/>
                <w:szCs w:val="24"/>
              </w:rPr>
              <w:t xml:space="preserve"> </w:t>
            </w:r>
          </w:p>
        </w:tc>
        <w:tc>
          <w:tcPr>
            <w:tcW w:w="4351" w:type="dxa"/>
          </w:tcPr>
          <w:p w14:paraId="2A212585" w14:textId="77777777"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p>
        </w:tc>
      </w:tr>
      <w:tr w:rsidR="00BC7D96" w:rsidRPr="00B70496" w14:paraId="0ABF80CC" w14:textId="77777777" w:rsidTr="0013629F">
        <w:tc>
          <w:tcPr>
            <w:tcW w:w="4721" w:type="dxa"/>
          </w:tcPr>
          <w:p w14:paraId="69F2B1D4" w14:textId="65FE9C4D" w:rsidR="00BC7D96" w:rsidRPr="005275CB" w:rsidRDefault="00BC7D96" w:rsidP="005275CB">
            <w:pPr>
              <w:pStyle w:val="Akapitzlist"/>
              <w:spacing w:line="360" w:lineRule="auto"/>
              <w:ind w:left="0"/>
              <w:contextualSpacing w:val="0"/>
              <w:rPr>
                <w:rFonts w:ascii="Calibri" w:hAnsi="Calibri" w:cs="Calibri"/>
                <w:sz w:val="24"/>
                <w:szCs w:val="24"/>
              </w:rPr>
            </w:pPr>
            <w:r w:rsidRPr="005275CB">
              <w:rPr>
                <w:rFonts w:ascii="Calibri" w:hAnsi="Calibri" w:cs="Calibri"/>
                <w:sz w:val="24"/>
                <w:szCs w:val="24"/>
              </w:rPr>
              <w:t>Orientacyjny łączny koszt wariantu realizacji zamówienia PLN bez podatku VAT (zamówieni</w:t>
            </w:r>
            <w:r w:rsidR="005658EC">
              <w:rPr>
                <w:rFonts w:ascii="Calibri" w:hAnsi="Calibri" w:cs="Calibri"/>
                <w:sz w:val="24"/>
                <w:szCs w:val="24"/>
              </w:rPr>
              <w:t>e</w:t>
            </w:r>
            <w:r w:rsidRPr="005275CB">
              <w:rPr>
                <w:rFonts w:ascii="Calibri" w:hAnsi="Calibri" w:cs="Calibri"/>
                <w:sz w:val="24"/>
                <w:szCs w:val="24"/>
              </w:rPr>
              <w:t xml:space="preserve"> objęte opcją)  </w:t>
            </w:r>
          </w:p>
        </w:tc>
        <w:tc>
          <w:tcPr>
            <w:tcW w:w="4351" w:type="dxa"/>
          </w:tcPr>
          <w:p w14:paraId="1E9D11C5" w14:textId="77777777" w:rsidR="00BC7D96" w:rsidRPr="005275CB" w:rsidRDefault="00BC7D96" w:rsidP="005275CB">
            <w:pPr>
              <w:pStyle w:val="Akapitzlist"/>
              <w:spacing w:line="360" w:lineRule="auto"/>
              <w:ind w:left="0"/>
              <w:contextualSpacing w:val="0"/>
              <w:rPr>
                <w:rFonts w:ascii="Calibri" w:eastAsiaTheme="minorEastAsia" w:hAnsi="Calibri" w:cs="Calibri"/>
                <w:sz w:val="24"/>
                <w:szCs w:val="24"/>
              </w:rPr>
            </w:pPr>
          </w:p>
        </w:tc>
      </w:tr>
      <w:tr w:rsidR="00BC7D96" w:rsidRPr="00B70496" w14:paraId="4C1FAA5A" w14:textId="77777777" w:rsidTr="0013629F">
        <w:tc>
          <w:tcPr>
            <w:tcW w:w="4721" w:type="dxa"/>
          </w:tcPr>
          <w:p w14:paraId="6FBCB77F" w14:textId="21540D9F" w:rsidR="00BC7D96" w:rsidRPr="005275CB" w:rsidRDefault="00BC7D96" w:rsidP="005275CB">
            <w:pPr>
              <w:pStyle w:val="Akapitzlist"/>
              <w:spacing w:line="360" w:lineRule="auto"/>
              <w:ind w:left="0"/>
              <w:contextualSpacing w:val="0"/>
              <w:rPr>
                <w:rFonts w:ascii="Calibri" w:hAnsi="Calibri" w:cs="Calibri"/>
                <w:sz w:val="24"/>
                <w:szCs w:val="24"/>
              </w:rPr>
            </w:pPr>
            <w:r w:rsidRPr="005275CB">
              <w:rPr>
                <w:rFonts w:ascii="Calibri" w:hAnsi="Calibri" w:cs="Calibri"/>
                <w:sz w:val="24"/>
                <w:szCs w:val="24"/>
              </w:rPr>
              <w:t xml:space="preserve">Orientacyjny łączny koszt wariantu realizacji zamówienia PLN </w:t>
            </w:r>
            <w:r w:rsidR="00E9483A">
              <w:rPr>
                <w:rFonts w:ascii="Calibri" w:hAnsi="Calibri" w:cs="Calibri"/>
                <w:sz w:val="24"/>
                <w:szCs w:val="24"/>
              </w:rPr>
              <w:t>z</w:t>
            </w:r>
            <w:r w:rsidRPr="005275CB">
              <w:rPr>
                <w:rFonts w:ascii="Calibri" w:hAnsi="Calibri" w:cs="Calibri"/>
                <w:sz w:val="24"/>
                <w:szCs w:val="24"/>
              </w:rPr>
              <w:t xml:space="preserve"> podatk</w:t>
            </w:r>
            <w:r w:rsidR="00E9483A">
              <w:rPr>
                <w:rFonts w:ascii="Calibri" w:hAnsi="Calibri" w:cs="Calibri"/>
                <w:sz w:val="24"/>
                <w:szCs w:val="24"/>
              </w:rPr>
              <w:t>iem</w:t>
            </w:r>
            <w:r w:rsidRPr="005275CB">
              <w:rPr>
                <w:rFonts w:ascii="Calibri" w:hAnsi="Calibri" w:cs="Calibri"/>
                <w:sz w:val="24"/>
                <w:szCs w:val="24"/>
              </w:rPr>
              <w:t xml:space="preserve"> VAT (zamówieni</w:t>
            </w:r>
            <w:r w:rsidR="00D3392E">
              <w:rPr>
                <w:rFonts w:ascii="Calibri" w:hAnsi="Calibri" w:cs="Calibri"/>
                <w:sz w:val="24"/>
                <w:szCs w:val="24"/>
              </w:rPr>
              <w:t>e</w:t>
            </w:r>
            <w:r w:rsidRPr="005275CB">
              <w:rPr>
                <w:rFonts w:ascii="Calibri" w:hAnsi="Calibri" w:cs="Calibri"/>
                <w:sz w:val="24"/>
                <w:szCs w:val="24"/>
              </w:rPr>
              <w:t xml:space="preserve"> objęte opcją)  </w:t>
            </w:r>
          </w:p>
        </w:tc>
        <w:tc>
          <w:tcPr>
            <w:tcW w:w="4351" w:type="dxa"/>
          </w:tcPr>
          <w:p w14:paraId="35D8757A" w14:textId="77777777" w:rsidR="00BC7D96" w:rsidRPr="005275CB" w:rsidRDefault="00BC7D96" w:rsidP="005275CB">
            <w:pPr>
              <w:pStyle w:val="Akapitzlist"/>
              <w:spacing w:line="360" w:lineRule="auto"/>
              <w:ind w:left="0"/>
              <w:contextualSpacing w:val="0"/>
              <w:rPr>
                <w:rFonts w:ascii="Calibri" w:eastAsiaTheme="minorEastAsia" w:hAnsi="Calibri" w:cs="Calibri"/>
                <w:sz w:val="24"/>
                <w:szCs w:val="24"/>
              </w:rPr>
            </w:pPr>
          </w:p>
        </w:tc>
      </w:tr>
    </w:tbl>
    <w:p w14:paraId="57641549" w14:textId="55639A99" w:rsidR="005B6516" w:rsidRPr="005275CB" w:rsidRDefault="00814BBD" w:rsidP="005275CB">
      <w:pPr>
        <w:pStyle w:val="Akapitzlist"/>
        <w:numPr>
          <w:ilvl w:val="1"/>
          <w:numId w:val="24"/>
        </w:numPr>
        <w:spacing w:after="0" w:line="360" w:lineRule="auto"/>
        <w:rPr>
          <w:rFonts w:ascii="Calibri" w:eastAsiaTheme="minorEastAsia" w:hAnsi="Calibri" w:cs="Calibri"/>
          <w:sz w:val="24"/>
          <w:szCs w:val="24"/>
        </w:rPr>
      </w:pPr>
      <w:r w:rsidRPr="0009699C">
        <w:rPr>
          <w:rFonts w:ascii="Calibri" w:eastAsiaTheme="minorEastAsia" w:hAnsi="Calibri" w:cs="Calibri"/>
          <w:sz w:val="24"/>
          <w:szCs w:val="24"/>
        </w:rPr>
        <w:t xml:space="preserve">Tabela 3 Szczegółowy kosztorys: </w:t>
      </w:r>
    </w:p>
    <w:tbl>
      <w:tblPr>
        <w:tblStyle w:val="Tabela-Siatka"/>
        <w:tblW w:w="9072" w:type="dxa"/>
        <w:tblInd w:w="108" w:type="dxa"/>
        <w:tblLayout w:type="fixed"/>
        <w:tblLook w:val="04A0" w:firstRow="1" w:lastRow="0" w:firstColumn="1" w:lastColumn="0" w:noHBand="0" w:noVBand="1"/>
        <w:tblCaption w:val="Szczegółowy kosztorys"/>
        <w:tblDescription w:val="Szczegółowy kosztorys"/>
      </w:tblPr>
      <w:tblGrid>
        <w:gridCol w:w="3999"/>
        <w:gridCol w:w="1134"/>
        <w:gridCol w:w="1701"/>
        <w:gridCol w:w="2238"/>
      </w:tblGrid>
      <w:tr w:rsidR="00791D08" w:rsidRPr="00B70496" w14:paraId="19E647DE" w14:textId="77777777" w:rsidTr="00D361AD">
        <w:tc>
          <w:tcPr>
            <w:tcW w:w="3999" w:type="dxa"/>
          </w:tcPr>
          <w:p w14:paraId="49EB3EAC" w14:textId="0EB31DE9" w:rsidR="00791D08" w:rsidRPr="005275CB" w:rsidRDefault="00791D08" w:rsidP="005275CB">
            <w:pPr>
              <w:pStyle w:val="Akapitzlist"/>
              <w:spacing w:after="240" w:line="360" w:lineRule="auto"/>
              <w:ind w:left="0"/>
              <w:rPr>
                <w:rFonts w:ascii="Calibri" w:hAnsi="Calibri" w:cs="Calibri"/>
                <w:sz w:val="24"/>
                <w:szCs w:val="24"/>
              </w:rPr>
            </w:pPr>
            <w:r w:rsidRPr="005275CB">
              <w:rPr>
                <w:rFonts w:ascii="Calibri" w:hAnsi="Calibri" w:cs="Calibri"/>
                <w:sz w:val="24"/>
                <w:szCs w:val="24"/>
              </w:rPr>
              <w:t>Część składowa kosztu realizacji wariantu zamówienia</w:t>
            </w:r>
            <w:r w:rsidRPr="005275CB" w:rsidDel="00F04E82">
              <w:rPr>
                <w:rFonts w:ascii="Calibri" w:hAnsi="Calibri" w:cs="Calibri"/>
                <w:sz w:val="24"/>
                <w:szCs w:val="24"/>
              </w:rPr>
              <w:t xml:space="preserve"> </w:t>
            </w:r>
          </w:p>
        </w:tc>
        <w:tc>
          <w:tcPr>
            <w:tcW w:w="1134" w:type="dxa"/>
          </w:tcPr>
          <w:p w14:paraId="772BD919" w14:textId="77777777" w:rsidR="00791D08" w:rsidRDefault="00791D08" w:rsidP="005275CB">
            <w:pPr>
              <w:pStyle w:val="Akapitzlist"/>
              <w:spacing w:after="240" w:line="360" w:lineRule="auto"/>
              <w:ind w:left="0"/>
              <w:rPr>
                <w:rFonts w:ascii="Calibri" w:hAnsi="Calibri" w:cs="Calibri"/>
                <w:sz w:val="24"/>
                <w:szCs w:val="24"/>
              </w:rPr>
            </w:pPr>
            <w:r w:rsidRPr="005275CB">
              <w:rPr>
                <w:rFonts w:ascii="Calibri" w:hAnsi="Calibri" w:cs="Calibri"/>
                <w:sz w:val="24"/>
                <w:szCs w:val="24"/>
              </w:rPr>
              <w:t>Liczba</w:t>
            </w:r>
          </w:p>
          <w:p w14:paraId="60D02220" w14:textId="7C99E951" w:rsidR="00D361AD" w:rsidRPr="005275CB" w:rsidRDefault="00D361AD" w:rsidP="005275CB">
            <w:pPr>
              <w:pStyle w:val="Akapitzlist"/>
              <w:spacing w:after="240" w:line="360" w:lineRule="auto"/>
              <w:ind w:left="0"/>
              <w:rPr>
                <w:rFonts w:ascii="Calibri" w:hAnsi="Calibri" w:cs="Calibri"/>
                <w:sz w:val="24"/>
                <w:szCs w:val="24"/>
              </w:rPr>
            </w:pPr>
            <w:r>
              <w:rPr>
                <w:rFonts w:ascii="Calibri" w:hAnsi="Calibri" w:cs="Calibri"/>
                <w:sz w:val="24"/>
                <w:szCs w:val="24"/>
              </w:rPr>
              <w:t>(szt.)</w:t>
            </w:r>
          </w:p>
        </w:tc>
        <w:tc>
          <w:tcPr>
            <w:tcW w:w="1701" w:type="dxa"/>
          </w:tcPr>
          <w:p w14:paraId="2BBA1711" w14:textId="7009D953" w:rsidR="00791D08" w:rsidRPr="005275CB" w:rsidRDefault="00791D08" w:rsidP="0096448C">
            <w:pPr>
              <w:pStyle w:val="Akapitzlist"/>
              <w:spacing w:after="240" w:line="360" w:lineRule="auto"/>
              <w:ind w:left="0"/>
              <w:rPr>
                <w:rFonts w:ascii="Calibri" w:hAnsi="Calibri" w:cs="Calibri"/>
                <w:sz w:val="24"/>
                <w:szCs w:val="24"/>
              </w:rPr>
            </w:pPr>
            <w:r w:rsidRPr="005275CB">
              <w:rPr>
                <w:rFonts w:ascii="Calibri" w:hAnsi="Calibri" w:cs="Calibri"/>
                <w:sz w:val="24"/>
                <w:szCs w:val="24"/>
              </w:rPr>
              <w:t xml:space="preserve">Cena jednostkowa </w:t>
            </w:r>
            <w:r w:rsidR="0096448C">
              <w:rPr>
                <w:rFonts w:ascii="Calibri" w:hAnsi="Calibri" w:cs="Calibri"/>
                <w:sz w:val="24"/>
                <w:szCs w:val="24"/>
              </w:rPr>
              <w:t>bez podatku VAT</w:t>
            </w:r>
            <w:r w:rsidR="0096448C" w:rsidRPr="005275CB">
              <w:rPr>
                <w:rFonts w:ascii="Calibri" w:hAnsi="Calibri" w:cs="Calibri"/>
                <w:sz w:val="24"/>
                <w:szCs w:val="24"/>
              </w:rPr>
              <w:t xml:space="preserve"> </w:t>
            </w:r>
            <w:r w:rsidRPr="005275CB">
              <w:rPr>
                <w:rFonts w:ascii="Calibri" w:hAnsi="Calibri" w:cs="Calibri"/>
                <w:sz w:val="24"/>
                <w:szCs w:val="24"/>
              </w:rPr>
              <w:t>(PLN)</w:t>
            </w:r>
          </w:p>
        </w:tc>
        <w:tc>
          <w:tcPr>
            <w:tcW w:w="2238" w:type="dxa"/>
          </w:tcPr>
          <w:p w14:paraId="1D13C12B" w14:textId="44E33ADD" w:rsidR="00791D08" w:rsidRPr="005275CB" w:rsidRDefault="00791D08" w:rsidP="0096448C">
            <w:pPr>
              <w:pStyle w:val="Akapitzlist"/>
              <w:spacing w:after="240" w:line="360" w:lineRule="auto"/>
              <w:ind w:left="0"/>
              <w:rPr>
                <w:rFonts w:ascii="Calibri" w:hAnsi="Calibri" w:cs="Calibri"/>
                <w:sz w:val="24"/>
                <w:szCs w:val="24"/>
              </w:rPr>
            </w:pPr>
            <w:r w:rsidRPr="005275CB">
              <w:rPr>
                <w:rFonts w:ascii="Calibri" w:hAnsi="Calibri" w:cs="Calibri"/>
                <w:sz w:val="24"/>
                <w:szCs w:val="24"/>
              </w:rPr>
              <w:t xml:space="preserve">Cena jednostkowa </w:t>
            </w:r>
            <w:r w:rsidR="0096448C">
              <w:rPr>
                <w:rFonts w:ascii="Calibri" w:hAnsi="Calibri" w:cs="Calibri"/>
                <w:sz w:val="24"/>
                <w:szCs w:val="24"/>
              </w:rPr>
              <w:t xml:space="preserve">z podatkiem VAT </w:t>
            </w:r>
            <w:r w:rsidRPr="005275CB">
              <w:rPr>
                <w:rFonts w:ascii="Calibri" w:hAnsi="Calibri" w:cs="Calibri"/>
                <w:sz w:val="24"/>
                <w:szCs w:val="24"/>
              </w:rPr>
              <w:t>(PLN)</w:t>
            </w:r>
          </w:p>
        </w:tc>
      </w:tr>
      <w:tr w:rsidR="00791D08" w:rsidRPr="00B70496" w14:paraId="113E9895" w14:textId="77777777" w:rsidTr="00D361AD">
        <w:tc>
          <w:tcPr>
            <w:tcW w:w="3999" w:type="dxa"/>
          </w:tcPr>
          <w:p w14:paraId="233FC116" w14:textId="100C7D68" w:rsidR="00791D08" w:rsidRPr="005275CB" w:rsidRDefault="00D361AD" w:rsidP="00D361AD">
            <w:pPr>
              <w:pStyle w:val="Akapitzlist"/>
              <w:tabs>
                <w:tab w:val="right" w:leader="dot" w:pos="9072"/>
              </w:tabs>
              <w:spacing w:after="240" w:line="360" w:lineRule="auto"/>
              <w:ind w:left="0"/>
              <w:contextualSpacing w:val="0"/>
              <w:rPr>
                <w:rFonts w:ascii="Calibri" w:hAnsi="Calibri" w:cs="Calibri"/>
                <w:sz w:val="24"/>
                <w:szCs w:val="24"/>
              </w:rPr>
            </w:pPr>
            <w:r>
              <w:rPr>
                <w:rFonts w:ascii="Calibri" w:hAnsi="Calibri" w:cs="Calibri"/>
                <w:sz w:val="24"/>
                <w:szCs w:val="24"/>
              </w:rPr>
              <w:lastRenderedPageBreak/>
              <w:t xml:space="preserve">Macierz dyskowa </w:t>
            </w:r>
            <w:r w:rsidR="0072246B">
              <w:rPr>
                <w:rFonts w:ascii="Calibri" w:hAnsi="Calibri" w:cs="Calibri"/>
                <w:sz w:val="24"/>
                <w:szCs w:val="24"/>
              </w:rPr>
              <w:t xml:space="preserve">wraz z dostawą </w:t>
            </w:r>
            <w:r w:rsidR="0072246B" w:rsidRPr="005275CB">
              <w:rPr>
                <w:rFonts w:ascii="Calibri" w:hAnsi="Calibri" w:cs="Calibri"/>
                <w:sz w:val="24"/>
                <w:szCs w:val="24"/>
              </w:rPr>
              <w:t xml:space="preserve">oraz </w:t>
            </w:r>
            <w:r w:rsidR="008E7F97">
              <w:rPr>
                <w:rFonts w:ascii="Calibri" w:hAnsi="Calibri" w:cs="Calibri"/>
                <w:sz w:val="24"/>
                <w:szCs w:val="24"/>
              </w:rPr>
              <w:t xml:space="preserve"> 36 miesięczną </w:t>
            </w:r>
            <w:r w:rsidR="0072246B" w:rsidRPr="005275CB">
              <w:rPr>
                <w:rFonts w:ascii="Calibri" w:hAnsi="Calibri" w:cs="Calibri"/>
                <w:sz w:val="24"/>
                <w:szCs w:val="24"/>
              </w:rPr>
              <w:t xml:space="preserve">gwarancją </w:t>
            </w:r>
            <w:r w:rsidR="00791D08" w:rsidRPr="005275CB">
              <w:rPr>
                <w:rFonts w:ascii="Calibri" w:hAnsi="Calibri" w:cs="Calibri"/>
                <w:sz w:val="24"/>
                <w:szCs w:val="24"/>
              </w:rPr>
              <w:t>(zamówienie podstawowe)</w:t>
            </w:r>
          </w:p>
        </w:tc>
        <w:tc>
          <w:tcPr>
            <w:tcW w:w="1134" w:type="dxa"/>
          </w:tcPr>
          <w:p w14:paraId="5FDF2DB3" w14:textId="7795FDF6" w:rsidR="00791D08" w:rsidRPr="005275CB" w:rsidRDefault="0072246B" w:rsidP="00D361AD">
            <w:pPr>
              <w:pStyle w:val="Akapitzlist"/>
              <w:tabs>
                <w:tab w:val="right" w:leader="dot" w:pos="9072"/>
              </w:tabs>
              <w:spacing w:after="240" w:line="360" w:lineRule="auto"/>
              <w:ind w:left="0"/>
              <w:contextualSpacing w:val="0"/>
              <w:jc w:val="center"/>
              <w:rPr>
                <w:rFonts w:ascii="Calibri" w:hAnsi="Calibri" w:cs="Calibri"/>
                <w:sz w:val="24"/>
                <w:szCs w:val="24"/>
              </w:rPr>
            </w:pPr>
            <w:r>
              <w:rPr>
                <w:rFonts w:ascii="Calibri" w:hAnsi="Calibri" w:cs="Calibri"/>
                <w:sz w:val="24"/>
                <w:szCs w:val="24"/>
              </w:rPr>
              <w:t>1</w:t>
            </w:r>
            <w:r w:rsidR="00D361AD">
              <w:rPr>
                <w:rFonts w:ascii="Calibri" w:hAnsi="Calibri" w:cs="Calibri"/>
                <w:sz w:val="24"/>
                <w:szCs w:val="24"/>
              </w:rPr>
              <w:t>8</w:t>
            </w:r>
          </w:p>
        </w:tc>
        <w:tc>
          <w:tcPr>
            <w:tcW w:w="1701" w:type="dxa"/>
          </w:tcPr>
          <w:p w14:paraId="0FE91B86"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c>
          <w:tcPr>
            <w:tcW w:w="2238" w:type="dxa"/>
          </w:tcPr>
          <w:p w14:paraId="7CD1A1F1"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r>
      <w:tr w:rsidR="00791D08" w:rsidRPr="00B70496" w14:paraId="07A5995B" w14:textId="77777777" w:rsidTr="00D361AD">
        <w:tc>
          <w:tcPr>
            <w:tcW w:w="3999" w:type="dxa"/>
          </w:tcPr>
          <w:p w14:paraId="03EAAE73" w14:textId="3D41CB6D" w:rsidR="00791D08" w:rsidRPr="005275CB" w:rsidRDefault="00DD162C" w:rsidP="00272A2F">
            <w:pPr>
              <w:pStyle w:val="Akapitzlist"/>
              <w:tabs>
                <w:tab w:val="right" w:leader="dot" w:pos="9072"/>
              </w:tabs>
              <w:spacing w:after="240" w:line="360" w:lineRule="auto"/>
              <w:ind w:left="0"/>
              <w:contextualSpacing w:val="0"/>
              <w:rPr>
                <w:rFonts w:ascii="Calibri" w:hAnsi="Calibri" w:cs="Calibri"/>
                <w:sz w:val="24"/>
                <w:szCs w:val="24"/>
              </w:rPr>
            </w:pPr>
            <w:r>
              <w:rPr>
                <w:rFonts w:ascii="Calibri" w:hAnsi="Calibri" w:cs="Calibri"/>
                <w:sz w:val="24"/>
                <w:szCs w:val="24"/>
              </w:rPr>
              <w:t>D</w:t>
            </w:r>
            <w:r w:rsidR="00D361AD">
              <w:rPr>
                <w:rFonts w:ascii="Calibri" w:hAnsi="Calibri" w:cs="Calibri"/>
                <w:sz w:val="24"/>
                <w:szCs w:val="24"/>
              </w:rPr>
              <w:t xml:space="preserve">yski twarde </w:t>
            </w:r>
            <w:r>
              <w:t xml:space="preserve">SAS SSD 2,5” </w:t>
            </w:r>
            <w:r w:rsidR="00272A2F" w:rsidRPr="00272A2F">
              <w:t>o pojemności dysków zaproponowanych w zamówieniu podstawowym</w:t>
            </w:r>
            <w:r w:rsidR="00272A2F">
              <w:t xml:space="preserve"> </w:t>
            </w:r>
            <w:r w:rsidR="0072246B">
              <w:rPr>
                <w:rFonts w:ascii="Calibri" w:hAnsi="Calibri" w:cs="Calibri"/>
                <w:sz w:val="24"/>
                <w:szCs w:val="24"/>
              </w:rPr>
              <w:t>w</w:t>
            </w:r>
            <w:r w:rsidR="00647519">
              <w:rPr>
                <w:rFonts w:ascii="Calibri" w:hAnsi="Calibri" w:cs="Calibri"/>
                <w:sz w:val="24"/>
                <w:szCs w:val="24"/>
              </w:rPr>
              <w:t>raz z</w:t>
            </w:r>
            <w:r w:rsidR="007E1D60">
              <w:rPr>
                <w:rFonts w:ascii="Calibri" w:hAnsi="Calibri" w:cs="Calibri"/>
                <w:sz w:val="24"/>
                <w:szCs w:val="24"/>
              </w:rPr>
              <w:t xml:space="preserve"> dostawą </w:t>
            </w:r>
            <w:r w:rsidR="00791D08" w:rsidRPr="005275CB">
              <w:rPr>
                <w:rFonts w:ascii="Calibri" w:hAnsi="Calibri" w:cs="Calibri"/>
                <w:sz w:val="24"/>
                <w:szCs w:val="24"/>
              </w:rPr>
              <w:t xml:space="preserve">oraz </w:t>
            </w:r>
            <w:r w:rsidR="008E7F97">
              <w:rPr>
                <w:rFonts w:ascii="Calibri" w:hAnsi="Calibri" w:cs="Calibri"/>
                <w:sz w:val="24"/>
                <w:szCs w:val="24"/>
              </w:rPr>
              <w:t xml:space="preserve">36 miesięczną </w:t>
            </w:r>
            <w:r w:rsidR="00791D08" w:rsidRPr="005275CB">
              <w:rPr>
                <w:rFonts w:ascii="Calibri" w:hAnsi="Calibri" w:cs="Calibri"/>
                <w:sz w:val="24"/>
                <w:szCs w:val="24"/>
              </w:rPr>
              <w:t xml:space="preserve"> gwarancją (zamówienie objęte opcją)</w:t>
            </w:r>
          </w:p>
        </w:tc>
        <w:tc>
          <w:tcPr>
            <w:tcW w:w="1134" w:type="dxa"/>
          </w:tcPr>
          <w:p w14:paraId="5D3311D8" w14:textId="59237931" w:rsidR="00791D08" w:rsidRPr="005275CB" w:rsidRDefault="00D361AD" w:rsidP="00D361AD">
            <w:pPr>
              <w:pStyle w:val="Akapitzlist"/>
              <w:tabs>
                <w:tab w:val="right" w:leader="dot" w:pos="9072"/>
              </w:tabs>
              <w:spacing w:after="240" w:line="360" w:lineRule="auto"/>
              <w:ind w:left="0"/>
              <w:contextualSpacing w:val="0"/>
              <w:jc w:val="center"/>
              <w:rPr>
                <w:rFonts w:ascii="Calibri" w:hAnsi="Calibri" w:cs="Calibri"/>
                <w:sz w:val="24"/>
                <w:szCs w:val="24"/>
              </w:rPr>
            </w:pPr>
            <w:r>
              <w:rPr>
                <w:rFonts w:ascii="Calibri" w:hAnsi="Calibri" w:cs="Calibri"/>
                <w:sz w:val="24"/>
                <w:szCs w:val="24"/>
              </w:rPr>
              <w:t>216</w:t>
            </w:r>
          </w:p>
        </w:tc>
        <w:tc>
          <w:tcPr>
            <w:tcW w:w="1701" w:type="dxa"/>
          </w:tcPr>
          <w:p w14:paraId="0B4081C9"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c>
          <w:tcPr>
            <w:tcW w:w="2238" w:type="dxa"/>
          </w:tcPr>
          <w:p w14:paraId="44BFA83A"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r>
      <w:tr w:rsidR="00791D08" w:rsidRPr="00B70496" w14:paraId="1F46F153" w14:textId="77777777" w:rsidTr="00D361AD">
        <w:trPr>
          <w:trHeight w:val="453"/>
        </w:trPr>
        <w:tc>
          <w:tcPr>
            <w:tcW w:w="3999" w:type="dxa"/>
          </w:tcPr>
          <w:p w14:paraId="55E63278" w14:textId="6C27019E" w:rsidR="00791D08" w:rsidRPr="005275CB" w:rsidRDefault="00791D08" w:rsidP="003F06A9">
            <w:pPr>
              <w:pStyle w:val="Akapitzlist"/>
              <w:tabs>
                <w:tab w:val="right" w:leader="dot" w:pos="9072"/>
              </w:tabs>
              <w:spacing w:after="240" w:line="360" w:lineRule="auto"/>
              <w:ind w:left="0"/>
              <w:contextualSpacing w:val="0"/>
              <w:rPr>
                <w:rFonts w:ascii="Calibri" w:hAnsi="Calibri" w:cs="Calibri"/>
                <w:sz w:val="24"/>
                <w:szCs w:val="24"/>
              </w:rPr>
            </w:pPr>
            <w:r w:rsidRPr="005275CB">
              <w:rPr>
                <w:rFonts w:ascii="Calibri" w:hAnsi="Calibri" w:cs="Calibri"/>
                <w:sz w:val="24"/>
                <w:szCs w:val="24"/>
              </w:rPr>
              <w:t>Inne koszty</w:t>
            </w:r>
            <w:r w:rsidR="00175322">
              <w:rPr>
                <w:rFonts w:ascii="Calibri" w:hAnsi="Calibri" w:cs="Calibri"/>
                <w:sz w:val="24"/>
                <w:szCs w:val="24"/>
              </w:rPr>
              <w:t xml:space="preserve">, w tym </w:t>
            </w:r>
            <w:r w:rsidR="003F06A9">
              <w:rPr>
                <w:rFonts w:ascii="Calibri" w:hAnsi="Calibri" w:cs="Calibri"/>
                <w:sz w:val="24"/>
                <w:szCs w:val="24"/>
              </w:rPr>
              <w:t xml:space="preserve">utylizacji </w:t>
            </w:r>
            <w:r w:rsidR="003F06A9" w:rsidRPr="005275CB">
              <w:rPr>
                <w:rFonts w:ascii="Calibri" w:hAnsi="Calibri" w:cs="Calibri"/>
                <w:sz w:val="24"/>
                <w:szCs w:val="24"/>
              </w:rPr>
              <w:t xml:space="preserve"> </w:t>
            </w:r>
          </w:p>
        </w:tc>
        <w:tc>
          <w:tcPr>
            <w:tcW w:w="1134" w:type="dxa"/>
          </w:tcPr>
          <w:p w14:paraId="7B2AFFBB"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c>
          <w:tcPr>
            <w:tcW w:w="1701" w:type="dxa"/>
          </w:tcPr>
          <w:p w14:paraId="3BA1967B"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c>
          <w:tcPr>
            <w:tcW w:w="2238" w:type="dxa"/>
          </w:tcPr>
          <w:p w14:paraId="4116B5BD"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r>
    </w:tbl>
    <w:p w14:paraId="6934731E" w14:textId="18ABF0B9" w:rsidR="00726AB5" w:rsidRDefault="00726AB5"/>
    <w:p w14:paraId="7E43E110" w14:textId="50515C8F" w:rsidR="00726AB5" w:rsidRPr="005275CB" w:rsidRDefault="00726AB5" w:rsidP="00726AB5">
      <w:pPr>
        <w:pStyle w:val="Akapitzlist"/>
        <w:numPr>
          <w:ilvl w:val="1"/>
          <w:numId w:val="24"/>
        </w:numPr>
        <w:spacing w:after="0" w:line="360" w:lineRule="auto"/>
        <w:rPr>
          <w:rFonts w:ascii="Calibri" w:eastAsiaTheme="minorEastAsia" w:hAnsi="Calibri" w:cs="Calibri"/>
          <w:sz w:val="24"/>
          <w:szCs w:val="24"/>
        </w:rPr>
      </w:pPr>
      <w:r w:rsidRPr="0009699C">
        <w:rPr>
          <w:rFonts w:ascii="Calibri" w:eastAsiaTheme="minorEastAsia" w:hAnsi="Calibri" w:cs="Calibri"/>
          <w:sz w:val="24"/>
          <w:szCs w:val="24"/>
        </w:rPr>
        <w:t xml:space="preserve">Tabela </w:t>
      </w:r>
      <w:r>
        <w:rPr>
          <w:rFonts w:ascii="Calibri" w:eastAsiaTheme="minorEastAsia" w:hAnsi="Calibri" w:cs="Calibri"/>
          <w:sz w:val="24"/>
          <w:szCs w:val="24"/>
        </w:rPr>
        <w:t>4</w:t>
      </w:r>
      <w:r w:rsidRPr="0009699C">
        <w:rPr>
          <w:rFonts w:ascii="Calibri" w:eastAsiaTheme="minorEastAsia" w:hAnsi="Calibri" w:cs="Calibri"/>
          <w:sz w:val="24"/>
          <w:szCs w:val="24"/>
        </w:rPr>
        <w:t xml:space="preserve"> </w:t>
      </w:r>
      <w:r>
        <w:rPr>
          <w:rFonts w:ascii="Calibri" w:eastAsiaTheme="minorEastAsia" w:hAnsi="Calibri" w:cs="Calibri"/>
          <w:sz w:val="24"/>
          <w:szCs w:val="24"/>
        </w:rPr>
        <w:t>Inne informacje kosztowe</w:t>
      </w:r>
      <w:r w:rsidRPr="0009699C">
        <w:rPr>
          <w:rFonts w:ascii="Calibri" w:eastAsiaTheme="minorEastAsia" w:hAnsi="Calibri" w:cs="Calibri"/>
          <w:sz w:val="24"/>
          <w:szCs w:val="24"/>
        </w:rPr>
        <w:t xml:space="preserve">: </w:t>
      </w:r>
    </w:p>
    <w:tbl>
      <w:tblPr>
        <w:tblStyle w:val="Tabela-Siatka"/>
        <w:tblW w:w="9072" w:type="dxa"/>
        <w:tblInd w:w="108" w:type="dxa"/>
        <w:tblLayout w:type="fixed"/>
        <w:tblLook w:val="04A0" w:firstRow="1" w:lastRow="0" w:firstColumn="1" w:lastColumn="0" w:noHBand="0" w:noVBand="1"/>
        <w:tblCaption w:val="Szczegółowy kosztorys"/>
        <w:tblDescription w:val="Szczegółowy kosztorys"/>
      </w:tblPr>
      <w:tblGrid>
        <w:gridCol w:w="3999"/>
        <w:gridCol w:w="1134"/>
        <w:gridCol w:w="1701"/>
        <w:gridCol w:w="2238"/>
      </w:tblGrid>
      <w:tr w:rsidR="00726AB5" w:rsidRPr="00B70496" w14:paraId="3141A02F" w14:textId="77777777" w:rsidTr="00584F92">
        <w:tc>
          <w:tcPr>
            <w:tcW w:w="3999" w:type="dxa"/>
          </w:tcPr>
          <w:p w14:paraId="40132C12" w14:textId="77777777" w:rsidR="00726AB5" w:rsidRPr="005275CB" w:rsidRDefault="00726AB5" w:rsidP="00584F92">
            <w:pPr>
              <w:pStyle w:val="Akapitzlist"/>
              <w:spacing w:after="240" w:line="360" w:lineRule="auto"/>
              <w:ind w:left="0"/>
              <w:rPr>
                <w:rFonts w:ascii="Calibri" w:hAnsi="Calibri" w:cs="Calibri"/>
                <w:sz w:val="24"/>
                <w:szCs w:val="24"/>
              </w:rPr>
            </w:pPr>
            <w:r w:rsidRPr="005275CB">
              <w:rPr>
                <w:rFonts w:ascii="Calibri" w:hAnsi="Calibri" w:cs="Calibri"/>
                <w:sz w:val="24"/>
                <w:szCs w:val="24"/>
              </w:rPr>
              <w:t>Część składowa kosztu realizacji wariantu zamówienia</w:t>
            </w:r>
            <w:r w:rsidRPr="005275CB" w:rsidDel="00F04E82">
              <w:rPr>
                <w:rFonts w:ascii="Calibri" w:hAnsi="Calibri" w:cs="Calibri"/>
                <w:sz w:val="24"/>
                <w:szCs w:val="24"/>
              </w:rPr>
              <w:t xml:space="preserve"> </w:t>
            </w:r>
          </w:p>
        </w:tc>
        <w:tc>
          <w:tcPr>
            <w:tcW w:w="1134" w:type="dxa"/>
          </w:tcPr>
          <w:p w14:paraId="3A8E7E7D" w14:textId="77777777" w:rsidR="00726AB5" w:rsidRDefault="00726AB5" w:rsidP="00584F92">
            <w:pPr>
              <w:pStyle w:val="Akapitzlist"/>
              <w:spacing w:after="240" w:line="360" w:lineRule="auto"/>
              <w:ind w:left="0"/>
              <w:rPr>
                <w:rFonts w:ascii="Calibri" w:hAnsi="Calibri" w:cs="Calibri"/>
                <w:sz w:val="24"/>
                <w:szCs w:val="24"/>
              </w:rPr>
            </w:pPr>
            <w:r w:rsidRPr="005275CB">
              <w:rPr>
                <w:rFonts w:ascii="Calibri" w:hAnsi="Calibri" w:cs="Calibri"/>
                <w:sz w:val="24"/>
                <w:szCs w:val="24"/>
              </w:rPr>
              <w:t>Liczba</w:t>
            </w:r>
          </w:p>
          <w:p w14:paraId="079753FC" w14:textId="77777777" w:rsidR="00726AB5" w:rsidRPr="005275CB" w:rsidRDefault="00726AB5" w:rsidP="00584F92">
            <w:pPr>
              <w:pStyle w:val="Akapitzlist"/>
              <w:spacing w:after="240" w:line="360" w:lineRule="auto"/>
              <w:ind w:left="0"/>
              <w:rPr>
                <w:rFonts w:ascii="Calibri" w:hAnsi="Calibri" w:cs="Calibri"/>
                <w:sz w:val="24"/>
                <w:szCs w:val="24"/>
              </w:rPr>
            </w:pPr>
            <w:r>
              <w:rPr>
                <w:rFonts w:ascii="Calibri" w:hAnsi="Calibri" w:cs="Calibri"/>
                <w:sz w:val="24"/>
                <w:szCs w:val="24"/>
              </w:rPr>
              <w:t>(szt.)</w:t>
            </w:r>
          </w:p>
        </w:tc>
        <w:tc>
          <w:tcPr>
            <w:tcW w:w="1701" w:type="dxa"/>
          </w:tcPr>
          <w:p w14:paraId="537DA477" w14:textId="77777777" w:rsidR="00726AB5" w:rsidRPr="005275CB" w:rsidRDefault="00726AB5" w:rsidP="00584F92">
            <w:pPr>
              <w:pStyle w:val="Akapitzlist"/>
              <w:spacing w:after="240" w:line="360" w:lineRule="auto"/>
              <w:ind w:left="0"/>
              <w:rPr>
                <w:rFonts w:ascii="Calibri" w:hAnsi="Calibri" w:cs="Calibri"/>
                <w:sz w:val="24"/>
                <w:szCs w:val="24"/>
              </w:rPr>
            </w:pPr>
            <w:r w:rsidRPr="005275CB">
              <w:rPr>
                <w:rFonts w:ascii="Calibri" w:hAnsi="Calibri" w:cs="Calibri"/>
                <w:sz w:val="24"/>
                <w:szCs w:val="24"/>
              </w:rPr>
              <w:t xml:space="preserve">Cena jednostkowa </w:t>
            </w:r>
            <w:r>
              <w:rPr>
                <w:rFonts w:ascii="Calibri" w:hAnsi="Calibri" w:cs="Calibri"/>
                <w:sz w:val="24"/>
                <w:szCs w:val="24"/>
              </w:rPr>
              <w:t>bez podatku VAT</w:t>
            </w:r>
            <w:r w:rsidRPr="005275CB">
              <w:rPr>
                <w:rFonts w:ascii="Calibri" w:hAnsi="Calibri" w:cs="Calibri"/>
                <w:sz w:val="24"/>
                <w:szCs w:val="24"/>
              </w:rPr>
              <w:t xml:space="preserve"> (PLN)</w:t>
            </w:r>
          </w:p>
        </w:tc>
        <w:tc>
          <w:tcPr>
            <w:tcW w:w="2238" w:type="dxa"/>
          </w:tcPr>
          <w:p w14:paraId="161B52BB" w14:textId="77777777" w:rsidR="00726AB5" w:rsidRPr="005275CB" w:rsidRDefault="00726AB5" w:rsidP="00584F92">
            <w:pPr>
              <w:pStyle w:val="Akapitzlist"/>
              <w:spacing w:after="240" w:line="360" w:lineRule="auto"/>
              <w:ind w:left="0"/>
              <w:rPr>
                <w:rFonts w:ascii="Calibri" w:hAnsi="Calibri" w:cs="Calibri"/>
                <w:sz w:val="24"/>
                <w:szCs w:val="24"/>
              </w:rPr>
            </w:pPr>
            <w:r w:rsidRPr="005275CB">
              <w:rPr>
                <w:rFonts w:ascii="Calibri" w:hAnsi="Calibri" w:cs="Calibri"/>
                <w:sz w:val="24"/>
                <w:szCs w:val="24"/>
              </w:rPr>
              <w:t xml:space="preserve">Cena jednostkowa </w:t>
            </w:r>
            <w:r>
              <w:rPr>
                <w:rFonts w:ascii="Calibri" w:hAnsi="Calibri" w:cs="Calibri"/>
                <w:sz w:val="24"/>
                <w:szCs w:val="24"/>
              </w:rPr>
              <w:t xml:space="preserve">z podatkiem VAT </w:t>
            </w:r>
            <w:r w:rsidRPr="005275CB">
              <w:rPr>
                <w:rFonts w:ascii="Calibri" w:hAnsi="Calibri" w:cs="Calibri"/>
                <w:sz w:val="24"/>
                <w:szCs w:val="24"/>
              </w:rPr>
              <w:t>(PLN)</w:t>
            </w:r>
          </w:p>
        </w:tc>
      </w:tr>
      <w:tr w:rsidR="00D361AD" w:rsidRPr="00B70496" w14:paraId="79FB87DB" w14:textId="77777777" w:rsidTr="00D361AD">
        <w:trPr>
          <w:trHeight w:val="453"/>
        </w:trPr>
        <w:tc>
          <w:tcPr>
            <w:tcW w:w="3999" w:type="dxa"/>
          </w:tcPr>
          <w:p w14:paraId="50AD4969" w14:textId="77777777" w:rsidR="00D361AD" w:rsidRDefault="00D361AD" w:rsidP="00726AB5">
            <w:pPr>
              <w:pStyle w:val="Akapitzlist"/>
              <w:tabs>
                <w:tab w:val="right" w:leader="dot" w:pos="9072"/>
              </w:tabs>
              <w:spacing w:after="240" w:line="360" w:lineRule="auto"/>
              <w:ind w:left="0"/>
              <w:contextualSpacing w:val="0"/>
              <w:rPr>
                <w:rFonts w:ascii="Calibri" w:hAnsi="Calibri" w:cs="Calibri"/>
                <w:sz w:val="24"/>
                <w:szCs w:val="24"/>
              </w:rPr>
            </w:pPr>
            <w:r>
              <w:rPr>
                <w:rFonts w:ascii="Calibri" w:hAnsi="Calibri" w:cs="Calibri"/>
                <w:sz w:val="24"/>
                <w:szCs w:val="24"/>
              </w:rPr>
              <w:t>dodatkowy czwarty rok gwarancji</w:t>
            </w:r>
          </w:p>
          <w:p w14:paraId="59094A55" w14:textId="05A10571" w:rsidR="00D361AD" w:rsidRPr="005275CB" w:rsidRDefault="00D361AD" w:rsidP="00726AB5">
            <w:pPr>
              <w:pStyle w:val="Akapitzlist"/>
              <w:tabs>
                <w:tab w:val="right" w:leader="dot" w:pos="9072"/>
              </w:tabs>
              <w:spacing w:after="240" w:line="360" w:lineRule="auto"/>
              <w:ind w:left="0"/>
              <w:contextualSpacing w:val="0"/>
              <w:rPr>
                <w:rFonts w:ascii="Calibri" w:hAnsi="Calibri" w:cs="Calibri"/>
                <w:sz w:val="24"/>
                <w:szCs w:val="24"/>
              </w:rPr>
            </w:pPr>
            <w:r w:rsidRPr="005275CB">
              <w:rPr>
                <w:rFonts w:ascii="Calibri" w:hAnsi="Calibri" w:cs="Calibri"/>
                <w:sz w:val="24"/>
                <w:szCs w:val="24"/>
              </w:rPr>
              <w:t>(zamówienie podstawowe)</w:t>
            </w:r>
          </w:p>
        </w:tc>
        <w:tc>
          <w:tcPr>
            <w:tcW w:w="1134" w:type="dxa"/>
          </w:tcPr>
          <w:p w14:paraId="54758AB3" w14:textId="77777777" w:rsidR="00D361AD" w:rsidRPr="005275CB" w:rsidRDefault="00D361AD" w:rsidP="00726AB5">
            <w:pPr>
              <w:pStyle w:val="Akapitzlist"/>
              <w:tabs>
                <w:tab w:val="right" w:leader="dot" w:pos="9072"/>
              </w:tabs>
              <w:spacing w:after="240" w:line="360" w:lineRule="auto"/>
              <w:ind w:left="0"/>
              <w:contextualSpacing w:val="0"/>
              <w:rPr>
                <w:rFonts w:ascii="Calibri" w:hAnsi="Calibri" w:cs="Calibri"/>
                <w:sz w:val="24"/>
                <w:szCs w:val="24"/>
              </w:rPr>
            </w:pPr>
          </w:p>
        </w:tc>
        <w:tc>
          <w:tcPr>
            <w:tcW w:w="1701" w:type="dxa"/>
          </w:tcPr>
          <w:p w14:paraId="3C56DD7A" w14:textId="77777777" w:rsidR="00D361AD" w:rsidRPr="005275CB" w:rsidRDefault="00D361AD" w:rsidP="00726AB5">
            <w:pPr>
              <w:pStyle w:val="Akapitzlist"/>
              <w:tabs>
                <w:tab w:val="right" w:leader="dot" w:pos="9072"/>
              </w:tabs>
              <w:spacing w:after="240" w:line="360" w:lineRule="auto"/>
              <w:ind w:left="0"/>
              <w:contextualSpacing w:val="0"/>
              <w:rPr>
                <w:rFonts w:ascii="Calibri" w:hAnsi="Calibri" w:cs="Calibri"/>
                <w:sz w:val="24"/>
                <w:szCs w:val="24"/>
              </w:rPr>
            </w:pPr>
          </w:p>
        </w:tc>
        <w:tc>
          <w:tcPr>
            <w:tcW w:w="2238" w:type="dxa"/>
          </w:tcPr>
          <w:p w14:paraId="6B7B7319" w14:textId="77777777" w:rsidR="00D361AD" w:rsidRPr="005275CB" w:rsidRDefault="00D361AD" w:rsidP="00726AB5">
            <w:pPr>
              <w:pStyle w:val="Akapitzlist"/>
              <w:tabs>
                <w:tab w:val="right" w:leader="dot" w:pos="9072"/>
              </w:tabs>
              <w:spacing w:after="240" w:line="360" w:lineRule="auto"/>
              <w:ind w:left="0"/>
              <w:contextualSpacing w:val="0"/>
              <w:rPr>
                <w:rFonts w:ascii="Calibri" w:hAnsi="Calibri" w:cs="Calibri"/>
                <w:sz w:val="24"/>
                <w:szCs w:val="24"/>
              </w:rPr>
            </w:pPr>
          </w:p>
        </w:tc>
      </w:tr>
      <w:tr w:rsidR="00D361AD" w:rsidRPr="00B70496" w14:paraId="311AAF87" w14:textId="77777777" w:rsidTr="00D361AD">
        <w:trPr>
          <w:trHeight w:val="453"/>
        </w:trPr>
        <w:tc>
          <w:tcPr>
            <w:tcW w:w="3999" w:type="dxa"/>
          </w:tcPr>
          <w:p w14:paraId="5F5A12E1" w14:textId="77777777" w:rsidR="00D361AD" w:rsidRDefault="00D361AD" w:rsidP="00726AB5">
            <w:pPr>
              <w:pStyle w:val="Akapitzlist"/>
              <w:tabs>
                <w:tab w:val="right" w:leader="dot" w:pos="9072"/>
              </w:tabs>
              <w:spacing w:after="240" w:line="360" w:lineRule="auto"/>
              <w:ind w:left="0"/>
              <w:contextualSpacing w:val="0"/>
              <w:rPr>
                <w:rFonts w:ascii="Calibri" w:hAnsi="Calibri" w:cs="Calibri"/>
                <w:sz w:val="24"/>
                <w:szCs w:val="24"/>
              </w:rPr>
            </w:pPr>
            <w:r>
              <w:rPr>
                <w:rFonts w:ascii="Calibri" w:hAnsi="Calibri" w:cs="Calibri"/>
                <w:sz w:val="24"/>
                <w:szCs w:val="24"/>
              </w:rPr>
              <w:t>dodatkowy piąty rok gwarancji</w:t>
            </w:r>
          </w:p>
          <w:p w14:paraId="2159780B" w14:textId="1D933D39" w:rsidR="00D361AD" w:rsidRDefault="00D361AD" w:rsidP="00726AB5">
            <w:pPr>
              <w:pStyle w:val="Akapitzlist"/>
              <w:tabs>
                <w:tab w:val="right" w:leader="dot" w:pos="9072"/>
              </w:tabs>
              <w:spacing w:after="240" w:line="360" w:lineRule="auto"/>
              <w:ind w:left="0"/>
              <w:contextualSpacing w:val="0"/>
              <w:rPr>
                <w:rFonts w:ascii="Calibri" w:hAnsi="Calibri" w:cs="Calibri"/>
                <w:sz w:val="24"/>
                <w:szCs w:val="24"/>
              </w:rPr>
            </w:pPr>
            <w:r w:rsidRPr="005275CB">
              <w:rPr>
                <w:rFonts w:ascii="Calibri" w:hAnsi="Calibri" w:cs="Calibri"/>
                <w:sz w:val="24"/>
                <w:szCs w:val="24"/>
              </w:rPr>
              <w:t>(zamówienie podstawowe)</w:t>
            </w:r>
          </w:p>
        </w:tc>
        <w:tc>
          <w:tcPr>
            <w:tcW w:w="1134" w:type="dxa"/>
          </w:tcPr>
          <w:p w14:paraId="005F1152" w14:textId="77777777" w:rsidR="00D361AD" w:rsidRPr="005275CB" w:rsidRDefault="00D361AD" w:rsidP="00726AB5">
            <w:pPr>
              <w:pStyle w:val="Akapitzlist"/>
              <w:tabs>
                <w:tab w:val="right" w:leader="dot" w:pos="9072"/>
              </w:tabs>
              <w:spacing w:after="240" w:line="360" w:lineRule="auto"/>
              <w:ind w:left="0"/>
              <w:contextualSpacing w:val="0"/>
              <w:rPr>
                <w:rFonts w:ascii="Calibri" w:hAnsi="Calibri" w:cs="Calibri"/>
                <w:sz w:val="24"/>
                <w:szCs w:val="24"/>
              </w:rPr>
            </w:pPr>
          </w:p>
        </w:tc>
        <w:tc>
          <w:tcPr>
            <w:tcW w:w="1701" w:type="dxa"/>
          </w:tcPr>
          <w:p w14:paraId="5A2829AA" w14:textId="77777777" w:rsidR="00D361AD" w:rsidRPr="005275CB" w:rsidRDefault="00D361AD" w:rsidP="00726AB5">
            <w:pPr>
              <w:pStyle w:val="Akapitzlist"/>
              <w:tabs>
                <w:tab w:val="right" w:leader="dot" w:pos="9072"/>
              </w:tabs>
              <w:spacing w:after="240" w:line="360" w:lineRule="auto"/>
              <w:ind w:left="0"/>
              <w:contextualSpacing w:val="0"/>
              <w:rPr>
                <w:rFonts w:ascii="Calibri" w:hAnsi="Calibri" w:cs="Calibri"/>
                <w:sz w:val="24"/>
                <w:szCs w:val="24"/>
              </w:rPr>
            </w:pPr>
          </w:p>
        </w:tc>
        <w:tc>
          <w:tcPr>
            <w:tcW w:w="2238" w:type="dxa"/>
          </w:tcPr>
          <w:p w14:paraId="51D34569" w14:textId="77777777" w:rsidR="00D361AD" w:rsidRPr="005275CB" w:rsidRDefault="00D361AD" w:rsidP="00726AB5">
            <w:pPr>
              <w:pStyle w:val="Akapitzlist"/>
              <w:tabs>
                <w:tab w:val="right" w:leader="dot" w:pos="9072"/>
              </w:tabs>
              <w:spacing w:after="240" w:line="360" w:lineRule="auto"/>
              <w:ind w:left="0"/>
              <w:contextualSpacing w:val="0"/>
              <w:rPr>
                <w:rFonts w:ascii="Calibri" w:hAnsi="Calibri" w:cs="Calibri"/>
                <w:sz w:val="24"/>
                <w:szCs w:val="24"/>
              </w:rPr>
            </w:pPr>
          </w:p>
        </w:tc>
      </w:tr>
      <w:tr w:rsidR="00726AB5" w:rsidRPr="00B70496" w14:paraId="6C053E01" w14:textId="77777777" w:rsidTr="00D361AD">
        <w:trPr>
          <w:trHeight w:val="453"/>
        </w:trPr>
        <w:tc>
          <w:tcPr>
            <w:tcW w:w="3999" w:type="dxa"/>
          </w:tcPr>
          <w:p w14:paraId="6C92A64F" w14:textId="77777777" w:rsidR="00726AB5" w:rsidRDefault="00726AB5" w:rsidP="00726AB5">
            <w:pPr>
              <w:pStyle w:val="Akapitzlist"/>
              <w:tabs>
                <w:tab w:val="right" w:leader="dot" w:pos="9072"/>
              </w:tabs>
              <w:spacing w:after="240" w:line="360" w:lineRule="auto"/>
              <w:ind w:left="0"/>
              <w:contextualSpacing w:val="0"/>
              <w:rPr>
                <w:rFonts w:ascii="Calibri" w:hAnsi="Calibri" w:cs="Calibri"/>
                <w:sz w:val="24"/>
                <w:szCs w:val="24"/>
              </w:rPr>
            </w:pPr>
            <w:r>
              <w:rPr>
                <w:rFonts w:ascii="Calibri" w:hAnsi="Calibri" w:cs="Calibri"/>
                <w:sz w:val="24"/>
                <w:szCs w:val="24"/>
              </w:rPr>
              <w:t>dodatkowy czwarty rok gwarancji</w:t>
            </w:r>
          </w:p>
          <w:p w14:paraId="4CC5846F" w14:textId="00178D82" w:rsidR="00726AB5" w:rsidRDefault="00726AB5" w:rsidP="00726AB5">
            <w:pPr>
              <w:pStyle w:val="Akapitzlist"/>
              <w:tabs>
                <w:tab w:val="right" w:leader="dot" w:pos="9072"/>
              </w:tabs>
              <w:spacing w:after="240" w:line="360" w:lineRule="auto"/>
              <w:ind w:left="0"/>
              <w:contextualSpacing w:val="0"/>
              <w:rPr>
                <w:rFonts w:ascii="Calibri" w:hAnsi="Calibri" w:cs="Calibri"/>
                <w:sz w:val="24"/>
                <w:szCs w:val="24"/>
              </w:rPr>
            </w:pPr>
            <w:r w:rsidRPr="005275CB">
              <w:rPr>
                <w:rFonts w:ascii="Calibri" w:hAnsi="Calibri" w:cs="Calibri"/>
                <w:sz w:val="24"/>
                <w:szCs w:val="24"/>
              </w:rPr>
              <w:t>(zamówienie objęte opcją)</w:t>
            </w:r>
          </w:p>
        </w:tc>
        <w:tc>
          <w:tcPr>
            <w:tcW w:w="1134" w:type="dxa"/>
          </w:tcPr>
          <w:p w14:paraId="507664EC" w14:textId="77777777" w:rsidR="00726AB5" w:rsidRPr="005275CB" w:rsidRDefault="00726AB5" w:rsidP="00726AB5">
            <w:pPr>
              <w:pStyle w:val="Akapitzlist"/>
              <w:tabs>
                <w:tab w:val="right" w:leader="dot" w:pos="9072"/>
              </w:tabs>
              <w:spacing w:after="240" w:line="360" w:lineRule="auto"/>
              <w:ind w:left="0"/>
              <w:contextualSpacing w:val="0"/>
              <w:rPr>
                <w:rFonts w:ascii="Calibri" w:hAnsi="Calibri" w:cs="Calibri"/>
                <w:sz w:val="24"/>
                <w:szCs w:val="24"/>
              </w:rPr>
            </w:pPr>
          </w:p>
        </w:tc>
        <w:tc>
          <w:tcPr>
            <w:tcW w:w="1701" w:type="dxa"/>
          </w:tcPr>
          <w:p w14:paraId="690AA054" w14:textId="77777777" w:rsidR="00726AB5" w:rsidRPr="005275CB" w:rsidRDefault="00726AB5" w:rsidP="00726AB5">
            <w:pPr>
              <w:pStyle w:val="Akapitzlist"/>
              <w:tabs>
                <w:tab w:val="right" w:leader="dot" w:pos="9072"/>
              </w:tabs>
              <w:spacing w:after="240" w:line="360" w:lineRule="auto"/>
              <w:ind w:left="0"/>
              <w:contextualSpacing w:val="0"/>
              <w:rPr>
                <w:rFonts w:ascii="Calibri" w:hAnsi="Calibri" w:cs="Calibri"/>
                <w:sz w:val="24"/>
                <w:szCs w:val="24"/>
              </w:rPr>
            </w:pPr>
          </w:p>
        </w:tc>
        <w:tc>
          <w:tcPr>
            <w:tcW w:w="2238" w:type="dxa"/>
          </w:tcPr>
          <w:p w14:paraId="57B59440" w14:textId="77777777" w:rsidR="00726AB5" w:rsidRPr="005275CB" w:rsidRDefault="00726AB5" w:rsidP="00726AB5">
            <w:pPr>
              <w:pStyle w:val="Akapitzlist"/>
              <w:tabs>
                <w:tab w:val="right" w:leader="dot" w:pos="9072"/>
              </w:tabs>
              <w:spacing w:after="240" w:line="360" w:lineRule="auto"/>
              <w:ind w:left="0"/>
              <w:contextualSpacing w:val="0"/>
              <w:rPr>
                <w:rFonts w:ascii="Calibri" w:hAnsi="Calibri" w:cs="Calibri"/>
                <w:sz w:val="24"/>
                <w:szCs w:val="24"/>
              </w:rPr>
            </w:pPr>
          </w:p>
        </w:tc>
      </w:tr>
      <w:tr w:rsidR="00726AB5" w:rsidRPr="00B70496" w14:paraId="32A7A268" w14:textId="77777777" w:rsidTr="00D361AD">
        <w:trPr>
          <w:trHeight w:val="453"/>
        </w:trPr>
        <w:tc>
          <w:tcPr>
            <w:tcW w:w="3999" w:type="dxa"/>
          </w:tcPr>
          <w:p w14:paraId="01385D42" w14:textId="77777777" w:rsidR="00726AB5" w:rsidRDefault="00726AB5" w:rsidP="00726AB5">
            <w:pPr>
              <w:pStyle w:val="Akapitzlist"/>
              <w:tabs>
                <w:tab w:val="right" w:leader="dot" w:pos="9072"/>
              </w:tabs>
              <w:spacing w:after="240" w:line="360" w:lineRule="auto"/>
              <w:ind w:left="0"/>
              <w:contextualSpacing w:val="0"/>
              <w:rPr>
                <w:rFonts w:ascii="Calibri" w:hAnsi="Calibri" w:cs="Calibri"/>
                <w:sz w:val="24"/>
                <w:szCs w:val="24"/>
              </w:rPr>
            </w:pPr>
            <w:r>
              <w:rPr>
                <w:rFonts w:ascii="Calibri" w:hAnsi="Calibri" w:cs="Calibri"/>
                <w:sz w:val="24"/>
                <w:szCs w:val="24"/>
              </w:rPr>
              <w:t>dodatkowy piąty rok gwarancji</w:t>
            </w:r>
          </w:p>
          <w:p w14:paraId="48A2695E" w14:textId="04E7A4D6" w:rsidR="00726AB5" w:rsidRDefault="00726AB5" w:rsidP="00726AB5">
            <w:pPr>
              <w:pStyle w:val="Akapitzlist"/>
              <w:tabs>
                <w:tab w:val="right" w:leader="dot" w:pos="9072"/>
              </w:tabs>
              <w:spacing w:after="240" w:line="360" w:lineRule="auto"/>
              <w:ind w:left="0"/>
              <w:contextualSpacing w:val="0"/>
              <w:rPr>
                <w:rFonts w:ascii="Calibri" w:hAnsi="Calibri" w:cs="Calibri"/>
                <w:sz w:val="24"/>
                <w:szCs w:val="24"/>
              </w:rPr>
            </w:pPr>
            <w:r w:rsidRPr="005275CB">
              <w:rPr>
                <w:rFonts w:ascii="Calibri" w:hAnsi="Calibri" w:cs="Calibri"/>
                <w:sz w:val="24"/>
                <w:szCs w:val="24"/>
              </w:rPr>
              <w:t>(zamówienie objęte opcją)</w:t>
            </w:r>
          </w:p>
        </w:tc>
        <w:tc>
          <w:tcPr>
            <w:tcW w:w="1134" w:type="dxa"/>
          </w:tcPr>
          <w:p w14:paraId="19B1113E" w14:textId="77777777" w:rsidR="00726AB5" w:rsidRPr="005275CB" w:rsidRDefault="00726AB5" w:rsidP="00726AB5">
            <w:pPr>
              <w:pStyle w:val="Akapitzlist"/>
              <w:tabs>
                <w:tab w:val="right" w:leader="dot" w:pos="9072"/>
              </w:tabs>
              <w:spacing w:after="240" w:line="360" w:lineRule="auto"/>
              <w:ind w:left="0"/>
              <w:contextualSpacing w:val="0"/>
              <w:rPr>
                <w:rFonts w:ascii="Calibri" w:hAnsi="Calibri" w:cs="Calibri"/>
                <w:sz w:val="24"/>
                <w:szCs w:val="24"/>
              </w:rPr>
            </w:pPr>
          </w:p>
        </w:tc>
        <w:tc>
          <w:tcPr>
            <w:tcW w:w="1701" w:type="dxa"/>
          </w:tcPr>
          <w:p w14:paraId="38EF460D" w14:textId="77777777" w:rsidR="00726AB5" w:rsidRPr="005275CB" w:rsidRDefault="00726AB5" w:rsidP="00726AB5">
            <w:pPr>
              <w:pStyle w:val="Akapitzlist"/>
              <w:tabs>
                <w:tab w:val="right" w:leader="dot" w:pos="9072"/>
              </w:tabs>
              <w:spacing w:after="240" w:line="360" w:lineRule="auto"/>
              <w:ind w:left="0"/>
              <w:contextualSpacing w:val="0"/>
              <w:rPr>
                <w:rFonts w:ascii="Calibri" w:hAnsi="Calibri" w:cs="Calibri"/>
                <w:sz w:val="24"/>
                <w:szCs w:val="24"/>
              </w:rPr>
            </w:pPr>
          </w:p>
        </w:tc>
        <w:tc>
          <w:tcPr>
            <w:tcW w:w="2238" w:type="dxa"/>
          </w:tcPr>
          <w:p w14:paraId="4E5F21FC" w14:textId="77777777" w:rsidR="00726AB5" w:rsidRPr="005275CB" w:rsidRDefault="00726AB5" w:rsidP="00726AB5">
            <w:pPr>
              <w:pStyle w:val="Akapitzlist"/>
              <w:tabs>
                <w:tab w:val="right" w:leader="dot" w:pos="9072"/>
              </w:tabs>
              <w:spacing w:after="240" w:line="360" w:lineRule="auto"/>
              <w:ind w:left="0"/>
              <w:contextualSpacing w:val="0"/>
              <w:rPr>
                <w:rFonts w:ascii="Calibri" w:hAnsi="Calibri" w:cs="Calibri"/>
                <w:sz w:val="24"/>
                <w:szCs w:val="24"/>
              </w:rPr>
            </w:pPr>
          </w:p>
        </w:tc>
      </w:tr>
    </w:tbl>
    <w:p w14:paraId="73613BBC" w14:textId="7649FA64" w:rsidR="00996125" w:rsidRPr="005275CB" w:rsidRDefault="0096448C" w:rsidP="00726AB5">
      <w:pPr>
        <w:pStyle w:val="Akapitzlist"/>
        <w:numPr>
          <w:ilvl w:val="0"/>
          <w:numId w:val="24"/>
        </w:numPr>
        <w:spacing w:after="0" w:line="360" w:lineRule="auto"/>
        <w:contextualSpacing w:val="0"/>
        <w:rPr>
          <w:rFonts w:ascii="Calibri" w:eastAsiaTheme="minorEastAsia" w:hAnsi="Calibri" w:cs="Calibri"/>
          <w:sz w:val="24"/>
          <w:szCs w:val="24"/>
        </w:rPr>
      </w:pPr>
      <w:r>
        <w:rPr>
          <w:rFonts w:ascii="Calibri" w:eastAsiaTheme="minorEastAsia" w:hAnsi="Calibri" w:cs="Calibri"/>
          <w:sz w:val="24"/>
          <w:szCs w:val="24"/>
        </w:rPr>
        <w:t xml:space="preserve">Część 2 - </w:t>
      </w:r>
      <w:r w:rsidR="00996125" w:rsidRPr="005275CB">
        <w:rPr>
          <w:rFonts w:ascii="Calibri" w:eastAsiaTheme="minorEastAsia" w:hAnsi="Calibri" w:cs="Calibri"/>
          <w:sz w:val="24"/>
          <w:szCs w:val="24"/>
        </w:rPr>
        <w:t xml:space="preserve">Informacje i koszty </w:t>
      </w:r>
      <w:r w:rsidR="007F655E" w:rsidRPr="005275CB">
        <w:rPr>
          <w:rFonts w:ascii="Calibri" w:eastAsiaTheme="minorEastAsia" w:hAnsi="Calibri" w:cs="Calibri"/>
          <w:sz w:val="24"/>
          <w:szCs w:val="24"/>
        </w:rPr>
        <w:t xml:space="preserve">dotyczące </w:t>
      </w:r>
      <w:r w:rsidR="00996125" w:rsidRPr="005275CB">
        <w:rPr>
          <w:rFonts w:ascii="Calibri" w:eastAsiaTheme="minorEastAsia" w:hAnsi="Calibri" w:cs="Calibri"/>
          <w:sz w:val="24"/>
          <w:szCs w:val="24"/>
        </w:rPr>
        <w:t xml:space="preserve">wariantu określonego w ust.1 pkt </w:t>
      </w:r>
      <w:r w:rsidR="000F119B" w:rsidRPr="005275CB">
        <w:rPr>
          <w:rFonts w:ascii="Calibri" w:eastAsiaTheme="minorEastAsia" w:hAnsi="Calibri" w:cs="Calibri"/>
          <w:sz w:val="24"/>
          <w:szCs w:val="24"/>
        </w:rPr>
        <w:t>1.2</w:t>
      </w:r>
      <w:r w:rsidR="007F655E" w:rsidRPr="005275CB">
        <w:rPr>
          <w:rFonts w:ascii="Calibri" w:eastAsiaTheme="minorEastAsia" w:hAnsi="Calibri" w:cs="Calibri"/>
          <w:sz w:val="24"/>
          <w:szCs w:val="24"/>
        </w:rPr>
        <w:t>:</w:t>
      </w:r>
    </w:p>
    <w:p w14:paraId="7F600D02" w14:textId="0F17BC07" w:rsidR="001C1292" w:rsidRPr="005275CB" w:rsidRDefault="001C1292" w:rsidP="00726AB5">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Tabela 1 Informacje</w:t>
      </w:r>
      <w:r w:rsidR="0096448C">
        <w:rPr>
          <w:rFonts w:ascii="Calibri" w:eastAsiaTheme="minorEastAsia" w:hAnsi="Calibri" w:cs="Calibri"/>
          <w:sz w:val="24"/>
          <w:szCs w:val="24"/>
        </w:rPr>
        <w:t>:</w:t>
      </w:r>
    </w:p>
    <w:tbl>
      <w:tblPr>
        <w:tblStyle w:val="Tabela-Siatka"/>
        <w:tblW w:w="0" w:type="auto"/>
        <w:tblInd w:w="357" w:type="dxa"/>
        <w:tblLook w:val="04A0" w:firstRow="1" w:lastRow="0" w:firstColumn="1" w:lastColumn="0" w:noHBand="0" w:noVBand="1"/>
        <w:tblCaption w:val="Opis wariantu"/>
        <w:tblDescription w:val="Szczegółowy opis proponowanego wariantu realizacji zamówienia"/>
      </w:tblPr>
      <w:tblGrid>
        <w:gridCol w:w="4455"/>
        <w:gridCol w:w="4476"/>
      </w:tblGrid>
      <w:tr w:rsidR="00497351" w:rsidRPr="00B70496" w14:paraId="0C16CBA5" w14:textId="77777777" w:rsidTr="005763A9">
        <w:trPr>
          <w:tblHeader/>
        </w:trPr>
        <w:tc>
          <w:tcPr>
            <w:tcW w:w="4606" w:type="dxa"/>
          </w:tcPr>
          <w:p w14:paraId="268520C0" w14:textId="575A8068" w:rsidR="00F51346" w:rsidRPr="005275CB" w:rsidRDefault="00F51346" w:rsidP="005275CB">
            <w:pPr>
              <w:pStyle w:val="Akapitzlist"/>
              <w:spacing w:line="360" w:lineRule="auto"/>
              <w:ind w:left="0"/>
              <w:rPr>
                <w:rFonts w:ascii="Calibri" w:eastAsiaTheme="minorEastAsia" w:hAnsi="Calibri" w:cs="Calibri"/>
                <w:sz w:val="24"/>
                <w:szCs w:val="24"/>
              </w:rPr>
            </w:pPr>
            <w:r w:rsidRPr="005275CB">
              <w:rPr>
                <w:rFonts w:ascii="Calibri" w:eastAsiaTheme="minorEastAsia" w:hAnsi="Calibri" w:cs="Calibri"/>
                <w:sz w:val="24"/>
                <w:szCs w:val="24"/>
              </w:rPr>
              <w:lastRenderedPageBreak/>
              <w:t>Etap realizacji zamówienia</w:t>
            </w:r>
            <w:r w:rsidR="005763A9" w:rsidRPr="005275CB">
              <w:rPr>
                <w:rFonts w:ascii="Calibri" w:eastAsiaTheme="minorEastAsia" w:hAnsi="Calibri" w:cs="Calibri"/>
                <w:sz w:val="24"/>
                <w:szCs w:val="24"/>
              </w:rPr>
              <w:t xml:space="preserve"> (wdrażanie, utrzymanie, wycofanie)</w:t>
            </w:r>
            <w:r w:rsidRPr="005275CB">
              <w:rPr>
                <w:rFonts w:ascii="Calibri" w:eastAsiaTheme="minorEastAsia" w:hAnsi="Calibri" w:cs="Calibri"/>
                <w:sz w:val="24"/>
                <w:szCs w:val="24"/>
              </w:rPr>
              <w:t xml:space="preserve"> </w:t>
            </w:r>
          </w:p>
        </w:tc>
        <w:tc>
          <w:tcPr>
            <w:tcW w:w="4606" w:type="dxa"/>
          </w:tcPr>
          <w:p w14:paraId="5C4632C6" w14:textId="140E5219" w:rsidR="00F51346" w:rsidRPr="005275CB" w:rsidRDefault="005763A9" w:rsidP="005275CB">
            <w:pPr>
              <w:pStyle w:val="Akapitzlist"/>
              <w:spacing w:line="360" w:lineRule="auto"/>
              <w:ind w:left="0"/>
              <w:rPr>
                <w:rFonts w:ascii="Calibri" w:eastAsiaTheme="minorEastAsia" w:hAnsi="Calibri" w:cs="Calibri"/>
                <w:sz w:val="24"/>
                <w:szCs w:val="24"/>
              </w:rPr>
            </w:pPr>
            <w:r w:rsidRPr="005275CB">
              <w:rPr>
                <w:rFonts w:ascii="Calibri" w:eastAsiaTheme="minorEastAsia" w:hAnsi="Calibri" w:cs="Calibri"/>
                <w:sz w:val="24"/>
                <w:szCs w:val="24"/>
              </w:rPr>
              <w:t>Szczegółowy o</w:t>
            </w:r>
            <w:r w:rsidR="00F51346" w:rsidRPr="005275CB">
              <w:rPr>
                <w:rFonts w:ascii="Calibri" w:eastAsiaTheme="minorEastAsia" w:hAnsi="Calibri" w:cs="Calibri"/>
                <w:sz w:val="24"/>
                <w:szCs w:val="24"/>
              </w:rPr>
              <w:t xml:space="preserve">pis proponowanego </w:t>
            </w:r>
            <w:r w:rsidR="00497351" w:rsidRPr="005275CB">
              <w:rPr>
                <w:rFonts w:ascii="Calibri" w:eastAsiaTheme="minorEastAsia" w:hAnsi="Calibri" w:cs="Calibri"/>
                <w:sz w:val="24"/>
                <w:szCs w:val="24"/>
              </w:rPr>
              <w:t xml:space="preserve">wariantu realizacji zamówienia </w:t>
            </w:r>
            <w:r w:rsidR="00F51346" w:rsidRPr="005275CB">
              <w:rPr>
                <w:rFonts w:ascii="Calibri" w:eastAsiaTheme="minorEastAsia" w:hAnsi="Calibri" w:cs="Calibri"/>
                <w:sz w:val="24"/>
                <w:szCs w:val="24"/>
              </w:rPr>
              <w:t xml:space="preserve"> </w:t>
            </w:r>
          </w:p>
        </w:tc>
      </w:tr>
      <w:tr w:rsidR="00497351" w:rsidRPr="00B70496" w14:paraId="32341DE1" w14:textId="77777777" w:rsidTr="00F51346">
        <w:tc>
          <w:tcPr>
            <w:tcW w:w="4606" w:type="dxa"/>
          </w:tcPr>
          <w:p w14:paraId="618F3A21" w14:textId="77777777" w:rsidR="00F51346" w:rsidRPr="005275CB" w:rsidRDefault="00F51346" w:rsidP="005275CB">
            <w:pPr>
              <w:pStyle w:val="Akapitzlist"/>
              <w:spacing w:line="360" w:lineRule="auto"/>
              <w:ind w:left="0"/>
              <w:rPr>
                <w:rFonts w:ascii="Calibri" w:eastAsiaTheme="minorEastAsia" w:hAnsi="Calibri" w:cs="Calibri"/>
                <w:sz w:val="24"/>
                <w:szCs w:val="24"/>
              </w:rPr>
            </w:pPr>
          </w:p>
        </w:tc>
        <w:tc>
          <w:tcPr>
            <w:tcW w:w="4606" w:type="dxa"/>
          </w:tcPr>
          <w:p w14:paraId="4EB5DEE0" w14:textId="77777777" w:rsidR="00F51346" w:rsidRPr="005275CB" w:rsidRDefault="00F51346" w:rsidP="005275CB">
            <w:pPr>
              <w:pStyle w:val="Akapitzlist"/>
              <w:spacing w:line="360" w:lineRule="auto"/>
              <w:ind w:left="0"/>
              <w:rPr>
                <w:rFonts w:ascii="Calibri" w:eastAsiaTheme="minorEastAsia" w:hAnsi="Calibri" w:cs="Calibri"/>
                <w:sz w:val="24"/>
                <w:szCs w:val="24"/>
              </w:rPr>
            </w:pPr>
          </w:p>
        </w:tc>
      </w:tr>
      <w:tr w:rsidR="00497351" w:rsidRPr="00B70496" w14:paraId="705A7BF0" w14:textId="77777777" w:rsidTr="00F51346">
        <w:tc>
          <w:tcPr>
            <w:tcW w:w="4606" w:type="dxa"/>
          </w:tcPr>
          <w:p w14:paraId="146B06CD" w14:textId="77777777" w:rsidR="00F51346" w:rsidRPr="005275CB" w:rsidRDefault="00F51346" w:rsidP="005275CB">
            <w:pPr>
              <w:pStyle w:val="Akapitzlist"/>
              <w:spacing w:line="360" w:lineRule="auto"/>
              <w:ind w:left="0"/>
              <w:rPr>
                <w:rFonts w:ascii="Calibri" w:eastAsiaTheme="minorEastAsia" w:hAnsi="Calibri" w:cs="Calibri"/>
                <w:sz w:val="24"/>
                <w:szCs w:val="24"/>
              </w:rPr>
            </w:pPr>
          </w:p>
        </w:tc>
        <w:tc>
          <w:tcPr>
            <w:tcW w:w="4606" w:type="dxa"/>
          </w:tcPr>
          <w:p w14:paraId="68F09394" w14:textId="77777777" w:rsidR="00F51346" w:rsidRPr="005275CB" w:rsidRDefault="00F51346" w:rsidP="005275CB">
            <w:pPr>
              <w:pStyle w:val="Akapitzlist"/>
              <w:spacing w:line="360" w:lineRule="auto"/>
              <w:ind w:left="0"/>
              <w:rPr>
                <w:rFonts w:ascii="Calibri" w:eastAsiaTheme="minorEastAsia" w:hAnsi="Calibri" w:cs="Calibri"/>
                <w:sz w:val="24"/>
                <w:szCs w:val="24"/>
              </w:rPr>
            </w:pPr>
          </w:p>
        </w:tc>
      </w:tr>
    </w:tbl>
    <w:p w14:paraId="77273EB5" w14:textId="1C950906" w:rsidR="00497351" w:rsidRPr="005275CB" w:rsidRDefault="001C1292" w:rsidP="00726AB5">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Tabela 2 </w:t>
      </w:r>
      <w:r w:rsidR="00401A96" w:rsidRPr="005275CB">
        <w:rPr>
          <w:rFonts w:ascii="Calibri" w:eastAsiaTheme="minorEastAsia" w:hAnsi="Calibri" w:cs="Calibri"/>
          <w:sz w:val="24"/>
          <w:szCs w:val="24"/>
        </w:rPr>
        <w:t>Łączne koszty realizacji wariantu</w:t>
      </w:r>
      <w:r w:rsidR="0096448C">
        <w:rPr>
          <w:rFonts w:ascii="Calibri" w:eastAsiaTheme="minorEastAsia" w:hAnsi="Calibri" w:cs="Calibri"/>
          <w:sz w:val="24"/>
          <w:szCs w:val="24"/>
        </w:rPr>
        <w:t>:</w:t>
      </w:r>
      <w:r w:rsidR="00401A96" w:rsidRPr="005275CB" w:rsidDel="00376EA9">
        <w:rPr>
          <w:rFonts w:ascii="Calibri" w:eastAsiaTheme="minorEastAsia" w:hAnsi="Calibri" w:cs="Calibri"/>
          <w:sz w:val="24"/>
          <w:szCs w:val="24"/>
        </w:rPr>
        <w:t xml:space="preserve"> </w:t>
      </w:r>
    </w:p>
    <w:tbl>
      <w:tblPr>
        <w:tblStyle w:val="Tabela-Siatka"/>
        <w:tblW w:w="0" w:type="auto"/>
        <w:tblInd w:w="357" w:type="dxa"/>
        <w:tblLook w:val="04A0" w:firstRow="1" w:lastRow="0" w:firstColumn="1" w:lastColumn="0" w:noHBand="0" w:noVBand="1"/>
        <w:tblCaption w:val="Łączny koszt"/>
        <w:tblDescription w:val="Łączny koszt realizacji proponowanego wariantu zamówienia"/>
      </w:tblPr>
      <w:tblGrid>
        <w:gridCol w:w="4472"/>
        <w:gridCol w:w="4459"/>
      </w:tblGrid>
      <w:tr w:rsidR="00497351" w:rsidRPr="00B70496" w14:paraId="2EE70252" w14:textId="77777777" w:rsidTr="00B9192B">
        <w:trPr>
          <w:tblHeader/>
        </w:trPr>
        <w:tc>
          <w:tcPr>
            <w:tcW w:w="4472" w:type="dxa"/>
          </w:tcPr>
          <w:p w14:paraId="33AFD3E0"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Orientacyjne koszty</w:t>
            </w:r>
          </w:p>
        </w:tc>
        <w:tc>
          <w:tcPr>
            <w:tcW w:w="4459" w:type="dxa"/>
          </w:tcPr>
          <w:p w14:paraId="7B600D31"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r w:rsidRPr="005275CB">
              <w:rPr>
                <w:rFonts w:ascii="Calibri" w:hAnsi="Calibri" w:cs="Calibri"/>
                <w:sz w:val="24"/>
                <w:szCs w:val="24"/>
              </w:rPr>
              <w:t>Orientacyjny łączny koszt realizacji wariantu zamówienia proponowanego przez uczestnika Konsultacji</w:t>
            </w:r>
          </w:p>
        </w:tc>
      </w:tr>
      <w:tr w:rsidR="00497351" w:rsidRPr="00B70496" w14:paraId="3DA55AEB" w14:textId="77777777" w:rsidTr="00B9192B">
        <w:tc>
          <w:tcPr>
            <w:tcW w:w="4472" w:type="dxa"/>
          </w:tcPr>
          <w:p w14:paraId="6F50BE75" w14:textId="6714A889" w:rsidR="00497351" w:rsidRPr="005275CB" w:rsidRDefault="00497351" w:rsidP="00726AB5">
            <w:pPr>
              <w:pStyle w:val="Akapitzlist"/>
              <w:spacing w:line="360" w:lineRule="auto"/>
              <w:ind w:left="0"/>
              <w:contextualSpacing w:val="0"/>
              <w:rPr>
                <w:rFonts w:ascii="Calibri" w:eastAsiaTheme="minorEastAsia" w:hAnsi="Calibri" w:cs="Calibri"/>
                <w:sz w:val="24"/>
                <w:szCs w:val="24"/>
              </w:rPr>
            </w:pPr>
            <w:r w:rsidRPr="005275CB">
              <w:rPr>
                <w:rFonts w:ascii="Calibri" w:hAnsi="Calibri" w:cs="Calibri"/>
                <w:sz w:val="24"/>
                <w:szCs w:val="24"/>
              </w:rPr>
              <w:t xml:space="preserve">Orientacyjny łączny koszt wariantu realizacji zamówienia PLN bez podatku VAT </w:t>
            </w:r>
            <w:r w:rsidR="00367006">
              <w:rPr>
                <w:rFonts w:ascii="Calibri" w:hAnsi="Calibri" w:cs="Calibri"/>
                <w:sz w:val="24"/>
                <w:szCs w:val="24"/>
              </w:rPr>
              <w:t xml:space="preserve">w okresie 36 miesięcy </w:t>
            </w:r>
            <w:r w:rsidRPr="005275CB">
              <w:rPr>
                <w:rFonts w:ascii="Calibri" w:hAnsi="Calibri" w:cs="Calibri"/>
                <w:sz w:val="24"/>
                <w:szCs w:val="24"/>
              </w:rPr>
              <w:t>(zamówieni</w:t>
            </w:r>
            <w:r w:rsidR="004D700A">
              <w:rPr>
                <w:rFonts w:ascii="Calibri" w:hAnsi="Calibri" w:cs="Calibri"/>
                <w:sz w:val="24"/>
                <w:szCs w:val="24"/>
              </w:rPr>
              <w:t>e</w:t>
            </w:r>
            <w:r w:rsidRPr="005275CB">
              <w:rPr>
                <w:rFonts w:ascii="Calibri" w:hAnsi="Calibri" w:cs="Calibri"/>
                <w:sz w:val="24"/>
                <w:szCs w:val="24"/>
              </w:rPr>
              <w:t xml:space="preserve"> podstawowe)</w:t>
            </w:r>
          </w:p>
        </w:tc>
        <w:tc>
          <w:tcPr>
            <w:tcW w:w="4459" w:type="dxa"/>
          </w:tcPr>
          <w:p w14:paraId="07A770F7"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p>
        </w:tc>
      </w:tr>
      <w:tr w:rsidR="00497351" w:rsidRPr="00B70496" w14:paraId="32D54662" w14:textId="77777777" w:rsidTr="00B9192B">
        <w:tc>
          <w:tcPr>
            <w:tcW w:w="4472" w:type="dxa"/>
          </w:tcPr>
          <w:p w14:paraId="0B9DC324" w14:textId="3BFA12FD"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r w:rsidRPr="005275CB">
              <w:rPr>
                <w:rFonts w:ascii="Calibri" w:hAnsi="Calibri" w:cs="Calibri"/>
                <w:sz w:val="24"/>
                <w:szCs w:val="24"/>
              </w:rPr>
              <w:t>Orientacyjny łączny koszt realizacji wariantu zamówienia PLN z podatkiem VAT</w:t>
            </w:r>
            <w:r w:rsidR="00367006">
              <w:rPr>
                <w:rFonts w:ascii="Calibri" w:hAnsi="Calibri" w:cs="Calibri"/>
                <w:sz w:val="24"/>
                <w:szCs w:val="24"/>
              </w:rPr>
              <w:t xml:space="preserve"> w okresie 36 miesięcy</w:t>
            </w:r>
            <w:r w:rsidRPr="005275CB">
              <w:rPr>
                <w:rFonts w:ascii="Calibri" w:hAnsi="Calibri" w:cs="Calibri"/>
                <w:sz w:val="24"/>
                <w:szCs w:val="24"/>
              </w:rPr>
              <w:t xml:space="preserve"> (zamówieni</w:t>
            </w:r>
            <w:r w:rsidR="004D700A">
              <w:rPr>
                <w:rFonts w:ascii="Calibri" w:hAnsi="Calibri" w:cs="Calibri"/>
                <w:sz w:val="24"/>
                <w:szCs w:val="24"/>
              </w:rPr>
              <w:t>e</w:t>
            </w:r>
            <w:r w:rsidR="00726AB5">
              <w:rPr>
                <w:rFonts w:ascii="Calibri" w:hAnsi="Calibri" w:cs="Calibri"/>
                <w:sz w:val="24"/>
                <w:szCs w:val="24"/>
              </w:rPr>
              <w:t xml:space="preserve"> podstawowe)</w:t>
            </w:r>
          </w:p>
        </w:tc>
        <w:tc>
          <w:tcPr>
            <w:tcW w:w="4459" w:type="dxa"/>
          </w:tcPr>
          <w:p w14:paraId="3E53E06B"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p>
        </w:tc>
      </w:tr>
      <w:tr w:rsidR="00497351" w:rsidRPr="00B70496" w14:paraId="16131318" w14:textId="77777777" w:rsidTr="00B9192B">
        <w:tc>
          <w:tcPr>
            <w:tcW w:w="4472" w:type="dxa"/>
          </w:tcPr>
          <w:p w14:paraId="3AF9EB74" w14:textId="481C807C" w:rsidR="00497351" w:rsidRPr="005275CB" w:rsidRDefault="00497351" w:rsidP="00726AB5">
            <w:pPr>
              <w:pStyle w:val="Akapitzlist"/>
              <w:spacing w:line="360" w:lineRule="auto"/>
              <w:ind w:left="0"/>
              <w:contextualSpacing w:val="0"/>
              <w:rPr>
                <w:rFonts w:ascii="Calibri" w:hAnsi="Calibri" w:cs="Calibri"/>
                <w:sz w:val="24"/>
                <w:szCs w:val="24"/>
              </w:rPr>
            </w:pPr>
            <w:r w:rsidRPr="005275CB">
              <w:rPr>
                <w:rFonts w:ascii="Calibri" w:hAnsi="Calibri" w:cs="Calibri"/>
                <w:sz w:val="24"/>
                <w:szCs w:val="24"/>
              </w:rPr>
              <w:t xml:space="preserve">Orientacyjny łączny koszt wariantu realizacji zamówienia PLN bez podatku VAT </w:t>
            </w:r>
            <w:r w:rsidR="00367006">
              <w:rPr>
                <w:rFonts w:ascii="Calibri" w:hAnsi="Calibri" w:cs="Calibri"/>
                <w:sz w:val="24"/>
                <w:szCs w:val="24"/>
              </w:rPr>
              <w:t xml:space="preserve">w okresie 36 miesięcy </w:t>
            </w:r>
            <w:r w:rsidRPr="005275CB">
              <w:rPr>
                <w:rFonts w:ascii="Calibri" w:hAnsi="Calibri" w:cs="Calibri"/>
                <w:sz w:val="24"/>
                <w:szCs w:val="24"/>
              </w:rPr>
              <w:t>(zamówieni</w:t>
            </w:r>
            <w:r w:rsidR="004D700A">
              <w:rPr>
                <w:rFonts w:ascii="Calibri" w:hAnsi="Calibri" w:cs="Calibri"/>
                <w:sz w:val="24"/>
                <w:szCs w:val="24"/>
              </w:rPr>
              <w:t>e</w:t>
            </w:r>
            <w:r w:rsidR="00726AB5">
              <w:rPr>
                <w:rFonts w:ascii="Calibri" w:hAnsi="Calibri" w:cs="Calibri"/>
                <w:sz w:val="24"/>
                <w:szCs w:val="24"/>
              </w:rPr>
              <w:t xml:space="preserve"> objęte opcją)</w:t>
            </w:r>
          </w:p>
        </w:tc>
        <w:tc>
          <w:tcPr>
            <w:tcW w:w="4459" w:type="dxa"/>
          </w:tcPr>
          <w:p w14:paraId="20CA906B"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p>
        </w:tc>
      </w:tr>
      <w:tr w:rsidR="00497351" w:rsidRPr="00B70496" w14:paraId="286133AA" w14:textId="77777777" w:rsidTr="00B9192B">
        <w:tc>
          <w:tcPr>
            <w:tcW w:w="4472" w:type="dxa"/>
          </w:tcPr>
          <w:p w14:paraId="74D0385D" w14:textId="3544B37E" w:rsidR="00497351" w:rsidRPr="005275CB" w:rsidRDefault="00497351" w:rsidP="00726AB5">
            <w:pPr>
              <w:pStyle w:val="Akapitzlist"/>
              <w:spacing w:line="360" w:lineRule="auto"/>
              <w:ind w:left="0"/>
              <w:contextualSpacing w:val="0"/>
              <w:rPr>
                <w:rFonts w:ascii="Calibri" w:hAnsi="Calibri" w:cs="Calibri"/>
                <w:sz w:val="24"/>
                <w:szCs w:val="24"/>
              </w:rPr>
            </w:pPr>
            <w:r w:rsidRPr="005275CB">
              <w:rPr>
                <w:rFonts w:ascii="Calibri" w:hAnsi="Calibri" w:cs="Calibri"/>
                <w:sz w:val="24"/>
                <w:szCs w:val="24"/>
              </w:rPr>
              <w:t xml:space="preserve">Orientacyjny łączny koszt wariantu realizacji zamówienia PLN </w:t>
            </w:r>
            <w:r w:rsidR="0029049D">
              <w:rPr>
                <w:rFonts w:ascii="Calibri" w:hAnsi="Calibri" w:cs="Calibri"/>
                <w:sz w:val="24"/>
                <w:szCs w:val="24"/>
              </w:rPr>
              <w:t>z</w:t>
            </w:r>
            <w:r w:rsidRPr="005275CB">
              <w:rPr>
                <w:rFonts w:ascii="Calibri" w:hAnsi="Calibri" w:cs="Calibri"/>
                <w:sz w:val="24"/>
                <w:szCs w:val="24"/>
              </w:rPr>
              <w:t xml:space="preserve"> podatk</w:t>
            </w:r>
            <w:r w:rsidR="0029049D">
              <w:rPr>
                <w:rFonts w:ascii="Calibri" w:hAnsi="Calibri" w:cs="Calibri"/>
                <w:sz w:val="24"/>
                <w:szCs w:val="24"/>
              </w:rPr>
              <w:t>iem</w:t>
            </w:r>
            <w:r w:rsidRPr="005275CB">
              <w:rPr>
                <w:rFonts w:ascii="Calibri" w:hAnsi="Calibri" w:cs="Calibri"/>
                <w:sz w:val="24"/>
                <w:szCs w:val="24"/>
              </w:rPr>
              <w:t xml:space="preserve"> VAT </w:t>
            </w:r>
            <w:r w:rsidR="00367006">
              <w:rPr>
                <w:rFonts w:ascii="Calibri" w:hAnsi="Calibri" w:cs="Calibri"/>
                <w:sz w:val="24"/>
                <w:szCs w:val="24"/>
              </w:rPr>
              <w:t xml:space="preserve">w okresie 36 miesięcy </w:t>
            </w:r>
            <w:r w:rsidRPr="005275CB">
              <w:rPr>
                <w:rFonts w:ascii="Calibri" w:hAnsi="Calibri" w:cs="Calibri"/>
                <w:sz w:val="24"/>
                <w:szCs w:val="24"/>
              </w:rPr>
              <w:t>(zamówieni</w:t>
            </w:r>
            <w:r w:rsidR="004D700A">
              <w:rPr>
                <w:rFonts w:ascii="Calibri" w:hAnsi="Calibri" w:cs="Calibri"/>
                <w:sz w:val="24"/>
                <w:szCs w:val="24"/>
              </w:rPr>
              <w:t>e</w:t>
            </w:r>
            <w:r w:rsidRPr="005275CB">
              <w:rPr>
                <w:rFonts w:ascii="Calibri" w:hAnsi="Calibri" w:cs="Calibri"/>
                <w:sz w:val="24"/>
                <w:szCs w:val="24"/>
              </w:rPr>
              <w:t xml:space="preserve"> objęte opcją)</w:t>
            </w:r>
          </w:p>
        </w:tc>
        <w:tc>
          <w:tcPr>
            <w:tcW w:w="4459" w:type="dxa"/>
          </w:tcPr>
          <w:p w14:paraId="730F2DE9"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p>
        </w:tc>
      </w:tr>
    </w:tbl>
    <w:p w14:paraId="1F2D9091" w14:textId="6CFC0923" w:rsidR="00624DD9" w:rsidRPr="005275CB" w:rsidRDefault="00401A96" w:rsidP="00726AB5">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Tabela 3 Szczegółowy kosztorys</w:t>
      </w:r>
    </w:p>
    <w:tbl>
      <w:tblPr>
        <w:tblStyle w:val="Tabela-Siatka"/>
        <w:tblW w:w="9043" w:type="dxa"/>
        <w:tblInd w:w="279" w:type="dxa"/>
        <w:tblLayout w:type="fixed"/>
        <w:tblLook w:val="04A0" w:firstRow="1" w:lastRow="0" w:firstColumn="1" w:lastColumn="0" w:noHBand="0" w:noVBand="1"/>
        <w:tblCaption w:val="Szczegółowy kosztorys"/>
        <w:tblDescription w:val="Szczegółowy kosztorys"/>
      </w:tblPr>
      <w:tblGrid>
        <w:gridCol w:w="4082"/>
        <w:gridCol w:w="1134"/>
        <w:gridCol w:w="1701"/>
        <w:gridCol w:w="2126"/>
      </w:tblGrid>
      <w:tr w:rsidR="00B1105D" w:rsidRPr="00B70496" w14:paraId="38230419" w14:textId="77777777" w:rsidTr="0013629F">
        <w:trPr>
          <w:tblHeader/>
        </w:trPr>
        <w:tc>
          <w:tcPr>
            <w:tcW w:w="4082" w:type="dxa"/>
          </w:tcPr>
          <w:p w14:paraId="3B4C9990" w14:textId="3A5345F2" w:rsidR="00B1105D" w:rsidRPr="005275CB" w:rsidRDefault="00B1105D" w:rsidP="005275CB">
            <w:pPr>
              <w:pStyle w:val="Akapitzlist"/>
              <w:spacing w:line="360" w:lineRule="auto"/>
              <w:ind w:left="0"/>
              <w:rPr>
                <w:rFonts w:ascii="Calibri" w:hAnsi="Calibri" w:cs="Calibri"/>
                <w:sz w:val="24"/>
                <w:szCs w:val="24"/>
              </w:rPr>
            </w:pPr>
            <w:r w:rsidRPr="005275CB">
              <w:rPr>
                <w:rFonts w:ascii="Calibri" w:hAnsi="Calibri" w:cs="Calibri"/>
                <w:sz w:val="24"/>
                <w:szCs w:val="24"/>
              </w:rPr>
              <w:t xml:space="preserve">Element kosztowy proponowanego rozwiązania realizacji zamówienia </w:t>
            </w:r>
          </w:p>
        </w:tc>
        <w:tc>
          <w:tcPr>
            <w:tcW w:w="1134" w:type="dxa"/>
          </w:tcPr>
          <w:p w14:paraId="04ABEBC7" w14:textId="77777777" w:rsidR="00B1105D" w:rsidRPr="005275CB" w:rsidRDefault="00B1105D" w:rsidP="005275CB">
            <w:pPr>
              <w:pStyle w:val="Akapitzlist"/>
              <w:spacing w:line="360" w:lineRule="auto"/>
              <w:ind w:left="0"/>
              <w:rPr>
                <w:rFonts w:ascii="Calibri" w:hAnsi="Calibri" w:cs="Calibri"/>
                <w:sz w:val="24"/>
                <w:szCs w:val="24"/>
              </w:rPr>
            </w:pPr>
            <w:r w:rsidRPr="005275CB">
              <w:rPr>
                <w:rFonts w:ascii="Calibri" w:hAnsi="Calibri" w:cs="Calibri"/>
                <w:sz w:val="24"/>
                <w:szCs w:val="24"/>
              </w:rPr>
              <w:t>Liczba</w:t>
            </w:r>
          </w:p>
        </w:tc>
        <w:tc>
          <w:tcPr>
            <w:tcW w:w="1701" w:type="dxa"/>
          </w:tcPr>
          <w:p w14:paraId="5280E930" w14:textId="34CFA3FB" w:rsidR="00B1105D" w:rsidRPr="005275CB" w:rsidRDefault="00B1105D" w:rsidP="0096448C">
            <w:pPr>
              <w:pStyle w:val="Akapitzlist"/>
              <w:spacing w:line="360" w:lineRule="auto"/>
              <w:ind w:left="0"/>
              <w:rPr>
                <w:rFonts w:ascii="Calibri" w:hAnsi="Calibri" w:cs="Calibri"/>
                <w:sz w:val="24"/>
                <w:szCs w:val="24"/>
              </w:rPr>
            </w:pPr>
            <w:r w:rsidRPr="005275CB">
              <w:rPr>
                <w:rFonts w:ascii="Calibri" w:hAnsi="Calibri" w:cs="Calibri"/>
                <w:sz w:val="24"/>
                <w:szCs w:val="24"/>
              </w:rPr>
              <w:t xml:space="preserve">Cena jednostkowa </w:t>
            </w:r>
            <w:r w:rsidR="0096448C">
              <w:rPr>
                <w:rFonts w:ascii="Calibri" w:hAnsi="Calibri" w:cs="Calibri"/>
                <w:sz w:val="24"/>
                <w:szCs w:val="24"/>
              </w:rPr>
              <w:t>bez podatku VAT</w:t>
            </w:r>
            <w:r w:rsidR="0096448C" w:rsidRPr="005275CB">
              <w:rPr>
                <w:rFonts w:ascii="Calibri" w:hAnsi="Calibri" w:cs="Calibri"/>
                <w:sz w:val="24"/>
                <w:szCs w:val="24"/>
              </w:rPr>
              <w:t xml:space="preserve"> </w:t>
            </w:r>
            <w:r w:rsidRPr="005275CB">
              <w:rPr>
                <w:rFonts w:ascii="Calibri" w:hAnsi="Calibri" w:cs="Calibri"/>
                <w:sz w:val="24"/>
                <w:szCs w:val="24"/>
              </w:rPr>
              <w:t>(PLN)</w:t>
            </w:r>
          </w:p>
        </w:tc>
        <w:tc>
          <w:tcPr>
            <w:tcW w:w="2126" w:type="dxa"/>
          </w:tcPr>
          <w:p w14:paraId="367EC39C" w14:textId="1CD29AFE" w:rsidR="00B1105D" w:rsidRPr="005275CB" w:rsidRDefault="00B1105D" w:rsidP="0096448C">
            <w:pPr>
              <w:pStyle w:val="Akapitzlist"/>
              <w:spacing w:line="360" w:lineRule="auto"/>
              <w:ind w:left="0"/>
              <w:rPr>
                <w:rFonts w:ascii="Calibri" w:hAnsi="Calibri" w:cs="Calibri"/>
                <w:sz w:val="24"/>
                <w:szCs w:val="24"/>
              </w:rPr>
            </w:pPr>
            <w:r w:rsidRPr="005275CB">
              <w:rPr>
                <w:rFonts w:ascii="Calibri" w:hAnsi="Calibri" w:cs="Calibri"/>
                <w:sz w:val="24"/>
                <w:szCs w:val="24"/>
              </w:rPr>
              <w:t xml:space="preserve">Cena jednostkowa </w:t>
            </w:r>
            <w:r w:rsidR="0096448C">
              <w:rPr>
                <w:rFonts w:ascii="Calibri" w:hAnsi="Calibri" w:cs="Calibri"/>
                <w:sz w:val="24"/>
                <w:szCs w:val="24"/>
              </w:rPr>
              <w:t>z podatkiem VAT</w:t>
            </w:r>
            <w:r w:rsidR="0096448C" w:rsidRPr="005275CB">
              <w:rPr>
                <w:rFonts w:ascii="Calibri" w:hAnsi="Calibri" w:cs="Calibri"/>
                <w:sz w:val="24"/>
                <w:szCs w:val="24"/>
              </w:rPr>
              <w:t xml:space="preserve"> </w:t>
            </w:r>
            <w:r w:rsidRPr="005275CB">
              <w:rPr>
                <w:rFonts w:ascii="Calibri" w:hAnsi="Calibri" w:cs="Calibri"/>
                <w:sz w:val="24"/>
                <w:szCs w:val="24"/>
              </w:rPr>
              <w:t>(PLN)</w:t>
            </w:r>
          </w:p>
        </w:tc>
      </w:tr>
      <w:tr w:rsidR="00B1105D" w:rsidRPr="00B70496" w14:paraId="1306D265" w14:textId="77777777" w:rsidTr="0013629F">
        <w:tc>
          <w:tcPr>
            <w:tcW w:w="4082" w:type="dxa"/>
          </w:tcPr>
          <w:p w14:paraId="51CBF94D" w14:textId="752B0FCF"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134" w:type="dxa"/>
          </w:tcPr>
          <w:p w14:paraId="1927D6DE" w14:textId="4EDC77C2"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286AB899" w14:textId="77777777" w:rsidR="00B1105D" w:rsidRPr="005275CB" w:rsidRDefault="00B1105D" w:rsidP="0011359B">
            <w:pPr>
              <w:pStyle w:val="Akapitzlist"/>
              <w:tabs>
                <w:tab w:val="right" w:leader="dot" w:pos="9072"/>
              </w:tabs>
              <w:spacing w:line="360" w:lineRule="auto"/>
              <w:ind w:left="0"/>
              <w:contextualSpacing w:val="0"/>
              <w:rPr>
                <w:rFonts w:ascii="Calibri" w:hAnsi="Calibri" w:cs="Calibri"/>
                <w:sz w:val="24"/>
                <w:szCs w:val="24"/>
              </w:rPr>
            </w:pPr>
          </w:p>
        </w:tc>
        <w:tc>
          <w:tcPr>
            <w:tcW w:w="2126" w:type="dxa"/>
          </w:tcPr>
          <w:p w14:paraId="21389708" w14:textId="77777777" w:rsidR="00B1105D" w:rsidRPr="005275CB" w:rsidRDefault="00B1105D">
            <w:pPr>
              <w:pStyle w:val="Akapitzlist"/>
              <w:tabs>
                <w:tab w:val="right" w:leader="dot" w:pos="9072"/>
              </w:tabs>
              <w:spacing w:line="360" w:lineRule="auto"/>
              <w:ind w:left="0"/>
              <w:contextualSpacing w:val="0"/>
              <w:rPr>
                <w:rFonts w:ascii="Calibri" w:hAnsi="Calibri" w:cs="Calibri"/>
                <w:sz w:val="24"/>
                <w:szCs w:val="24"/>
              </w:rPr>
            </w:pPr>
          </w:p>
        </w:tc>
      </w:tr>
      <w:tr w:rsidR="00B1105D" w:rsidRPr="00B70496" w14:paraId="37EBEDE1" w14:textId="77777777" w:rsidTr="0013629F">
        <w:tc>
          <w:tcPr>
            <w:tcW w:w="4082" w:type="dxa"/>
          </w:tcPr>
          <w:p w14:paraId="3D75A200" w14:textId="7AE7D21A"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134" w:type="dxa"/>
          </w:tcPr>
          <w:p w14:paraId="64D4B08A" w14:textId="7AEB3313"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4E859678" w14:textId="77777777"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2126" w:type="dxa"/>
          </w:tcPr>
          <w:p w14:paraId="75EA487E" w14:textId="77777777" w:rsidR="00B1105D" w:rsidRPr="005275CB" w:rsidRDefault="00B1105D" w:rsidP="0011359B">
            <w:pPr>
              <w:pStyle w:val="Akapitzlist"/>
              <w:tabs>
                <w:tab w:val="right" w:leader="dot" w:pos="9072"/>
              </w:tabs>
              <w:spacing w:line="360" w:lineRule="auto"/>
              <w:ind w:left="0"/>
              <w:contextualSpacing w:val="0"/>
              <w:rPr>
                <w:rFonts w:ascii="Calibri" w:hAnsi="Calibri" w:cs="Calibri"/>
                <w:sz w:val="24"/>
                <w:szCs w:val="24"/>
              </w:rPr>
            </w:pPr>
          </w:p>
        </w:tc>
      </w:tr>
      <w:tr w:rsidR="00B1105D" w:rsidRPr="00B70496" w14:paraId="0C1607E3" w14:textId="77777777" w:rsidTr="0013629F">
        <w:tc>
          <w:tcPr>
            <w:tcW w:w="4082" w:type="dxa"/>
          </w:tcPr>
          <w:p w14:paraId="4BE6D72A" w14:textId="2A741D24"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134" w:type="dxa"/>
          </w:tcPr>
          <w:p w14:paraId="71D94198" w14:textId="2C136BCC"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36B64E2B" w14:textId="77777777" w:rsidR="00B1105D" w:rsidRPr="005275CB" w:rsidRDefault="00B1105D" w:rsidP="0011359B">
            <w:pPr>
              <w:pStyle w:val="Akapitzlist"/>
              <w:tabs>
                <w:tab w:val="right" w:leader="dot" w:pos="9072"/>
              </w:tabs>
              <w:spacing w:line="360" w:lineRule="auto"/>
              <w:ind w:left="0"/>
              <w:contextualSpacing w:val="0"/>
              <w:rPr>
                <w:rFonts w:ascii="Calibri" w:hAnsi="Calibri" w:cs="Calibri"/>
                <w:sz w:val="24"/>
                <w:szCs w:val="24"/>
              </w:rPr>
            </w:pPr>
          </w:p>
        </w:tc>
        <w:tc>
          <w:tcPr>
            <w:tcW w:w="2126" w:type="dxa"/>
          </w:tcPr>
          <w:p w14:paraId="0AE19B78" w14:textId="77777777" w:rsidR="00B1105D" w:rsidRPr="005275CB" w:rsidRDefault="00B1105D">
            <w:pPr>
              <w:pStyle w:val="Akapitzlist"/>
              <w:tabs>
                <w:tab w:val="right" w:leader="dot" w:pos="9072"/>
              </w:tabs>
              <w:spacing w:line="360" w:lineRule="auto"/>
              <w:ind w:left="0"/>
              <w:contextualSpacing w:val="0"/>
              <w:rPr>
                <w:rFonts w:ascii="Calibri" w:hAnsi="Calibri" w:cs="Calibri"/>
                <w:sz w:val="24"/>
                <w:szCs w:val="24"/>
              </w:rPr>
            </w:pPr>
          </w:p>
        </w:tc>
      </w:tr>
      <w:tr w:rsidR="00B1105D" w:rsidRPr="00B70496" w14:paraId="0B5FCC3E" w14:textId="77777777" w:rsidTr="0013629F">
        <w:tc>
          <w:tcPr>
            <w:tcW w:w="4082" w:type="dxa"/>
          </w:tcPr>
          <w:p w14:paraId="672282AE" w14:textId="438EC4EC"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134" w:type="dxa"/>
          </w:tcPr>
          <w:p w14:paraId="31FC4C84" w14:textId="77777777"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37102EBC" w14:textId="77777777" w:rsidR="00B1105D" w:rsidRPr="005275CB" w:rsidRDefault="00B1105D" w:rsidP="0011359B">
            <w:pPr>
              <w:pStyle w:val="Akapitzlist"/>
              <w:tabs>
                <w:tab w:val="right" w:leader="dot" w:pos="9072"/>
              </w:tabs>
              <w:spacing w:line="360" w:lineRule="auto"/>
              <w:ind w:left="0"/>
              <w:contextualSpacing w:val="0"/>
              <w:rPr>
                <w:rFonts w:ascii="Calibri" w:hAnsi="Calibri" w:cs="Calibri"/>
                <w:sz w:val="24"/>
                <w:szCs w:val="24"/>
              </w:rPr>
            </w:pPr>
          </w:p>
        </w:tc>
        <w:tc>
          <w:tcPr>
            <w:tcW w:w="2126" w:type="dxa"/>
          </w:tcPr>
          <w:p w14:paraId="02DDA06B" w14:textId="77777777" w:rsidR="00B1105D" w:rsidRPr="005275CB" w:rsidRDefault="00B1105D">
            <w:pPr>
              <w:pStyle w:val="Akapitzlist"/>
              <w:tabs>
                <w:tab w:val="right" w:leader="dot" w:pos="9072"/>
              </w:tabs>
              <w:spacing w:line="360" w:lineRule="auto"/>
              <w:ind w:left="0"/>
              <w:contextualSpacing w:val="0"/>
              <w:rPr>
                <w:rFonts w:ascii="Calibri" w:hAnsi="Calibri" w:cs="Calibri"/>
                <w:sz w:val="24"/>
                <w:szCs w:val="24"/>
              </w:rPr>
            </w:pPr>
          </w:p>
        </w:tc>
      </w:tr>
    </w:tbl>
    <w:p w14:paraId="2D579384" w14:textId="602BBC49" w:rsidR="00726AB5" w:rsidRPr="005275CB" w:rsidRDefault="00726AB5" w:rsidP="00726AB5">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Tabela </w:t>
      </w:r>
      <w:r>
        <w:rPr>
          <w:rFonts w:ascii="Calibri" w:eastAsiaTheme="minorEastAsia" w:hAnsi="Calibri" w:cs="Calibri"/>
          <w:sz w:val="24"/>
          <w:szCs w:val="24"/>
        </w:rPr>
        <w:t>4</w:t>
      </w:r>
      <w:r w:rsidRPr="0009699C">
        <w:rPr>
          <w:rFonts w:ascii="Calibri" w:eastAsiaTheme="minorEastAsia" w:hAnsi="Calibri" w:cs="Calibri"/>
          <w:sz w:val="24"/>
          <w:szCs w:val="24"/>
        </w:rPr>
        <w:t xml:space="preserve"> </w:t>
      </w:r>
      <w:r>
        <w:rPr>
          <w:rFonts w:ascii="Calibri" w:eastAsiaTheme="minorEastAsia" w:hAnsi="Calibri" w:cs="Calibri"/>
          <w:sz w:val="24"/>
          <w:szCs w:val="24"/>
        </w:rPr>
        <w:t>Inne informacje kosztowe</w:t>
      </w:r>
    </w:p>
    <w:tbl>
      <w:tblPr>
        <w:tblStyle w:val="Tabela-Siatka"/>
        <w:tblW w:w="9043" w:type="dxa"/>
        <w:tblInd w:w="279" w:type="dxa"/>
        <w:tblLayout w:type="fixed"/>
        <w:tblLook w:val="04A0" w:firstRow="1" w:lastRow="0" w:firstColumn="1" w:lastColumn="0" w:noHBand="0" w:noVBand="1"/>
        <w:tblCaption w:val="Szczegółowy kosztorys"/>
        <w:tblDescription w:val="Szczegółowy kosztorys"/>
      </w:tblPr>
      <w:tblGrid>
        <w:gridCol w:w="4082"/>
        <w:gridCol w:w="1134"/>
        <w:gridCol w:w="1701"/>
        <w:gridCol w:w="2126"/>
      </w:tblGrid>
      <w:tr w:rsidR="00726AB5" w:rsidRPr="00B70496" w14:paraId="39762588" w14:textId="77777777" w:rsidTr="00726AB5">
        <w:tc>
          <w:tcPr>
            <w:tcW w:w="4082" w:type="dxa"/>
          </w:tcPr>
          <w:p w14:paraId="12479A6A" w14:textId="77777777" w:rsidR="00726AB5" w:rsidRPr="005275CB" w:rsidRDefault="00726AB5" w:rsidP="00584F92">
            <w:pPr>
              <w:pStyle w:val="Akapitzlist"/>
              <w:spacing w:line="360" w:lineRule="auto"/>
              <w:ind w:left="0"/>
              <w:rPr>
                <w:rFonts w:ascii="Calibri" w:hAnsi="Calibri" w:cs="Calibri"/>
                <w:sz w:val="24"/>
                <w:szCs w:val="24"/>
              </w:rPr>
            </w:pPr>
            <w:r w:rsidRPr="005275CB">
              <w:rPr>
                <w:rFonts w:ascii="Calibri" w:hAnsi="Calibri" w:cs="Calibri"/>
                <w:sz w:val="24"/>
                <w:szCs w:val="24"/>
              </w:rPr>
              <w:t xml:space="preserve">Element kosztowy proponowanego rozwiązania realizacji zamówienia </w:t>
            </w:r>
          </w:p>
        </w:tc>
        <w:tc>
          <w:tcPr>
            <w:tcW w:w="1134" w:type="dxa"/>
          </w:tcPr>
          <w:p w14:paraId="5FFB82D0" w14:textId="77777777" w:rsidR="00726AB5" w:rsidRPr="005275CB" w:rsidRDefault="00726AB5" w:rsidP="00584F92">
            <w:pPr>
              <w:pStyle w:val="Akapitzlist"/>
              <w:spacing w:line="360" w:lineRule="auto"/>
              <w:ind w:left="0"/>
              <w:rPr>
                <w:rFonts w:ascii="Calibri" w:hAnsi="Calibri" w:cs="Calibri"/>
                <w:sz w:val="24"/>
                <w:szCs w:val="24"/>
              </w:rPr>
            </w:pPr>
            <w:r w:rsidRPr="005275CB">
              <w:rPr>
                <w:rFonts w:ascii="Calibri" w:hAnsi="Calibri" w:cs="Calibri"/>
                <w:sz w:val="24"/>
                <w:szCs w:val="24"/>
              </w:rPr>
              <w:t>Liczba</w:t>
            </w:r>
          </w:p>
        </w:tc>
        <w:tc>
          <w:tcPr>
            <w:tcW w:w="1701" w:type="dxa"/>
          </w:tcPr>
          <w:p w14:paraId="4ED64924" w14:textId="77777777" w:rsidR="00726AB5" w:rsidRPr="005275CB" w:rsidRDefault="00726AB5" w:rsidP="00584F92">
            <w:pPr>
              <w:pStyle w:val="Akapitzlist"/>
              <w:spacing w:line="360" w:lineRule="auto"/>
              <w:ind w:left="0"/>
              <w:rPr>
                <w:rFonts w:ascii="Calibri" w:hAnsi="Calibri" w:cs="Calibri"/>
                <w:sz w:val="24"/>
                <w:szCs w:val="24"/>
              </w:rPr>
            </w:pPr>
            <w:r w:rsidRPr="005275CB">
              <w:rPr>
                <w:rFonts w:ascii="Calibri" w:hAnsi="Calibri" w:cs="Calibri"/>
                <w:sz w:val="24"/>
                <w:szCs w:val="24"/>
              </w:rPr>
              <w:t xml:space="preserve">Cena jednostkowa </w:t>
            </w:r>
            <w:r>
              <w:rPr>
                <w:rFonts w:ascii="Calibri" w:hAnsi="Calibri" w:cs="Calibri"/>
                <w:sz w:val="24"/>
                <w:szCs w:val="24"/>
              </w:rPr>
              <w:t>bez podatku VAT</w:t>
            </w:r>
            <w:r w:rsidRPr="005275CB">
              <w:rPr>
                <w:rFonts w:ascii="Calibri" w:hAnsi="Calibri" w:cs="Calibri"/>
                <w:sz w:val="24"/>
                <w:szCs w:val="24"/>
              </w:rPr>
              <w:t xml:space="preserve"> (PLN)</w:t>
            </w:r>
          </w:p>
        </w:tc>
        <w:tc>
          <w:tcPr>
            <w:tcW w:w="2126" w:type="dxa"/>
          </w:tcPr>
          <w:p w14:paraId="0DC0D348" w14:textId="77777777" w:rsidR="00726AB5" w:rsidRPr="005275CB" w:rsidRDefault="00726AB5" w:rsidP="00584F92">
            <w:pPr>
              <w:pStyle w:val="Akapitzlist"/>
              <w:spacing w:line="360" w:lineRule="auto"/>
              <w:ind w:left="0"/>
              <w:rPr>
                <w:rFonts w:ascii="Calibri" w:hAnsi="Calibri" w:cs="Calibri"/>
                <w:sz w:val="24"/>
                <w:szCs w:val="24"/>
              </w:rPr>
            </w:pPr>
            <w:r w:rsidRPr="005275CB">
              <w:rPr>
                <w:rFonts w:ascii="Calibri" w:hAnsi="Calibri" w:cs="Calibri"/>
                <w:sz w:val="24"/>
                <w:szCs w:val="24"/>
              </w:rPr>
              <w:t xml:space="preserve">Cena jednostkowa </w:t>
            </w:r>
            <w:r>
              <w:rPr>
                <w:rFonts w:ascii="Calibri" w:hAnsi="Calibri" w:cs="Calibri"/>
                <w:sz w:val="24"/>
                <w:szCs w:val="24"/>
              </w:rPr>
              <w:t>z podatkiem VAT</w:t>
            </w:r>
            <w:r w:rsidRPr="005275CB">
              <w:rPr>
                <w:rFonts w:ascii="Calibri" w:hAnsi="Calibri" w:cs="Calibri"/>
                <w:sz w:val="24"/>
                <w:szCs w:val="24"/>
              </w:rPr>
              <w:t xml:space="preserve"> (PLN)</w:t>
            </w:r>
          </w:p>
        </w:tc>
      </w:tr>
      <w:tr w:rsidR="00726AB5" w:rsidRPr="00B70496" w14:paraId="3F89F9DC" w14:textId="77777777" w:rsidTr="00584F92">
        <w:tc>
          <w:tcPr>
            <w:tcW w:w="4082" w:type="dxa"/>
          </w:tcPr>
          <w:p w14:paraId="130863AF" w14:textId="77777777" w:rsidR="00726AB5" w:rsidRDefault="00726AB5" w:rsidP="00726AB5">
            <w:pPr>
              <w:pStyle w:val="Akapitzlist"/>
              <w:tabs>
                <w:tab w:val="right" w:leader="dot" w:pos="9072"/>
              </w:tabs>
              <w:spacing w:line="360" w:lineRule="auto"/>
              <w:ind w:left="0"/>
              <w:contextualSpacing w:val="0"/>
              <w:rPr>
                <w:rFonts w:ascii="Calibri" w:hAnsi="Calibri" w:cs="Calibri"/>
                <w:sz w:val="24"/>
                <w:szCs w:val="24"/>
              </w:rPr>
            </w:pPr>
            <w:r>
              <w:rPr>
                <w:rFonts w:ascii="Calibri" w:hAnsi="Calibri" w:cs="Calibri"/>
                <w:sz w:val="24"/>
                <w:szCs w:val="24"/>
              </w:rPr>
              <w:t>utrzymanie wariantu w czwartym roku eksploatacji</w:t>
            </w:r>
          </w:p>
          <w:p w14:paraId="048AAAFA" w14:textId="43E4E1CD" w:rsidR="00726AB5" w:rsidRPr="005275CB" w:rsidRDefault="00726AB5" w:rsidP="00726AB5">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(zamówieni</w:t>
            </w:r>
            <w:r>
              <w:rPr>
                <w:rFonts w:ascii="Calibri" w:hAnsi="Calibri" w:cs="Calibri"/>
                <w:sz w:val="24"/>
                <w:szCs w:val="24"/>
              </w:rPr>
              <w:t>e</w:t>
            </w:r>
            <w:r w:rsidRPr="005275CB">
              <w:rPr>
                <w:rFonts w:ascii="Calibri" w:hAnsi="Calibri" w:cs="Calibri"/>
                <w:sz w:val="24"/>
                <w:szCs w:val="24"/>
              </w:rPr>
              <w:t xml:space="preserve"> podstawowe)  </w:t>
            </w:r>
          </w:p>
        </w:tc>
        <w:tc>
          <w:tcPr>
            <w:tcW w:w="1134" w:type="dxa"/>
          </w:tcPr>
          <w:p w14:paraId="56CDE0C2" w14:textId="77777777" w:rsidR="00726AB5" w:rsidRPr="005275CB" w:rsidRDefault="00726AB5" w:rsidP="00584F92">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33344533" w14:textId="77777777" w:rsidR="00726AB5" w:rsidRPr="005275CB" w:rsidRDefault="00726AB5" w:rsidP="00584F92">
            <w:pPr>
              <w:pStyle w:val="Akapitzlist"/>
              <w:tabs>
                <w:tab w:val="right" w:leader="dot" w:pos="9072"/>
              </w:tabs>
              <w:spacing w:line="360" w:lineRule="auto"/>
              <w:ind w:left="0"/>
              <w:contextualSpacing w:val="0"/>
              <w:rPr>
                <w:rFonts w:ascii="Calibri" w:hAnsi="Calibri" w:cs="Calibri"/>
                <w:sz w:val="24"/>
                <w:szCs w:val="24"/>
              </w:rPr>
            </w:pPr>
          </w:p>
        </w:tc>
        <w:tc>
          <w:tcPr>
            <w:tcW w:w="2126" w:type="dxa"/>
          </w:tcPr>
          <w:p w14:paraId="774F7D61" w14:textId="77777777" w:rsidR="00726AB5" w:rsidRPr="005275CB" w:rsidRDefault="00726AB5" w:rsidP="00584F92">
            <w:pPr>
              <w:pStyle w:val="Akapitzlist"/>
              <w:tabs>
                <w:tab w:val="right" w:leader="dot" w:pos="9072"/>
              </w:tabs>
              <w:spacing w:line="360" w:lineRule="auto"/>
              <w:ind w:left="0"/>
              <w:contextualSpacing w:val="0"/>
              <w:rPr>
                <w:rFonts w:ascii="Calibri" w:hAnsi="Calibri" w:cs="Calibri"/>
                <w:sz w:val="24"/>
                <w:szCs w:val="24"/>
              </w:rPr>
            </w:pPr>
          </w:p>
        </w:tc>
      </w:tr>
      <w:tr w:rsidR="00726AB5" w:rsidRPr="00B70496" w14:paraId="04B7F219" w14:textId="77777777" w:rsidTr="00584F92">
        <w:tc>
          <w:tcPr>
            <w:tcW w:w="4082" w:type="dxa"/>
          </w:tcPr>
          <w:p w14:paraId="27F750B6" w14:textId="245DC418" w:rsidR="00726AB5" w:rsidRDefault="00726AB5" w:rsidP="00726AB5">
            <w:pPr>
              <w:pStyle w:val="Akapitzlist"/>
              <w:tabs>
                <w:tab w:val="right" w:leader="dot" w:pos="9072"/>
              </w:tabs>
              <w:spacing w:line="360" w:lineRule="auto"/>
              <w:ind w:left="0"/>
              <w:contextualSpacing w:val="0"/>
              <w:rPr>
                <w:rFonts w:ascii="Calibri" w:hAnsi="Calibri" w:cs="Calibri"/>
                <w:sz w:val="24"/>
                <w:szCs w:val="24"/>
              </w:rPr>
            </w:pPr>
            <w:r>
              <w:rPr>
                <w:rFonts w:ascii="Calibri" w:hAnsi="Calibri" w:cs="Calibri"/>
                <w:sz w:val="24"/>
                <w:szCs w:val="24"/>
              </w:rPr>
              <w:t>utrzymanie wariantu w piątym roku eksploatacji</w:t>
            </w:r>
          </w:p>
          <w:p w14:paraId="2B433E12" w14:textId="55E01B46" w:rsidR="00726AB5" w:rsidRPr="005275CB" w:rsidRDefault="00726AB5" w:rsidP="00726AB5">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(zamówieni</w:t>
            </w:r>
            <w:r>
              <w:rPr>
                <w:rFonts w:ascii="Calibri" w:hAnsi="Calibri" w:cs="Calibri"/>
                <w:sz w:val="24"/>
                <w:szCs w:val="24"/>
              </w:rPr>
              <w:t>e</w:t>
            </w:r>
            <w:r w:rsidRPr="005275CB">
              <w:rPr>
                <w:rFonts w:ascii="Calibri" w:hAnsi="Calibri" w:cs="Calibri"/>
                <w:sz w:val="24"/>
                <w:szCs w:val="24"/>
              </w:rPr>
              <w:t xml:space="preserve"> podstawowe)  </w:t>
            </w:r>
          </w:p>
        </w:tc>
        <w:tc>
          <w:tcPr>
            <w:tcW w:w="1134" w:type="dxa"/>
          </w:tcPr>
          <w:p w14:paraId="4DB10783" w14:textId="77777777" w:rsidR="00726AB5" w:rsidRPr="005275CB" w:rsidRDefault="00726AB5" w:rsidP="00726AB5">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1B7A17AA" w14:textId="77777777" w:rsidR="00726AB5" w:rsidRPr="005275CB" w:rsidRDefault="00726AB5" w:rsidP="00726AB5">
            <w:pPr>
              <w:pStyle w:val="Akapitzlist"/>
              <w:tabs>
                <w:tab w:val="right" w:leader="dot" w:pos="9072"/>
              </w:tabs>
              <w:spacing w:line="360" w:lineRule="auto"/>
              <w:ind w:left="0"/>
              <w:contextualSpacing w:val="0"/>
              <w:rPr>
                <w:rFonts w:ascii="Calibri" w:hAnsi="Calibri" w:cs="Calibri"/>
                <w:sz w:val="24"/>
                <w:szCs w:val="24"/>
              </w:rPr>
            </w:pPr>
          </w:p>
        </w:tc>
        <w:tc>
          <w:tcPr>
            <w:tcW w:w="2126" w:type="dxa"/>
          </w:tcPr>
          <w:p w14:paraId="35EA9DE4" w14:textId="77777777" w:rsidR="00726AB5" w:rsidRPr="005275CB" w:rsidRDefault="00726AB5" w:rsidP="00726AB5">
            <w:pPr>
              <w:pStyle w:val="Akapitzlist"/>
              <w:tabs>
                <w:tab w:val="right" w:leader="dot" w:pos="9072"/>
              </w:tabs>
              <w:spacing w:line="360" w:lineRule="auto"/>
              <w:ind w:left="0"/>
              <w:contextualSpacing w:val="0"/>
              <w:rPr>
                <w:rFonts w:ascii="Calibri" w:hAnsi="Calibri" w:cs="Calibri"/>
                <w:sz w:val="24"/>
                <w:szCs w:val="24"/>
              </w:rPr>
            </w:pPr>
          </w:p>
        </w:tc>
      </w:tr>
      <w:tr w:rsidR="00726AB5" w:rsidRPr="00B70496" w14:paraId="405DA176" w14:textId="77777777" w:rsidTr="00584F92">
        <w:tc>
          <w:tcPr>
            <w:tcW w:w="4082" w:type="dxa"/>
          </w:tcPr>
          <w:p w14:paraId="16F40B1A" w14:textId="77777777" w:rsidR="00726AB5" w:rsidRDefault="00726AB5" w:rsidP="00726AB5">
            <w:pPr>
              <w:pStyle w:val="Akapitzlist"/>
              <w:tabs>
                <w:tab w:val="right" w:leader="dot" w:pos="9072"/>
              </w:tabs>
              <w:spacing w:line="360" w:lineRule="auto"/>
              <w:ind w:left="0"/>
              <w:contextualSpacing w:val="0"/>
              <w:rPr>
                <w:rFonts w:ascii="Calibri" w:hAnsi="Calibri" w:cs="Calibri"/>
                <w:sz w:val="24"/>
                <w:szCs w:val="24"/>
              </w:rPr>
            </w:pPr>
            <w:r>
              <w:rPr>
                <w:rFonts w:ascii="Calibri" w:hAnsi="Calibri" w:cs="Calibri"/>
                <w:sz w:val="24"/>
                <w:szCs w:val="24"/>
              </w:rPr>
              <w:t>utrzymanie wariantu w czwartym roku eksploatacji</w:t>
            </w:r>
          </w:p>
          <w:p w14:paraId="2010EB1A" w14:textId="4C07221A" w:rsidR="00726AB5" w:rsidRDefault="00726AB5" w:rsidP="00726AB5">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(zamówieni</w:t>
            </w:r>
            <w:r>
              <w:rPr>
                <w:rFonts w:ascii="Calibri" w:hAnsi="Calibri" w:cs="Calibri"/>
                <w:sz w:val="24"/>
                <w:szCs w:val="24"/>
              </w:rPr>
              <w:t>e objęte opcją)</w:t>
            </w:r>
          </w:p>
        </w:tc>
        <w:tc>
          <w:tcPr>
            <w:tcW w:w="1134" w:type="dxa"/>
          </w:tcPr>
          <w:p w14:paraId="44180EED" w14:textId="77777777" w:rsidR="00726AB5" w:rsidRPr="005275CB" w:rsidRDefault="00726AB5" w:rsidP="00726AB5">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6A0162B3" w14:textId="77777777" w:rsidR="00726AB5" w:rsidRPr="005275CB" w:rsidRDefault="00726AB5" w:rsidP="00726AB5">
            <w:pPr>
              <w:pStyle w:val="Akapitzlist"/>
              <w:tabs>
                <w:tab w:val="right" w:leader="dot" w:pos="9072"/>
              </w:tabs>
              <w:spacing w:line="360" w:lineRule="auto"/>
              <w:ind w:left="0"/>
              <w:contextualSpacing w:val="0"/>
              <w:rPr>
                <w:rFonts w:ascii="Calibri" w:hAnsi="Calibri" w:cs="Calibri"/>
                <w:sz w:val="24"/>
                <w:szCs w:val="24"/>
              </w:rPr>
            </w:pPr>
          </w:p>
        </w:tc>
        <w:tc>
          <w:tcPr>
            <w:tcW w:w="2126" w:type="dxa"/>
          </w:tcPr>
          <w:p w14:paraId="52346D9A" w14:textId="77777777" w:rsidR="00726AB5" w:rsidRPr="005275CB" w:rsidRDefault="00726AB5" w:rsidP="00726AB5">
            <w:pPr>
              <w:pStyle w:val="Akapitzlist"/>
              <w:tabs>
                <w:tab w:val="right" w:leader="dot" w:pos="9072"/>
              </w:tabs>
              <w:spacing w:line="360" w:lineRule="auto"/>
              <w:ind w:left="0"/>
              <w:contextualSpacing w:val="0"/>
              <w:rPr>
                <w:rFonts w:ascii="Calibri" w:hAnsi="Calibri" w:cs="Calibri"/>
                <w:sz w:val="24"/>
                <w:szCs w:val="24"/>
              </w:rPr>
            </w:pPr>
          </w:p>
        </w:tc>
      </w:tr>
      <w:tr w:rsidR="00726AB5" w:rsidRPr="00B70496" w14:paraId="12223FF6" w14:textId="77777777" w:rsidTr="00584F92">
        <w:tc>
          <w:tcPr>
            <w:tcW w:w="4082" w:type="dxa"/>
          </w:tcPr>
          <w:p w14:paraId="51B61A0A" w14:textId="77777777" w:rsidR="00726AB5" w:rsidRDefault="00726AB5" w:rsidP="00726AB5">
            <w:pPr>
              <w:pStyle w:val="Akapitzlist"/>
              <w:tabs>
                <w:tab w:val="right" w:leader="dot" w:pos="9072"/>
              </w:tabs>
              <w:spacing w:line="360" w:lineRule="auto"/>
              <w:ind w:left="0"/>
              <w:contextualSpacing w:val="0"/>
              <w:rPr>
                <w:rFonts w:ascii="Calibri" w:hAnsi="Calibri" w:cs="Calibri"/>
                <w:sz w:val="24"/>
                <w:szCs w:val="24"/>
              </w:rPr>
            </w:pPr>
            <w:r>
              <w:rPr>
                <w:rFonts w:ascii="Calibri" w:hAnsi="Calibri" w:cs="Calibri"/>
                <w:sz w:val="24"/>
                <w:szCs w:val="24"/>
              </w:rPr>
              <w:t>utrzymanie wariantu w piątym roku eksploatacji</w:t>
            </w:r>
          </w:p>
          <w:p w14:paraId="76C063C7" w14:textId="63F3BA2B" w:rsidR="00726AB5" w:rsidRDefault="00726AB5" w:rsidP="00726AB5">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(zamówieni</w:t>
            </w:r>
            <w:r>
              <w:rPr>
                <w:rFonts w:ascii="Calibri" w:hAnsi="Calibri" w:cs="Calibri"/>
                <w:sz w:val="24"/>
                <w:szCs w:val="24"/>
              </w:rPr>
              <w:t>e objęte opcją)</w:t>
            </w:r>
          </w:p>
        </w:tc>
        <w:tc>
          <w:tcPr>
            <w:tcW w:w="1134" w:type="dxa"/>
          </w:tcPr>
          <w:p w14:paraId="4DC0B8DC" w14:textId="77777777" w:rsidR="00726AB5" w:rsidRPr="005275CB" w:rsidRDefault="00726AB5" w:rsidP="00726AB5">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7580BB97" w14:textId="77777777" w:rsidR="00726AB5" w:rsidRPr="005275CB" w:rsidRDefault="00726AB5" w:rsidP="00726AB5">
            <w:pPr>
              <w:pStyle w:val="Akapitzlist"/>
              <w:tabs>
                <w:tab w:val="right" w:leader="dot" w:pos="9072"/>
              </w:tabs>
              <w:spacing w:line="360" w:lineRule="auto"/>
              <w:ind w:left="0"/>
              <w:contextualSpacing w:val="0"/>
              <w:rPr>
                <w:rFonts w:ascii="Calibri" w:hAnsi="Calibri" w:cs="Calibri"/>
                <w:sz w:val="24"/>
                <w:szCs w:val="24"/>
              </w:rPr>
            </w:pPr>
          </w:p>
        </w:tc>
        <w:tc>
          <w:tcPr>
            <w:tcW w:w="2126" w:type="dxa"/>
          </w:tcPr>
          <w:p w14:paraId="66A990BB" w14:textId="77777777" w:rsidR="00726AB5" w:rsidRPr="005275CB" w:rsidRDefault="00726AB5" w:rsidP="00726AB5">
            <w:pPr>
              <w:pStyle w:val="Akapitzlist"/>
              <w:tabs>
                <w:tab w:val="right" w:leader="dot" w:pos="9072"/>
              </w:tabs>
              <w:spacing w:line="360" w:lineRule="auto"/>
              <w:ind w:left="0"/>
              <w:contextualSpacing w:val="0"/>
              <w:rPr>
                <w:rFonts w:ascii="Calibri" w:hAnsi="Calibri" w:cs="Calibri"/>
                <w:sz w:val="24"/>
                <w:szCs w:val="24"/>
              </w:rPr>
            </w:pPr>
          </w:p>
        </w:tc>
      </w:tr>
    </w:tbl>
    <w:p w14:paraId="755F9540" w14:textId="77777777" w:rsidR="00726AB5" w:rsidRDefault="00726AB5" w:rsidP="00726AB5">
      <w:pPr>
        <w:pStyle w:val="Akapitzlist"/>
        <w:spacing w:after="0" w:line="360" w:lineRule="auto"/>
        <w:ind w:left="360"/>
        <w:contextualSpacing w:val="0"/>
        <w:rPr>
          <w:rFonts w:ascii="Calibri" w:eastAsiaTheme="minorEastAsia" w:hAnsi="Calibri" w:cs="Calibri"/>
          <w:sz w:val="24"/>
          <w:szCs w:val="24"/>
        </w:rPr>
      </w:pPr>
    </w:p>
    <w:p w14:paraId="1CAF27DF" w14:textId="79696F06" w:rsidR="00011778" w:rsidRPr="005275CB" w:rsidRDefault="0096448C" w:rsidP="00726AB5">
      <w:pPr>
        <w:pStyle w:val="Akapitzlist"/>
        <w:numPr>
          <w:ilvl w:val="0"/>
          <w:numId w:val="24"/>
        </w:numPr>
        <w:spacing w:after="0" w:line="360" w:lineRule="auto"/>
        <w:contextualSpacing w:val="0"/>
        <w:rPr>
          <w:rFonts w:ascii="Calibri" w:eastAsiaTheme="minorEastAsia" w:hAnsi="Calibri" w:cs="Calibri"/>
          <w:sz w:val="24"/>
          <w:szCs w:val="24"/>
        </w:rPr>
      </w:pPr>
      <w:r>
        <w:rPr>
          <w:rFonts w:ascii="Calibri" w:eastAsiaTheme="minorEastAsia" w:hAnsi="Calibri" w:cs="Calibri"/>
          <w:sz w:val="24"/>
          <w:szCs w:val="24"/>
        </w:rPr>
        <w:t xml:space="preserve">Część 3 - </w:t>
      </w:r>
      <w:r w:rsidR="00011778" w:rsidRPr="005275CB">
        <w:rPr>
          <w:rFonts w:ascii="Calibri" w:eastAsiaTheme="minorEastAsia" w:hAnsi="Calibri" w:cs="Calibri"/>
          <w:sz w:val="24"/>
          <w:szCs w:val="24"/>
        </w:rPr>
        <w:t>I</w:t>
      </w:r>
      <w:r w:rsidR="00C944DA" w:rsidRPr="005275CB">
        <w:rPr>
          <w:rFonts w:ascii="Calibri" w:eastAsiaTheme="minorEastAsia" w:hAnsi="Calibri" w:cs="Calibri"/>
          <w:sz w:val="24"/>
          <w:szCs w:val="24"/>
        </w:rPr>
        <w:t xml:space="preserve">nne informacje dotyczące możliwości realizacji </w:t>
      </w:r>
      <w:r w:rsidR="00882AC5">
        <w:rPr>
          <w:rFonts w:ascii="Calibri" w:eastAsiaTheme="minorEastAsia" w:hAnsi="Calibri" w:cs="Calibri"/>
          <w:sz w:val="24"/>
          <w:szCs w:val="24"/>
        </w:rPr>
        <w:t xml:space="preserve">wariantu </w:t>
      </w:r>
      <w:r w:rsidR="00C944DA" w:rsidRPr="005275CB">
        <w:rPr>
          <w:rFonts w:ascii="Calibri" w:eastAsiaTheme="minorEastAsia" w:hAnsi="Calibri" w:cs="Calibri"/>
          <w:sz w:val="24"/>
          <w:szCs w:val="24"/>
        </w:rPr>
        <w:t>zamówienia</w:t>
      </w:r>
      <w:r w:rsidR="00DA32AB">
        <w:rPr>
          <w:rFonts w:ascii="Calibri" w:eastAsiaTheme="minorEastAsia" w:hAnsi="Calibri" w:cs="Calibri"/>
          <w:sz w:val="24"/>
          <w:szCs w:val="24"/>
        </w:rPr>
        <w:t xml:space="preserve"> </w:t>
      </w:r>
      <w:r w:rsidRPr="0096448C">
        <w:rPr>
          <w:rFonts w:ascii="Calibri" w:eastAsiaTheme="minorEastAsia" w:hAnsi="Calibri" w:cs="Calibri"/>
          <w:b/>
          <w:bCs/>
          <w:sz w:val="24"/>
          <w:szCs w:val="24"/>
        </w:rPr>
        <w:t>(dotyczy wariantu określonego w ust.1 pkt 1.1 oraz 1.2.):</w:t>
      </w:r>
      <w:r w:rsidR="00011778" w:rsidRPr="005275CB">
        <w:rPr>
          <w:rFonts w:ascii="Calibri" w:eastAsiaTheme="minorEastAsia" w:hAnsi="Calibri" w:cs="Calibri"/>
          <w:sz w:val="24"/>
          <w:szCs w:val="24"/>
        </w:rPr>
        <w:t>:</w:t>
      </w:r>
    </w:p>
    <w:p w14:paraId="6ECF2446" w14:textId="1B22C49F" w:rsidR="00163433" w:rsidRPr="005275CB" w:rsidRDefault="00163433" w:rsidP="00726AB5">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Proponujemy następujące aspekty środowiskowe lub innowacyjne lub społeczne, jakie można uwzględnić przy realizacji proponowanego wariantu zamówienia</w:t>
      </w:r>
      <w:r w:rsidR="005E7EBC" w:rsidRPr="005275CB">
        <w:rPr>
          <w:rFonts w:ascii="Calibri" w:eastAsiaTheme="minorEastAsia" w:hAnsi="Calibri" w:cs="Calibri"/>
          <w:sz w:val="24"/>
          <w:szCs w:val="24"/>
        </w:rPr>
        <w:t xml:space="preserve"> (jeżeli dotyczy)</w:t>
      </w:r>
      <w:r w:rsidRPr="005275CB">
        <w:rPr>
          <w:rFonts w:ascii="Calibri" w:eastAsiaTheme="minorEastAsia" w:hAnsi="Calibri" w:cs="Calibri"/>
          <w:sz w:val="24"/>
          <w:szCs w:val="24"/>
        </w:rPr>
        <w:t>:</w:t>
      </w:r>
    </w:p>
    <w:tbl>
      <w:tblPr>
        <w:tblStyle w:val="Tabela-Siatka"/>
        <w:tblW w:w="0" w:type="auto"/>
        <w:tblInd w:w="357" w:type="dxa"/>
        <w:tblLook w:val="04A0" w:firstRow="1" w:lastRow="0" w:firstColumn="1" w:lastColumn="0" w:noHBand="0" w:noVBand="1"/>
        <w:tblCaption w:val="Aspekty"/>
        <w:tblDescription w:val="Proponowane aspekty środowiskowe, społeczne, innowacyjne"/>
      </w:tblPr>
      <w:tblGrid>
        <w:gridCol w:w="4492"/>
        <w:gridCol w:w="4439"/>
      </w:tblGrid>
      <w:tr w:rsidR="007754C5" w:rsidRPr="00B70496" w14:paraId="5DA5040E" w14:textId="77777777" w:rsidTr="00C2321C">
        <w:trPr>
          <w:tblHeader/>
        </w:trPr>
        <w:tc>
          <w:tcPr>
            <w:tcW w:w="4492" w:type="dxa"/>
          </w:tcPr>
          <w:p w14:paraId="3FBC081F"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Aspekty</w:t>
            </w:r>
          </w:p>
        </w:tc>
        <w:tc>
          <w:tcPr>
            <w:tcW w:w="4439" w:type="dxa"/>
          </w:tcPr>
          <w:p w14:paraId="2B9065FA"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Propozycja uczestnika Konsultacji</w:t>
            </w:r>
          </w:p>
        </w:tc>
      </w:tr>
      <w:tr w:rsidR="007754C5" w:rsidRPr="00B70496" w14:paraId="47875264" w14:textId="77777777" w:rsidTr="00C2321C">
        <w:tc>
          <w:tcPr>
            <w:tcW w:w="4492" w:type="dxa"/>
          </w:tcPr>
          <w:p w14:paraId="1E997DEE" w14:textId="05EF0A9C"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 środowiskowy</w:t>
            </w:r>
            <w:r w:rsidR="00C2321C">
              <w:rPr>
                <w:rFonts w:ascii="Calibri" w:eastAsiaTheme="minorEastAsia" w:hAnsi="Calibri" w:cs="Calibri"/>
                <w:sz w:val="24"/>
                <w:szCs w:val="24"/>
              </w:rPr>
              <w:t xml:space="preserve"> (zamówienie </w:t>
            </w:r>
            <w:r w:rsidR="00C2321C">
              <w:rPr>
                <w:rFonts w:ascii="Calibri" w:eastAsiaTheme="minorEastAsia" w:hAnsi="Calibri" w:cs="Calibri"/>
                <w:sz w:val="24"/>
                <w:szCs w:val="24"/>
              </w:rPr>
              <w:lastRenderedPageBreak/>
              <w:t>podstawowe)</w:t>
            </w:r>
          </w:p>
        </w:tc>
        <w:tc>
          <w:tcPr>
            <w:tcW w:w="4439" w:type="dxa"/>
          </w:tcPr>
          <w:p w14:paraId="0180DC12"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p>
        </w:tc>
      </w:tr>
      <w:tr w:rsidR="007754C5" w:rsidRPr="00B70496" w14:paraId="4F6652E8" w14:textId="77777777" w:rsidTr="00C2321C">
        <w:tc>
          <w:tcPr>
            <w:tcW w:w="4492" w:type="dxa"/>
          </w:tcPr>
          <w:p w14:paraId="2D70947B" w14:textId="7C235984"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 innowacyjny</w:t>
            </w:r>
            <w:r w:rsidR="00C2321C">
              <w:rPr>
                <w:rFonts w:ascii="Calibri" w:eastAsiaTheme="minorEastAsia" w:hAnsi="Calibri" w:cs="Calibri"/>
                <w:sz w:val="24"/>
                <w:szCs w:val="24"/>
              </w:rPr>
              <w:t xml:space="preserve"> (zamówienie podstawowe)_</w:t>
            </w:r>
          </w:p>
        </w:tc>
        <w:tc>
          <w:tcPr>
            <w:tcW w:w="4439" w:type="dxa"/>
          </w:tcPr>
          <w:p w14:paraId="52FD02EE"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p>
        </w:tc>
      </w:tr>
      <w:tr w:rsidR="007754C5" w:rsidRPr="00B70496" w14:paraId="4449C2DD" w14:textId="77777777" w:rsidTr="00C2321C">
        <w:trPr>
          <w:trHeight w:val="405"/>
        </w:trPr>
        <w:tc>
          <w:tcPr>
            <w:tcW w:w="4492" w:type="dxa"/>
          </w:tcPr>
          <w:p w14:paraId="23875E15" w14:textId="237E214C"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 społeczny</w:t>
            </w:r>
            <w:r w:rsidR="00C2321C">
              <w:rPr>
                <w:rFonts w:ascii="Calibri" w:eastAsiaTheme="minorEastAsia" w:hAnsi="Calibri" w:cs="Calibri"/>
                <w:sz w:val="24"/>
                <w:szCs w:val="24"/>
              </w:rPr>
              <w:t xml:space="preserve"> (zamówienie podstawowe)</w:t>
            </w:r>
          </w:p>
        </w:tc>
        <w:tc>
          <w:tcPr>
            <w:tcW w:w="4439" w:type="dxa"/>
          </w:tcPr>
          <w:p w14:paraId="1B311044"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p>
        </w:tc>
      </w:tr>
      <w:tr w:rsidR="00C2321C" w:rsidRPr="00B70496" w14:paraId="40E45A12" w14:textId="77777777" w:rsidTr="00C2321C">
        <w:tc>
          <w:tcPr>
            <w:tcW w:w="4492" w:type="dxa"/>
          </w:tcPr>
          <w:p w14:paraId="23FD1B07" w14:textId="77777777" w:rsidR="00C2321C" w:rsidRPr="005275CB" w:rsidRDefault="00C2321C" w:rsidP="00B8403C">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Aspekty</w:t>
            </w:r>
          </w:p>
        </w:tc>
        <w:tc>
          <w:tcPr>
            <w:tcW w:w="4439" w:type="dxa"/>
          </w:tcPr>
          <w:p w14:paraId="4002A798" w14:textId="77777777" w:rsidR="00C2321C" w:rsidRPr="005275CB" w:rsidRDefault="00C2321C" w:rsidP="00B8403C">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Propozycja uczestnika Konsultacji</w:t>
            </w:r>
          </w:p>
        </w:tc>
      </w:tr>
      <w:tr w:rsidR="00C2321C" w:rsidRPr="00B70496" w14:paraId="432A05D0" w14:textId="77777777" w:rsidTr="00C2321C">
        <w:tc>
          <w:tcPr>
            <w:tcW w:w="4492" w:type="dxa"/>
          </w:tcPr>
          <w:p w14:paraId="136034F1" w14:textId="125AF7AD" w:rsidR="00C2321C" w:rsidRPr="005275CB" w:rsidRDefault="00C2321C" w:rsidP="00B8403C">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 środowiskowy</w:t>
            </w:r>
            <w:r>
              <w:rPr>
                <w:rFonts w:ascii="Calibri" w:eastAsiaTheme="minorEastAsia" w:hAnsi="Calibri" w:cs="Calibri"/>
                <w:sz w:val="24"/>
                <w:szCs w:val="24"/>
              </w:rPr>
              <w:t xml:space="preserve"> (zamówienie </w:t>
            </w:r>
            <w:r w:rsidR="002177B0">
              <w:rPr>
                <w:rFonts w:ascii="Calibri" w:eastAsiaTheme="minorEastAsia" w:hAnsi="Calibri" w:cs="Calibri"/>
                <w:sz w:val="24"/>
                <w:szCs w:val="24"/>
              </w:rPr>
              <w:t>objęte opcją</w:t>
            </w:r>
            <w:r>
              <w:rPr>
                <w:rFonts w:ascii="Calibri" w:eastAsiaTheme="minorEastAsia" w:hAnsi="Calibri" w:cs="Calibri"/>
                <w:sz w:val="24"/>
                <w:szCs w:val="24"/>
              </w:rPr>
              <w:t>)</w:t>
            </w:r>
          </w:p>
        </w:tc>
        <w:tc>
          <w:tcPr>
            <w:tcW w:w="4439" w:type="dxa"/>
          </w:tcPr>
          <w:p w14:paraId="6CDBB134" w14:textId="77777777" w:rsidR="00C2321C" w:rsidRPr="005275CB" w:rsidRDefault="00C2321C" w:rsidP="00B8403C">
            <w:pPr>
              <w:pStyle w:val="Akapitzlist"/>
              <w:spacing w:after="120" w:line="360" w:lineRule="auto"/>
              <w:ind w:left="0"/>
              <w:contextualSpacing w:val="0"/>
              <w:rPr>
                <w:rFonts w:ascii="Calibri" w:eastAsiaTheme="minorEastAsia" w:hAnsi="Calibri" w:cs="Calibri"/>
                <w:sz w:val="24"/>
                <w:szCs w:val="24"/>
              </w:rPr>
            </w:pPr>
          </w:p>
        </w:tc>
      </w:tr>
      <w:tr w:rsidR="00C2321C" w:rsidRPr="00B70496" w14:paraId="4E246C7C" w14:textId="77777777" w:rsidTr="00C2321C">
        <w:tc>
          <w:tcPr>
            <w:tcW w:w="4492" w:type="dxa"/>
          </w:tcPr>
          <w:p w14:paraId="3E2DC205" w14:textId="2290404B" w:rsidR="00C2321C" w:rsidRPr="005275CB" w:rsidRDefault="00C2321C" w:rsidP="00B8403C">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 innowacyjny</w:t>
            </w:r>
            <w:r>
              <w:rPr>
                <w:rFonts w:ascii="Calibri" w:eastAsiaTheme="minorEastAsia" w:hAnsi="Calibri" w:cs="Calibri"/>
                <w:sz w:val="24"/>
                <w:szCs w:val="24"/>
              </w:rPr>
              <w:t xml:space="preserve"> </w:t>
            </w:r>
            <w:r w:rsidR="002177B0">
              <w:rPr>
                <w:rFonts w:ascii="Calibri" w:eastAsiaTheme="minorEastAsia" w:hAnsi="Calibri" w:cs="Calibri"/>
                <w:sz w:val="24"/>
                <w:szCs w:val="24"/>
              </w:rPr>
              <w:t>(zamówienie objęte opcją)</w:t>
            </w:r>
          </w:p>
        </w:tc>
        <w:tc>
          <w:tcPr>
            <w:tcW w:w="4439" w:type="dxa"/>
          </w:tcPr>
          <w:p w14:paraId="7C792243" w14:textId="77777777" w:rsidR="00C2321C" w:rsidRPr="005275CB" w:rsidRDefault="00C2321C" w:rsidP="00B8403C">
            <w:pPr>
              <w:pStyle w:val="Akapitzlist"/>
              <w:spacing w:after="120" w:line="360" w:lineRule="auto"/>
              <w:ind w:left="0"/>
              <w:contextualSpacing w:val="0"/>
              <w:rPr>
                <w:rFonts w:ascii="Calibri" w:eastAsiaTheme="minorEastAsia" w:hAnsi="Calibri" w:cs="Calibri"/>
                <w:sz w:val="24"/>
                <w:szCs w:val="24"/>
              </w:rPr>
            </w:pPr>
          </w:p>
        </w:tc>
      </w:tr>
      <w:tr w:rsidR="00C2321C" w:rsidRPr="00B70496" w14:paraId="79E069B2" w14:textId="77777777" w:rsidTr="00C2321C">
        <w:trPr>
          <w:trHeight w:val="405"/>
        </w:trPr>
        <w:tc>
          <w:tcPr>
            <w:tcW w:w="4492" w:type="dxa"/>
          </w:tcPr>
          <w:p w14:paraId="6662AC88" w14:textId="67F9A22F" w:rsidR="00C2321C" w:rsidRPr="005275CB" w:rsidRDefault="00C2321C" w:rsidP="00B8403C">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 społeczny</w:t>
            </w:r>
            <w:r>
              <w:rPr>
                <w:rFonts w:ascii="Calibri" w:eastAsiaTheme="minorEastAsia" w:hAnsi="Calibri" w:cs="Calibri"/>
                <w:sz w:val="24"/>
                <w:szCs w:val="24"/>
              </w:rPr>
              <w:t xml:space="preserve"> </w:t>
            </w:r>
            <w:r w:rsidR="002177B0">
              <w:rPr>
                <w:rFonts w:ascii="Calibri" w:eastAsiaTheme="minorEastAsia" w:hAnsi="Calibri" w:cs="Calibri"/>
                <w:sz w:val="24"/>
                <w:szCs w:val="24"/>
              </w:rPr>
              <w:t>(zamówienie objęte opcją)</w:t>
            </w:r>
          </w:p>
        </w:tc>
        <w:tc>
          <w:tcPr>
            <w:tcW w:w="4439" w:type="dxa"/>
          </w:tcPr>
          <w:p w14:paraId="7281D54A" w14:textId="77777777" w:rsidR="00C2321C" w:rsidRPr="005275CB" w:rsidRDefault="00C2321C" w:rsidP="00B8403C">
            <w:pPr>
              <w:pStyle w:val="Akapitzlist"/>
              <w:spacing w:after="120" w:line="360" w:lineRule="auto"/>
              <w:ind w:left="0"/>
              <w:contextualSpacing w:val="0"/>
              <w:rPr>
                <w:rFonts w:ascii="Calibri" w:eastAsiaTheme="minorEastAsia" w:hAnsi="Calibri" w:cs="Calibri"/>
                <w:sz w:val="24"/>
                <w:szCs w:val="24"/>
              </w:rPr>
            </w:pPr>
          </w:p>
        </w:tc>
      </w:tr>
    </w:tbl>
    <w:p w14:paraId="756E3F6C" w14:textId="554D7607" w:rsidR="00BF7781" w:rsidRPr="001450FB" w:rsidRDefault="00BF7781" w:rsidP="00726AB5">
      <w:pPr>
        <w:pStyle w:val="Akapitzlist"/>
        <w:numPr>
          <w:ilvl w:val="1"/>
          <w:numId w:val="24"/>
        </w:numPr>
        <w:spacing w:after="120" w:line="360" w:lineRule="auto"/>
        <w:ind w:left="788" w:hanging="431"/>
        <w:rPr>
          <w:rFonts w:ascii="Calibri" w:eastAsiaTheme="minorEastAsia" w:hAnsi="Calibri" w:cs="Calibri"/>
          <w:sz w:val="24"/>
          <w:szCs w:val="24"/>
        </w:rPr>
      </w:pPr>
      <w:r w:rsidRPr="001450FB">
        <w:rPr>
          <w:rFonts w:ascii="Calibri" w:eastAsiaTheme="minorEastAsia" w:hAnsi="Calibri" w:cs="Calibri"/>
          <w:sz w:val="24"/>
          <w:szCs w:val="24"/>
        </w:rPr>
        <w:t xml:space="preserve">Proponujemy </w:t>
      </w:r>
      <w:r w:rsidR="00BE26B8" w:rsidRPr="001450FB">
        <w:rPr>
          <w:rFonts w:ascii="Calibri" w:eastAsiaTheme="minorEastAsia" w:hAnsi="Calibri" w:cs="Calibri"/>
          <w:sz w:val="24"/>
          <w:szCs w:val="24"/>
        </w:rPr>
        <w:t>następujący podział na części (jeżeli dotyczy):</w:t>
      </w:r>
    </w:p>
    <w:tbl>
      <w:tblPr>
        <w:tblStyle w:val="Tabela-Siatka"/>
        <w:tblW w:w="0" w:type="auto"/>
        <w:tblInd w:w="357" w:type="dxa"/>
        <w:tblLook w:val="04A0" w:firstRow="1" w:lastRow="0" w:firstColumn="1" w:lastColumn="0" w:noHBand="0" w:noVBand="1"/>
        <w:tblCaption w:val="Podział na części"/>
        <w:tblDescription w:val="Opis proponwanych części"/>
      </w:tblPr>
      <w:tblGrid>
        <w:gridCol w:w="4471"/>
      </w:tblGrid>
      <w:tr w:rsidR="000269F2" w:rsidRPr="00B70496" w14:paraId="33B858D8" w14:textId="77777777" w:rsidTr="00B9192B">
        <w:trPr>
          <w:tblHeader/>
        </w:trPr>
        <w:tc>
          <w:tcPr>
            <w:tcW w:w="4471" w:type="dxa"/>
          </w:tcPr>
          <w:p w14:paraId="6BEB0F56" w14:textId="77777777" w:rsidR="000269F2" w:rsidRPr="001450FB" w:rsidRDefault="000269F2" w:rsidP="001450FB">
            <w:pPr>
              <w:pStyle w:val="Akapitzlist"/>
              <w:spacing w:line="360" w:lineRule="auto"/>
              <w:ind w:left="792"/>
              <w:rPr>
                <w:rFonts w:ascii="Calibri" w:eastAsia="Arial" w:hAnsi="Calibri" w:cs="Calibri"/>
                <w:sz w:val="24"/>
                <w:szCs w:val="24"/>
              </w:rPr>
            </w:pPr>
            <w:r w:rsidRPr="001450FB">
              <w:rPr>
                <w:rFonts w:ascii="Calibri" w:eastAsia="Arial" w:hAnsi="Calibri" w:cs="Calibri"/>
                <w:sz w:val="24"/>
                <w:szCs w:val="24"/>
              </w:rPr>
              <w:t xml:space="preserve">Opis części zamówienia </w:t>
            </w:r>
          </w:p>
        </w:tc>
      </w:tr>
      <w:tr w:rsidR="000269F2" w:rsidRPr="00B70496" w14:paraId="4C166C35" w14:textId="77777777" w:rsidTr="00B9192B">
        <w:tc>
          <w:tcPr>
            <w:tcW w:w="4471" w:type="dxa"/>
          </w:tcPr>
          <w:p w14:paraId="0B40B2C2" w14:textId="77777777" w:rsidR="000269F2" w:rsidRPr="001450FB" w:rsidRDefault="000269F2" w:rsidP="005275CB">
            <w:pPr>
              <w:pStyle w:val="Akapitzlist"/>
              <w:tabs>
                <w:tab w:val="right" w:leader="dot" w:pos="9072"/>
              </w:tabs>
              <w:spacing w:line="360" w:lineRule="auto"/>
              <w:ind w:left="0"/>
              <w:rPr>
                <w:rFonts w:ascii="Calibri" w:eastAsia="Arial" w:hAnsi="Calibri" w:cs="Calibri"/>
                <w:sz w:val="24"/>
                <w:szCs w:val="24"/>
              </w:rPr>
            </w:pPr>
          </w:p>
        </w:tc>
      </w:tr>
      <w:tr w:rsidR="000269F2" w:rsidRPr="00B70496" w14:paraId="6B48613A" w14:textId="77777777" w:rsidTr="00B9192B">
        <w:tc>
          <w:tcPr>
            <w:tcW w:w="4471" w:type="dxa"/>
          </w:tcPr>
          <w:p w14:paraId="6564E8EB" w14:textId="77777777" w:rsidR="000269F2" w:rsidRPr="001450FB" w:rsidRDefault="000269F2" w:rsidP="005275CB">
            <w:pPr>
              <w:pStyle w:val="Akapitzlist"/>
              <w:tabs>
                <w:tab w:val="right" w:leader="dot" w:pos="9072"/>
              </w:tabs>
              <w:spacing w:line="360" w:lineRule="auto"/>
              <w:ind w:left="0"/>
              <w:rPr>
                <w:rFonts w:ascii="Calibri" w:eastAsia="Arial" w:hAnsi="Calibri" w:cs="Calibri"/>
                <w:sz w:val="24"/>
                <w:szCs w:val="24"/>
              </w:rPr>
            </w:pPr>
          </w:p>
        </w:tc>
      </w:tr>
      <w:tr w:rsidR="000269F2" w:rsidRPr="00B70496" w14:paraId="64B38F38" w14:textId="77777777" w:rsidTr="00B9192B">
        <w:tc>
          <w:tcPr>
            <w:tcW w:w="4471" w:type="dxa"/>
          </w:tcPr>
          <w:p w14:paraId="3037B8A6" w14:textId="77777777" w:rsidR="000269F2" w:rsidRPr="001450FB" w:rsidRDefault="000269F2" w:rsidP="005275CB">
            <w:pPr>
              <w:pStyle w:val="Akapitzlist"/>
              <w:tabs>
                <w:tab w:val="right" w:leader="dot" w:pos="9072"/>
              </w:tabs>
              <w:spacing w:line="360" w:lineRule="auto"/>
              <w:ind w:left="0"/>
              <w:rPr>
                <w:rFonts w:ascii="Calibri" w:eastAsia="Arial" w:hAnsi="Calibri" w:cs="Calibri"/>
                <w:sz w:val="24"/>
                <w:szCs w:val="24"/>
              </w:rPr>
            </w:pPr>
          </w:p>
        </w:tc>
      </w:tr>
    </w:tbl>
    <w:p w14:paraId="67D95AE2" w14:textId="1E585415" w:rsidR="0008510C" w:rsidRPr="001450FB" w:rsidRDefault="0008510C" w:rsidP="001F1662">
      <w:pPr>
        <w:pStyle w:val="Akapitzlist"/>
        <w:numPr>
          <w:ilvl w:val="1"/>
          <w:numId w:val="24"/>
        </w:numPr>
        <w:spacing w:after="120" w:line="360" w:lineRule="auto"/>
        <w:ind w:left="788" w:hanging="431"/>
        <w:rPr>
          <w:rFonts w:ascii="Calibri" w:eastAsiaTheme="minorEastAsia" w:hAnsi="Calibri" w:cs="Calibri"/>
          <w:sz w:val="24"/>
          <w:szCs w:val="24"/>
        </w:rPr>
      </w:pPr>
      <w:r w:rsidRPr="001450FB">
        <w:rPr>
          <w:rFonts w:ascii="Calibri" w:eastAsiaTheme="minorEastAsia" w:hAnsi="Calibri" w:cs="Calibri"/>
          <w:sz w:val="24"/>
          <w:szCs w:val="24"/>
        </w:rPr>
        <w:t>Terminy realizacji wariantu zamówienia</w:t>
      </w:r>
      <w:r w:rsidR="00F8748F" w:rsidRPr="001450FB">
        <w:rPr>
          <w:rFonts w:ascii="Calibri" w:eastAsiaTheme="minorEastAsia" w:hAnsi="Calibri" w:cs="Calibri"/>
          <w:sz w:val="24"/>
          <w:szCs w:val="24"/>
        </w:rPr>
        <w:t xml:space="preserve"> wynosi</w:t>
      </w:r>
      <w:r w:rsidRPr="001450FB">
        <w:rPr>
          <w:rFonts w:ascii="Calibri" w:eastAsiaTheme="minorEastAsia" w:hAnsi="Calibri" w:cs="Calibri"/>
          <w:sz w:val="24"/>
          <w:szCs w:val="24"/>
        </w:rPr>
        <w:t>:</w:t>
      </w:r>
    </w:p>
    <w:tbl>
      <w:tblPr>
        <w:tblStyle w:val="Tabela-Siatka"/>
        <w:tblW w:w="0" w:type="auto"/>
        <w:tblInd w:w="357" w:type="dxa"/>
        <w:tblLook w:val="04A0" w:firstRow="1" w:lastRow="0" w:firstColumn="1" w:lastColumn="0" w:noHBand="0" w:noVBand="1"/>
        <w:tblCaption w:val="Terminy realizacji zamówienia "/>
        <w:tblDescription w:val="Opis terminu realizacji zamówienia "/>
      </w:tblPr>
      <w:tblGrid>
        <w:gridCol w:w="4475"/>
      </w:tblGrid>
      <w:tr w:rsidR="006730AB" w:rsidRPr="00B70496" w14:paraId="1E4A4F9B" w14:textId="77777777" w:rsidTr="00B9192B">
        <w:trPr>
          <w:tblHeader/>
        </w:trPr>
        <w:tc>
          <w:tcPr>
            <w:tcW w:w="4475" w:type="dxa"/>
          </w:tcPr>
          <w:p w14:paraId="13F0F742" w14:textId="151711BC" w:rsidR="006730AB" w:rsidRPr="001450FB" w:rsidRDefault="006730AB" w:rsidP="005275CB">
            <w:pPr>
              <w:pStyle w:val="Akapitzlist"/>
              <w:spacing w:line="360" w:lineRule="auto"/>
              <w:ind w:left="0"/>
              <w:contextualSpacing w:val="0"/>
              <w:rPr>
                <w:rFonts w:ascii="Calibri" w:hAnsi="Calibri" w:cs="Calibri"/>
                <w:sz w:val="24"/>
                <w:szCs w:val="24"/>
              </w:rPr>
            </w:pPr>
            <w:r w:rsidRPr="001450FB">
              <w:rPr>
                <w:rFonts w:ascii="Calibri" w:hAnsi="Calibri" w:cs="Calibri"/>
                <w:sz w:val="24"/>
                <w:szCs w:val="24"/>
              </w:rPr>
              <w:t>Proponowany termin realizacji zamówienia</w:t>
            </w:r>
            <w:r w:rsidR="0096448C">
              <w:rPr>
                <w:rFonts w:ascii="Calibri" w:hAnsi="Calibri" w:cs="Calibri"/>
                <w:sz w:val="24"/>
                <w:szCs w:val="24"/>
              </w:rPr>
              <w:t xml:space="preserve"> (w dniach kalendarzowych)</w:t>
            </w:r>
            <w:r w:rsidR="00071D5B">
              <w:rPr>
                <w:rFonts w:ascii="Calibri" w:hAnsi="Calibri" w:cs="Calibri"/>
                <w:sz w:val="24"/>
                <w:szCs w:val="24"/>
              </w:rPr>
              <w:t xml:space="preserve"> – zamówienie podstawowe</w:t>
            </w:r>
          </w:p>
        </w:tc>
      </w:tr>
      <w:tr w:rsidR="006730AB" w:rsidRPr="00B70496" w14:paraId="66539029" w14:textId="77777777" w:rsidTr="00B9192B">
        <w:tc>
          <w:tcPr>
            <w:tcW w:w="4475" w:type="dxa"/>
          </w:tcPr>
          <w:p w14:paraId="6727361B" w14:textId="77777777" w:rsidR="006730AB" w:rsidRPr="001450FB" w:rsidRDefault="006730AB" w:rsidP="005275CB">
            <w:pPr>
              <w:pStyle w:val="Akapitzlist"/>
              <w:spacing w:line="360" w:lineRule="auto"/>
              <w:ind w:left="0"/>
              <w:contextualSpacing w:val="0"/>
              <w:rPr>
                <w:rFonts w:ascii="Calibri" w:hAnsi="Calibri" w:cs="Calibri"/>
                <w:sz w:val="24"/>
                <w:szCs w:val="24"/>
              </w:rPr>
            </w:pPr>
          </w:p>
        </w:tc>
      </w:tr>
      <w:tr w:rsidR="006730AB" w:rsidRPr="00B70496" w14:paraId="0542CFB5" w14:textId="77777777" w:rsidTr="00B9192B">
        <w:tc>
          <w:tcPr>
            <w:tcW w:w="4475" w:type="dxa"/>
          </w:tcPr>
          <w:p w14:paraId="3C618BF3" w14:textId="19D8ABB8" w:rsidR="006730AB" w:rsidRPr="001450FB" w:rsidRDefault="00C2321C" w:rsidP="005275CB">
            <w:pPr>
              <w:pStyle w:val="Akapitzlist"/>
              <w:spacing w:line="360" w:lineRule="auto"/>
              <w:ind w:left="0"/>
              <w:contextualSpacing w:val="0"/>
              <w:rPr>
                <w:rFonts w:ascii="Calibri" w:hAnsi="Calibri" w:cs="Calibri"/>
                <w:sz w:val="24"/>
                <w:szCs w:val="24"/>
              </w:rPr>
            </w:pPr>
            <w:r w:rsidRPr="001450FB">
              <w:rPr>
                <w:rFonts w:ascii="Calibri" w:hAnsi="Calibri" w:cs="Calibri"/>
                <w:sz w:val="24"/>
                <w:szCs w:val="24"/>
              </w:rPr>
              <w:t>Proponowany termin realizacji zamówienia</w:t>
            </w:r>
            <w:r>
              <w:rPr>
                <w:rFonts w:ascii="Calibri" w:hAnsi="Calibri" w:cs="Calibri"/>
                <w:sz w:val="24"/>
                <w:szCs w:val="24"/>
              </w:rPr>
              <w:t xml:space="preserve"> (w dniach kalendarzowych) – zamówienie o</w:t>
            </w:r>
            <w:r w:rsidR="002177B0">
              <w:rPr>
                <w:rFonts w:ascii="Calibri" w:hAnsi="Calibri" w:cs="Calibri"/>
                <w:sz w:val="24"/>
                <w:szCs w:val="24"/>
              </w:rPr>
              <w:t>bjęte opcją</w:t>
            </w:r>
          </w:p>
        </w:tc>
      </w:tr>
      <w:tr w:rsidR="00C2321C" w:rsidRPr="00B70496" w14:paraId="3A098B1D" w14:textId="77777777" w:rsidTr="00B9192B">
        <w:tc>
          <w:tcPr>
            <w:tcW w:w="4475" w:type="dxa"/>
          </w:tcPr>
          <w:p w14:paraId="559E6EB2" w14:textId="77777777" w:rsidR="00C2321C" w:rsidRPr="001450FB" w:rsidRDefault="00C2321C" w:rsidP="005275CB">
            <w:pPr>
              <w:pStyle w:val="Akapitzlist"/>
              <w:spacing w:line="360" w:lineRule="auto"/>
              <w:ind w:left="0"/>
              <w:contextualSpacing w:val="0"/>
              <w:rPr>
                <w:rFonts w:ascii="Calibri" w:hAnsi="Calibri" w:cs="Calibri"/>
                <w:sz w:val="24"/>
                <w:szCs w:val="24"/>
              </w:rPr>
            </w:pPr>
          </w:p>
        </w:tc>
      </w:tr>
    </w:tbl>
    <w:p w14:paraId="55B73FDD" w14:textId="77777777" w:rsidR="0096448C" w:rsidRDefault="0096448C" w:rsidP="00726AB5">
      <w:pPr>
        <w:pStyle w:val="Akapitzlist"/>
        <w:numPr>
          <w:ilvl w:val="0"/>
          <w:numId w:val="24"/>
        </w:numPr>
        <w:spacing w:before="240" w:after="240" w:line="360" w:lineRule="auto"/>
        <w:contextualSpacing w:val="0"/>
        <w:rPr>
          <w:rFonts w:ascii="Calibri" w:eastAsiaTheme="minorEastAsia" w:hAnsi="Calibri" w:cs="Calibri"/>
          <w:sz w:val="24"/>
          <w:szCs w:val="24"/>
        </w:rPr>
      </w:pPr>
      <w:r>
        <w:rPr>
          <w:rFonts w:ascii="Calibri" w:eastAsiaTheme="minorEastAsia" w:hAnsi="Calibri" w:cs="Calibri"/>
          <w:sz w:val="24"/>
          <w:szCs w:val="24"/>
        </w:rPr>
        <w:t>Przedmiot zamówienia:</w:t>
      </w:r>
    </w:p>
    <w:tbl>
      <w:tblPr>
        <w:tblStyle w:val="Tabela-Siatka"/>
        <w:tblW w:w="0" w:type="auto"/>
        <w:tblInd w:w="360" w:type="dxa"/>
        <w:tblLook w:val="04A0" w:firstRow="1" w:lastRow="0" w:firstColumn="1" w:lastColumn="0" w:noHBand="0" w:noVBand="1"/>
        <w:tblDescription w:val="Uwagi uczestnika Konsultacji do opisu potrzeb Zamawiającego"/>
      </w:tblPr>
      <w:tblGrid>
        <w:gridCol w:w="8928"/>
      </w:tblGrid>
      <w:tr w:rsidR="0096448C" w14:paraId="68B5613B" w14:textId="77777777" w:rsidTr="00D57012">
        <w:trPr>
          <w:tblHeader/>
        </w:trPr>
        <w:tc>
          <w:tcPr>
            <w:tcW w:w="9212" w:type="dxa"/>
          </w:tcPr>
          <w:p w14:paraId="7219F413" w14:textId="77777777" w:rsidR="0096448C" w:rsidRDefault="0096448C" w:rsidP="00D57012">
            <w:pPr>
              <w:pStyle w:val="Akapitzlist"/>
              <w:spacing w:line="360" w:lineRule="auto"/>
              <w:ind w:left="0"/>
              <w:contextualSpacing w:val="0"/>
              <w:rPr>
                <w:rFonts w:ascii="Calibri" w:eastAsiaTheme="minorEastAsia" w:hAnsi="Calibri" w:cs="Calibri"/>
                <w:sz w:val="24"/>
                <w:szCs w:val="24"/>
              </w:rPr>
            </w:pPr>
            <w:r>
              <w:rPr>
                <w:rFonts w:ascii="Calibri" w:eastAsiaTheme="minorEastAsia" w:hAnsi="Calibri" w:cs="Calibri"/>
                <w:sz w:val="24"/>
                <w:szCs w:val="24"/>
              </w:rPr>
              <w:lastRenderedPageBreak/>
              <w:t>Uwagi uczestnika Konsultacji do opisu potrzeb Zamawiającego</w:t>
            </w:r>
          </w:p>
        </w:tc>
      </w:tr>
      <w:tr w:rsidR="0096448C" w14:paraId="2986B69E" w14:textId="77777777" w:rsidTr="00D57012">
        <w:tc>
          <w:tcPr>
            <w:tcW w:w="9212" w:type="dxa"/>
          </w:tcPr>
          <w:p w14:paraId="115FF6AB" w14:textId="77777777" w:rsidR="0096448C" w:rsidRDefault="0096448C" w:rsidP="00D57012">
            <w:pPr>
              <w:pStyle w:val="Akapitzlist"/>
              <w:spacing w:line="360" w:lineRule="auto"/>
              <w:ind w:left="0"/>
              <w:contextualSpacing w:val="0"/>
              <w:rPr>
                <w:rFonts w:ascii="Calibri" w:eastAsiaTheme="minorEastAsia" w:hAnsi="Calibri" w:cs="Calibri"/>
                <w:sz w:val="24"/>
                <w:szCs w:val="24"/>
              </w:rPr>
            </w:pPr>
          </w:p>
        </w:tc>
      </w:tr>
    </w:tbl>
    <w:p w14:paraId="3018A397" w14:textId="77777777" w:rsidR="0096448C" w:rsidRDefault="0096448C" w:rsidP="00726AB5">
      <w:pPr>
        <w:pStyle w:val="Akapitzlist"/>
        <w:numPr>
          <w:ilvl w:val="0"/>
          <w:numId w:val="24"/>
        </w:numPr>
        <w:spacing w:before="120" w:after="120" w:line="360" w:lineRule="auto"/>
        <w:ind w:left="357" w:hanging="357"/>
        <w:contextualSpacing w:val="0"/>
        <w:rPr>
          <w:rFonts w:ascii="Calibri" w:eastAsiaTheme="minorEastAsia" w:hAnsi="Calibri" w:cs="Calibri"/>
          <w:sz w:val="24"/>
          <w:szCs w:val="24"/>
        </w:rPr>
      </w:pPr>
      <w:r>
        <w:rPr>
          <w:rFonts w:ascii="Calibri" w:eastAsiaTheme="minorEastAsia" w:hAnsi="Calibri" w:cs="Calibri"/>
          <w:sz w:val="24"/>
          <w:szCs w:val="24"/>
        </w:rPr>
        <w:t>Dokumenty przedmiotowe:</w:t>
      </w:r>
    </w:p>
    <w:tbl>
      <w:tblPr>
        <w:tblStyle w:val="Tabela-Siatka"/>
        <w:tblW w:w="0" w:type="auto"/>
        <w:tblInd w:w="360" w:type="dxa"/>
        <w:tblLook w:val="04A0" w:firstRow="1" w:lastRow="0" w:firstColumn="1" w:lastColumn="0" w:noHBand="0" w:noVBand="1"/>
        <w:tblDescription w:val="Uwagi Uczestnika Konsultacji do dokuemntów przedmiotowych"/>
      </w:tblPr>
      <w:tblGrid>
        <w:gridCol w:w="8928"/>
      </w:tblGrid>
      <w:tr w:rsidR="0096448C" w14:paraId="4AA2392C" w14:textId="77777777" w:rsidTr="00D57012">
        <w:trPr>
          <w:tblHeader/>
        </w:trPr>
        <w:tc>
          <w:tcPr>
            <w:tcW w:w="9212" w:type="dxa"/>
          </w:tcPr>
          <w:p w14:paraId="3C48A9AD" w14:textId="77777777" w:rsidR="0096448C" w:rsidRDefault="0096448C" w:rsidP="00D57012">
            <w:pPr>
              <w:pStyle w:val="Akapitzlist"/>
              <w:spacing w:line="360" w:lineRule="auto"/>
              <w:ind w:left="0"/>
              <w:contextualSpacing w:val="0"/>
              <w:rPr>
                <w:rFonts w:ascii="Calibri" w:eastAsiaTheme="minorEastAsia" w:hAnsi="Calibri" w:cs="Calibri"/>
                <w:sz w:val="24"/>
                <w:szCs w:val="24"/>
              </w:rPr>
            </w:pPr>
            <w:r>
              <w:rPr>
                <w:rFonts w:ascii="Calibri" w:eastAsiaTheme="minorEastAsia" w:hAnsi="Calibri" w:cs="Calibri"/>
                <w:sz w:val="24"/>
                <w:szCs w:val="24"/>
              </w:rPr>
              <w:t>Uwagi uczestnika Konsultacji do wymaganych dokumentów przedmiotowych</w:t>
            </w:r>
          </w:p>
        </w:tc>
      </w:tr>
      <w:tr w:rsidR="0096448C" w14:paraId="3B3C3E62" w14:textId="77777777" w:rsidTr="00D57012">
        <w:tc>
          <w:tcPr>
            <w:tcW w:w="9212" w:type="dxa"/>
          </w:tcPr>
          <w:p w14:paraId="4C783955" w14:textId="77777777" w:rsidR="0096448C" w:rsidRDefault="0096448C" w:rsidP="00D57012">
            <w:pPr>
              <w:pStyle w:val="Akapitzlist"/>
              <w:spacing w:line="360" w:lineRule="auto"/>
              <w:ind w:left="0"/>
              <w:contextualSpacing w:val="0"/>
              <w:rPr>
                <w:rFonts w:ascii="Calibri" w:eastAsiaTheme="minorEastAsia" w:hAnsi="Calibri" w:cs="Calibri"/>
                <w:sz w:val="24"/>
                <w:szCs w:val="24"/>
              </w:rPr>
            </w:pPr>
          </w:p>
        </w:tc>
      </w:tr>
    </w:tbl>
    <w:p w14:paraId="1B43DF6E" w14:textId="49E41A56" w:rsidR="00163433" w:rsidRPr="001450FB" w:rsidRDefault="00163433" w:rsidP="00726AB5">
      <w:pPr>
        <w:pStyle w:val="Akapitzlist"/>
        <w:numPr>
          <w:ilvl w:val="0"/>
          <w:numId w:val="24"/>
        </w:numPr>
        <w:spacing w:after="0" w:line="360" w:lineRule="auto"/>
        <w:contextualSpacing w:val="0"/>
        <w:rPr>
          <w:rFonts w:ascii="Calibri" w:eastAsiaTheme="minorEastAsia" w:hAnsi="Calibri" w:cs="Calibri"/>
          <w:sz w:val="24"/>
          <w:szCs w:val="24"/>
        </w:rPr>
      </w:pPr>
      <w:r w:rsidRPr="001450FB">
        <w:rPr>
          <w:rFonts w:ascii="Calibri" w:eastAsiaTheme="minorEastAsia" w:hAnsi="Calibri" w:cs="Calibri"/>
          <w:sz w:val="24"/>
          <w:szCs w:val="24"/>
        </w:rPr>
        <w:t>Informacja</w:t>
      </w:r>
      <w:r w:rsidR="00C944DA" w:rsidRPr="001450FB">
        <w:rPr>
          <w:rFonts w:ascii="Calibri" w:eastAsiaTheme="minorEastAsia" w:hAnsi="Calibri" w:cs="Calibri"/>
          <w:sz w:val="24"/>
          <w:szCs w:val="24"/>
        </w:rPr>
        <w:t xml:space="preserve"> dodatkowe:</w:t>
      </w:r>
    </w:p>
    <w:p w14:paraId="30BE0BEB" w14:textId="15C4AFC0" w:rsidR="00163433" w:rsidRPr="001450FB" w:rsidRDefault="00163433" w:rsidP="001450FB">
      <w:pPr>
        <w:pStyle w:val="Akapitzlist"/>
        <w:spacing w:after="0" w:line="360" w:lineRule="auto"/>
        <w:ind w:left="360"/>
        <w:contextualSpacing w:val="0"/>
        <w:rPr>
          <w:rFonts w:ascii="Calibri" w:eastAsiaTheme="minorEastAsia" w:hAnsi="Calibri" w:cs="Calibri"/>
          <w:sz w:val="24"/>
          <w:szCs w:val="24"/>
        </w:rPr>
      </w:pPr>
      <w:r w:rsidRPr="001450FB">
        <w:rPr>
          <w:rFonts w:ascii="Calibri" w:eastAsiaTheme="minorEastAsia" w:hAnsi="Calibri" w:cs="Calibri"/>
          <w:sz w:val="24"/>
          <w:szCs w:val="24"/>
        </w:rPr>
        <w:t>Jeśli uczestnik Konsultacji proponuje więcej niż jeden wariant realizacji zamówienia, powinien wskazać orientacyjne koszty dla każdego wariantu oraz wskazać ewentualne aspekty środowiskowe, innowacyjne i społeczne, jakie można uwzględnić przy realizacji zamówienia oraz ewentualną możliwość podziału zamówienia na części. Uczestnik Konsultacji powinien wskazać wszystkie ewentualne orientacyjne koszty, jakie poniesie Zamawiający w związku z realizacją wariantu zamówienia zaproponowanego przez uczestnika Konsultacji na każdym etapie cyklu życia systemu, m.in. na etapie wdrożenia, utrzymania i oraz wycofania lub likwidacji. W celu przedstawienia zaproponowanego przez siebie wariantu realizacji zamówienia</w:t>
      </w:r>
      <w:r w:rsidR="00BE26B8" w:rsidRPr="001450FB">
        <w:rPr>
          <w:rFonts w:ascii="Calibri" w:eastAsiaTheme="minorEastAsia" w:hAnsi="Calibri" w:cs="Calibri"/>
          <w:sz w:val="24"/>
          <w:szCs w:val="24"/>
        </w:rPr>
        <w:t xml:space="preserve"> </w:t>
      </w:r>
      <w:r w:rsidRPr="001450FB">
        <w:rPr>
          <w:rFonts w:ascii="Calibri" w:eastAsiaTheme="minorEastAsia" w:hAnsi="Calibri" w:cs="Calibri"/>
          <w:sz w:val="24"/>
          <w:szCs w:val="24"/>
        </w:rPr>
        <w:t>uczestnik Konsultacji może dostosować treść powyższego formularza.</w:t>
      </w:r>
    </w:p>
    <w:p w14:paraId="05DC0427" w14:textId="77777777" w:rsidR="00163433" w:rsidRPr="001450FB" w:rsidRDefault="00163433" w:rsidP="00726AB5">
      <w:pPr>
        <w:pStyle w:val="Akapitzlist"/>
        <w:numPr>
          <w:ilvl w:val="0"/>
          <w:numId w:val="24"/>
        </w:numPr>
        <w:spacing w:after="0" w:line="360" w:lineRule="auto"/>
        <w:contextualSpacing w:val="0"/>
        <w:rPr>
          <w:rFonts w:ascii="Calibri" w:eastAsiaTheme="minorEastAsia" w:hAnsi="Calibri" w:cs="Calibri"/>
          <w:sz w:val="24"/>
          <w:szCs w:val="24"/>
        </w:rPr>
      </w:pPr>
      <w:r w:rsidRPr="001450FB">
        <w:rPr>
          <w:rFonts w:ascii="Calibri" w:eastAsiaTheme="minorEastAsia" w:hAnsi="Calibri" w:cs="Calibri"/>
          <w:sz w:val="24"/>
          <w:szCs w:val="24"/>
        </w:rPr>
        <w:t>Oświadczam, że:</w:t>
      </w:r>
    </w:p>
    <w:p w14:paraId="6497EE1C" w14:textId="67A21436" w:rsidR="00163433" w:rsidRPr="001450FB" w:rsidRDefault="00D361AD" w:rsidP="00726AB5">
      <w:pPr>
        <w:pStyle w:val="Akapitzlist"/>
        <w:numPr>
          <w:ilvl w:val="1"/>
          <w:numId w:val="24"/>
        </w:numPr>
        <w:spacing w:after="0" w:line="360" w:lineRule="auto"/>
        <w:contextualSpacing w:val="0"/>
        <w:rPr>
          <w:rFonts w:ascii="Calibri" w:hAnsi="Calibri" w:cs="Calibri"/>
          <w:sz w:val="24"/>
          <w:szCs w:val="24"/>
        </w:rPr>
      </w:pPr>
      <w:r>
        <w:rPr>
          <w:rFonts w:ascii="Calibri" w:hAnsi="Calibri" w:cs="Calibri"/>
          <w:sz w:val="24"/>
          <w:szCs w:val="24"/>
        </w:rPr>
        <w:t>Zapoznaliśmy się z</w:t>
      </w:r>
      <w:r w:rsidR="00163433" w:rsidRPr="001450FB">
        <w:rPr>
          <w:rFonts w:ascii="Calibri" w:hAnsi="Calibri" w:cs="Calibri"/>
          <w:sz w:val="24"/>
          <w:szCs w:val="24"/>
        </w:rPr>
        <w:t xml:space="preserve"> Ogłoszeniem o wstępnych konsultacjach i uznajemy się związani określonymi w niej postanowieniami i zasadami postępowania;</w:t>
      </w:r>
    </w:p>
    <w:p w14:paraId="33968CE0" w14:textId="77777777" w:rsidR="00163433" w:rsidRPr="001450FB" w:rsidRDefault="00163433" w:rsidP="00726AB5">
      <w:pPr>
        <w:pStyle w:val="Akapitzlist"/>
        <w:numPr>
          <w:ilvl w:val="1"/>
          <w:numId w:val="24"/>
        </w:numPr>
        <w:spacing w:after="0" w:line="360" w:lineRule="auto"/>
        <w:contextualSpacing w:val="0"/>
        <w:rPr>
          <w:rFonts w:ascii="Calibri" w:hAnsi="Calibri" w:cs="Calibri"/>
          <w:sz w:val="24"/>
          <w:szCs w:val="24"/>
        </w:rPr>
      </w:pPr>
      <w:r w:rsidRPr="001450FB">
        <w:rPr>
          <w:rFonts w:ascii="Calibri" w:hAnsi="Calibri" w:cs="Calibri"/>
          <w:sz w:val="24"/>
          <w:szCs w:val="24"/>
        </w:rPr>
        <w:t>Jestem należycie umocowany/a do reprezentowania Zgłaszającego;</w:t>
      </w:r>
    </w:p>
    <w:p w14:paraId="31A74C03" w14:textId="77777777" w:rsidR="00163433" w:rsidRPr="001450FB" w:rsidRDefault="00163433" w:rsidP="00726AB5">
      <w:pPr>
        <w:pStyle w:val="Akapitzlist"/>
        <w:numPr>
          <w:ilvl w:val="1"/>
          <w:numId w:val="24"/>
        </w:numPr>
        <w:spacing w:after="0" w:line="360" w:lineRule="auto"/>
        <w:contextualSpacing w:val="0"/>
        <w:rPr>
          <w:rFonts w:ascii="Calibri" w:hAnsi="Calibri" w:cs="Calibri"/>
          <w:sz w:val="24"/>
          <w:szCs w:val="24"/>
        </w:rPr>
      </w:pPr>
      <w:r w:rsidRPr="001450FB">
        <w:rPr>
          <w:rFonts w:ascii="Calibri" w:hAnsi="Calibri" w:cs="Calibri"/>
          <w:sz w:val="24"/>
          <w:szCs w:val="24"/>
        </w:rPr>
        <w:t xml:space="preserve">W przypadku stworzenia w toku Konsultacji utworów stanowiących przedmiot praw autorskich udzielam bezwarunkowej zgody na wykorzystanie ich przez Zamawiającego w całości lub części na potrzeby przygotowania postępowania oraz realizacji zamówienia poprzedzonego niniejszymi Konsultacjami. Powyższa zgoda jest zezwoleniem na rozporządzanie i korzystanie z tych utworów i ich części oraz wykonywanie w stosunku do nich autorskich praw zależnych, jak również stanowi zapewniam, że wykorzystanie utworów lub ich fragmentów przez Zamawiającego nie będzie naruszało praw osób trzecich. Zgoda na wykorzystanie utworów lub ich części, jak i wykonywanie w stosunku do nich autorskich praw zależnych oraz pozyskanie informacji ma charakter nieodpłatny i obejmuje również zgodę na </w:t>
      </w:r>
      <w:r w:rsidRPr="001450FB">
        <w:rPr>
          <w:rFonts w:ascii="Calibri" w:hAnsi="Calibri" w:cs="Calibri"/>
          <w:sz w:val="24"/>
          <w:szCs w:val="24"/>
        </w:rPr>
        <w:lastRenderedPageBreak/>
        <w:t>wykorzystanie utworów oraz informacji na potrzeby realizacji przepisów o dostępie do informacji publicznej.</w:t>
      </w:r>
    </w:p>
    <w:p w14:paraId="07500D7D" w14:textId="77777777" w:rsidR="0013629F" w:rsidRDefault="0013629F" w:rsidP="001450FB">
      <w:pPr>
        <w:tabs>
          <w:tab w:val="right" w:leader="dot" w:pos="3402"/>
        </w:tabs>
        <w:spacing w:after="0" w:line="360" w:lineRule="auto"/>
        <w:rPr>
          <w:rFonts w:ascii="Calibri" w:hAnsi="Calibri" w:cs="Calibri"/>
          <w:sz w:val="24"/>
          <w:szCs w:val="24"/>
        </w:rPr>
      </w:pPr>
    </w:p>
    <w:p w14:paraId="6652C7F1" w14:textId="676D508F" w:rsidR="0061077C" w:rsidRPr="001450FB" w:rsidRDefault="0061077C" w:rsidP="001450FB">
      <w:pPr>
        <w:tabs>
          <w:tab w:val="right" w:leader="dot" w:pos="3402"/>
        </w:tabs>
        <w:spacing w:after="0" w:line="360" w:lineRule="auto"/>
        <w:rPr>
          <w:rFonts w:ascii="Calibri" w:hAnsi="Calibri" w:cs="Calibri"/>
          <w:sz w:val="24"/>
          <w:szCs w:val="24"/>
        </w:rPr>
      </w:pPr>
      <w:bookmarkStart w:id="1" w:name="_GoBack"/>
      <w:bookmarkEnd w:id="1"/>
    </w:p>
    <w:sectPr w:rsidR="0061077C" w:rsidRPr="001450FB" w:rsidSect="00306B02">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1BCC6D" w16cid:durableId="25A51971"/>
  <w16cid:commentId w16cid:paraId="2F760CED" w16cid:durableId="25A51767"/>
  <w16cid:commentId w16cid:paraId="2C3FF39A" w16cid:durableId="25A647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F336D" w14:textId="77777777" w:rsidR="006A24A0" w:rsidRDefault="006A24A0" w:rsidP="005123A0">
      <w:pPr>
        <w:spacing w:after="0" w:line="240" w:lineRule="auto"/>
      </w:pPr>
      <w:r>
        <w:separator/>
      </w:r>
    </w:p>
  </w:endnote>
  <w:endnote w:type="continuationSeparator" w:id="0">
    <w:p w14:paraId="5DC32749" w14:textId="77777777" w:rsidR="006A24A0" w:rsidRDefault="006A24A0" w:rsidP="0051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2AE72" w14:textId="77777777" w:rsidR="00B450A9" w:rsidRDefault="00B450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586F4" w14:textId="77777777" w:rsidR="00B450A9" w:rsidRDefault="00B450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70928" w14:textId="77777777" w:rsidR="00B450A9" w:rsidRDefault="00B450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22C0D" w14:textId="77777777" w:rsidR="006A24A0" w:rsidRDefault="006A24A0" w:rsidP="005123A0">
      <w:pPr>
        <w:spacing w:after="0" w:line="240" w:lineRule="auto"/>
      </w:pPr>
      <w:r>
        <w:separator/>
      </w:r>
    </w:p>
  </w:footnote>
  <w:footnote w:type="continuationSeparator" w:id="0">
    <w:p w14:paraId="24693147" w14:textId="77777777" w:rsidR="006A24A0" w:rsidRDefault="006A24A0" w:rsidP="00512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B239C" w14:textId="77777777" w:rsidR="00B450A9" w:rsidRDefault="00B450A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4E381" w14:textId="77777777" w:rsidR="00B450A9" w:rsidRDefault="00B450A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1113F" w14:textId="77777777" w:rsidR="00B450A9" w:rsidRDefault="00B450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F3C4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6B7FB0"/>
    <w:multiLevelType w:val="hybridMultilevel"/>
    <w:tmpl w:val="CAA0DB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31456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B50EBA"/>
    <w:multiLevelType w:val="hybridMultilevel"/>
    <w:tmpl w:val="6E3680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C23C0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3B564D"/>
    <w:multiLevelType w:val="hybridMultilevel"/>
    <w:tmpl w:val="53789E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1368B8"/>
    <w:multiLevelType w:val="hybridMultilevel"/>
    <w:tmpl w:val="9B2C92D6"/>
    <w:lvl w:ilvl="0" w:tplc="1628815C">
      <w:start w:val="2"/>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CE7CDE"/>
    <w:multiLevelType w:val="hybridMultilevel"/>
    <w:tmpl w:val="B16E7FE2"/>
    <w:lvl w:ilvl="0" w:tplc="62F4B296">
      <w:start w:val="1"/>
      <w:numFmt w:val="decimal"/>
      <w:lvlText w:val="%1)"/>
      <w:lvlJc w:val="left"/>
      <w:pPr>
        <w:ind w:left="1080" w:hanging="360"/>
      </w:pPr>
      <w:rPr>
        <w:rFonts w:ascii="Arial" w:hAnsi="Arial" w:cs="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9B60C1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A868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26510F"/>
    <w:multiLevelType w:val="hybridMultilevel"/>
    <w:tmpl w:val="9022EBA8"/>
    <w:lvl w:ilvl="0" w:tplc="525E5FB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449500A"/>
    <w:multiLevelType w:val="hybridMultilevel"/>
    <w:tmpl w:val="9A0654B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2686208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8274D4"/>
    <w:multiLevelType w:val="hybridMultilevel"/>
    <w:tmpl w:val="94E6DCC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30CE7F9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816A8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355A3F"/>
    <w:multiLevelType w:val="hybridMultilevel"/>
    <w:tmpl w:val="1DB89266"/>
    <w:lvl w:ilvl="0" w:tplc="2D0ED11E">
      <w:start w:val="3"/>
      <w:numFmt w:val="bullet"/>
      <w:lvlText w:val=""/>
      <w:lvlJc w:val="left"/>
      <w:pPr>
        <w:ind w:left="1080" w:hanging="360"/>
      </w:pPr>
      <w:rPr>
        <w:rFonts w:ascii="Symbol" w:eastAsiaTheme="minorHAns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9CB593B"/>
    <w:multiLevelType w:val="hybridMultilevel"/>
    <w:tmpl w:val="A2C2777C"/>
    <w:lvl w:ilvl="0" w:tplc="1546882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3A1B4E82"/>
    <w:multiLevelType w:val="hybridMultilevel"/>
    <w:tmpl w:val="39D2AC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D673E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963755"/>
    <w:multiLevelType w:val="hybridMultilevel"/>
    <w:tmpl w:val="B25CF4D8"/>
    <w:lvl w:ilvl="0" w:tplc="7F988C66">
      <w:start w:val="4"/>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97424B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465388"/>
    <w:multiLevelType w:val="hybridMultilevel"/>
    <w:tmpl w:val="9E906F74"/>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3" w15:restartNumberingAfterBreak="0">
    <w:nsid w:val="516F4F51"/>
    <w:multiLevelType w:val="hybridMultilevel"/>
    <w:tmpl w:val="565C98AC"/>
    <w:lvl w:ilvl="0" w:tplc="1144D888">
      <w:start w:val="1"/>
      <w:numFmt w:val="lowerLetter"/>
      <w:lvlText w:val="%1."/>
      <w:lvlJc w:val="left"/>
      <w:pPr>
        <w:ind w:left="1080" w:hanging="360"/>
      </w:pPr>
      <w:rPr>
        <w:rFonts w:hint="default"/>
        <w:b w:val="0"/>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1AF7C92"/>
    <w:multiLevelType w:val="multilevel"/>
    <w:tmpl w:val="29C277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375CA7"/>
    <w:multiLevelType w:val="hybridMultilevel"/>
    <w:tmpl w:val="2D6847EA"/>
    <w:lvl w:ilvl="0" w:tplc="1610B340">
      <w:start w:val="4"/>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B7153B5"/>
    <w:multiLevelType w:val="hybridMultilevel"/>
    <w:tmpl w:val="279E5BA0"/>
    <w:lvl w:ilvl="0" w:tplc="51349DF8">
      <w:start w:val="4"/>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21077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3F57EB"/>
    <w:multiLevelType w:val="hybridMultilevel"/>
    <w:tmpl w:val="E3386E2C"/>
    <w:lvl w:ilvl="0" w:tplc="F394F43A">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AA33A95"/>
    <w:multiLevelType w:val="hybridMultilevel"/>
    <w:tmpl w:val="A22AD4B6"/>
    <w:lvl w:ilvl="0" w:tplc="90AEFD6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6DA21D16"/>
    <w:multiLevelType w:val="hybridMultilevel"/>
    <w:tmpl w:val="00CE23A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15:restartNumberingAfterBreak="0">
    <w:nsid w:val="73F95ED1"/>
    <w:multiLevelType w:val="hybridMultilevel"/>
    <w:tmpl w:val="9F0ADD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2" w15:restartNumberingAfterBreak="0">
    <w:nsid w:val="777F1878"/>
    <w:multiLevelType w:val="hybridMultilevel"/>
    <w:tmpl w:val="CD884E1C"/>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7BA6603D"/>
    <w:multiLevelType w:val="hybridMultilevel"/>
    <w:tmpl w:val="7006E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F53F21"/>
    <w:multiLevelType w:val="hybridMultilevel"/>
    <w:tmpl w:val="3306DF0E"/>
    <w:lvl w:ilvl="0" w:tplc="3648F820">
      <w:start w:val="1"/>
      <w:numFmt w:val="decimal"/>
      <w:lvlText w:val="%1."/>
      <w:lvlJc w:val="left"/>
      <w:pPr>
        <w:ind w:left="357" w:hanging="357"/>
      </w:pPr>
      <w:rPr>
        <w:rFonts w:hint="default"/>
      </w:rPr>
    </w:lvl>
    <w:lvl w:ilvl="1" w:tplc="62A854DA">
      <w:start w:val="1"/>
      <w:numFmt w:val="decimal"/>
      <w:lvlText w:val="%2)"/>
      <w:lvlJc w:val="left"/>
      <w:pPr>
        <w:ind w:left="720" w:hanging="363"/>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16"/>
  </w:num>
  <w:num w:numId="3">
    <w:abstractNumId w:val="7"/>
  </w:num>
  <w:num w:numId="4">
    <w:abstractNumId w:val="20"/>
  </w:num>
  <w:num w:numId="5">
    <w:abstractNumId w:val="25"/>
  </w:num>
  <w:num w:numId="6">
    <w:abstractNumId w:val="28"/>
  </w:num>
  <w:num w:numId="7">
    <w:abstractNumId w:val="23"/>
  </w:num>
  <w:num w:numId="8">
    <w:abstractNumId w:val="10"/>
  </w:num>
  <w:num w:numId="9">
    <w:abstractNumId w:val="33"/>
  </w:num>
  <w:num w:numId="10">
    <w:abstractNumId w:val="30"/>
  </w:num>
  <w:num w:numId="11">
    <w:abstractNumId w:val="6"/>
  </w:num>
  <w:num w:numId="12">
    <w:abstractNumId w:val="1"/>
  </w:num>
  <w:num w:numId="13">
    <w:abstractNumId w:val="13"/>
  </w:num>
  <w:num w:numId="14">
    <w:abstractNumId w:val="5"/>
  </w:num>
  <w:num w:numId="15">
    <w:abstractNumId w:val="31"/>
  </w:num>
  <w:num w:numId="16">
    <w:abstractNumId w:val="22"/>
  </w:num>
  <w:num w:numId="17">
    <w:abstractNumId w:val="32"/>
  </w:num>
  <w:num w:numId="18">
    <w:abstractNumId w:val="18"/>
  </w:num>
  <w:num w:numId="19">
    <w:abstractNumId w:val="3"/>
  </w:num>
  <w:num w:numId="20">
    <w:abstractNumId w:val="26"/>
  </w:num>
  <w:num w:numId="21">
    <w:abstractNumId w:val="11"/>
  </w:num>
  <w:num w:numId="22">
    <w:abstractNumId w:val="14"/>
  </w:num>
  <w:num w:numId="23">
    <w:abstractNumId w:val="17"/>
  </w:num>
  <w:num w:numId="24">
    <w:abstractNumId w:val="19"/>
  </w:num>
  <w:num w:numId="25">
    <w:abstractNumId w:val="29"/>
  </w:num>
  <w:num w:numId="26">
    <w:abstractNumId w:val="24"/>
  </w:num>
  <w:num w:numId="27">
    <w:abstractNumId w:val="21"/>
  </w:num>
  <w:num w:numId="28">
    <w:abstractNumId w:val="0"/>
  </w:num>
  <w:num w:numId="29">
    <w:abstractNumId w:val="27"/>
  </w:num>
  <w:num w:numId="30">
    <w:abstractNumId w:val="9"/>
  </w:num>
  <w:num w:numId="31">
    <w:abstractNumId w:val="8"/>
  </w:num>
  <w:num w:numId="32">
    <w:abstractNumId w:val="15"/>
  </w:num>
  <w:num w:numId="33">
    <w:abstractNumId w:val="2"/>
  </w:num>
  <w:num w:numId="34">
    <w:abstractNumId w:val="1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8D"/>
    <w:rsid w:val="00011778"/>
    <w:rsid w:val="000269F2"/>
    <w:rsid w:val="00037537"/>
    <w:rsid w:val="00043643"/>
    <w:rsid w:val="00054D38"/>
    <w:rsid w:val="00071D5B"/>
    <w:rsid w:val="00072ED9"/>
    <w:rsid w:val="00082F68"/>
    <w:rsid w:val="0008510C"/>
    <w:rsid w:val="0009699C"/>
    <w:rsid w:val="000A2470"/>
    <w:rsid w:val="000A40DE"/>
    <w:rsid w:val="000B57BB"/>
    <w:rsid w:val="000D12A1"/>
    <w:rsid w:val="000E6A12"/>
    <w:rsid w:val="000F119B"/>
    <w:rsid w:val="000F1F7A"/>
    <w:rsid w:val="000F2447"/>
    <w:rsid w:val="00107C4E"/>
    <w:rsid w:val="0011187F"/>
    <w:rsid w:val="0011359B"/>
    <w:rsid w:val="00121587"/>
    <w:rsid w:val="0012239D"/>
    <w:rsid w:val="00130135"/>
    <w:rsid w:val="0013629F"/>
    <w:rsid w:val="00137791"/>
    <w:rsid w:val="00144AD8"/>
    <w:rsid w:val="001450FB"/>
    <w:rsid w:val="00152D60"/>
    <w:rsid w:val="00160F07"/>
    <w:rsid w:val="00163433"/>
    <w:rsid w:val="00175322"/>
    <w:rsid w:val="00184178"/>
    <w:rsid w:val="00191E16"/>
    <w:rsid w:val="00192142"/>
    <w:rsid w:val="00193315"/>
    <w:rsid w:val="001949AB"/>
    <w:rsid w:val="001A407B"/>
    <w:rsid w:val="001B6016"/>
    <w:rsid w:val="001B64EE"/>
    <w:rsid w:val="001C1292"/>
    <w:rsid w:val="001C721F"/>
    <w:rsid w:val="001D5483"/>
    <w:rsid w:val="001D5C52"/>
    <w:rsid w:val="001D74CA"/>
    <w:rsid w:val="001E081B"/>
    <w:rsid w:val="001E5CC9"/>
    <w:rsid w:val="001F1662"/>
    <w:rsid w:val="001F2556"/>
    <w:rsid w:val="0020088B"/>
    <w:rsid w:val="00200B85"/>
    <w:rsid w:val="002177B0"/>
    <w:rsid w:val="00226ADF"/>
    <w:rsid w:val="00230ED4"/>
    <w:rsid w:val="00231812"/>
    <w:rsid w:val="0023240F"/>
    <w:rsid w:val="00235FBA"/>
    <w:rsid w:val="00237BFD"/>
    <w:rsid w:val="00246A09"/>
    <w:rsid w:val="00257478"/>
    <w:rsid w:val="0025763E"/>
    <w:rsid w:val="002613E4"/>
    <w:rsid w:val="00264F34"/>
    <w:rsid w:val="00265079"/>
    <w:rsid w:val="00272A2F"/>
    <w:rsid w:val="00284736"/>
    <w:rsid w:val="00285435"/>
    <w:rsid w:val="00286BC1"/>
    <w:rsid w:val="0029049D"/>
    <w:rsid w:val="0029242F"/>
    <w:rsid w:val="002A429C"/>
    <w:rsid w:val="002C0B24"/>
    <w:rsid w:val="002C1399"/>
    <w:rsid w:val="002D5FD9"/>
    <w:rsid w:val="002E1C85"/>
    <w:rsid w:val="002E2C57"/>
    <w:rsid w:val="002E3B91"/>
    <w:rsid w:val="002E463C"/>
    <w:rsid w:val="0030130A"/>
    <w:rsid w:val="00306B02"/>
    <w:rsid w:val="003532F0"/>
    <w:rsid w:val="00354165"/>
    <w:rsid w:val="00365F3F"/>
    <w:rsid w:val="00367006"/>
    <w:rsid w:val="003711E2"/>
    <w:rsid w:val="00375952"/>
    <w:rsid w:val="00376EA9"/>
    <w:rsid w:val="00383539"/>
    <w:rsid w:val="00385C29"/>
    <w:rsid w:val="00391442"/>
    <w:rsid w:val="00397550"/>
    <w:rsid w:val="003A0538"/>
    <w:rsid w:val="003A165F"/>
    <w:rsid w:val="003B50AA"/>
    <w:rsid w:val="003C0576"/>
    <w:rsid w:val="003C3467"/>
    <w:rsid w:val="003C62C1"/>
    <w:rsid w:val="003D247D"/>
    <w:rsid w:val="003E059E"/>
    <w:rsid w:val="003E0AC6"/>
    <w:rsid w:val="003F06A9"/>
    <w:rsid w:val="003F7DD7"/>
    <w:rsid w:val="00401A96"/>
    <w:rsid w:val="00401C39"/>
    <w:rsid w:val="00402E43"/>
    <w:rsid w:val="0042352F"/>
    <w:rsid w:val="00430C09"/>
    <w:rsid w:val="0043344D"/>
    <w:rsid w:val="00437815"/>
    <w:rsid w:val="0044227D"/>
    <w:rsid w:val="004474ED"/>
    <w:rsid w:val="004614E9"/>
    <w:rsid w:val="004841FF"/>
    <w:rsid w:val="004959F6"/>
    <w:rsid w:val="00497351"/>
    <w:rsid w:val="00497AF8"/>
    <w:rsid w:val="004A1E77"/>
    <w:rsid w:val="004A72B9"/>
    <w:rsid w:val="004C02FF"/>
    <w:rsid w:val="004C65B3"/>
    <w:rsid w:val="004D700A"/>
    <w:rsid w:val="004E0B85"/>
    <w:rsid w:val="004F4D8D"/>
    <w:rsid w:val="004F64C1"/>
    <w:rsid w:val="005123A0"/>
    <w:rsid w:val="0051461B"/>
    <w:rsid w:val="00514911"/>
    <w:rsid w:val="005275CB"/>
    <w:rsid w:val="00552927"/>
    <w:rsid w:val="0056147A"/>
    <w:rsid w:val="00563BC2"/>
    <w:rsid w:val="00564B67"/>
    <w:rsid w:val="005658EC"/>
    <w:rsid w:val="00567415"/>
    <w:rsid w:val="00567FBD"/>
    <w:rsid w:val="005763A9"/>
    <w:rsid w:val="00576EE1"/>
    <w:rsid w:val="005907FE"/>
    <w:rsid w:val="005929A2"/>
    <w:rsid w:val="005A0ABB"/>
    <w:rsid w:val="005A4F50"/>
    <w:rsid w:val="005B2049"/>
    <w:rsid w:val="005B5E3C"/>
    <w:rsid w:val="005B6516"/>
    <w:rsid w:val="005B7DA9"/>
    <w:rsid w:val="005C0302"/>
    <w:rsid w:val="005C2F59"/>
    <w:rsid w:val="005D2B32"/>
    <w:rsid w:val="005E7EBC"/>
    <w:rsid w:val="0061051D"/>
    <w:rsid w:val="0061077C"/>
    <w:rsid w:val="00611E18"/>
    <w:rsid w:val="00620259"/>
    <w:rsid w:val="00624DD9"/>
    <w:rsid w:val="00635035"/>
    <w:rsid w:val="00636576"/>
    <w:rsid w:val="00646A43"/>
    <w:rsid w:val="00646FC6"/>
    <w:rsid w:val="00647519"/>
    <w:rsid w:val="006505F7"/>
    <w:rsid w:val="00654EF7"/>
    <w:rsid w:val="006713A0"/>
    <w:rsid w:val="0067187A"/>
    <w:rsid w:val="00671CDB"/>
    <w:rsid w:val="006730AB"/>
    <w:rsid w:val="0068261C"/>
    <w:rsid w:val="006A0319"/>
    <w:rsid w:val="006A0A48"/>
    <w:rsid w:val="006A24A0"/>
    <w:rsid w:val="006A582E"/>
    <w:rsid w:val="006C0140"/>
    <w:rsid w:val="006C44E9"/>
    <w:rsid w:val="006C67FD"/>
    <w:rsid w:val="006C74EB"/>
    <w:rsid w:val="006C7815"/>
    <w:rsid w:val="006D16D8"/>
    <w:rsid w:val="006F3A0A"/>
    <w:rsid w:val="00705D7F"/>
    <w:rsid w:val="00717379"/>
    <w:rsid w:val="0072246B"/>
    <w:rsid w:val="00724304"/>
    <w:rsid w:val="00726AB5"/>
    <w:rsid w:val="00727947"/>
    <w:rsid w:val="00734E67"/>
    <w:rsid w:val="0073635E"/>
    <w:rsid w:val="0073768E"/>
    <w:rsid w:val="00742D45"/>
    <w:rsid w:val="007550B2"/>
    <w:rsid w:val="007754C5"/>
    <w:rsid w:val="00782FF8"/>
    <w:rsid w:val="00786665"/>
    <w:rsid w:val="00791D08"/>
    <w:rsid w:val="007A3AAA"/>
    <w:rsid w:val="007B1161"/>
    <w:rsid w:val="007B2D00"/>
    <w:rsid w:val="007C0981"/>
    <w:rsid w:val="007C1C72"/>
    <w:rsid w:val="007E1D60"/>
    <w:rsid w:val="007E4228"/>
    <w:rsid w:val="007E5B41"/>
    <w:rsid w:val="007E73EB"/>
    <w:rsid w:val="007F3BB3"/>
    <w:rsid w:val="007F655E"/>
    <w:rsid w:val="0080267B"/>
    <w:rsid w:val="00811A6E"/>
    <w:rsid w:val="0081227E"/>
    <w:rsid w:val="00814477"/>
    <w:rsid w:val="00814BBD"/>
    <w:rsid w:val="008220D1"/>
    <w:rsid w:val="00842820"/>
    <w:rsid w:val="0085389A"/>
    <w:rsid w:val="00881A57"/>
    <w:rsid w:val="00882AC5"/>
    <w:rsid w:val="0088414E"/>
    <w:rsid w:val="008A257A"/>
    <w:rsid w:val="008A549C"/>
    <w:rsid w:val="008A594D"/>
    <w:rsid w:val="008C3725"/>
    <w:rsid w:val="008D00B9"/>
    <w:rsid w:val="008D3DB7"/>
    <w:rsid w:val="008E4B32"/>
    <w:rsid w:val="008E7405"/>
    <w:rsid w:val="008E7F97"/>
    <w:rsid w:val="008F611F"/>
    <w:rsid w:val="008F73A7"/>
    <w:rsid w:val="00905249"/>
    <w:rsid w:val="00905500"/>
    <w:rsid w:val="00905D3A"/>
    <w:rsid w:val="00905FA4"/>
    <w:rsid w:val="0092718E"/>
    <w:rsid w:val="00927A31"/>
    <w:rsid w:val="00931AE0"/>
    <w:rsid w:val="0096448C"/>
    <w:rsid w:val="00973F2E"/>
    <w:rsid w:val="009805EB"/>
    <w:rsid w:val="00982FE1"/>
    <w:rsid w:val="00983BF7"/>
    <w:rsid w:val="009865E5"/>
    <w:rsid w:val="00987B96"/>
    <w:rsid w:val="00996125"/>
    <w:rsid w:val="009A6E43"/>
    <w:rsid w:val="009C5B7C"/>
    <w:rsid w:val="009D196A"/>
    <w:rsid w:val="009D6020"/>
    <w:rsid w:val="009E35EB"/>
    <w:rsid w:val="009F768E"/>
    <w:rsid w:val="009F7C58"/>
    <w:rsid w:val="00A0221F"/>
    <w:rsid w:val="00A22B4B"/>
    <w:rsid w:val="00A26A1E"/>
    <w:rsid w:val="00A35DE9"/>
    <w:rsid w:val="00A56EC8"/>
    <w:rsid w:val="00A61970"/>
    <w:rsid w:val="00A6510B"/>
    <w:rsid w:val="00A74B58"/>
    <w:rsid w:val="00A77890"/>
    <w:rsid w:val="00A81FC2"/>
    <w:rsid w:val="00A85795"/>
    <w:rsid w:val="00A93A09"/>
    <w:rsid w:val="00A97DF9"/>
    <w:rsid w:val="00AA3094"/>
    <w:rsid w:val="00AA66EC"/>
    <w:rsid w:val="00AB2836"/>
    <w:rsid w:val="00AB2ADB"/>
    <w:rsid w:val="00AB3BA4"/>
    <w:rsid w:val="00AC0871"/>
    <w:rsid w:val="00AD1344"/>
    <w:rsid w:val="00AD5051"/>
    <w:rsid w:val="00AE1CE6"/>
    <w:rsid w:val="00AF0783"/>
    <w:rsid w:val="00AF1697"/>
    <w:rsid w:val="00AF49E2"/>
    <w:rsid w:val="00AF4F38"/>
    <w:rsid w:val="00AF5AA2"/>
    <w:rsid w:val="00B03251"/>
    <w:rsid w:val="00B03B5C"/>
    <w:rsid w:val="00B05BA4"/>
    <w:rsid w:val="00B1105D"/>
    <w:rsid w:val="00B116D7"/>
    <w:rsid w:val="00B166F8"/>
    <w:rsid w:val="00B16ECF"/>
    <w:rsid w:val="00B339AD"/>
    <w:rsid w:val="00B4288E"/>
    <w:rsid w:val="00B450A9"/>
    <w:rsid w:val="00B461A2"/>
    <w:rsid w:val="00B64DE0"/>
    <w:rsid w:val="00B70496"/>
    <w:rsid w:val="00B85487"/>
    <w:rsid w:val="00B94D29"/>
    <w:rsid w:val="00BA166F"/>
    <w:rsid w:val="00BA4D8A"/>
    <w:rsid w:val="00BA584E"/>
    <w:rsid w:val="00BB3264"/>
    <w:rsid w:val="00BB74EE"/>
    <w:rsid w:val="00BC1E75"/>
    <w:rsid w:val="00BC7D96"/>
    <w:rsid w:val="00BD3539"/>
    <w:rsid w:val="00BE23E4"/>
    <w:rsid w:val="00BE26B8"/>
    <w:rsid w:val="00BE56FD"/>
    <w:rsid w:val="00BE7529"/>
    <w:rsid w:val="00BF626E"/>
    <w:rsid w:val="00BF719F"/>
    <w:rsid w:val="00BF7781"/>
    <w:rsid w:val="00C02C4E"/>
    <w:rsid w:val="00C04C0E"/>
    <w:rsid w:val="00C07D17"/>
    <w:rsid w:val="00C14672"/>
    <w:rsid w:val="00C2321C"/>
    <w:rsid w:val="00C302CF"/>
    <w:rsid w:val="00C43120"/>
    <w:rsid w:val="00C4543C"/>
    <w:rsid w:val="00C5259A"/>
    <w:rsid w:val="00C571B8"/>
    <w:rsid w:val="00C621F4"/>
    <w:rsid w:val="00C74DBC"/>
    <w:rsid w:val="00C77816"/>
    <w:rsid w:val="00C81A1E"/>
    <w:rsid w:val="00C9302B"/>
    <w:rsid w:val="00C944DA"/>
    <w:rsid w:val="00C9671B"/>
    <w:rsid w:val="00CA2F63"/>
    <w:rsid w:val="00CE6AE7"/>
    <w:rsid w:val="00CE7600"/>
    <w:rsid w:val="00D21C2C"/>
    <w:rsid w:val="00D2374D"/>
    <w:rsid w:val="00D3392E"/>
    <w:rsid w:val="00D361AD"/>
    <w:rsid w:val="00D36DAA"/>
    <w:rsid w:val="00D4489E"/>
    <w:rsid w:val="00D60438"/>
    <w:rsid w:val="00D609C4"/>
    <w:rsid w:val="00D67832"/>
    <w:rsid w:val="00D8695B"/>
    <w:rsid w:val="00D96668"/>
    <w:rsid w:val="00DA32AB"/>
    <w:rsid w:val="00DB059F"/>
    <w:rsid w:val="00DB3140"/>
    <w:rsid w:val="00DC6E9D"/>
    <w:rsid w:val="00DD0133"/>
    <w:rsid w:val="00DD162C"/>
    <w:rsid w:val="00DD3A41"/>
    <w:rsid w:val="00DD6C82"/>
    <w:rsid w:val="00DF5D9D"/>
    <w:rsid w:val="00DF64A0"/>
    <w:rsid w:val="00E069F8"/>
    <w:rsid w:val="00E13F52"/>
    <w:rsid w:val="00E1772E"/>
    <w:rsid w:val="00E31BE1"/>
    <w:rsid w:val="00E36BEF"/>
    <w:rsid w:val="00E37D36"/>
    <w:rsid w:val="00E40AFD"/>
    <w:rsid w:val="00E43F64"/>
    <w:rsid w:val="00E47185"/>
    <w:rsid w:val="00E64497"/>
    <w:rsid w:val="00E73F42"/>
    <w:rsid w:val="00E82692"/>
    <w:rsid w:val="00E82F96"/>
    <w:rsid w:val="00E85278"/>
    <w:rsid w:val="00E8614B"/>
    <w:rsid w:val="00E87328"/>
    <w:rsid w:val="00E9483A"/>
    <w:rsid w:val="00E9622C"/>
    <w:rsid w:val="00E9714D"/>
    <w:rsid w:val="00E97676"/>
    <w:rsid w:val="00EA5B14"/>
    <w:rsid w:val="00EB1939"/>
    <w:rsid w:val="00EB226A"/>
    <w:rsid w:val="00EB3721"/>
    <w:rsid w:val="00EB77B8"/>
    <w:rsid w:val="00EF7A0E"/>
    <w:rsid w:val="00F0464F"/>
    <w:rsid w:val="00F04E82"/>
    <w:rsid w:val="00F12D5B"/>
    <w:rsid w:val="00F16EC1"/>
    <w:rsid w:val="00F26E40"/>
    <w:rsid w:val="00F26EA9"/>
    <w:rsid w:val="00F31C87"/>
    <w:rsid w:val="00F334C6"/>
    <w:rsid w:val="00F36F50"/>
    <w:rsid w:val="00F46B63"/>
    <w:rsid w:val="00F51339"/>
    <w:rsid w:val="00F51346"/>
    <w:rsid w:val="00F52BEF"/>
    <w:rsid w:val="00F6090B"/>
    <w:rsid w:val="00F73B3A"/>
    <w:rsid w:val="00F76D3B"/>
    <w:rsid w:val="00F8748F"/>
    <w:rsid w:val="00F96385"/>
    <w:rsid w:val="00FB1863"/>
    <w:rsid w:val="00FB2B31"/>
    <w:rsid w:val="00FB2C75"/>
    <w:rsid w:val="00FD00B2"/>
    <w:rsid w:val="00FD0911"/>
    <w:rsid w:val="00FF2CEF"/>
    <w:rsid w:val="07EAE864"/>
    <w:rsid w:val="144F06A6"/>
    <w:rsid w:val="1A248066"/>
    <w:rsid w:val="1E108AB4"/>
    <w:rsid w:val="2D014D70"/>
    <w:rsid w:val="2FAFCA9D"/>
    <w:rsid w:val="31B38D64"/>
    <w:rsid w:val="470FCA81"/>
    <w:rsid w:val="4EB83946"/>
    <w:rsid w:val="509D846A"/>
    <w:rsid w:val="5570F58D"/>
    <w:rsid w:val="58BB2C7D"/>
    <w:rsid w:val="5B515200"/>
    <w:rsid w:val="5CD3FA04"/>
    <w:rsid w:val="5EABC9D9"/>
    <w:rsid w:val="61530A0D"/>
    <w:rsid w:val="64112C57"/>
    <w:rsid w:val="73948EBC"/>
    <w:rsid w:val="7507EF87"/>
    <w:rsid w:val="79D08E5C"/>
    <w:rsid w:val="7E189308"/>
    <w:rsid w:val="7F3B2C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9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03B5C"/>
    <w:pPr>
      <w:keepNext/>
      <w:keepLines/>
      <w:spacing w:after="120" w:line="360" w:lineRule="auto"/>
      <w:outlineLvl w:val="0"/>
    </w:pPr>
    <w:rPr>
      <w:rFonts w:asciiTheme="majorHAnsi" w:eastAsiaTheme="majorEastAsia" w:hAnsiTheme="majorHAnsi" w:cstheme="majorBidi"/>
      <w:bCs/>
      <w:color w:val="000000" w:themeColor="text1"/>
      <w:sz w:val="28"/>
      <w:szCs w:val="28"/>
    </w:rPr>
  </w:style>
  <w:style w:type="paragraph" w:styleId="Nagwek2">
    <w:name w:val="heading 2"/>
    <w:basedOn w:val="Normalny"/>
    <w:next w:val="Normalny"/>
    <w:link w:val="Nagwek2Znak"/>
    <w:uiPriority w:val="9"/>
    <w:unhideWhenUsed/>
    <w:qFormat/>
    <w:rsid w:val="0073635E"/>
    <w:pPr>
      <w:keepNext/>
      <w:keepLines/>
      <w:spacing w:after="120" w:line="360" w:lineRule="auto"/>
      <w:outlineLvl w:val="1"/>
    </w:pPr>
    <w:rPr>
      <w:rFonts w:asciiTheme="majorHAnsi" w:eastAsiaTheme="majorEastAsia" w:hAnsiTheme="majorHAnsi" w:cstheme="majorBidi"/>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4D8D"/>
    <w:pPr>
      <w:ind w:left="720"/>
      <w:contextualSpacing/>
    </w:pPr>
  </w:style>
  <w:style w:type="table" w:styleId="Tabela-Siatka">
    <w:name w:val="Table Grid"/>
    <w:basedOn w:val="Standardowy"/>
    <w:uiPriority w:val="39"/>
    <w:rsid w:val="004F4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C08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0871"/>
    <w:rPr>
      <w:rFonts w:ascii="Tahoma" w:hAnsi="Tahoma" w:cs="Tahoma"/>
      <w:sz w:val="16"/>
      <w:szCs w:val="16"/>
    </w:rPr>
  </w:style>
  <w:style w:type="character" w:styleId="Odwoaniedokomentarza">
    <w:name w:val="annotation reference"/>
    <w:basedOn w:val="Domylnaczcionkaakapitu"/>
    <w:semiHidden/>
    <w:unhideWhenUsed/>
    <w:rsid w:val="00BB3264"/>
    <w:rPr>
      <w:sz w:val="16"/>
      <w:szCs w:val="16"/>
    </w:rPr>
  </w:style>
  <w:style w:type="paragraph" w:styleId="Tekstkomentarza">
    <w:name w:val="annotation text"/>
    <w:basedOn w:val="Normalny"/>
    <w:link w:val="TekstkomentarzaZnak"/>
    <w:semiHidden/>
    <w:unhideWhenUsed/>
    <w:rsid w:val="00BB3264"/>
    <w:pPr>
      <w:spacing w:line="240" w:lineRule="auto"/>
    </w:pPr>
    <w:rPr>
      <w:sz w:val="20"/>
      <w:szCs w:val="20"/>
    </w:rPr>
  </w:style>
  <w:style w:type="character" w:customStyle="1" w:styleId="TekstkomentarzaZnak">
    <w:name w:val="Tekst komentarza Znak"/>
    <w:basedOn w:val="Domylnaczcionkaakapitu"/>
    <w:link w:val="Tekstkomentarza"/>
    <w:semiHidden/>
    <w:rsid w:val="00BB3264"/>
    <w:rPr>
      <w:sz w:val="20"/>
      <w:szCs w:val="20"/>
    </w:rPr>
  </w:style>
  <w:style w:type="paragraph" w:styleId="Tematkomentarza">
    <w:name w:val="annotation subject"/>
    <w:basedOn w:val="Tekstkomentarza"/>
    <w:next w:val="Tekstkomentarza"/>
    <w:link w:val="TematkomentarzaZnak"/>
    <w:uiPriority w:val="99"/>
    <w:semiHidden/>
    <w:unhideWhenUsed/>
    <w:rsid w:val="00BB3264"/>
    <w:rPr>
      <w:b/>
      <w:bCs/>
    </w:rPr>
  </w:style>
  <w:style w:type="character" w:customStyle="1" w:styleId="TematkomentarzaZnak">
    <w:name w:val="Temat komentarza Znak"/>
    <w:basedOn w:val="TekstkomentarzaZnak"/>
    <w:link w:val="Tematkomentarza"/>
    <w:uiPriority w:val="99"/>
    <w:semiHidden/>
    <w:rsid w:val="00BB3264"/>
    <w:rPr>
      <w:b/>
      <w:bCs/>
      <w:sz w:val="20"/>
      <w:szCs w:val="20"/>
    </w:rPr>
  </w:style>
  <w:style w:type="paragraph" w:styleId="Tekstprzypisudolnego">
    <w:name w:val="footnote text"/>
    <w:basedOn w:val="Normalny"/>
    <w:link w:val="TekstprzypisudolnegoZnak"/>
    <w:uiPriority w:val="99"/>
    <w:semiHidden/>
    <w:unhideWhenUsed/>
    <w:rsid w:val="005123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123A0"/>
    <w:rPr>
      <w:sz w:val="20"/>
      <w:szCs w:val="20"/>
    </w:rPr>
  </w:style>
  <w:style w:type="character" w:styleId="Odwoanieprzypisudolnego">
    <w:name w:val="footnote reference"/>
    <w:basedOn w:val="Domylnaczcionkaakapitu"/>
    <w:uiPriority w:val="99"/>
    <w:semiHidden/>
    <w:unhideWhenUsed/>
    <w:rsid w:val="005123A0"/>
    <w:rPr>
      <w:vertAlign w:val="superscript"/>
    </w:rPr>
  </w:style>
  <w:style w:type="character" w:customStyle="1" w:styleId="Nagwek1Znak">
    <w:name w:val="Nagłówek 1 Znak"/>
    <w:basedOn w:val="Domylnaczcionkaakapitu"/>
    <w:link w:val="Nagwek1"/>
    <w:uiPriority w:val="9"/>
    <w:rsid w:val="00B03B5C"/>
    <w:rPr>
      <w:rFonts w:asciiTheme="majorHAnsi" w:eastAsiaTheme="majorEastAsia" w:hAnsiTheme="majorHAnsi" w:cstheme="majorBidi"/>
      <w:bCs/>
      <w:color w:val="000000" w:themeColor="text1"/>
      <w:sz w:val="28"/>
      <w:szCs w:val="28"/>
    </w:rPr>
  </w:style>
  <w:style w:type="character" w:customStyle="1" w:styleId="Nagwek2Znak">
    <w:name w:val="Nagłówek 2 Znak"/>
    <w:basedOn w:val="Domylnaczcionkaakapitu"/>
    <w:link w:val="Nagwek2"/>
    <w:uiPriority w:val="9"/>
    <w:rsid w:val="0073635E"/>
    <w:rPr>
      <w:rFonts w:asciiTheme="majorHAnsi" w:eastAsiaTheme="majorEastAsia" w:hAnsiTheme="majorHAnsi" w:cstheme="majorBidi"/>
      <w:sz w:val="28"/>
      <w:szCs w:val="26"/>
    </w:rPr>
  </w:style>
  <w:style w:type="paragraph" w:styleId="Nagwek">
    <w:name w:val="header"/>
    <w:basedOn w:val="Normalny"/>
    <w:link w:val="NagwekZnak"/>
    <w:uiPriority w:val="99"/>
    <w:unhideWhenUsed/>
    <w:rsid w:val="00B450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50A9"/>
  </w:style>
  <w:style w:type="paragraph" w:styleId="Stopka">
    <w:name w:val="footer"/>
    <w:basedOn w:val="Normalny"/>
    <w:link w:val="StopkaZnak"/>
    <w:uiPriority w:val="99"/>
    <w:unhideWhenUsed/>
    <w:rsid w:val="00B450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50A9"/>
  </w:style>
  <w:style w:type="paragraph" w:styleId="Poprawka">
    <w:name w:val="Revision"/>
    <w:hidden/>
    <w:uiPriority w:val="99"/>
    <w:semiHidden/>
    <w:rsid w:val="00AF5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F1699-13C1-4BB6-BFCB-26721FC6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1135</Words>
  <Characters>6812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Załącznik nr 2 do Ogłoszenia: Zgłoszenie przystąpienia do Konsultacji rynkowych, którego przedmiotem jest obsługa 3200 kont poczty elektronicznej z opcją zwiększania o 70 użytkowników rocznie oraz wsparcie techniczne</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Ogłoszenia: Zgłoszenie przystąpienia do Konsultacji rynkowych, którego przedmiotem jest obsługa 3200 kont poczty elektronicznej z opcją zwiększania o 70 użytkowników rocznie oraz wsparcie techniczne</dc:title>
  <dc:subject/>
  <dc:creator/>
  <cp:keywords/>
  <dc:description/>
  <cp:lastModifiedBy/>
  <cp:revision>1</cp:revision>
  <dcterms:created xsi:type="dcterms:W3CDTF">2022-02-09T08:11:00Z</dcterms:created>
  <dcterms:modified xsi:type="dcterms:W3CDTF">2022-02-09T08:11:00Z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GIP-GOI.0502.1.2022.1</vt:lpwstr>
  </property>
  <property fmtid="{D5CDD505-2E9C-101B-9397-08002B2CF9AE}" pid="3" name="UNPPisma">
    <vt:lpwstr>GIP-22-00141</vt:lpwstr>
  </property>
  <property fmtid="{D5CDD505-2E9C-101B-9397-08002B2CF9AE}" pid="4" name="ZnakSprawy">
    <vt:lpwstr>GIP-GOI.0502.1.2022</vt:lpwstr>
  </property>
  <property fmtid="{D5CDD505-2E9C-101B-9397-08002B2CF9AE}" pid="5" name="ZnakSprawy2">
    <vt:lpwstr>Znak sprawy: GIP-GOI.0502.1.2022</vt:lpwstr>
  </property>
  <property fmtid="{D5CDD505-2E9C-101B-9397-08002B2CF9AE}" pid="6" name="AktualnaDataSlownie">
    <vt:lpwstr>10 stycznia 2022</vt:lpwstr>
  </property>
  <property fmtid="{D5CDD505-2E9C-101B-9397-08002B2CF9AE}" pid="7" name="ZnakSprawyPrzedPrzeniesieniem">
    <vt:lpwstr/>
  </property>
  <property fmtid="{D5CDD505-2E9C-101B-9397-08002B2CF9AE}" pid="8" name="Autor">
    <vt:lpwstr>Woźniak Konrad</vt:lpwstr>
  </property>
  <property fmtid="{D5CDD505-2E9C-101B-9397-08002B2CF9AE}" pid="9" name="AutorNumer">
    <vt:lpwstr>000669</vt:lpwstr>
  </property>
  <property fmtid="{D5CDD505-2E9C-101B-9397-08002B2CF9AE}" pid="10" name="AutorKomorkaNadrzedna">
    <vt:lpwstr>Zastępca Głównego Inspektora Pracy(GO)</vt:lpwstr>
  </property>
  <property fmtid="{D5CDD505-2E9C-101B-9397-08002B2CF9AE}" pid="11" name="AutorInicjaly">
    <vt:lpwstr>KW</vt:lpwstr>
  </property>
  <property fmtid="{D5CDD505-2E9C-101B-9397-08002B2CF9AE}" pid="12" name="AutorNrTelefonu">
    <vt:lpwstr>223918201</vt:lpwstr>
  </property>
  <property fmtid="{D5CDD505-2E9C-101B-9397-08002B2CF9AE}" pid="13" name="Stanowisko">
    <vt:lpwstr>Starszy specjalista</vt:lpwstr>
  </property>
  <property fmtid="{D5CDD505-2E9C-101B-9397-08002B2CF9AE}" pid="14" name="OpisPisma">
    <vt:lpwstr>Zgoda na rozpoczęcie konsultacji</vt:lpwstr>
  </property>
  <property fmtid="{D5CDD505-2E9C-101B-9397-08002B2CF9AE}" pid="15" name="Komorka">
    <vt:lpwstr>Departament Informatyki</vt:lpwstr>
  </property>
  <property fmtid="{D5CDD505-2E9C-101B-9397-08002B2CF9AE}" pid="16" name="KodKomorki">
    <vt:lpwstr>GOI</vt:lpwstr>
  </property>
  <property fmtid="{D5CDD505-2E9C-101B-9397-08002B2CF9AE}" pid="17" name="AktualnaData">
    <vt:lpwstr>2022-01-10</vt:lpwstr>
  </property>
  <property fmtid="{D5CDD505-2E9C-101B-9397-08002B2CF9AE}" pid="18" name="Wydzial">
    <vt:lpwstr>Departament Informatyki</vt:lpwstr>
  </property>
  <property fmtid="{D5CDD505-2E9C-101B-9397-08002B2CF9AE}" pid="19" name="KodWydzialu">
    <vt:lpwstr>GOI</vt:lpwstr>
  </property>
  <property fmtid="{D5CDD505-2E9C-101B-9397-08002B2CF9AE}" pid="20" name="ZaakceptowanePrzez">
    <vt:lpwstr>n/d</vt:lpwstr>
  </property>
  <property fmtid="{D5CDD505-2E9C-101B-9397-08002B2CF9AE}" pid="21" name="PrzekazanieDo">
    <vt:lpwstr>Konrad Woźniak</vt:lpwstr>
  </property>
  <property fmtid="{D5CDD505-2E9C-101B-9397-08002B2CF9AE}" pid="22" name="PrzekazanieDoStanowisko">
    <vt:lpwstr>Starszy specjalista</vt:lpwstr>
  </property>
  <property fmtid="{D5CDD505-2E9C-101B-9397-08002B2CF9AE}" pid="23" name="PrzekazanieDoKomorkaPracownika">
    <vt:lpwstr>Departament Informatyki(GOI) </vt:lpwstr>
  </property>
  <property fmtid="{D5CDD505-2E9C-101B-9397-08002B2CF9AE}" pid="24" name="PrzekazanieWgRozdzielnika">
    <vt:lpwstr/>
  </property>
  <property fmtid="{D5CDD505-2E9C-101B-9397-08002B2CF9AE}" pid="25" name="adresImie">
    <vt:lpwstr/>
  </property>
  <property fmtid="{D5CDD505-2E9C-101B-9397-08002B2CF9AE}" pid="26" name="adresNazwisko">
    <vt:lpwstr/>
  </property>
  <property fmtid="{D5CDD505-2E9C-101B-9397-08002B2CF9AE}" pid="27" name="adresNazwa">
    <vt:lpwstr/>
  </property>
  <property fmtid="{D5CDD505-2E9C-101B-9397-08002B2CF9AE}" pid="28" name="adresOddzial">
    <vt:lpwstr/>
  </property>
  <property fmtid="{D5CDD505-2E9C-101B-9397-08002B2CF9AE}" pid="29" name="adresTypUlicy">
    <vt:lpwstr/>
  </property>
  <property fmtid="{D5CDD505-2E9C-101B-9397-08002B2CF9AE}" pid="30" name="adresUlica">
    <vt:lpwstr/>
  </property>
  <property fmtid="{D5CDD505-2E9C-101B-9397-08002B2CF9AE}" pid="31" name="adresNrDomu">
    <vt:lpwstr/>
  </property>
  <property fmtid="{D5CDD505-2E9C-101B-9397-08002B2CF9AE}" pid="32" name="adresNrLokalu">
    <vt:lpwstr/>
  </property>
  <property fmtid="{D5CDD505-2E9C-101B-9397-08002B2CF9AE}" pid="33" name="adresKodPocztowy">
    <vt:lpwstr/>
  </property>
  <property fmtid="{D5CDD505-2E9C-101B-9397-08002B2CF9AE}" pid="34" name="adresMiejscowosc">
    <vt:lpwstr/>
  </property>
  <property fmtid="{D5CDD505-2E9C-101B-9397-08002B2CF9AE}" pid="35" name="adresPoczta">
    <vt:lpwstr/>
  </property>
  <property fmtid="{D5CDD505-2E9C-101B-9397-08002B2CF9AE}" pid="36" name="adresEMail">
    <vt:lpwstr/>
  </property>
  <property fmtid="{D5CDD505-2E9C-101B-9397-08002B2CF9AE}" pid="37" name="DataNaPismie">
    <vt:lpwstr>2022-01-10</vt:lpwstr>
  </property>
  <property fmtid="{D5CDD505-2E9C-101B-9397-08002B2CF9AE}" pid="38" name="adresaciDW">
    <vt:lpwstr/>
  </property>
  <property fmtid="{D5CDD505-2E9C-101B-9397-08002B2CF9AE}" pid="39" name="adresaciDW2">
    <vt:lpwstr/>
  </property>
  <property fmtid="{D5CDD505-2E9C-101B-9397-08002B2CF9AE}" pid="40" name="DataCzasWprowadzenia">
    <vt:lpwstr>2022-01-03 12:31:41</vt:lpwstr>
  </property>
  <property fmtid="{D5CDD505-2E9C-101B-9397-08002B2CF9AE}" pid="41" name="TematSprawy">
    <vt:lpwstr>Zakup i dostawa 200 szt. notebooków</vt:lpwstr>
  </property>
  <property fmtid="{D5CDD505-2E9C-101B-9397-08002B2CF9AE}" pid="42" name="ProwadzacySprawe">
    <vt:lpwstr>Woźniak Konrad</vt:lpwstr>
  </property>
  <property fmtid="{D5CDD505-2E9C-101B-9397-08002B2CF9AE}" pid="43" name="DaneJednostki1">
    <vt:lpwstr>Państwowa Inspekcja Pracy Główny Inspektorat Pracy</vt:lpwstr>
  </property>
  <property fmtid="{D5CDD505-2E9C-101B-9397-08002B2CF9AE}" pid="44" name="PolaDodatkowe1">
    <vt:lpwstr>Państwowa Inspekcja Pracy Główny Inspektorat Pracy</vt:lpwstr>
  </property>
  <property fmtid="{D5CDD505-2E9C-101B-9397-08002B2CF9AE}" pid="45" name="DaneJednostki2">
    <vt:lpwstr>Warszawa</vt:lpwstr>
  </property>
  <property fmtid="{D5CDD505-2E9C-101B-9397-08002B2CF9AE}" pid="46" name="PolaDodatkowe2">
    <vt:lpwstr>Warszawa</vt:lpwstr>
  </property>
  <property fmtid="{D5CDD505-2E9C-101B-9397-08002B2CF9AE}" pid="47" name="DaneJednostki3">
    <vt:lpwstr>02-315</vt:lpwstr>
  </property>
  <property fmtid="{D5CDD505-2E9C-101B-9397-08002B2CF9AE}" pid="48" name="PolaDodatkowe3">
    <vt:lpwstr>02-315</vt:lpwstr>
  </property>
  <property fmtid="{D5CDD505-2E9C-101B-9397-08002B2CF9AE}" pid="49" name="DaneJednostki4">
    <vt:lpwstr>Barska</vt:lpwstr>
  </property>
  <property fmtid="{D5CDD505-2E9C-101B-9397-08002B2CF9AE}" pid="50" name="PolaDodatkowe4">
    <vt:lpwstr>Barska</vt:lpwstr>
  </property>
  <property fmtid="{D5CDD505-2E9C-101B-9397-08002B2CF9AE}" pid="51" name="DaneJednostki5">
    <vt:lpwstr>28/30</vt:lpwstr>
  </property>
  <property fmtid="{D5CDD505-2E9C-101B-9397-08002B2CF9AE}" pid="52" name="PolaDodatkowe5">
    <vt:lpwstr>28/30</vt:lpwstr>
  </property>
  <property fmtid="{D5CDD505-2E9C-101B-9397-08002B2CF9AE}" pid="53" name="KodKreskowy">
    <vt:lpwstr/>
  </property>
  <property fmtid="{D5CDD505-2E9C-101B-9397-08002B2CF9AE}" pid="54" name="TrescPisma">
    <vt:lpwstr/>
  </property>
</Properties>
</file>