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1A4AF" w14:textId="6BA5FB8D" w:rsidR="004573B9" w:rsidRPr="004573B9" w:rsidRDefault="004573B9" w:rsidP="004573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60E5F">
        <w:rPr>
          <w:rFonts w:ascii="Times New Roman" w:hAnsi="Times New Roman" w:cs="Times New Roman"/>
          <w:b/>
          <w:sz w:val="24"/>
          <w:szCs w:val="24"/>
        </w:rPr>
        <w:t xml:space="preserve"> 261</w:t>
      </w:r>
      <w:bookmarkStart w:id="0" w:name="_GoBack"/>
      <w:bookmarkEnd w:id="0"/>
    </w:p>
    <w:p w14:paraId="177788D8" w14:textId="77777777" w:rsidR="004573B9" w:rsidRPr="004573B9" w:rsidRDefault="004573B9" w:rsidP="004573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FC993F1" w14:textId="114D9649" w:rsidR="004573B9" w:rsidRPr="004573B9" w:rsidRDefault="004573B9" w:rsidP="004573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 xml:space="preserve">z dnia </w:t>
      </w:r>
      <w:r w:rsidR="00D60E5F">
        <w:rPr>
          <w:rFonts w:ascii="Times New Roman" w:hAnsi="Times New Roman" w:cs="Times New Roman"/>
          <w:sz w:val="24"/>
          <w:szCs w:val="24"/>
        </w:rPr>
        <w:t xml:space="preserve"> 29</w:t>
      </w:r>
      <w:r w:rsidRPr="004573B9">
        <w:rPr>
          <w:rFonts w:ascii="Times New Roman" w:hAnsi="Times New Roman" w:cs="Times New Roman"/>
          <w:sz w:val="24"/>
          <w:szCs w:val="24"/>
        </w:rPr>
        <w:t xml:space="preserve"> czerwca 2021 r. </w:t>
      </w:r>
    </w:p>
    <w:p w14:paraId="533D7DB5" w14:textId="77777777" w:rsidR="004573B9" w:rsidRDefault="004573B9" w:rsidP="004573B9"/>
    <w:p w14:paraId="790C7DF0" w14:textId="77777777" w:rsidR="004573B9" w:rsidRPr="004573B9" w:rsidRDefault="004573B9" w:rsidP="004573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w sprawie powołania Zespołu do oceny wniosków o środki finansowe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573B9">
        <w:rPr>
          <w:rFonts w:ascii="Times New Roman" w:hAnsi="Times New Roman" w:cs="Times New Roman"/>
          <w:b/>
          <w:sz w:val="24"/>
          <w:szCs w:val="24"/>
        </w:rPr>
        <w:t>z Funduszu Solidarnościowego w ramach Programu Ministra Rodziny i Polityki Społecznej „Centra opiekuńczo-mieszkalne”</w:t>
      </w:r>
      <w:r w:rsidR="003C7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4863AF" w14:textId="77777777" w:rsidR="004573B9" w:rsidRDefault="004573B9" w:rsidP="004573B9"/>
    <w:p w14:paraId="47252862" w14:textId="74288607" w:rsidR="004573B9" w:rsidRPr="004573B9" w:rsidRDefault="004573B9" w:rsidP="004573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Na podstawie art. 18 ust. 2 w związku z art. 17 ustawy z dnia 23 stycznia 2009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wojewodzie i administracji rządowej w województwie (Dz.</w:t>
      </w:r>
      <w:r w:rsidR="007B6AF6"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U. z 2019 r. poz. 1464) zarządza się, co następuje:</w:t>
      </w:r>
    </w:p>
    <w:p w14:paraId="778B2285" w14:textId="77777777" w:rsidR="004573B9" w:rsidRPr="004573B9" w:rsidRDefault="004573B9" w:rsidP="004573B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4573B9">
        <w:rPr>
          <w:rFonts w:ascii="Times New Roman" w:hAnsi="Times New Roman" w:cs="Times New Roman"/>
          <w:sz w:val="24"/>
          <w:szCs w:val="24"/>
        </w:rPr>
        <w:t>. 1. Powołuje się Zespół do oceny wniosków o środki finansowe z Funduszu Solidarnościowego w ramach Programu Ministra Rodziny i Polityki Społecznej „Centra opiekuńczo-mieszkalne”, zwany dalej „Zespołem”.</w:t>
      </w:r>
    </w:p>
    <w:p w14:paraId="2FB8503D" w14:textId="77777777" w:rsidR="004573B9" w:rsidRPr="004573B9" w:rsidRDefault="004573B9" w:rsidP="00457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2. W skład Zespołu wchodzą:</w:t>
      </w:r>
    </w:p>
    <w:p w14:paraId="4CEAFAD1" w14:textId="02E5FF8C" w:rsidR="004573B9" w:rsidRPr="004573B9" w:rsidRDefault="004573B9" w:rsidP="004573B9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1)</w:t>
      </w:r>
      <w:r>
        <w:tab/>
      </w:r>
      <w:r w:rsidRPr="004573B9">
        <w:rPr>
          <w:rFonts w:ascii="Times New Roman" w:hAnsi="Times New Roman" w:cs="Times New Roman"/>
          <w:sz w:val="24"/>
          <w:szCs w:val="24"/>
        </w:rPr>
        <w:t>Pani Marzena Tazbir-Kowalczyk - przewodnicząc</w:t>
      </w:r>
      <w:r w:rsidR="002B5018">
        <w:rPr>
          <w:rFonts w:ascii="Times New Roman" w:hAnsi="Times New Roman" w:cs="Times New Roman"/>
          <w:sz w:val="24"/>
          <w:szCs w:val="24"/>
        </w:rPr>
        <w:t>y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dyrektor Wydziału do Spraw Osób Niepełnosprawnych w Mazowieckim Urzędzie Wojewódzkim w Warszawie, zwanym dalej „Urzędem”</w:t>
      </w:r>
      <w:r w:rsidR="009F39EC">
        <w:rPr>
          <w:rFonts w:ascii="Times New Roman" w:hAnsi="Times New Roman" w:cs="Times New Roman"/>
          <w:sz w:val="24"/>
          <w:szCs w:val="24"/>
        </w:rPr>
        <w:t>;</w:t>
      </w:r>
    </w:p>
    <w:p w14:paraId="6DA508C7" w14:textId="4A4A2A31" w:rsidR="004573B9" w:rsidRPr="004573B9" w:rsidRDefault="004573B9" w:rsidP="004573B9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  <w:t>Pani Dominika Stodolak - wiceprzewodnicząc</w:t>
      </w:r>
      <w:r w:rsidR="002B5018">
        <w:rPr>
          <w:rFonts w:ascii="Times New Roman" w:hAnsi="Times New Roman" w:cs="Times New Roman"/>
          <w:sz w:val="24"/>
          <w:szCs w:val="24"/>
        </w:rPr>
        <w:t>y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kierownik Oddziału do Spraw Funduszu Solidarnościowego w Wydziale do Spraw Osób Niepełnosprawnych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Urzędzie</w:t>
      </w:r>
      <w:r w:rsidR="009F39EC">
        <w:rPr>
          <w:rFonts w:ascii="Times New Roman" w:hAnsi="Times New Roman" w:cs="Times New Roman"/>
          <w:sz w:val="24"/>
          <w:szCs w:val="24"/>
        </w:rPr>
        <w:t>;</w:t>
      </w:r>
    </w:p>
    <w:p w14:paraId="6F4EA6DD" w14:textId="77777777" w:rsidR="004573B9" w:rsidRPr="00725B1A" w:rsidRDefault="004573B9" w:rsidP="00725B1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1A">
        <w:rPr>
          <w:rFonts w:ascii="Times New Roman" w:hAnsi="Times New Roman" w:cs="Times New Roman"/>
        </w:rPr>
        <w:t>3)</w:t>
      </w:r>
      <w:r w:rsidRPr="00725B1A">
        <w:rPr>
          <w:rFonts w:ascii="Times New Roman" w:hAnsi="Times New Roman" w:cs="Times New Roman"/>
        </w:rPr>
        <w:tab/>
      </w:r>
      <w:r w:rsidRPr="00725B1A">
        <w:rPr>
          <w:rFonts w:ascii="Times New Roman" w:hAnsi="Times New Roman" w:cs="Times New Roman"/>
          <w:sz w:val="24"/>
          <w:szCs w:val="24"/>
        </w:rPr>
        <w:t>członkowie Zespołu:</w:t>
      </w:r>
    </w:p>
    <w:p w14:paraId="37644DC5" w14:textId="77777777" w:rsidR="004573B9" w:rsidRPr="004573B9" w:rsidRDefault="004573B9" w:rsidP="004573B9">
      <w:pPr>
        <w:spacing w:after="0" w:line="36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a)</w:t>
      </w:r>
      <w:r w:rsidRPr="004573B9">
        <w:rPr>
          <w:rFonts w:ascii="Times New Roman" w:hAnsi="Times New Roman" w:cs="Times New Roman"/>
          <w:sz w:val="24"/>
          <w:szCs w:val="24"/>
        </w:rPr>
        <w:tab/>
        <w:t>Pani Karolina Bryk – starszy specjalista w Oddziale do Spraw Funduszu Solidarnościowego w Wydziale do Spraw Osób Niepełnosprawnych w Urzędzie,</w:t>
      </w:r>
    </w:p>
    <w:p w14:paraId="1E083E2F" w14:textId="7F07ABC9" w:rsidR="004573B9" w:rsidRPr="004573B9" w:rsidRDefault="004573B9" w:rsidP="004573B9">
      <w:pPr>
        <w:spacing w:after="0" w:line="36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b)</w:t>
      </w:r>
      <w:r w:rsidRPr="004573B9">
        <w:rPr>
          <w:rFonts w:ascii="Times New Roman" w:hAnsi="Times New Roman" w:cs="Times New Roman"/>
          <w:sz w:val="24"/>
          <w:szCs w:val="24"/>
        </w:rPr>
        <w:tab/>
        <w:t>Pani Monika Materek - starszy inspektor wojewódzki w Oddziale do Spraw Wojewódzkiego Zespołu do Spraw Orzekania o Niepełnosprawności w Wydziale do</w:t>
      </w:r>
      <w:r w:rsidR="00725B1A"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Spraw Osób Niepełnosprawnych w Urzędzie,</w:t>
      </w:r>
    </w:p>
    <w:p w14:paraId="3D464CB8" w14:textId="4A8AD880" w:rsidR="004573B9" w:rsidRPr="004573B9" w:rsidRDefault="004573B9" w:rsidP="004573B9">
      <w:pPr>
        <w:spacing w:after="0" w:line="36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c)</w:t>
      </w:r>
      <w:r w:rsidRPr="004573B9">
        <w:rPr>
          <w:rFonts w:ascii="Times New Roman" w:hAnsi="Times New Roman" w:cs="Times New Roman"/>
          <w:sz w:val="24"/>
          <w:szCs w:val="24"/>
        </w:rPr>
        <w:tab/>
        <w:t xml:space="preserve">Pani Joanna Mikulska – kierownik Oddziału Bezpieczeństwa i Higieny Pracy w Biurze Kadr i Organizacji </w:t>
      </w:r>
      <w:r w:rsidR="00725B1A">
        <w:rPr>
          <w:rFonts w:ascii="Times New Roman" w:hAnsi="Times New Roman" w:cs="Times New Roman"/>
          <w:sz w:val="24"/>
          <w:szCs w:val="24"/>
        </w:rPr>
        <w:t xml:space="preserve">w Urzędzie </w:t>
      </w:r>
      <w:r w:rsidRPr="004573B9">
        <w:rPr>
          <w:rFonts w:ascii="Times New Roman" w:hAnsi="Times New Roman" w:cs="Times New Roman"/>
          <w:sz w:val="24"/>
          <w:szCs w:val="24"/>
        </w:rPr>
        <w:t>-  koordynator do spraw dostępności,</w:t>
      </w:r>
    </w:p>
    <w:p w14:paraId="4CF9F8CC" w14:textId="709027F3" w:rsidR="004573B9" w:rsidRPr="004573B9" w:rsidRDefault="004573B9" w:rsidP="004573B9">
      <w:pPr>
        <w:spacing w:after="0" w:line="36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d)</w:t>
      </w:r>
      <w:r w:rsidRPr="004573B9">
        <w:rPr>
          <w:rFonts w:ascii="Times New Roman" w:hAnsi="Times New Roman" w:cs="Times New Roman"/>
          <w:sz w:val="24"/>
          <w:szCs w:val="24"/>
        </w:rPr>
        <w:tab/>
        <w:t>Pan Przemysław Skrzypek - kierownik Oddziału Rozwoju Systemów Informatycznych w Biurze Informatyki</w:t>
      </w:r>
      <w:r w:rsidR="00725B1A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4573B9">
        <w:rPr>
          <w:rFonts w:ascii="Times New Roman" w:hAnsi="Times New Roman" w:cs="Times New Roman"/>
          <w:sz w:val="24"/>
          <w:szCs w:val="24"/>
        </w:rPr>
        <w:t xml:space="preserve"> - koordynator do spraw dostępności,</w:t>
      </w:r>
    </w:p>
    <w:p w14:paraId="2CCA8EAA" w14:textId="77777777" w:rsidR="004573B9" w:rsidRPr="004573B9" w:rsidRDefault="004573B9" w:rsidP="004573B9">
      <w:pPr>
        <w:spacing w:after="0" w:line="36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e)</w:t>
      </w:r>
      <w:r w:rsidRPr="004573B9">
        <w:rPr>
          <w:rFonts w:ascii="Times New Roman" w:hAnsi="Times New Roman" w:cs="Times New Roman"/>
          <w:sz w:val="24"/>
          <w:szCs w:val="24"/>
        </w:rPr>
        <w:tab/>
        <w:t>Pani Renata Król – kierownik Oddziału Administracyjnego w Biurze Obsługi Urzędu - koordynator do spraw dostępności.</w:t>
      </w:r>
    </w:p>
    <w:p w14:paraId="71CFE074" w14:textId="77777777" w:rsidR="004573B9" w:rsidRPr="004573B9" w:rsidRDefault="004573B9" w:rsidP="004573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lastRenderedPageBreak/>
        <w:t xml:space="preserve">3. W posiedzeniach Zespołu mogą dodatkowo uczestniczyć, na zaproszenie przewodniczącego Zespołu z głosem doradczym, osoby niebędące członkami Zespołu, w szczególności przedstawiciele pozostałych komórek organizacyjnych w Urzędzie. </w:t>
      </w:r>
    </w:p>
    <w:p w14:paraId="4EE2B408" w14:textId="77777777" w:rsidR="004573B9" w:rsidRDefault="004573B9" w:rsidP="004573B9"/>
    <w:p w14:paraId="6A217457" w14:textId="77777777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4573B9">
        <w:rPr>
          <w:rFonts w:ascii="Times New Roman" w:hAnsi="Times New Roman" w:cs="Times New Roman"/>
          <w:sz w:val="24"/>
          <w:szCs w:val="24"/>
        </w:rPr>
        <w:t xml:space="preserve"> 1. Do zadań Zespołu należy w szczególności ocena wniosków gmin/powiatów na środki finansowe z Programu „Centra opiekuńczo-mieszkalne” pod względem formalnym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 xml:space="preserve">merytorycznym. </w:t>
      </w:r>
    </w:p>
    <w:p w14:paraId="20791ADA" w14:textId="5EA76D99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2. Zespół weryfikuje wnioski, biorąc pod uwagę kryteria, o których mowa w art. 13 ust.</w:t>
      </w:r>
      <w:r w:rsidR="007B6AF6"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6 ustawy z dnia 23 października 2018 r. o Funduszu Solidarnościowym (Dz.</w:t>
      </w:r>
      <w:r w:rsidR="007B6AF6"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U. z 2020 r. poz. 1787)</w:t>
      </w:r>
      <w:r w:rsidR="009F39EC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6107F097" w14:textId="099EDDDD" w:rsidR="004573B9" w:rsidRPr="004573B9" w:rsidRDefault="004573B9" w:rsidP="004573B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1)</w:t>
      </w:r>
      <w:r w:rsidRPr="004573B9">
        <w:rPr>
          <w:rFonts w:ascii="Times New Roman" w:hAnsi="Times New Roman" w:cs="Times New Roman"/>
          <w:sz w:val="24"/>
          <w:szCs w:val="24"/>
        </w:rPr>
        <w:tab/>
        <w:t>adekwatnoś</w:t>
      </w:r>
      <w:r w:rsidR="009F39EC"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wniosku w odniesieniu do celów programu</w:t>
      </w:r>
      <w:r w:rsidR="009F39EC">
        <w:rPr>
          <w:rFonts w:ascii="Times New Roman" w:hAnsi="Times New Roman" w:cs="Times New Roman"/>
          <w:sz w:val="24"/>
          <w:szCs w:val="24"/>
        </w:rPr>
        <w:t>;</w:t>
      </w:r>
    </w:p>
    <w:p w14:paraId="08A5B111" w14:textId="010464AA" w:rsidR="004573B9" w:rsidRPr="004573B9" w:rsidRDefault="004573B9" w:rsidP="004573B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  <w:t>potencjaln</w:t>
      </w:r>
      <w:r w:rsidR="009F39EC">
        <w:rPr>
          <w:rFonts w:ascii="Times New Roman" w:hAnsi="Times New Roman" w:cs="Times New Roman"/>
          <w:sz w:val="24"/>
          <w:szCs w:val="24"/>
        </w:rPr>
        <w:t>ego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wpływ</w:t>
      </w:r>
      <w:r w:rsidR="009F39EC">
        <w:rPr>
          <w:rFonts w:ascii="Times New Roman" w:hAnsi="Times New Roman" w:cs="Times New Roman"/>
          <w:sz w:val="24"/>
          <w:szCs w:val="24"/>
        </w:rPr>
        <w:t>u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zadań na beneficjentów, w tym także trwałość rezultatów zadań zawartych we wniosku</w:t>
      </w:r>
      <w:r w:rsidR="009F39EC">
        <w:rPr>
          <w:rFonts w:ascii="Times New Roman" w:hAnsi="Times New Roman" w:cs="Times New Roman"/>
          <w:sz w:val="24"/>
          <w:szCs w:val="24"/>
        </w:rPr>
        <w:t>;</w:t>
      </w:r>
    </w:p>
    <w:p w14:paraId="57869558" w14:textId="47815CA3" w:rsidR="004573B9" w:rsidRPr="004573B9" w:rsidRDefault="004573B9" w:rsidP="004573B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3)</w:t>
      </w:r>
      <w:r w:rsidRPr="004573B9">
        <w:rPr>
          <w:rFonts w:ascii="Times New Roman" w:hAnsi="Times New Roman" w:cs="Times New Roman"/>
          <w:sz w:val="24"/>
          <w:szCs w:val="24"/>
        </w:rPr>
        <w:tab/>
        <w:t>zasadnoś</w:t>
      </w:r>
      <w:r w:rsidR="009F39EC"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wysokości wnioskowanych środków w stosunku do celu, rezultatów </w:t>
      </w:r>
      <w:r w:rsidR="009F39EC">
        <w:rPr>
          <w:rFonts w:ascii="Times New Roman" w:hAnsi="Times New Roman" w:cs="Times New Roman"/>
          <w:sz w:val="24"/>
          <w:szCs w:val="24"/>
        </w:rPr>
        <w:br/>
      </w:r>
      <w:r w:rsidRPr="004573B9">
        <w:rPr>
          <w:rFonts w:ascii="Times New Roman" w:hAnsi="Times New Roman" w:cs="Times New Roman"/>
          <w:sz w:val="24"/>
          <w:szCs w:val="24"/>
        </w:rPr>
        <w:t>i zakresu zadań, które obejmuje wniosek</w:t>
      </w:r>
      <w:r w:rsidR="009F39EC">
        <w:rPr>
          <w:rFonts w:ascii="Times New Roman" w:hAnsi="Times New Roman" w:cs="Times New Roman"/>
          <w:sz w:val="24"/>
          <w:szCs w:val="24"/>
        </w:rPr>
        <w:t>;</w:t>
      </w:r>
    </w:p>
    <w:p w14:paraId="611C2556" w14:textId="1160D9D8" w:rsidR="004573B9" w:rsidRPr="004573B9" w:rsidRDefault="004573B9" w:rsidP="004573B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4)</w:t>
      </w:r>
      <w:r w:rsidRPr="004573B9">
        <w:rPr>
          <w:rFonts w:ascii="Times New Roman" w:hAnsi="Times New Roman" w:cs="Times New Roman"/>
          <w:sz w:val="24"/>
          <w:szCs w:val="24"/>
        </w:rPr>
        <w:tab/>
        <w:t>zdolnoś</w:t>
      </w:r>
      <w:r w:rsidR="009F39EC"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9F39EC">
        <w:rPr>
          <w:rFonts w:ascii="Times New Roman" w:hAnsi="Times New Roman" w:cs="Times New Roman"/>
          <w:sz w:val="24"/>
          <w:szCs w:val="24"/>
        </w:rPr>
        <w:t>ej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wnioskodawcy oraz przygotowani</w:t>
      </w:r>
      <w:r w:rsidR="009F39EC">
        <w:rPr>
          <w:rFonts w:ascii="Times New Roman" w:hAnsi="Times New Roman" w:cs="Times New Roman"/>
          <w:sz w:val="24"/>
          <w:szCs w:val="24"/>
        </w:rPr>
        <w:t>a</w:t>
      </w:r>
      <w:r w:rsidRPr="004573B9">
        <w:rPr>
          <w:rFonts w:ascii="Times New Roman" w:hAnsi="Times New Roman" w:cs="Times New Roman"/>
          <w:sz w:val="24"/>
          <w:szCs w:val="24"/>
        </w:rPr>
        <w:t xml:space="preserve"> instytucjonalne</w:t>
      </w:r>
      <w:r w:rsidR="009F39EC">
        <w:rPr>
          <w:rFonts w:ascii="Times New Roman" w:hAnsi="Times New Roman" w:cs="Times New Roman"/>
          <w:sz w:val="24"/>
          <w:szCs w:val="24"/>
        </w:rPr>
        <w:t>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realizacji zadań.</w:t>
      </w:r>
    </w:p>
    <w:p w14:paraId="0FD14251" w14:textId="1C4BF4FF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3. Ocena wniosków, o których mowa w ust. 1, dokonywana jest na podstawie „Karty oceny wniosku dla wojewody MODUŁ I/MODUŁ II Centra opiekuńczo-mieszkalne”,  stanowiącej załącznik nr 8 do Programu</w:t>
      </w:r>
      <w:r w:rsidR="007B6AF6" w:rsidRPr="007B6AF6">
        <w:rPr>
          <w:rFonts w:ascii="Times New Roman" w:hAnsi="Times New Roman" w:cs="Times New Roman"/>
          <w:sz w:val="24"/>
          <w:szCs w:val="24"/>
        </w:rPr>
        <w:t xml:space="preserve"> </w:t>
      </w:r>
      <w:r w:rsidR="007B6AF6" w:rsidRPr="004573B9">
        <w:rPr>
          <w:rFonts w:ascii="Times New Roman" w:hAnsi="Times New Roman" w:cs="Times New Roman"/>
          <w:sz w:val="24"/>
          <w:szCs w:val="24"/>
        </w:rPr>
        <w:t>Ministra Rodziny i Polityki Społecznej „Centra opiekuńczo-mieszkalne”</w:t>
      </w:r>
      <w:r w:rsidRPr="0045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9CA61" w14:textId="77777777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4. Z przeprowadzonej oceny wniosków Zespół sporządza protokół i przedstawia go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 xml:space="preserve">Wojewodzie Mazowieckiemu. </w:t>
      </w:r>
    </w:p>
    <w:p w14:paraId="4905EAD7" w14:textId="7D138C8E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3.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przewodniczący</w:t>
      </w:r>
      <w:r w:rsidR="007B6AF6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, który ustala tryb pracy Zespołu. </w:t>
      </w:r>
    </w:p>
    <w:p w14:paraId="030F20C3" w14:textId="77777777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4.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Zespół obraduje w składzie co najmniej trzyosobowym na posiedzeniach zwoływanych w zależności od potrzeb.</w:t>
      </w:r>
    </w:p>
    <w:p w14:paraId="76688678" w14:textId="629473BA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przypadku nieobecności przewodniczącego</w:t>
      </w:r>
      <w:r w:rsidR="007B6AF6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wiceprzewodniczący</w:t>
      </w:r>
      <w:r w:rsidR="007B6AF6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B9B31" w14:textId="386BF139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6.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kwestiach spornych decyduje przewodniczący</w:t>
      </w:r>
      <w:r w:rsidR="007B6AF6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>.</w:t>
      </w:r>
    </w:p>
    <w:p w14:paraId="297D5914" w14:textId="77777777" w:rsidR="004573B9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7.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do Spraw Osób Niepełnosprawnych Urzędzie.</w:t>
      </w:r>
    </w:p>
    <w:p w14:paraId="48CF2989" w14:textId="2D050186" w:rsidR="00CF79F2" w:rsidRPr="004573B9" w:rsidRDefault="004573B9" w:rsidP="00457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8.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Zarządzenie wch</w:t>
      </w:r>
      <w:r w:rsidR="00661E46">
        <w:rPr>
          <w:rFonts w:ascii="Times New Roman" w:hAnsi="Times New Roman" w:cs="Times New Roman"/>
          <w:sz w:val="24"/>
          <w:szCs w:val="24"/>
        </w:rPr>
        <w:t>odzi w życie z dniem podpisania.</w:t>
      </w:r>
    </w:p>
    <w:sectPr w:rsidR="00CF79F2" w:rsidRPr="004573B9" w:rsidSect="004573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B9"/>
    <w:rsid w:val="002B5018"/>
    <w:rsid w:val="00323A14"/>
    <w:rsid w:val="003C7257"/>
    <w:rsid w:val="004573B9"/>
    <w:rsid w:val="00643004"/>
    <w:rsid w:val="00661E46"/>
    <w:rsid w:val="00680173"/>
    <w:rsid w:val="00725B1A"/>
    <w:rsid w:val="007B6AF6"/>
    <w:rsid w:val="009F39EC"/>
    <w:rsid w:val="00CF79F2"/>
    <w:rsid w:val="00D60E5F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73BF"/>
  <w15:chartTrackingRefBased/>
  <w15:docId w15:val="{F8BC879B-4917-45FF-8C5C-F559F955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9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A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A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A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5960-DC3E-4298-A97A-3EC29D5E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Paulina Kolaszyńska</cp:lastModifiedBy>
  <cp:revision>2</cp:revision>
  <dcterms:created xsi:type="dcterms:W3CDTF">2021-06-29T13:36:00Z</dcterms:created>
  <dcterms:modified xsi:type="dcterms:W3CDTF">2021-06-29T13:36:00Z</dcterms:modified>
</cp:coreProperties>
</file>