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BB29" w14:textId="77777777" w:rsidR="006A62AC" w:rsidRPr="006B06C7" w:rsidRDefault="00000000" w:rsidP="00255CF6">
      <w:pPr>
        <w:suppressAutoHyphens/>
        <w:jc w:val="right"/>
        <w:rPr>
          <w:rFonts w:asciiTheme="minorHAnsi" w:hAnsiTheme="minorHAnsi" w:cstheme="minorHAnsi"/>
          <w:sz w:val="24"/>
          <w:szCs w:val="24"/>
        </w:rPr>
      </w:pPr>
      <w:bookmarkStart w:id="0" w:name="ezdPracownikMiejscowoscPodpisu"/>
      <w:r w:rsidRPr="006B06C7">
        <w:rPr>
          <w:rFonts w:asciiTheme="minorHAnsi" w:hAnsiTheme="minorHAnsi" w:cstheme="minorHAnsi"/>
          <w:sz w:val="24"/>
          <w:szCs w:val="24"/>
        </w:rPr>
        <w:t>Gdańsk</w:t>
      </w:r>
      <w:bookmarkEnd w:id="0"/>
      <w:r w:rsidRPr="006B06C7">
        <w:rPr>
          <w:rFonts w:asciiTheme="minorHAnsi" w:hAnsiTheme="minorHAnsi" w:cstheme="minorHAnsi"/>
          <w:sz w:val="24"/>
          <w:szCs w:val="24"/>
        </w:rPr>
        <w:t xml:space="preserve">,  </w:t>
      </w:r>
      <w:bookmarkStart w:id="1" w:name="ezdDataPodpisu"/>
      <w:r w:rsidRPr="006B06C7">
        <w:rPr>
          <w:rFonts w:asciiTheme="minorHAnsi" w:hAnsiTheme="minorHAnsi" w:cstheme="minorHAnsi"/>
          <w:sz w:val="24"/>
          <w:szCs w:val="24"/>
        </w:rPr>
        <w:t>8 stycznia 2026</w:t>
      </w:r>
      <w:bookmarkEnd w:id="1"/>
      <w:r w:rsidRPr="006B06C7">
        <w:rPr>
          <w:rFonts w:asciiTheme="minorHAnsi" w:hAnsiTheme="minorHAnsi" w:cstheme="minorHAnsi"/>
          <w:sz w:val="24"/>
          <w:szCs w:val="24"/>
        </w:rPr>
        <w:t xml:space="preserve"> r.</w:t>
      </w:r>
    </w:p>
    <w:p w14:paraId="7EF9D2C1" w14:textId="77777777" w:rsidR="006A62AC" w:rsidRPr="006B06C7" w:rsidRDefault="00000000" w:rsidP="00604386">
      <w:pPr>
        <w:pStyle w:val="Bezodstpw"/>
        <w:suppressAutoHyphens/>
        <w:spacing w:line="276" w:lineRule="auto"/>
        <w:rPr>
          <w:rFonts w:asciiTheme="minorHAnsi" w:hAnsiTheme="minorHAnsi" w:cstheme="minorHAnsi"/>
          <w:sz w:val="24"/>
          <w:szCs w:val="24"/>
        </w:rPr>
      </w:pPr>
      <w:bookmarkStart w:id="2" w:name="ezdSprawaZnak"/>
      <w:r w:rsidRPr="006B06C7">
        <w:rPr>
          <w:rFonts w:asciiTheme="minorHAnsi" w:hAnsiTheme="minorHAnsi" w:cstheme="minorHAnsi"/>
          <w:sz w:val="24"/>
          <w:szCs w:val="24"/>
        </w:rPr>
        <w:t>PS-IX.431.4.11.2025</w:t>
      </w:r>
      <w:bookmarkEnd w:id="2"/>
      <w:r w:rsidRPr="006B06C7">
        <w:rPr>
          <w:rFonts w:asciiTheme="minorHAnsi" w:hAnsiTheme="minorHAnsi" w:cstheme="minorHAnsi"/>
          <w:sz w:val="24"/>
          <w:szCs w:val="24"/>
        </w:rPr>
        <w:t>.</w:t>
      </w:r>
      <w:bookmarkStart w:id="3" w:name="ezdAutorInicjaly"/>
      <w:r w:rsidRPr="006B06C7">
        <w:rPr>
          <w:rFonts w:asciiTheme="minorHAnsi" w:hAnsiTheme="minorHAnsi" w:cstheme="minorHAnsi"/>
          <w:sz w:val="24"/>
          <w:szCs w:val="24"/>
        </w:rPr>
        <w:t>IM</w:t>
      </w:r>
      <w:bookmarkEnd w:id="3"/>
    </w:p>
    <w:p w14:paraId="51174586" w14:textId="77777777" w:rsidR="006A62AC" w:rsidRPr="006B06C7" w:rsidRDefault="006A62AC" w:rsidP="00604386">
      <w:pPr>
        <w:pStyle w:val="Bezodstpw"/>
        <w:suppressAutoHyphens/>
        <w:spacing w:before="80" w:after="80" w:line="276" w:lineRule="auto"/>
        <w:rPr>
          <w:rFonts w:asciiTheme="minorHAnsi" w:hAnsiTheme="minorHAnsi" w:cstheme="minorHAnsi"/>
          <w:sz w:val="24"/>
          <w:szCs w:val="24"/>
        </w:rPr>
      </w:pPr>
    </w:p>
    <w:p w14:paraId="04D31900" w14:textId="77777777" w:rsidR="006A62AC" w:rsidRPr="006B06C7" w:rsidRDefault="006A62AC" w:rsidP="00604386">
      <w:pPr>
        <w:pStyle w:val="Bezodstpw"/>
        <w:suppressAutoHyphens/>
        <w:spacing w:before="80" w:after="80" w:line="276" w:lineRule="auto"/>
        <w:rPr>
          <w:rFonts w:asciiTheme="minorHAnsi" w:hAnsiTheme="minorHAnsi" w:cstheme="minorHAnsi"/>
          <w:sz w:val="24"/>
          <w:szCs w:val="24"/>
        </w:rPr>
      </w:pPr>
    </w:p>
    <w:p w14:paraId="3172B705" w14:textId="1CF498EA" w:rsidR="006A62AC" w:rsidRPr="006B06C7" w:rsidRDefault="00000000" w:rsidP="00604386">
      <w:pPr>
        <w:autoSpaceDE w:val="0"/>
        <w:autoSpaceDN w:val="0"/>
        <w:adjustRightInd w:val="0"/>
        <w:spacing w:after="0" w:line="360" w:lineRule="auto"/>
        <w:ind w:left="4248" w:firstLine="708"/>
        <w:rPr>
          <w:rFonts w:asciiTheme="minorHAnsi" w:hAnsiTheme="minorHAnsi" w:cstheme="minorHAnsi"/>
          <w:sz w:val="24"/>
          <w:szCs w:val="24"/>
        </w:rPr>
      </w:pPr>
      <w:r w:rsidRPr="006B06C7">
        <w:rPr>
          <w:rFonts w:asciiTheme="minorHAnsi" w:hAnsiTheme="minorHAnsi" w:cstheme="minorHAnsi"/>
          <w:sz w:val="24"/>
          <w:szCs w:val="24"/>
        </w:rPr>
        <w:t xml:space="preserve">Pani </w:t>
      </w:r>
      <w:r w:rsidR="006B06C7" w:rsidRPr="006B06C7">
        <w:rPr>
          <w:rFonts w:asciiTheme="minorHAnsi" w:hAnsiTheme="minorHAnsi" w:cstheme="minorHAnsi"/>
          <w:sz w:val="24"/>
          <w:szCs w:val="24"/>
        </w:rPr>
        <w:t>[…………]*</w:t>
      </w:r>
      <w:r w:rsidR="006B06C7" w:rsidRPr="006B06C7">
        <w:rPr>
          <w:rFonts w:asciiTheme="minorHAnsi" w:hAnsiTheme="minorHAnsi" w:cstheme="minorHAnsi"/>
          <w:color w:val="000000" w:themeColor="text1"/>
          <w:sz w:val="24"/>
          <w:szCs w:val="24"/>
        </w:rPr>
        <w:tab/>
      </w:r>
      <w:r w:rsidRPr="006B06C7">
        <w:rPr>
          <w:rFonts w:asciiTheme="minorHAnsi" w:hAnsiTheme="minorHAnsi" w:cstheme="minorHAnsi"/>
          <w:sz w:val="24"/>
          <w:szCs w:val="24"/>
        </w:rPr>
        <w:tab/>
      </w:r>
      <w:r w:rsidRPr="006B06C7">
        <w:rPr>
          <w:rFonts w:asciiTheme="minorHAnsi" w:hAnsiTheme="minorHAnsi" w:cstheme="minorHAnsi"/>
          <w:sz w:val="24"/>
          <w:szCs w:val="24"/>
        </w:rPr>
        <w:tab/>
      </w:r>
      <w:r w:rsidRPr="006B06C7">
        <w:rPr>
          <w:rFonts w:asciiTheme="minorHAnsi" w:hAnsiTheme="minorHAnsi" w:cstheme="minorHAnsi"/>
          <w:sz w:val="24"/>
          <w:szCs w:val="24"/>
        </w:rPr>
        <w:tab/>
        <w:t>Ośrodek Wczasowo-Rehabilitacyjny</w:t>
      </w:r>
    </w:p>
    <w:p w14:paraId="18E40021" w14:textId="77777777" w:rsidR="006A62AC" w:rsidRPr="006B06C7" w:rsidRDefault="00000000" w:rsidP="00604386">
      <w:pPr>
        <w:autoSpaceDE w:val="0"/>
        <w:autoSpaceDN w:val="0"/>
        <w:adjustRightInd w:val="0"/>
        <w:spacing w:after="0" w:line="360" w:lineRule="auto"/>
        <w:ind w:left="4248" w:firstLine="708"/>
        <w:rPr>
          <w:rFonts w:asciiTheme="minorHAnsi" w:hAnsiTheme="minorHAnsi" w:cstheme="minorHAnsi"/>
          <w:sz w:val="24"/>
          <w:szCs w:val="24"/>
        </w:rPr>
      </w:pPr>
      <w:r w:rsidRPr="006B06C7">
        <w:rPr>
          <w:rFonts w:asciiTheme="minorHAnsi" w:hAnsiTheme="minorHAnsi" w:cstheme="minorHAnsi"/>
          <w:sz w:val="24"/>
          <w:szCs w:val="24"/>
        </w:rPr>
        <w:t>„U Pirata”</w:t>
      </w:r>
    </w:p>
    <w:p w14:paraId="7DE5A623" w14:textId="77777777" w:rsidR="006A62AC" w:rsidRPr="006B06C7" w:rsidRDefault="00000000" w:rsidP="00604386">
      <w:pPr>
        <w:autoSpaceDE w:val="0"/>
        <w:autoSpaceDN w:val="0"/>
        <w:adjustRightInd w:val="0"/>
        <w:spacing w:after="0" w:line="360" w:lineRule="auto"/>
        <w:rPr>
          <w:rFonts w:asciiTheme="minorHAnsi" w:hAnsiTheme="minorHAnsi" w:cstheme="minorHAnsi"/>
          <w:sz w:val="24"/>
          <w:szCs w:val="24"/>
        </w:rPr>
      </w:pPr>
      <w:r w:rsidRPr="006B06C7">
        <w:rPr>
          <w:rFonts w:asciiTheme="minorHAnsi" w:hAnsiTheme="minorHAnsi" w:cstheme="minorHAnsi"/>
          <w:sz w:val="24"/>
          <w:szCs w:val="24"/>
        </w:rPr>
        <w:tab/>
      </w:r>
      <w:r w:rsidRPr="006B06C7">
        <w:rPr>
          <w:rFonts w:asciiTheme="minorHAnsi" w:hAnsiTheme="minorHAnsi" w:cstheme="minorHAnsi"/>
          <w:sz w:val="24"/>
          <w:szCs w:val="24"/>
        </w:rPr>
        <w:tab/>
      </w:r>
      <w:r w:rsidRPr="006B06C7">
        <w:rPr>
          <w:rFonts w:asciiTheme="minorHAnsi" w:hAnsiTheme="minorHAnsi" w:cstheme="minorHAnsi"/>
          <w:sz w:val="24"/>
          <w:szCs w:val="24"/>
        </w:rPr>
        <w:tab/>
      </w:r>
      <w:r w:rsidRPr="006B06C7">
        <w:rPr>
          <w:rFonts w:asciiTheme="minorHAnsi" w:hAnsiTheme="minorHAnsi" w:cstheme="minorHAnsi"/>
          <w:sz w:val="24"/>
          <w:szCs w:val="24"/>
        </w:rPr>
        <w:tab/>
      </w:r>
      <w:r w:rsidRPr="006B06C7">
        <w:rPr>
          <w:rFonts w:asciiTheme="minorHAnsi" w:hAnsiTheme="minorHAnsi" w:cstheme="minorHAnsi"/>
          <w:sz w:val="24"/>
          <w:szCs w:val="24"/>
        </w:rPr>
        <w:tab/>
      </w:r>
      <w:r w:rsidRPr="006B06C7">
        <w:rPr>
          <w:rFonts w:asciiTheme="minorHAnsi" w:hAnsiTheme="minorHAnsi" w:cstheme="minorHAnsi"/>
          <w:sz w:val="24"/>
          <w:szCs w:val="24"/>
        </w:rPr>
        <w:tab/>
      </w:r>
      <w:r w:rsidRPr="006B06C7">
        <w:rPr>
          <w:rFonts w:asciiTheme="minorHAnsi" w:hAnsiTheme="minorHAnsi" w:cstheme="minorHAnsi"/>
          <w:sz w:val="24"/>
          <w:szCs w:val="24"/>
        </w:rPr>
        <w:tab/>
        <w:t>Ul. Turystyczna 5d</w:t>
      </w:r>
    </w:p>
    <w:p w14:paraId="6E2376BC" w14:textId="77777777" w:rsidR="006A62AC" w:rsidRPr="006B06C7" w:rsidRDefault="00000000" w:rsidP="00604386">
      <w:pPr>
        <w:autoSpaceDE w:val="0"/>
        <w:autoSpaceDN w:val="0"/>
        <w:adjustRightInd w:val="0"/>
        <w:spacing w:after="0" w:line="360" w:lineRule="auto"/>
        <w:rPr>
          <w:rFonts w:asciiTheme="minorHAnsi" w:hAnsiTheme="minorHAnsi" w:cstheme="minorHAnsi"/>
          <w:sz w:val="24"/>
          <w:szCs w:val="24"/>
        </w:rPr>
      </w:pPr>
      <w:r w:rsidRPr="006B06C7">
        <w:rPr>
          <w:rFonts w:asciiTheme="minorHAnsi" w:hAnsiTheme="minorHAnsi" w:cstheme="minorHAnsi"/>
          <w:sz w:val="24"/>
          <w:szCs w:val="24"/>
        </w:rPr>
        <w:tab/>
      </w:r>
      <w:r w:rsidRPr="006B06C7">
        <w:rPr>
          <w:rFonts w:asciiTheme="minorHAnsi" w:hAnsiTheme="minorHAnsi" w:cstheme="minorHAnsi"/>
          <w:sz w:val="24"/>
          <w:szCs w:val="24"/>
        </w:rPr>
        <w:tab/>
      </w:r>
      <w:r w:rsidRPr="006B06C7">
        <w:rPr>
          <w:rFonts w:asciiTheme="minorHAnsi" w:hAnsiTheme="minorHAnsi" w:cstheme="minorHAnsi"/>
          <w:sz w:val="24"/>
          <w:szCs w:val="24"/>
        </w:rPr>
        <w:tab/>
      </w:r>
      <w:r w:rsidRPr="006B06C7">
        <w:rPr>
          <w:rFonts w:asciiTheme="minorHAnsi" w:hAnsiTheme="minorHAnsi" w:cstheme="minorHAnsi"/>
          <w:sz w:val="24"/>
          <w:szCs w:val="24"/>
        </w:rPr>
        <w:tab/>
      </w:r>
      <w:r w:rsidRPr="006B06C7">
        <w:rPr>
          <w:rFonts w:asciiTheme="minorHAnsi" w:hAnsiTheme="minorHAnsi" w:cstheme="minorHAnsi"/>
          <w:sz w:val="24"/>
          <w:szCs w:val="24"/>
        </w:rPr>
        <w:tab/>
      </w:r>
      <w:r w:rsidRPr="006B06C7">
        <w:rPr>
          <w:rFonts w:asciiTheme="minorHAnsi" w:hAnsiTheme="minorHAnsi" w:cstheme="minorHAnsi"/>
          <w:sz w:val="24"/>
          <w:szCs w:val="24"/>
        </w:rPr>
        <w:tab/>
      </w:r>
      <w:r w:rsidRPr="006B06C7">
        <w:rPr>
          <w:rFonts w:asciiTheme="minorHAnsi" w:hAnsiTheme="minorHAnsi" w:cstheme="minorHAnsi"/>
          <w:sz w:val="24"/>
          <w:szCs w:val="24"/>
        </w:rPr>
        <w:tab/>
        <w:t>84-360 Łeba</w:t>
      </w:r>
    </w:p>
    <w:p w14:paraId="618F0B66" w14:textId="77777777" w:rsidR="006A62AC" w:rsidRPr="006B06C7" w:rsidRDefault="00000000" w:rsidP="00604386">
      <w:pPr>
        <w:autoSpaceDE w:val="0"/>
        <w:autoSpaceDN w:val="0"/>
        <w:adjustRightInd w:val="0"/>
        <w:spacing w:after="0" w:line="360" w:lineRule="auto"/>
        <w:rPr>
          <w:rFonts w:asciiTheme="minorHAnsi" w:hAnsiTheme="minorHAnsi" w:cstheme="minorHAnsi"/>
          <w:sz w:val="24"/>
          <w:szCs w:val="24"/>
        </w:rPr>
      </w:pPr>
      <w:r w:rsidRPr="006B06C7">
        <w:rPr>
          <w:rFonts w:asciiTheme="minorHAnsi" w:hAnsiTheme="minorHAnsi" w:cstheme="minorHAnsi"/>
          <w:sz w:val="24"/>
          <w:szCs w:val="24"/>
        </w:rPr>
        <w:tab/>
      </w:r>
      <w:r w:rsidRPr="006B06C7">
        <w:rPr>
          <w:rFonts w:asciiTheme="minorHAnsi" w:hAnsiTheme="minorHAnsi" w:cstheme="minorHAnsi"/>
          <w:spacing w:val="-6"/>
          <w:sz w:val="24"/>
          <w:szCs w:val="24"/>
        </w:rPr>
        <w:t xml:space="preserve"> </w:t>
      </w:r>
      <w:r w:rsidRPr="006B06C7">
        <w:rPr>
          <w:rFonts w:asciiTheme="minorHAnsi" w:hAnsiTheme="minorHAnsi" w:cstheme="minorHAnsi"/>
          <w:spacing w:val="-6"/>
          <w:sz w:val="24"/>
          <w:szCs w:val="24"/>
        </w:rPr>
        <w:tab/>
        <w:t xml:space="preserve">            </w:t>
      </w:r>
    </w:p>
    <w:p w14:paraId="47B520B2" w14:textId="77777777" w:rsidR="006A62AC" w:rsidRPr="006B06C7" w:rsidRDefault="006A62AC" w:rsidP="00604386">
      <w:pPr>
        <w:spacing w:after="0"/>
        <w:ind w:left="4247"/>
        <w:rPr>
          <w:rFonts w:asciiTheme="minorHAnsi" w:hAnsiTheme="minorHAnsi" w:cstheme="minorHAnsi"/>
          <w:spacing w:val="-6"/>
          <w:sz w:val="24"/>
          <w:szCs w:val="24"/>
        </w:rPr>
      </w:pPr>
    </w:p>
    <w:p w14:paraId="0AB421F0" w14:textId="77777777" w:rsidR="006A62AC" w:rsidRPr="006B06C7" w:rsidRDefault="00000000" w:rsidP="00604386">
      <w:pPr>
        <w:spacing w:after="0" w:line="360" w:lineRule="auto"/>
        <w:rPr>
          <w:rFonts w:asciiTheme="minorHAnsi" w:hAnsiTheme="minorHAnsi" w:cstheme="minorHAnsi"/>
          <w:sz w:val="24"/>
          <w:szCs w:val="24"/>
        </w:rPr>
      </w:pPr>
      <w:r w:rsidRPr="006B06C7">
        <w:rPr>
          <w:rFonts w:asciiTheme="minorHAnsi" w:hAnsiTheme="minorHAnsi" w:cstheme="minorHAnsi"/>
          <w:sz w:val="24"/>
          <w:szCs w:val="24"/>
        </w:rPr>
        <w:t>INFORMACJA O WYNIKACH PRZEPROWADZONEJ KONTROLI</w:t>
      </w:r>
    </w:p>
    <w:p w14:paraId="3B869C6D" w14:textId="77777777" w:rsidR="006A62AC" w:rsidRPr="006B06C7" w:rsidRDefault="006A62AC" w:rsidP="00604386">
      <w:pPr>
        <w:spacing w:after="0" w:line="360" w:lineRule="auto"/>
        <w:rPr>
          <w:rFonts w:asciiTheme="minorHAnsi" w:hAnsiTheme="minorHAnsi" w:cstheme="minorHAnsi"/>
          <w:sz w:val="24"/>
          <w:szCs w:val="24"/>
        </w:rPr>
      </w:pPr>
    </w:p>
    <w:p w14:paraId="362BC9D4" w14:textId="77777777" w:rsidR="006A62AC" w:rsidRPr="006B06C7" w:rsidRDefault="00000000" w:rsidP="00604386">
      <w:pPr>
        <w:numPr>
          <w:ilvl w:val="0"/>
          <w:numId w:val="1"/>
        </w:numPr>
        <w:spacing w:after="0" w:line="360" w:lineRule="auto"/>
        <w:rPr>
          <w:rFonts w:asciiTheme="minorHAnsi" w:hAnsiTheme="minorHAnsi" w:cstheme="minorHAnsi"/>
          <w:spacing w:val="-4"/>
          <w:sz w:val="24"/>
          <w:szCs w:val="24"/>
        </w:rPr>
      </w:pPr>
      <w:r w:rsidRPr="006B06C7">
        <w:rPr>
          <w:rFonts w:asciiTheme="minorHAnsi" w:hAnsiTheme="minorHAnsi" w:cstheme="minorHAnsi"/>
          <w:spacing w:val="-4"/>
          <w:sz w:val="24"/>
          <w:szCs w:val="24"/>
        </w:rPr>
        <w:t>Część ogólna</w:t>
      </w:r>
    </w:p>
    <w:p w14:paraId="48EAA7C0" w14:textId="77777777" w:rsidR="006A62AC" w:rsidRPr="006B06C7" w:rsidRDefault="00000000" w:rsidP="00604386">
      <w:pPr>
        <w:numPr>
          <w:ilvl w:val="0"/>
          <w:numId w:val="2"/>
        </w:numPr>
        <w:spacing w:after="0" w:line="360" w:lineRule="auto"/>
        <w:rPr>
          <w:rFonts w:asciiTheme="minorHAnsi" w:hAnsiTheme="minorHAnsi" w:cstheme="minorHAnsi"/>
          <w:spacing w:val="-4"/>
          <w:sz w:val="24"/>
          <w:szCs w:val="24"/>
        </w:rPr>
      </w:pPr>
      <w:r w:rsidRPr="006B06C7">
        <w:rPr>
          <w:rFonts w:asciiTheme="minorHAnsi" w:hAnsiTheme="minorHAnsi" w:cstheme="minorHAnsi"/>
          <w:spacing w:val="-4"/>
          <w:sz w:val="24"/>
          <w:szCs w:val="24"/>
        </w:rPr>
        <w:t>Podstawa prawna przeprowadzenia kontroli:</w:t>
      </w:r>
    </w:p>
    <w:p w14:paraId="6D325381" w14:textId="77777777" w:rsidR="006A62AC" w:rsidRPr="006B06C7" w:rsidRDefault="00000000" w:rsidP="00604386">
      <w:pPr>
        <w:spacing w:after="0" w:line="240" w:lineRule="auto"/>
        <w:ind w:firstLine="851"/>
        <w:rPr>
          <w:rFonts w:asciiTheme="minorHAnsi" w:hAnsiTheme="minorHAnsi" w:cstheme="minorHAnsi"/>
          <w:sz w:val="24"/>
          <w:szCs w:val="24"/>
        </w:rPr>
      </w:pPr>
      <w:r w:rsidRPr="006B06C7">
        <w:rPr>
          <w:rFonts w:asciiTheme="minorHAnsi" w:hAnsiTheme="minorHAnsi" w:cstheme="minorHAnsi"/>
          <w:sz w:val="24"/>
          <w:szCs w:val="24"/>
        </w:rPr>
        <w:t xml:space="preserve"> Ustawa z dnia 27 sierpnia 1997 r. o rehabilitacji zawodowej i społecznej oraz zatrudnianiu osób niepełnosprawnych (t.j. Dz. U. z 2025 poz. 913 ze zm.), rozporządzenie Ministra Pracy i Polityki Społecznej z dnia 15 listopada 2007 r., w sprawie turnusów rehabilitacyjnych (Dz. U. Nr 230, poz. 1694 ze zm.),  imienne upoważnienie do kontroli nr 280/2025 z dnia 11 grudnia  2025 r. sygn. akt PS-IX.0030.140.2025.</w:t>
      </w:r>
    </w:p>
    <w:p w14:paraId="3EBA6523" w14:textId="77777777" w:rsidR="006A62AC" w:rsidRPr="006B06C7" w:rsidRDefault="006A62AC" w:rsidP="00604386">
      <w:pPr>
        <w:spacing w:after="0" w:line="240" w:lineRule="auto"/>
        <w:ind w:firstLine="1440"/>
        <w:rPr>
          <w:rFonts w:asciiTheme="minorHAnsi" w:hAnsiTheme="minorHAnsi" w:cstheme="minorHAnsi"/>
          <w:sz w:val="24"/>
          <w:szCs w:val="24"/>
        </w:rPr>
      </w:pPr>
    </w:p>
    <w:p w14:paraId="0FC6D180" w14:textId="77777777" w:rsidR="006A62AC" w:rsidRPr="006B06C7" w:rsidRDefault="00000000" w:rsidP="00604386">
      <w:pPr>
        <w:numPr>
          <w:ilvl w:val="0"/>
          <w:numId w:val="2"/>
        </w:numPr>
        <w:autoSpaceDE w:val="0"/>
        <w:autoSpaceDN w:val="0"/>
        <w:adjustRightInd w:val="0"/>
        <w:spacing w:after="0" w:line="360" w:lineRule="auto"/>
        <w:rPr>
          <w:rFonts w:asciiTheme="minorHAnsi" w:hAnsiTheme="minorHAnsi" w:cstheme="minorHAnsi"/>
          <w:sz w:val="24"/>
          <w:szCs w:val="24"/>
        </w:rPr>
      </w:pPr>
      <w:r w:rsidRPr="006B06C7">
        <w:rPr>
          <w:rFonts w:asciiTheme="minorHAnsi" w:hAnsiTheme="minorHAnsi" w:cstheme="minorHAnsi"/>
          <w:sz w:val="24"/>
          <w:szCs w:val="24"/>
        </w:rPr>
        <w:t>Skład zespołu kontrolującego:</w:t>
      </w:r>
    </w:p>
    <w:p w14:paraId="595FD08C" w14:textId="30A30028" w:rsidR="006A62AC" w:rsidRPr="006B06C7" w:rsidRDefault="006B06C7" w:rsidP="00604386">
      <w:pPr>
        <w:numPr>
          <w:ilvl w:val="0"/>
          <w:numId w:val="5"/>
        </w:numPr>
        <w:tabs>
          <w:tab w:val="left" w:pos="0"/>
        </w:tabs>
        <w:autoSpaceDE w:val="0"/>
        <w:autoSpaceDN w:val="0"/>
        <w:spacing w:after="0" w:line="240" w:lineRule="auto"/>
        <w:rPr>
          <w:rFonts w:asciiTheme="minorHAnsi" w:hAnsiTheme="minorHAnsi" w:cstheme="minorHAnsi"/>
          <w:sz w:val="24"/>
          <w:szCs w:val="24"/>
        </w:rPr>
      </w:pPr>
      <w:r w:rsidRPr="006B06C7">
        <w:rPr>
          <w:rFonts w:asciiTheme="minorHAnsi" w:hAnsiTheme="minorHAnsi" w:cstheme="minorHAnsi"/>
          <w:sz w:val="24"/>
          <w:szCs w:val="24"/>
        </w:rPr>
        <w:t>[…………]*</w:t>
      </w:r>
      <w:r w:rsidRPr="006B06C7">
        <w:rPr>
          <w:rFonts w:asciiTheme="minorHAnsi" w:hAnsiTheme="minorHAnsi" w:cstheme="minorHAnsi"/>
          <w:color w:val="000000" w:themeColor="text1"/>
          <w:sz w:val="24"/>
          <w:szCs w:val="24"/>
        </w:rPr>
        <w:tab/>
      </w:r>
      <w:r w:rsidRPr="006B06C7">
        <w:rPr>
          <w:rFonts w:asciiTheme="minorHAnsi" w:hAnsiTheme="minorHAnsi" w:cstheme="minorHAnsi"/>
          <w:sz w:val="24"/>
          <w:szCs w:val="24"/>
        </w:rPr>
        <w:t>, kierownik zespołu kontrolującego, starszy inspektor wojewódzki Oddziału Nadzoru i Kontroli w Wydziale Polityki Społecznej Pomorskiego Urzędu Wojewódzkiego; upoważnienie do kontroli nr 280/2025</w:t>
      </w:r>
      <w:r w:rsidRPr="006B06C7">
        <w:rPr>
          <w:rFonts w:asciiTheme="minorHAnsi" w:hAnsiTheme="minorHAnsi" w:cstheme="minorHAnsi"/>
          <w:sz w:val="24"/>
          <w:szCs w:val="24"/>
        </w:rPr>
        <w:br/>
        <w:t>z dnia 11 grudnia 2025 r., wydane przez Wojewodę Pomorskiego;</w:t>
      </w:r>
    </w:p>
    <w:p w14:paraId="4BD07BC7" w14:textId="77777777" w:rsidR="006A62AC" w:rsidRPr="006B06C7" w:rsidRDefault="00000000" w:rsidP="00604386">
      <w:pPr>
        <w:numPr>
          <w:ilvl w:val="0"/>
          <w:numId w:val="5"/>
        </w:numPr>
        <w:tabs>
          <w:tab w:val="left" w:pos="0"/>
        </w:tabs>
        <w:autoSpaceDE w:val="0"/>
        <w:autoSpaceDN w:val="0"/>
        <w:spacing w:after="0" w:line="240" w:lineRule="auto"/>
        <w:rPr>
          <w:rFonts w:asciiTheme="minorHAnsi" w:hAnsiTheme="minorHAnsi" w:cstheme="minorHAnsi"/>
          <w:sz w:val="24"/>
          <w:szCs w:val="24"/>
        </w:rPr>
      </w:pPr>
      <w:r w:rsidRPr="006B06C7">
        <w:rPr>
          <w:rFonts w:asciiTheme="minorHAnsi" w:hAnsiTheme="minorHAnsi" w:cstheme="minorHAnsi"/>
          <w:sz w:val="24"/>
          <w:szCs w:val="24"/>
        </w:rPr>
        <w:tab/>
      </w:r>
    </w:p>
    <w:p w14:paraId="182950DF" w14:textId="3D5E8BB3" w:rsidR="006A62AC" w:rsidRPr="006B06C7" w:rsidRDefault="00000000" w:rsidP="00604386">
      <w:pPr>
        <w:tabs>
          <w:tab w:val="left" w:pos="360"/>
        </w:tabs>
        <w:autoSpaceDE w:val="0"/>
        <w:autoSpaceDN w:val="0"/>
        <w:spacing w:after="0" w:line="240" w:lineRule="auto"/>
        <w:ind w:left="1134" w:hanging="992"/>
        <w:rPr>
          <w:rFonts w:asciiTheme="minorHAnsi" w:hAnsiTheme="minorHAnsi" w:cstheme="minorHAnsi"/>
          <w:sz w:val="24"/>
          <w:szCs w:val="24"/>
        </w:rPr>
      </w:pPr>
      <w:r w:rsidRPr="006B06C7">
        <w:rPr>
          <w:rFonts w:asciiTheme="minorHAnsi" w:hAnsiTheme="minorHAnsi" w:cstheme="minorHAnsi"/>
          <w:sz w:val="24"/>
          <w:szCs w:val="24"/>
        </w:rPr>
        <w:tab/>
      </w:r>
      <w:r w:rsidRPr="006B06C7">
        <w:rPr>
          <w:rFonts w:asciiTheme="minorHAnsi" w:hAnsiTheme="minorHAnsi" w:cstheme="minorHAnsi"/>
          <w:sz w:val="24"/>
          <w:szCs w:val="24"/>
        </w:rPr>
        <w:tab/>
      </w:r>
      <w:r w:rsidR="006B06C7" w:rsidRPr="006B06C7">
        <w:rPr>
          <w:rFonts w:asciiTheme="minorHAnsi" w:hAnsiTheme="minorHAnsi" w:cstheme="minorHAnsi"/>
          <w:sz w:val="24"/>
          <w:szCs w:val="24"/>
        </w:rPr>
        <w:t>[…………]*</w:t>
      </w:r>
      <w:r w:rsidR="006B06C7" w:rsidRPr="006B06C7">
        <w:rPr>
          <w:rFonts w:asciiTheme="minorHAnsi" w:hAnsiTheme="minorHAnsi" w:cstheme="minorHAnsi"/>
          <w:color w:val="000000" w:themeColor="text1"/>
          <w:sz w:val="24"/>
          <w:szCs w:val="24"/>
        </w:rPr>
        <w:tab/>
      </w:r>
      <w:r w:rsidRPr="006B06C7">
        <w:rPr>
          <w:rFonts w:asciiTheme="minorHAnsi" w:hAnsiTheme="minorHAnsi" w:cstheme="minorHAnsi"/>
          <w:sz w:val="24"/>
          <w:szCs w:val="24"/>
        </w:rPr>
        <w:t xml:space="preserve">, członek zespołu kontrolującego, inspektor wojewódzki Oddziału Nadzoru i Kontroli w Wydziale Polityki Społecznej Pomorskiego Urzędu Wojewódzkiego; upoważnienie do kontroli nr 280/2025 z dnia </w:t>
      </w:r>
      <w:r w:rsidRPr="006B06C7">
        <w:rPr>
          <w:rFonts w:asciiTheme="minorHAnsi" w:hAnsiTheme="minorHAnsi" w:cstheme="minorHAnsi"/>
          <w:sz w:val="24"/>
          <w:szCs w:val="24"/>
        </w:rPr>
        <w:br/>
        <w:t>11 grudnia 2025 r., wydane przez Wojewodę Pomorskiego;</w:t>
      </w:r>
    </w:p>
    <w:p w14:paraId="04102ABF" w14:textId="77777777" w:rsidR="006A62AC" w:rsidRPr="006B06C7" w:rsidRDefault="006A62AC" w:rsidP="00604386">
      <w:pPr>
        <w:tabs>
          <w:tab w:val="left" w:pos="360"/>
        </w:tabs>
        <w:autoSpaceDE w:val="0"/>
        <w:autoSpaceDN w:val="0"/>
        <w:spacing w:after="0" w:line="240" w:lineRule="auto"/>
        <w:ind w:left="1134" w:hanging="992"/>
        <w:rPr>
          <w:rFonts w:asciiTheme="minorHAnsi" w:hAnsiTheme="minorHAnsi" w:cstheme="minorHAnsi"/>
          <w:sz w:val="24"/>
          <w:szCs w:val="24"/>
        </w:rPr>
      </w:pPr>
    </w:p>
    <w:p w14:paraId="7B44898C" w14:textId="77777777" w:rsidR="006A62AC" w:rsidRPr="006B06C7" w:rsidRDefault="00000000" w:rsidP="00604386">
      <w:pPr>
        <w:numPr>
          <w:ilvl w:val="0"/>
          <w:numId w:val="2"/>
        </w:numPr>
        <w:spacing w:after="0" w:line="360" w:lineRule="auto"/>
        <w:rPr>
          <w:rFonts w:asciiTheme="minorHAnsi" w:hAnsiTheme="minorHAnsi" w:cstheme="minorHAnsi"/>
          <w:sz w:val="24"/>
          <w:szCs w:val="24"/>
        </w:rPr>
      </w:pPr>
      <w:r w:rsidRPr="006B06C7">
        <w:rPr>
          <w:rFonts w:asciiTheme="minorHAnsi" w:hAnsiTheme="minorHAnsi" w:cstheme="minorHAnsi"/>
          <w:sz w:val="24"/>
          <w:szCs w:val="24"/>
        </w:rPr>
        <w:t>Jednostka kontrolowana:</w:t>
      </w:r>
    </w:p>
    <w:p w14:paraId="0F5DA77D" w14:textId="77777777" w:rsidR="006A62AC" w:rsidRPr="006B06C7" w:rsidRDefault="00000000" w:rsidP="00604386">
      <w:pPr>
        <w:spacing w:after="0"/>
        <w:ind w:left="1440"/>
        <w:rPr>
          <w:rFonts w:asciiTheme="minorHAnsi" w:hAnsiTheme="minorHAnsi" w:cstheme="minorHAnsi"/>
          <w:sz w:val="24"/>
          <w:szCs w:val="24"/>
        </w:rPr>
      </w:pPr>
      <w:r w:rsidRPr="006B06C7">
        <w:rPr>
          <w:rFonts w:asciiTheme="minorHAnsi" w:hAnsiTheme="minorHAnsi" w:cstheme="minorHAnsi"/>
          <w:sz w:val="24"/>
          <w:szCs w:val="24"/>
        </w:rPr>
        <w:t>Ośrodek Wczasowo-Rehabilitacyjny „U Pirata”.</w:t>
      </w:r>
    </w:p>
    <w:p w14:paraId="16EF21FB" w14:textId="77777777" w:rsidR="006A62AC" w:rsidRPr="006B06C7" w:rsidRDefault="006A62AC" w:rsidP="00604386">
      <w:pPr>
        <w:spacing w:after="0"/>
        <w:ind w:left="1440"/>
        <w:rPr>
          <w:rFonts w:asciiTheme="minorHAnsi" w:hAnsiTheme="minorHAnsi" w:cstheme="minorHAnsi"/>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3562"/>
        <w:gridCol w:w="5684"/>
      </w:tblGrid>
      <w:tr w:rsidR="002B4C12" w:rsidRPr="006B06C7" w14:paraId="646E43F1" w14:textId="77777777" w:rsidTr="00240726">
        <w:trPr>
          <w:trHeight w:val="80"/>
        </w:trPr>
        <w:tc>
          <w:tcPr>
            <w:tcW w:w="3562" w:type="dxa"/>
            <w:tcBorders>
              <w:top w:val="nil"/>
              <w:left w:val="nil"/>
              <w:bottom w:val="nil"/>
              <w:right w:val="nil"/>
            </w:tcBorders>
          </w:tcPr>
          <w:p w14:paraId="6EF75D2B" w14:textId="77777777" w:rsidR="006A62AC" w:rsidRPr="006B06C7" w:rsidRDefault="00000000" w:rsidP="00604386">
            <w:pPr>
              <w:rPr>
                <w:rFonts w:asciiTheme="minorHAnsi" w:hAnsiTheme="minorHAnsi" w:cstheme="minorHAnsi"/>
                <w:sz w:val="24"/>
                <w:szCs w:val="24"/>
              </w:rPr>
            </w:pPr>
            <w:r w:rsidRPr="006B06C7">
              <w:rPr>
                <w:rFonts w:asciiTheme="minorHAnsi" w:hAnsiTheme="minorHAnsi" w:cstheme="minorHAnsi"/>
                <w:sz w:val="24"/>
                <w:szCs w:val="24"/>
              </w:rPr>
              <w:t xml:space="preserve">Numer wpisu do rejestru    ośrodków turnusów   rehabilitacyjnych       </w:t>
            </w:r>
          </w:p>
          <w:p w14:paraId="22BE234C" w14:textId="77777777" w:rsidR="006A62AC" w:rsidRPr="006B06C7" w:rsidRDefault="006A62AC" w:rsidP="00604386">
            <w:pPr>
              <w:rPr>
                <w:rFonts w:asciiTheme="minorHAnsi" w:hAnsiTheme="minorHAnsi" w:cstheme="minorHAnsi"/>
                <w:sz w:val="24"/>
                <w:szCs w:val="24"/>
              </w:rPr>
            </w:pPr>
          </w:p>
        </w:tc>
        <w:tc>
          <w:tcPr>
            <w:tcW w:w="5684" w:type="dxa"/>
            <w:tcBorders>
              <w:top w:val="nil"/>
              <w:left w:val="nil"/>
              <w:bottom w:val="nil"/>
              <w:right w:val="nil"/>
            </w:tcBorders>
          </w:tcPr>
          <w:p w14:paraId="735CEB01" w14:textId="77777777" w:rsidR="006A62AC" w:rsidRPr="006B06C7" w:rsidRDefault="00000000" w:rsidP="00604386">
            <w:pPr>
              <w:rPr>
                <w:rFonts w:asciiTheme="minorHAnsi" w:hAnsiTheme="minorHAnsi" w:cstheme="minorHAnsi"/>
                <w:sz w:val="24"/>
                <w:szCs w:val="24"/>
              </w:rPr>
            </w:pPr>
            <w:r w:rsidRPr="006B06C7">
              <w:rPr>
                <w:rFonts w:asciiTheme="minorHAnsi" w:hAnsiTheme="minorHAnsi" w:cstheme="minorHAnsi"/>
                <w:sz w:val="24"/>
                <w:szCs w:val="24"/>
              </w:rPr>
              <w:lastRenderedPageBreak/>
              <w:t>OD/22/02/24 ważny 16.04.2027r.</w:t>
            </w:r>
          </w:p>
          <w:p w14:paraId="4EB081BE" w14:textId="77777777" w:rsidR="006A62AC" w:rsidRPr="006B06C7" w:rsidRDefault="006A62AC" w:rsidP="00604386">
            <w:pPr>
              <w:rPr>
                <w:rFonts w:asciiTheme="minorHAnsi" w:hAnsiTheme="minorHAnsi" w:cstheme="minorHAnsi"/>
                <w:sz w:val="24"/>
                <w:szCs w:val="24"/>
              </w:rPr>
            </w:pPr>
          </w:p>
        </w:tc>
      </w:tr>
      <w:tr w:rsidR="002B4C12" w:rsidRPr="006B06C7" w14:paraId="210F1C6D" w14:textId="77777777" w:rsidTr="00240726">
        <w:trPr>
          <w:trHeight w:val="709"/>
        </w:trPr>
        <w:tc>
          <w:tcPr>
            <w:tcW w:w="3562" w:type="dxa"/>
            <w:tcBorders>
              <w:top w:val="nil"/>
              <w:left w:val="nil"/>
              <w:bottom w:val="nil"/>
              <w:right w:val="nil"/>
            </w:tcBorders>
          </w:tcPr>
          <w:p w14:paraId="7531604B" w14:textId="77777777" w:rsidR="006A62AC" w:rsidRPr="006B06C7" w:rsidRDefault="00000000" w:rsidP="00604386">
            <w:pPr>
              <w:rPr>
                <w:rFonts w:asciiTheme="minorHAnsi" w:hAnsiTheme="minorHAnsi" w:cstheme="minorHAnsi"/>
                <w:sz w:val="24"/>
                <w:szCs w:val="24"/>
              </w:rPr>
            </w:pPr>
            <w:r w:rsidRPr="006B06C7">
              <w:rPr>
                <w:rFonts w:asciiTheme="minorHAnsi" w:hAnsiTheme="minorHAnsi" w:cstheme="minorHAnsi"/>
                <w:sz w:val="24"/>
                <w:szCs w:val="24"/>
              </w:rPr>
              <w:t>Oznaczenie rodzajów                    turnusów rehabilitacyjnych:</w:t>
            </w:r>
          </w:p>
        </w:tc>
        <w:tc>
          <w:tcPr>
            <w:tcW w:w="5684" w:type="dxa"/>
            <w:tcBorders>
              <w:top w:val="nil"/>
              <w:left w:val="nil"/>
              <w:bottom w:val="nil"/>
              <w:right w:val="nil"/>
            </w:tcBorders>
          </w:tcPr>
          <w:p w14:paraId="02482518" w14:textId="77777777" w:rsidR="006A62AC" w:rsidRPr="006B06C7" w:rsidRDefault="006A62AC" w:rsidP="00604386">
            <w:pPr>
              <w:tabs>
                <w:tab w:val="left" w:pos="360"/>
              </w:tabs>
              <w:ind w:left="360"/>
              <w:rPr>
                <w:rFonts w:asciiTheme="minorHAnsi" w:hAnsiTheme="minorHAnsi" w:cstheme="minorHAnsi"/>
                <w:sz w:val="24"/>
                <w:szCs w:val="24"/>
              </w:rPr>
            </w:pPr>
          </w:p>
          <w:p w14:paraId="24C3C956" w14:textId="77777777" w:rsidR="006A62AC" w:rsidRPr="006B06C7" w:rsidRDefault="00000000" w:rsidP="00604386">
            <w:pPr>
              <w:pStyle w:val="Akapitzlist"/>
              <w:spacing w:after="0" w:line="240" w:lineRule="auto"/>
              <w:ind w:left="0"/>
              <w:rPr>
                <w:rFonts w:asciiTheme="minorHAnsi" w:hAnsiTheme="minorHAnsi" w:cstheme="minorHAnsi"/>
                <w:sz w:val="24"/>
                <w:szCs w:val="24"/>
              </w:rPr>
            </w:pPr>
            <w:r w:rsidRPr="006B06C7">
              <w:rPr>
                <w:rFonts w:asciiTheme="minorHAnsi" w:hAnsiTheme="minorHAnsi" w:cstheme="minorHAnsi"/>
                <w:sz w:val="24"/>
                <w:szCs w:val="24"/>
              </w:rPr>
              <w:t>-  usprawniająco-rekreacyjne,</w:t>
            </w:r>
          </w:p>
          <w:p w14:paraId="060FA3E4" w14:textId="77777777" w:rsidR="006A62AC" w:rsidRPr="006B06C7" w:rsidRDefault="00000000" w:rsidP="00604386">
            <w:pPr>
              <w:pStyle w:val="Akapitzlist"/>
              <w:spacing w:after="0" w:line="240" w:lineRule="auto"/>
              <w:ind w:left="0"/>
              <w:rPr>
                <w:rFonts w:asciiTheme="minorHAnsi" w:hAnsiTheme="minorHAnsi" w:cstheme="minorHAnsi"/>
                <w:sz w:val="24"/>
                <w:szCs w:val="24"/>
              </w:rPr>
            </w:pPr>
            <w:r w:rsidRPr="006B06C7">
              <w:rPr>
                <w:rFonts w:asciiTheme="minorHAnsi" w:hAnsiTheme="minorHAnsi" w:cstheme="minorHAnsi"/>
                <w:sz w:val="24"/>
                <w:szCs w:val="24"/>
              </w:rPr>
              <w:t xml:space="preserve"> </w:t>
            </w:r>
          </w:p>
        </w:tc>
      </w:tr>
      <w:tr w:rsidR="002B4C12" w:rsidRPr="006B06C7" w14:paraId="182EF18B" w14:textId="77777777" w:rsidTr="00240726">
        <w:tc>
          <w:tcPr>
            <w:tcW w:w="3562" w:type="dxa"/>
            <w:tcBorders>
              <w:top w:val="nil"/>
              <w:left w:val="nil"/>
              <w:bottom w:val="nil"/>
              <w:right w:val="nil"/>
            </w:tcBorders>
          </w:tcPr>
          <w:p w14:paraId="5BC236B8" w14:textId="77777777" w:rsidR="006A62AC" w:rsidRPr="006B06C7" w:rsidRDefault="00000000" w:rsidP="00604386">
            <w:pPr>
              <w:rPr>
                <w:rFonts w:asciiTheme="minorHAnsi" w:hAnsiTheme="minorHAnsi" w:cstheme="minorHAnsi"/>
                <w:sz w:val="24"/>
                <w:szCs w:val="24"/>
              </w:rPr>
            </w:pPr>
            <w:r w:rsidRPr="006B06C7">
              <w:rPr>
                <w:rFonts w:asciiTheme="minorHAnsi" w:hAnsiTheme="minorHAnsi" w:cstheme="minorHAnsi"/>
                <w:sz w:val="24"/>
                <w:szCs w:val="24"/>
              </w:rPr>
              <w:t>Oznaczenie dysfunkcji osób niepełnosprawnych, które mogą być przyjmowane na turnusy:</w:t>
            </w:r>
          </w:p>
        </w:tc>
        <w:tc>
          <w:tcPr>
            <w:tcW w:w="5684" w:type="dxa"/>
            <w:tcBorders>
              <w:top w:val="nil"/>
              <w:left w:val="nil"/>
              <w:bottom w:val="nil"/>
              <w:right w:val="nil"/>
            </w:tcBorders>
          </w:tcPr>
          <w:p w14:paraId="44BA28BB"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 dysfunkcją narządu wzroku,</w:t>
            </w:r>
          </w:p>
          <w:p w14:paraId="34B95963"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 upośledzeniem umysłowym,</w:t>
            </w:r>
          </w:p>
          <w:p w14:paraId="45A7016F"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 chorobą psychiczną,</w:t>
            </w:r>
          </w:p>
          <w:p w14:paraId="32EECA54"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 padaczką,</w:t>
            </w:r>
          </w:p>
          <w:p w14:paraId="0DD4CB8A"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ze schorzeniami układu krążenia,</w:t>
            </w:r>
          </w:p>
          <w:p w14:paraId="37912A80"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 alergią,</w:t>
            </w:r>
          </w:p>
          <w:p w14:paraId="57184146"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 cukrzycą,</w:t>
            </w:r>
          </w:p>
          <w:p w14:paraId="588CECED"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 celiakią,</w:t>
            </w:r>
          </w:p>
          <w:p w14:paraId="316A196A"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kobiety po mastektomii,</w:t>
            </w:r>
          </w:p>
          <w:p w14:paraId="4E5DBEC4"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zaburzeniami głosu i mowy,</w:t>
            </w:r>
          </w:p>
          <w:p w14:paraId="7D6C3513"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jąkający się,</w:t>
            </w:r>
          </w:p>
          <w:p w14:paraId="3B3D0BDE"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autyzmem,</w:t>
            </w:r>
          </w:p>
          <w:p w14:paraId="2FFD2821"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chorobami dermatologicznymi,</w:t>
            </w:r>
          </w:p>
          <w:p w14:paraId="1DF943B8"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chorobami przemiany materii,</w:t>
            </w:r>
          </w:p>
          <w:p w14:paraId="7EA7B97D"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chorobami układu pokarmowego,</w:t>
            </w:r>
          </w:p>
          <w:p w14:paraId="0383F3D7"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chorobami reumatycznymi,</w:t>
            </w:r>
          </w:p>
          <w:p w14:paraId="782E234B"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chorobami narządów wydzielania wewnętrznego,</w:t>
            </w:r>
          </w:p>
          <w:p w14:paraId="1D0CEA30"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chorobami skóry,</w:t>
            </w:r>
          </w:p>
          <w:p w14:paraId="1380E352"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chorobami układu moczowo-płciowego,</w:t>
            </w:r>
          </w:p>
          <w:p w14:paraId="529D76E3"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chorobami układu krwiotwórczego,</w:t>
            </w:r>
          </w:p>
          <w:p w14:paraId="7DE6C1D8"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ze schorzeniami neurologicznymi,</w:t>
            </w:r>
          </w:p>
          <w:p w14:paraId="18A78471"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ze schorzeniami onkologicznymi,</w:t>
            </w:r>
          </w:p>
          <w:p w14:paraId="6D909806"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ze schorzeniami endokrynologicznymi,</w:t>
            </w:r>
          </w:p>
          <w:p w14:paraId="5F250820"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ze schorzeniami kręgosłupa</w:t>
            </w:r>
          </w:p>
          <w:p w14:paraId="2AB5ADD6"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ze schorzeniami laryngologicznymi,</w:t>
            </w:r>
          </w:p>
          <w:p w14:paraId="16DAA809"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ze schorzeniami metabolicznymi,</w:t>
            </w:r>
          </w:p>
          <w:p w14:paraId="5D6D2B13"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ze schorzeniami układu immunologicznego,</w:t>
            </w:r>
          </w:p>
          <w:p w14:paraId="401A4E85"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ze schorzeniami złego wchłaniania,</w:t>
            </w:r>
          </w:p>
          <w:p w14:paraId="4C431D42"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ze schorzeniami reumatycznymi,</w:t>
            </w:r>
          </w:p>
          <w:p w14:paraId="45C637C1"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ze schorzeniami układu oddechowego,</w:t>
            </w:r>
          </w:p>
          <w:p w14:paraId="6055CB97"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ze skoliozą,</w:t>
            </w:r>
          </w:p>
          <w:p w14:paraId="56704FF2" w14:textId="77777777" w:rsidR="006A62AC" w:rsidRPr="006B06C7" w:rsidRDefault="00000000" w:rsidP="00604386">
            <w:pPr>
              <w:pStyle w:val="Tekstpodstawowy"/>
              <w:spacing w:line="276" w:lineRule="auto"/>
              <w:rPr>
                <w:rFonts w:asciiTheme="minorHAnsi" w:hAnsiTheme="minorHAnsi" w:cstheme="minorHAnsi"/>
                <w:szCs w:val="24"/>
              </w:rPr>
            </w:pPr>
            <w:r w:rsidRPr="006B06C7">
              <w:rPr>
                <w:rFonts w:asciiTheme="minorHAnsi" w:hAnsiTheme="minorHAnsi" w:cstheme="minorHAnsi"/>
                <w:szCs w:val="24"/>
              </w:rPr>
              <w:t>- ze stwardnieniem rozsianym,</w:t>
            </w:r>
          </w:p>
          <w:p w14:paraId="2DB7ECED"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mózgowym porażeniem dziecięcym,</w:t>
            </w:r>
          </w:p>
          <w:p w14:paraId="04091D2A"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mukopolisacharydozą,</w:t>
            </w:r>
          </w:p>
          <w:p w14:paraId="6CB0784C"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lastRenderedPageBreak/>
              <w:t>- z mukowiscydozą</w:t>
            </w:r>
          </w:p>
          <w:p w14:paraId="4903E39C"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niedoczynnością tarczycy,</w:t>
            </w:r>
          </w:p>
          <w:p w14:paraId="353FB602"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przewlekłym zapaleniem trzustki,</w:t>
            </w:r>
          </w:p>
          <w:p w14:paraId="68363880"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przewlekłymi chorobami wątroby,</w:t>
            </w:r>
          </w:p>
          <w:p w14:paraId="0322752C"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rozszczepem wargi i podniebienia,</w:t>
            </w:r>
          </w:p>
          <w:p w14:paraId="5BF5D753"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wadami postawy,</w:t>
            </w:r>
          </w:p>
          <w:p w14:paraId="015269CB"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wadami genetycznymi,</w:t>
            </w:r>
          </w:p>
          <w:p w14:paraId="51B144AC"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zaburzeniami depresyjnymi,</w:t>
            </w:r>
          </w:p>
          <w:p w14:paraId="18A44F9B"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zaburzeniami nerwicowymi,</w:t>
            </w:r>
          </w:p>
          <w:p w14:paraId="728EB96F"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zaburzeniami psychoorganicznymi,</w:t>
            </w:r>
          </w:p>
          <w:p w14:paraId="686CC624"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zaburzeniami rozwoju psychoruchowego,</w:t>
            </w:r>
          </w:p>
          <w:p w14:paraId="2FFA45CB"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zespołem Downa,</w:t>
            </w:r>
          </w:p>
          <w:p w14:paraId="2F545A1C"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zespołem Morfana,</w:t>
            </w:r>
          </w:p>
          <w:p w14:paraId="5211A416"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zespołem Willipradera,</w:t>
            </w:r>
          </w:p>
          <w:p w14:paraId="09D0B783"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-z chorobą Alzheimera,</w:t>
            </w:r>
          </w:p>
          <w:p w14:paraId="271CD610"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choroba Parkinsona,</w:t>
            </w:r>
          </w:p>
          <w:p w14:paraId="184CE381"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fenyloketonurią,</w:t>
            </w:r>
          </w:p>
          <w:p w14:paraId="58C08E79"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z hemofilią,</w:t>
            </w:r>
          </w:p>
          <w:p w14:paraId="6E26A427"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osoby po laryngektomii,</w:t>
            </w:r>
          </w:p>
          <w:p w14:paraId="5B745118" w14:textId="77777777" w:rsidR="006A62AC" w:rsidRPr="006B06C7" w:rsidRDefault="00000000" w:rsidP="00604386">
            <w:pPr>
              <w:pStyle w:val="Akapitzlist"/>
              <w:spacing w:after="0" w:line="276" w:lineRule="auto"/>
              <w:ind w:left="0"/>
              <w:rPr>
                <w:rFonts w:asciiTheme="minorHAnsi" w:hAnsiTheme="minorHAnsi" w:cstheme="minorHAnsi"/>
                <w:sz w:val="24"/>
                <w:szCs w:val="24"/>
              </w:rPr>
            </w:pPr>
            <w:r w:rsidRPr="006B06C7">
              <w:rPr>
                <w:rFonts w:asciiTheme="minorHAnsi" w:hAnsiTheme="minorHAnsi" w:cstheme="minorHAnsi"/>
                <w:sz w:val="24"/>
                <w:szCs w:val="24"/>
              </w:rPr>
              <w:t>- całościowe zaburzenia rozwojowe</w:t>
            </w:r>
          </w:p>
          <w:p w14:paraId="1857F956" w14:textId="77777777" w:rsidR="006A62AC" w:rsidRPr="006B06C7" w:rsidRDefault="006A62AC" w:rsidP="00604386">
            <w:pPr>
              <w:pStyle w:val="Akapitzlist"/>
              <w:spacing w:after="0" w:line="240" w:lineRule="auto"/>
              <w:ind w:left="0"/>
              <w:rPr>
                <w:rFonts w:asciiTheme="minorHAnsi" w:hAnsiTheme="minorHAnsi" w:cstheme="minorHAnsi"/>
                <w:sz w:val="24"/>
                <w:szCs w:val="24"/>
              </w:rPr>
            </w:pPr>
          </w:p>
          <w:p w14:paraId="02051623" w14:textId="77777777" w:rsidR="006A62AC" w:rsidRPr="006B06C7" w:rsidRDefault="006A62AC" w:rsidP="00604386">
            <w:pPr>
              <w:pStyle w:val="Akapitzlist"/>
              <w:tabs>
                <w:tab w:val="left" w:pos="3720"/>
              </w:tabs>
              <w:spacing w:after="0" w:line="240" w:lineRule="auto"/>
              <w:ind w:left="196" w:hanging="196"/>
              <w:rPr>
                <w:rFonts w:asciiTheme="minorHAnsi" w:hAnsiTheme="minorHAnsi" w:cstheme="minorHAnsi"/>
                <w:sz w:val="24"/>
                <w:szCs w:val="24"/>
                <w:lang w:eastAsia="pl-PL"/>
              </w:rPr>
            </w:pPr>
          </w:p>
        </w:tc>
      </w:tr>
    </w:tbl>
    <w:p w14:paraId="5BF51725" w14:textId="77777777" w:rsidR="006A62AC" w:rsidRPr="006B06C7" w:rsidRDefault="006A62AC" w:rsidP="00604386">
      <w:pPr>
        <w:spacing w:after="0"/>
        <w:rPr>
          <w:rFonts w:asciiTheme="minorHAnsi" w:hAnsiTheme="minorHAnsi" w:cstheme="minorHAnsi"/>
          <w:spacing w:val="-14"/>
          <w:sz w:val="24"/>
          <w:szCs w:val="24"/>
        </w:rPr>
      </w:pPr>
    </w:p>
    <w:p w14:paraId="6485D961" w14:textId="77777777" w:rsidR="006A62AC" w:rsidRPr="006B06C7" w:rsidRDefault="00000000" w:rsidP="00604386">
      <w:pPr>
        <w:numPr>
          <w:ilvl w:val="0"/>
          <w:numId w:val="2"/>
        </w:numPr>
        <w:spacing w:after="0" w:line="360" w:lineRule="auto"/>
        <w:rPr>
          <w:rFonts w:asciiTheme="minorHAnsi" w:hAnsiTheme="minorHAnsi" w:cstheme="minorHAnsi"/>
          <w:sz w:val="24"/>
          <w:szCs w:val="24"/>
        </w:rPr>
      </w:pPr>
      <w:r w:rsidRPr="006B06C7">
        <w:rPr>
          <w:rFonts w:asciiTheme="minorHAnsi" w:hAnsiTheme="minorHAnsi" w:cstheme="minorHAnsi"/>
          <w:sz w:val="24"/>
          <w:szCs w:val="24"/>
        </w:rPr>
        <w:t>Adres jednostki kontrolowanej:</w:t>
      </w:r>
    </w:p>
    <w:p w14:paraId="7DF15080" w14:textId="77777777" w:rsidR="006A62AC" w:rsidRPr="006B06C7" w:rsidRDefault="00000000" w:rsidP="00604386">
      <w:pPr>
        <w:spacing w:after="0" w:line="360" w:lineRule="auto"/>
        <w:ind w:left="1440"/>
        <w:rPr>
          <w:rFonts w:asciiTheme="minorHAnsi" w:hAnsiTheme="minorHAnsi" w:cstheme="minorHAnsi"/>
          <w:sz w:val="24"/>
          <w:szCs w:val="24"/>
        </w:rPr>
      </w:pPr>
      <w:r w:rsidRPr="006B06C7">
        <w:rPr>
          <w:rFonts w:asciiTheme="minorHAnsi" w:hAnsiTheme="minorHAnsi" w:cstheme="minorHAnsi"/>
          <w:sz w:val="24"/>
          <w:szCs w:val="24"/>
        </w:rPr>
        <w:t>Ul. Turystyczna 5d, 84-360 Łeba</w:t>
      </w:r>
    </w:p>
    <w:p w14:paraId="2DAA3EC7" w14:textId="77777777" w:rsidR="006A62AC" w:rsidRPr="006B06C7" w:rsidRDefault="00000000" w:rsidP="00604386">
      <w:pPr>
        <w:numPr>
          <w:ilvl w:val="0"/>
          <w:numId w:val="2"/>
        </w:numPr>
        <w:spacing w:after="0" w:line="360" w:lineRule="auto"/>
        <w:rPr>
          <w:rFonts w:asciiTheme="minorHAnsi" w:hAnsiTheme="minorHAnsi" w:cstheme="minorHAnsi"/>
          <w:sz w:val="24"/>
          <w:szCs w:val="24"/>
        </w:rPr>
      </w:pPr>
      <w:r w:rsidRPr="006B06C7">
        <w:rPr>
          <w:rFonts w:asciiTheme="minorHAnsi" w:hAnsiTheme="minorHAnsi" w:cstheme="minorHAnsi"/>
          <w:sz w:val="24"/>
          <w:szCs w:val="24"/>
        </w:rPr>
        <w:t>Data rozpoczęcia i zakończenia kontroli:</w:t>
      </w:r>
    </w:p>
    <w:p w14:paraId="773730EE" w14:textId="77777777" w:rsidR="006A62AC" w:rsidRPr="006B06C7" w:rsidRDefault="00000000" w:rsidP="00604386">
      <w:pPr>
        <w:pStyle w:val="Akapitzlist"/>
        <w:numPr>
          <w:ilvl w:val="0"/>
          <w:numId w:val="6"/>
        </w:numPr>
        <w:spacing w:line="360" w:lineRule="auto"/>
        <w:rPr>
          <w:rFonts w:asciiTheme="minorHAnsi" w:hAnsiTheme="minorHAnsi" w:cstheme="minorHAnsi"/>
          <w:sz w:val="24"/>
          <w:szCs w:val="24"/>
        </w:rPr>
      </w:pPr>
      <w:r w:rsidRPr="006B06C7">
        <w:rPr>
          <w:rFonts w:asciiTheme="minorHAnsi" w:hAnsiTheme="minorHAnsi" w:cstheme="minorHAnsi"/>
          <w:sz w:val="24"/>
          <w:szCs w:val="24"/>
        </w:rPr>
        <w:t>grudnia 2025 r. – kontrola planowana w trybie zwykłym.</w:t>
      </w:r>
    </w:p>
    <w:p w14:paraId="1B5D1618" w14:textId="77777777" w:rsidR="006A62AC" w:rsidRPr="006B06C7" w:rsidRDefault="00000000" w:rsidP="00604386">
      <w:pPr>
        <w:pStyle w:val="Akapitzlist"/>
        <w:numPr>
          <w:ilvl w:val="0"/>
          <w:numId w:val="2"/>
        </w:numPr>
        <w:spacing w:after="0" w:line="360" w:lineRule="auto"/>
        <w:rPr>
          <w:rFonts w:asciiTheme="minorHAnsi" w:hAnsiTheme="minorHAnsi" w:cstheme="minorHAnsi"/>
          <w:sz w:val="24"/>
          <w:szCs w:val="24"/>
        </w:rPr>
      </w:pPr>
      <w:r w:rsidRPr="006B06C7">
        <w:rPr>
          <w:rFonts w:asciiTheme="minorHAnsi" w:hAnsiTheme="minorHAnsi" w:cstheme="minorHAnsi"/>
          <w:sz w:val="24"/>
          <w:szCs w:val="24"/>
        </w:rPr>
        <w:t>Przedmiot kontroli:</w:t>
      </w:r>
    </w:p>
    <w:p w14:paraId="5D256578" w14:textId="77777777" w:rsidR="006A62AC" w:rsidRPr="006B06C7" w:rsidRDefault="00000000" w:rsidP="00604386">
      <w:pPr>
        <w:pStyle w:val="Bezodstpw"/>
        <w:ind w:firstLine="708"/>
        <w:rPr>
          <w:rFonts w:asciiTheme="minorHAnsi" w:hAnsiTheme="minorHAnsi" w:cstheme="minorHAnsi"/>
          <w:spacing w:val="-2"/>
          <w:sz w:val="24"/>
          <w:szCs w:val="24"/>
        </w:rPr>
      </w:pPr>
      <w:r w:rsidRPr="006B06C7">
        <w:rPr>
          <w:rFonts w:asciiTheme="minorHAnsi" w:eastAsia="Times New Roman" w:hAnsiTheme="minorHAnsi" w:cstheme="minorHAnsi"/>
          <w:sz w:val="24"/>
          <w:szCs w:val="24"/>
        </w:rPr>
        <w:tab/>
      </w:r>
      <w:r w:rsidRPr="006B06C7">
        <w:rPr>
          <w:rFonts w:asciiTheme="minorHAnsi" w:hAnsiTheme="minorHAnsi" w:cstheme="minorHAnsi"/>
          <w:sz w:val="24"/>
          <w:szCs w:val="24"/>
        </w:rPr>
        <w:t>Działaniami kontroli objęto stwierdzenie zgodności informacji zawartych we wniosku o wpis do rejestru ośrodków przyjmujących grupy turnusowe osób niepełnosprawnych ze stanem faktycznym, z uwzględnieniem spełniania wymagań określonych w rozporządzeniu Ministra Pracy i Polityki Społecznej z dnia 15 listopada 2007 r. w sprawie turnusów rehabilitacyjnych (Dz. U. Nr 230, poz. 1694 ze zm.). Kontrola była realizowana zgodnie z zatwierdzonym przez Wojewodę Pomorskiego planem kontroli na 2025 r. Zakres kontroli ośrodka obejmował stan aktualny na dzień kontroli. Nie podlegał kontroli w ciągu ostatnich trzech lat.</w:t>
      </w:r>
      <w:r w:rsidRPr="006B06C7">
        <w:rPr>
          <w:rFonts w:asciiTheme="minorHAnsi" w:hAnsiTheme="minorHAnsi" w:cstheme="minorHAnsi"/>
          <w:spacing w:val="-2"/>
          <w:sz w:val="24"/>
          <w:szCs w:val="24"/>
        </w:rPr>
        <w:t xml:space="preserve"> </w:t>
      </w:r>
    </w:p>
    <w:p w14:paraId="7EB282C2" w14:textId="77777777" w:rsidR="006A62AC" w:rsidRPr="006B06C7" w:rsidRDefault="00000000" w:rsidP="00604386">
      <w:pPr>
        <w:pStyle w:val="Bezodstpw"/>
        <w:ind w:firstLine="708"/>
        <w:rPr>
          <w:rFonts w:asciiTheme="minorHAnsi" w:hAnsiTheme="minorHAnsi" w:cstheme="minorHAnsi"/>
          <w:spacing w:val="-2"/>
          <w:sz w:val="24"/>
          <w:szCs w:val="24"/>
        </w:rPr>
      </w:pPr>
      <w:r w:rsidRPr="006B06C7">
        <w:rPr>
          <w:rFonts w:asciiTheme="minorHAnsi" w:hAnsiTheme="minorHAnsi" w:cstheme="minorHAnsi"/>
          <w:spacing w:val="-2"/>
          <w:sz w:val="24"/>
          <w:szCs w:val="24"/>
        </w:rPr>
        <w:t xml:space="preserve">Ośrodek  zgodnie z § 14 pkt 2 rozporządzenia MP i PS z dnia 15 listopada  2007 r. w sprawie turnusów rehabilitacyjnych, (Dz. U. 230 poz.1694), uzyskał pozytywną opinię Regionalnego Ośrodka Polityki Społecznej Urzędu Marszałkowskiego. Wizytacja ośrodka </w:t>
      </w:r>
      <w:r w:rsidRPr="006B06C7">
        <w:rPr>
          <w:rFonts w:asciiTheme="minorHAnsi" w:hAnsiTheme="minorHAnsi" w:cstheme="minorHAnsi"/>
          <w:spacing w:val="-2"/>
          <w:sz w:val="24"/>
          <w:szCs w:val="24"/>
        </w:rPr>
        <w:lastRenderedPageBreak/>
        <w:t>odbyła się w dniu 8 lutego 2024 r. Wizytujący stwierdzili, że „(…) ośrodek posiada odpowiednie zaplecze i wyposażenie do prowadzenia aktywnych firm rehabilitacji i rekreacyjno-wypoczynkowych dla turnusów, o które wnioskuje, jest czysty i zadbany. Posiada 64 miejsca noclegowe z pełnym węzłem sanitarnym. Bliskość Słowiańskiego Parku Narodowego, bezpośrednia lokalizacja przy lesie, bliskość plaży  i innych atrakcji wpływają na dobry standard ośrodka. Wystarczająca jest baza rekreacyjno—wypoczynkowa na terenie ośrodka. (…)”.</w:t>
      </w:r>
    </w:p>
    <w:p w14:paraId="214F4856" w14:textId="77777777" w:rsidR="006A62AC" w:rsidRPr="006B06C7" w:rsidRDefault="006A62AC" w:rsidP="00604386">
      <w:pPr>
        <w:autoSpaceDE w:val="0"/>
        <w:autoSpaceDN w:val="0"/>
        <w:adjustRightInd w:val="0"/>
        <w:spacing w:after="0" w:line="240" w:lineRule="auto"/>
        <w:ind w:left="142" w:firstLine="1298"/>
        <w:rPr>
          <w:rFonts w:asciiTheme="minorHAnsi" w:hAnsiTheme="minorHAnsi" w:cstheme="minorHAnsi"/>
          <w:sz w:val="24"/>
          <w:szCs w:val="24"/>
        </w:rPr>
      </w:pPr>
    </w:p>
    <w:p w14:paraId="7996C875" w14:textId="77777777" w:rsidR="006A62AC" w:rsidRPr="006B06C7" w:rsidRDefault="00000000" w:rsidP="00604386">
      <w:pPr>
        <w:autoSpaceDE w:val="0"/>
        <w:autoSpaceDN w:val="0"/>
        <w:adjustRightInd w:val="0"/>
        <w:spacing w:after="0" w:line="240" w:lineRule="auto"/>
        <w:ind w:left="1440"/>
        <w:rPr>
          <w:rFonts w:asciiTheme="minorHAnsi" w:hAnsiTheme="minorHAnsi" w:cstheme="minorHAnsi"/>
          <w:spacing w:val="-2"/>
          <w:sz w:val="24"/>
          <w:szCs w:val="24"/>
        </w:rPr>
      </w:pPr>
      <w:r w:rsidRPr="006B06C7">
        <w:rPr>
          <w:rFonts w:asciiTheme="minorHAnsi" w:hAnsiTheme="minorHAnsi" w:cstheme="minorHAnsi"/>
          <w:spacing w:val="-2"/>
          <w:sz w:val="24"/>
          <w:szCs w:val="24"/>
        </w:rPr>
        <w:t xml:space="preserve">                                                                                                                                                                                     </w:t>
      </w:r>
    </w:p>
    <w:p w14:paraId="289519B4" w14:textId="77777777" w:rsidR="006A62AC" w:rsidRPr="006B06C7" w:rsidRDefault="00000000" w:rsidP="00604386">
      <w:pPr>
        <w:numPr>
          <w:ilvl w:val="0"/>
          <w:numId w:val="1"/>
        </w:numPr>
        <w:autoSpaceDE w:val="0"/>
        <w:autoSpaceDN w:val="0"/>
        <w:adjustRightInd w:val="0"/>
        <w:spacing w:line="240" w:lineRule="auto"/>
        <w:ind w:left="426" w:firstLine="0"/>
        <w:rPr>
          <w:rFonts w:asciiTheme="minorHAnsi" w:hAnsiTheme="minorHAnsi" w:cstheme="minorHAnsi"/>
          <w:sz w:val="24"/>
          <w:szCs w:val="24"/>
        </w:rPr>
      </w:pPr>
      <w:r w:rsidRPr="006B06C7">
        <w:rPr>
          <w:rFonts w:asciiTheme="minorHAnsi" w:hAnsiTheme="minorHAnsi" w:cstheme="minorHAnsi"/>
          <w:sz w:val="24"/>
          <w:szCs w:val="24"/>
        </w:rPr>
        <w:t>Zakres kontroli ośrodka:</w:t>
      </w:r>
    </w:p>
    <w:p w14:paraId="7B07E920" w14:textId="77777777" w:rsidR="006A62AC" w:rsidRPr="006B06C7" w:rsidRDefault="00000000" w:rsidP="00604386">
      <w:pPr>
        <w:autoSpaceDE w:val="0"/>
        <w:autoSpaceDN w:val="0"/>
        <w:adjustRightInd w:val="0"/>
        <w:spacing w:line="240" w:lineRule="auto"/>
        <w:ind w:firstLine="720"/>
        <w:rPr>
          <w:rFonts w:asciiTheme="minorHAnsi" w:hAnsiTheme="minorHAnsi" w:cstheme="minorHAnsi"/>
          <w:spacing w:val="-2"/>
          <w:sz w:val="24"/>
          <w:szCs w:val="24"/>
        </w:rPr>
      </w:pPr>
      <w:r w:rsidRPr="006B06C7">
        <w:rPr>
          <w:rFonts w:asciiTheme="minorHAnsi" w:hAnsiTheme="minorHAnsi" w:cstheme="minorHAnsi"/>
          <w:spacing w:val="-2"/>
          <w:sz w:val="24"/>
          <w:szCs w:val="24"/>
        </w:rPr>
        <w:tab/>
        <w:t>Stwierdzenie zgodności lub braku zgodności informacji zawartych we wniosku Ośrodka ze stanem faktycznym, odnośnie bazy noclegowej i żywieniowej, zaplecza do realizacji aktywnych form rehabilitacji, zaplecza rekreacyjno - wypoczynkowego, gabinetu lekarskiego lub zabiegowego oraz dostępności obiektów, pomieszczeń infrastruktury i otoczenia Ośrodka dla osób niepełnosprawnych, tj.:</w:t>
      </w:r>
    </w:p>
    <w:p w14:paraId="79876F8D" w14:textId="77777777" w:rsidR="006A62AC" w:rsidRPr="006B06C7" w:rsidRDefault="00000000" w:rsidP="00604386">
      <w:pPr>
        <w:autoSpaceDE w:val="0"/>
        <w:autoSpaceDN w:val="0"/>
        <w:adjustRightInd w:val="0"/>
        <w:spacing w:line="240" w:lineRule="auto"/>
        <w:ind w:firstLine="720"/>
        <w:rPr>
          <w:rFonts w:asciiTheme="minorHAnsi" w:hAnsiTheme="minorHAnsi" w:cstheme="minorHAnsi"/>
          <w:spacing w:val="-2"/>
          <w:sz w:val="24"/>
          <w:szCs w:val="24"/>
        </w:rPr>
      </w:pPr>
      <w:r w:rsidRPr="006B06C7">
        <w:rPr>
          <w:rFonts w:asciiTheme="minorHAnsi" w:hAnsiTheme="minorHAnsi" w:cstheme="minorHAnsi"/>
          <w:spacing w:val="-2"/>
          <w:sz w:val="24"/>
          <w:szCs w:val="24"/>
        </w:rPr>
        <w:t>a) tytułu prawnego do obiektu Ośrodka, zgodnie z § 15 ust. 1, pkt 1 rozporządzenia,</w:t>
      </w:r>
    </w:p>
    <w:p w14:paraId="5BCF6909" w14:textId="77777777" w:rsidR="006A62AC" w:rsidRPr="006B06C7" w:rsidRDefault="00000000" w:rsidP="00604386">
      <w:pPr>
        <w:autoSpaceDE w:val="0"/>
        <w:autoSpaceDN w:val="0"/>
        <w:adjustRightInd w:val="0"/>
        <w:spacing w:line="240" w:lineRule="auto"/>
        <w:ind w:left="720"/>
        <w:rPr>
          <w:rFonts w:asciiTheme="minorHAnsi" w:hAnsiTheme="minorHAnsi" w:cstheme="minorHAnsi"/>
          <w:spacing w:val="-2"/>
          <w:sz w:val="24"/>
          <w:szCs w:val="24"/>
        </w:rPr>
      </w:pPr>
      <w:r w:rsidRPr="006B06C7">
        <w:rPr>
          <w:rFonts w:asciiTheme="minorHAnsi" w:hAnsiTheme="minorHAnsi" w:cstheme="minorHAnsi"/>
          <w:spacing w:val="-2"/>
          <w:sz w:val="24"/>
          <w:szCs w:val="24"/>
        </w:rPr>
        <w:t>b) bazy noclegowej i żywieniowej, zgodnie z § 15 ust. 1, pkt 2 a rozporządzenia,</w:t>
      </w:r>
    </w:p>
    <w:p w14:paraId="3EFD5F01" w14:textId="77777777" w:rsidR="006A62AC" w:rsidRPr="006B06C7" w:rsidRDefault="00000000" w:rsidP="00604386">
      <w:pPr>
        <w:autoSpaceDE w:val="0"/>
        <w:autoSpaceDN w:val="0"/>
        <w:adjustRightInd w:val="0"/>
        <w:spacing w:after="0" w:line="240" w:lineRule="auto"/>
        <w:rPr>
          <w:rFonts w:asciiTheme="minorHAnsi" w:hAnsiTheme="minorHAnsi" w:cstheme="minorHAnsi"/>
          <w:spacing w:val="-2"/>
          <w:sz w:val="24"/>
          <w:szCs w:val="24"/>
        </w:rPr>
      </w:pPr>
      <w:r w:rsidRPr="006B06C7">
        <w:rPr>
          <w:rFonts w:asciiTheme="minorHAnsi" w:hAnsiTheme="minorHAnsi" w:cstheme="minorHAnsi"/>
          <w:spacing w:val="-2"/>
          <w:sz w:val="24"/>
          <w:szCs w:val="24"/>
        </w:rPr>
        <w:tab/>
        <w:t xml:space="preserve">c) zaplecza do realizacji programów turnusu oraz aktywnych form rehabilitacji, zgodnie z § 15 ust. 1, pkt 2b rozporządzenia, szczegółowa ocena zaplecza i jego wyposażenia do realizacji programów turnusów i prowadzenia różnych form aktywnej rehabilitacji, w tym zajęć mających na celu poprawę psychofizycznej sprawności uczestników tych turnusów i zajęć wypoczynkowych, oraz zaplecza do przeprowadzenia zabiegów fizjoterapeutycznych </w:t>
      </w:r>
      <w:r w:rsidRPr="006B06C7">
        <w:rPr>
          <w:rFonts w:asciiTheme="minorHAnsi" w:hAnsiTheme="minorHAnsi" w:cstheme="minorHAnsi"/>
          <w:spacing w:val="-2"/>
          <w:sz w:val="24"/>
          <w:szCs w:val="24"/>
        </w:rPr>
        <w:br/>
        <w:t>w przypadku turnusu z programem zawierającym takie zabiegi, w zależności od rodzaju turnusów, które będą odbywały się w ośrodku,</w:t>
      </w:r>
    </w:p>
    <w:p w14:paraId="19326FF3" w14:textId="77777777" w:rsidR="006A62AC" w:rsidRPr="006B06C7" w:rsidRDefault="00000000" w:rsidP="00604386">
      <w:pPr>
        <w:autoSpaceDE w:val="0"/>
        <w:autoSpaceDN w:val="0"/>
        <w:adjustRightInd w:val="0"/>
        <w:spacing w:after="0" w:line="240" w:lineRule="auto"/>
        <w:rPr>
          <w:rFonts w:asciiTheme="minorHAnsi" w:hAnsiTheme="minorHAnsi" w:cstheme="minorHAnsi"/>
          <w:spacing w:val="-2"/>
          <w:sz w:val="24"/>
          <w:szCs w:val="24"/>
        </w:rPr>
      </w:pPr>
      <w:r w:rsidRPr="006B06C7">
        <w:rPr>
          <w:rFonts w:asciiTheme="minorHAnsi" w:hAnsiTheme="minorHAnsi" w:cstheme="minorHAnsi"/>
          <w:spacing w:val="-2"/>
          <w:sz w:val="24"/>
          <w:szCs w:val="24"/>
        </w:rPr>
        <w:tab/>
        <w:t>d) zaplecza rekreacyjno-wypoczynkowego, zgodnie z § 15 ust. 1d w związku z § 15 ust. 2 rozporządzenia ,</w:t>
      </w:r>
    </w:p>
    <w:p w14:paraId="3EFD74CD" w14:textId="77777777" w:rsidR="006A62AC" w:rsidRPr="006B06C7" w:rsidRDefault="00000000" w:rsidP="00604386">
      <w:pPr>
        <w:pStyle w:val="Bezodstpw"/>
        <w:rPr>
          <w:rFonts w:asciiTheme="minorHAnsi" w:hAnsiTheme="minorHAnsi" w:cstheme="minorHAnsi"/>
          <w:spacing w:val="-2"/>
          <w:sz w:val="24"/>
          <w:szCs w:val="24"/>
        </w:rPr>
      </w:pPr>
      <w:r w:rsidRPr="006B06C7">
        <w:rPr>
          <w:rFonts w:asciiTheme="minorHAnsi" w:hAnsiTheme="minorHAnsi" w:cstheme="minorHAnsi"/>
          <w:spacing w:val="-2"/>
          <w:sz w:val="24"/>
          <w:szCs w:val="24"/>
        </w:rPr>
        <w:tab/>
        <w:t>e) zaplecza do realizacji zajęć kulturalno-oświatowych zgodnie z § 15 ust. pkt 2c rozporządzenia,</w:t>
      </w:r>
    </w:p>
    <w:p w14:paraId="1C76A6CE" w14:textId="77777777" w:rsidR="006A62AC" w:rsidRPr="006B06C7" w:rsidRDefault="00000000" w:rsidP="00604386">
      <w:pPr>
        <w:pStyle w:val="Bezodstpw"/>
        <w:rPr>
          <w:rFonts w:asciiTheme="minorHAnsi" w:hAnsiTheme="minorHAnsi" w:cstheme="minorHAnsi"/>
          <w:spacing w:val="-2"/>
          <w:sz w:val="24"/>
          <w:szCs w:val="24"/>
        </w:rPr>
      </w:pPr>
      <w:r w:rsidRPr="006B06C7">
        <w:rPr>
          <w:rFonts w:asciiTheme="minorHAnsi" w:hAnsiTheme="minorHAnsi" w:cstheme="minorHAnsi"/>
          <w:spacing w:val="-2"/>
          <w:sz w:val="24"/>
          <w:szCs w:val="24"/>
        </w:rPr>
        <w:tab/>
        <w:t>f) gabinetu lekarskiego lub zabiegowego, zgodnie z § 15 ust. 1 pkt 2e rozporządzenia,</w:t>
      </w:r>
    </w:p>
    <w:p w14:paraId="0EE9E782" w14:textId="77777777" w:rsidR="006A62AC" w:rsidRPr="006B06C7" w:rsidRDefault="00000000" w:rsidP="00604386">
      <w:pPr>
        <w:pStyle w:val="Bezodstpw"/>
        <w:rPr>
          <w:rFonts w:asciiTheme="minorHAnsi" w:hAnsiTheme="minorHAnsi" w:cstheme="minorHAnsi"/>
          <w:spacing w:val="-2"/>
          <w:sz w:val="24"/>
          <w:szCs w:val="24"/>
        </w:rPr>
      </w:pPr>
      <w:r w:rsidRPr="006B06C7">
        <w:rPr>
          <w:rFonts w:asciiTheme="minorHAnsi" w:hAnsiTheme="minorHAnsi" w:cstheme="minorHAnsi"/>
          <w:spacing w:val="-2"/>
          <w:sz w:val="24"/>
          <w:szCs w:val="24"/>
        </w:rPr>
        <w:tab/>
        <w:t xml:space="preserve">g) ogólnie obiektu, pomieszczeń, infrastruktury i otoczenie (terenu) Ośrodka  zgodnie </w:t>
      </w:r>
      <w:r w:rsidRPr="006B06C7">
        <w:rPr>
          <w:rFonts w:asciiTheme="minorHAnsi" w:hAnsiTheme="minorHAnsi" w:cstheme="minorHAnsi"/>
          <w:spacing w:val="-2"/>
          <w:sz w:val="24"/>
          <w:szCs w:val="24"/>
        </w:rPr>
        <w:br/>
        <w:t>z § 15 ust. 1 pkt 3 rozporządzenia,</w:t>
      </w:r>
    </w:p>
    <w:p w14:paraId="3E632252" w14:textId="77777777" w:rsidR="006A62AC" w:rsidRPr="006B06C7" w:rsidRDefault="006A62AC" w:rsidP="00604386">
      <w:pPr>
        <w:pStyle w:val="Bezodstpw"/>
        <w:rPr>
          <w:rFonts w:asciiTheme="minorHAnsi" w:hAnsiTheme="minorHAnsi" w:cstheme="minorHAnsi"/>
          <w:spacing w:val="-2"/>
          <w:sz w:val="24"/>
          <w:szCs w:val="24"/>
        </w:rPr>
      </w:pPr>
    </w:p>
    <w:p w14:paraId="7C287130" w14:textId="2066CEA4" w:rsidR="006A62AC" w:rsidRPr="006B06C7" w:rsidRDefault="00000000" w:rsidP="00604386">
      <w:pPr>
        <w:pStyle w:val="Bezodstpw"/>
        <w:ind w:firstLine="709"/>
        <w:rPr>
          <w:rFonts w:asciiTheme="minorHAnsi" w:hAnsiTheme="minorHAnsi" w:cstheme="minorHAnsi"/>
          <w:spacing w:val="-6"/>
          <w:sz w:val="24"/>
          <w:szCs w:val="24"/>
        </w:rPr>
      </w:pPr>
      <w:r w:rsidRPr="006B06C7">
        <w:rPr>
          <w:rFonts w:asciiTheme="minorHAnsi" w:hAnsiTheme="minorHAnsi" w:cstheme="minorHAnsi"/>
          <w:sz w:val="24"/>
          <w:szCs w:val="24"/>
        </w:rPr>
        <w:t xml:space="preserve">Po Ośrodku oprowadzała Pani </w:t>
      </w:r>
      <w:r w:rsidR="006B06C7" w:rsidRPr="006B06C7">
        <w:rPr>
          <w:rFonts w:asciiTheme="minorHAnsi" w:hAnsiTheme="minorHAnsi" w:cstheme="minorHAnsi"/>
          <w:sz w:val="24"/>
          <w:szCs w:val="24"/>
        </w:rPr>
        <w:t>[…………]*</w:t>
      </w:r>
      <w:r w:rsidR="006B06C7" w:rsidRPr="006B06C7">
        <w:rPr>
          <w:rFonts w:asciiTheme="minorHAnsi" w:hAnsiTheme="minorHAnsi" w:cstheme="minorHAnsi"/>
          <w:color w:val="000000" w:themeColor="text1"/>
          <w:sz w:val="24"/>
          <w:szCs w:val="24"/>
        </w:rPr>
        <w:tab/>
      </w:r>
      <w:r w:rsidRPr="006B06C7">
        <w:rPr>
          <w:rFonts w:asciiTheme="minorHAnsi" w:hAnsiTheme="minorHAnsi" w:cstheme="minorHAnsi"/>
          <w:color w:val="000000" w:themeColor="text1"/>
          <w:sz w:val="24"/>
          <w:szCs w:val="24"/>
        </w:rPr>
        <w:t>prowadząca</w:t>
      </w:r>
      <w:r w:rsidRPr="006B06C7">
        <w:rPr>
          <w:rFonts w:asciiTheme="minorHAnsi" w:hAnsiTheme="minorHAnsi" w:cstheme="minorHAnsi"/>
          <w:sz w:val="24"/>
          <w:szCs w:val="24"/>
        </w:rPr>
        <w:t xml:space="preserve"> ośrodek wraz z mężem </w:t>
      </w:r>
      <w:r w:rsidR="006B06C7" w:rsidRPr="006B06C7">
        <w:rPr>
          <w:rFonts w:asciiTheme="minorHAnsi" w:hAnsiTheme="minorHAnsi" w:cstheme="minorHAnsi"/>
          <w:sz w:val="24"/>
          <w:szCs w:val="24"/>
        </w:rPr>
        <w:t>[…………]*</w:t>
      </w:r>
      <w:r w:rsidR="006B06C7" w:rsidRPr="006B06C7">
        <w:rPr>
          <w:rFonts w:asciiTheme="minorHAnsi" w:hAnsiTheme="minorHAnsi" w:cstheme="minorHAnsi"/>
          <w:color w:val="000000" w:themeColor="text1"/>
          <w:sz w:val="24"/>
          <w:szCs w:val="24"/>
        </w:rPr>
        <w:tab/>
      </w:r>
      <w:r w:rsidRPr="006B06C7">
        <w:rPr>
          <w:rFonts w:asciiTheme="minorHAnsi" w:hAnsiTheme="minorHAnsi" w:cstheme="minorHAnsi"/>
          <w:sz w:val="24"/>
          <w:szCs w:val="24"/>
        </w:rPr>
        <w:t xml:space="preserve">. </w:t>
      </w:r>
      <w:r w:rsidRPr="006B06C7">
        <w:rPr>
          <w:rFonts w:asciiTheme="minorHAnsi" w:hAnsiTheme="minorHAnsi" w:cstheme="minorHAnsi"/>
          <w:spacing w:val="-6"/>
          <w:sz w:val="24"/>
          <w:szCs w:val="24"/>
        </w:rPr>
        <w:t>Prowadzący ośrodek opisali historię tego miejsca i powstanie ośrodka, udzielali w sposób szczegółowy i wyczerpujący stosownych wyjaśnień i szczegółowych informacji na temat funkcjonowania jednostki. Jest to jeden z dwóch ośrodków jaki prowadzą Państwo</w:t>
      </w:r>
      <w:r w:rsidR="006B06C7" w:rsidRPr="006B06C7">
        <w:rPr>
          <w:rFonts w:asciiTheme="minorHAnsi" w:hAnsiTheme="minorHAnsi" w:cstheme="minorHAnsi"/>
          <w:sz w:val="24"/>
          <w:szCs w:val="24"/>
        </w:rPr>
        <w:t>[…………]*</w:t>
      </w:r>
      <w:r w:rsidR="006B06C7" w:rsidRPr="006B06C7">
        <w:rPr>
          <w:rFonts w:asciiTheme="minorHAnsi" w:hAnsiTheme="minorHAnsi" w:cstheme="minorHAnsi"/>
          <w:color w:val="000000" w:themeColor="text1"/>
          <w:sz w:val="24"/>
          <w:szCs w:val="24"/>
        </w:rPr>
        <w:tab/>
      </w:r>
      <w:r w:rsidRPr="006B06C7">
        <w:rPr>
          <w:rFonts w:asciiTheme="minorHAnsi" w:hAnsiTheme="minorHAnsi" w:cstheme="minorHAnsi"/>
          <w:spacing w:val="-6"/>
          <w:sz w:val="24"/>
          <w:szCs w:val="24"/>
        </w:rPr>
        <w:t>, drugi znajduje się w Bobięcinie, ośrodek nowy uzyskał wpis w 2024r. (kontrola w tym ośrodku odbyła się w czerwcu 2025 r. ) Kontrolowana jednostka funkcjonuje jako ośrodek rehabilitacyjno-wypoczynkowy, całoroczny, a turnusy zwykle zaczynają się w marcu i trwają do października, czasem listopada.</w:t>
      </w:r>
    </w:p>
    <w:p w14:paraId="368B30A1" w14:textId="77777777" w:rsidR="006A62AC" w:rsidRPr="006B06C7" w:rsidRDefault="006A62AC" w:rsidP="00604386">
      <w:pPr>
        <w:spacing w:after="0" w:line="240" w:lineRule="auto"/>
        <w:rPr>
          <w:rFonts w:asciiTheme="minorHAnsi" w:hAnsiTheme="minorHAnsi" w:cstheme="minorHAnsi"/>
          <w:spacing w:val="-6"/>
          <w:sz w:val="24"/>
          <w:szCs w:val="24"/>
        </w:rPr>
      </w:pPr>
    </w:p>
    <w:p w14:paraId="14D56370" w14:textId="77777777" w:rsidR="006A62AC" w:rsidRPr="006B06C7" w:rsidRDefault="00000000" w:rsidP="00604386">
      <w:pPr>
        <w:autoSpaceDE w:val="0"/>
        <w:autoSpaceDN w:val="0"/>
        <w:adjustRightInd w:val="0"/>
        <w:spacing w:after="0" w:line="240" w:lineRule="auto"/>
        <w:rPr>
          <w:rFonts w:asciiTheme="minorHAnsi" w:hAnsiTheme="minorHAnsi" w:cstheme="minorHAnsi"/>
          <w:sz w:val="24"/>
          <w:szCs w:val="24"/>
        </w:rPr>
      </w:pPr>
      <w:r w:rsidRPr="006B06C7">
        <w:rPr>
          <w:rFonts w:asciiTheme="minorHAnsi" w:hAnsiTheme="minorHAnsi" w:cstheme="minorHAnsi"/>
          <w:sz w:val="24"/>
          <w:szCs w:val="24"/>
        </w:rPr>
        <w:tab/>
        <w:t>W wyniku przeprowadzonej kontroli kontrolowana działalność została oceniona pozytywnie.</w:t>
      </w:r>
    </w:p>
    <w:p w14:paraId="59547616" w14:textId="77777777" w:rsidR="006A62AC" w:rsidRPr="006B06C7" w:rsidRDefault="006A62AC" w:rsidP="00604386">
      <w:pPr>
        <w:autoSpaceDE w:val="0"/>
        <w:autoSpaceDN w:val="0"/>
        <w:adjustRightInd w:val="0"/>
        <w:spacing w:after="0" w:line="240" w:lineRule="auto"/>
        <w:rPr>
          <w:rFonts w:asciiTheme="minorHAnsi" w:hAnsiTheme="minorHAnsi" w:cstheme="minorHAnsi"/>
          <w:sz w:val="24"/>
          <w:szCs w:val="24"/>
        </w:rPr>
      </w:pPr>
    </w:p>
    <w:p w14:paraId="1842FEE4" w14:textId="77777777" w:rsidR="006A62AC" w:rsidRPr="006B06C7" w:rsidRDefault="00000000" w:rsidP="00604386">
      <w:pPr>
        <w:autoSpaceDE w:val="0"/>
        <w:autoSpaceDN w:val="0"/>
        <w:adjustRightInd w:val="0"/>
        <w:spacing w:after="0" w:line="240" w:lineRule="auto"/>
        <w:rPr>
          <w:rFonts w:asciiTheme="minorHAnsi" w:hAnsiTheme="minorHAnsi" w:cstheme="minorHAnsi"/>
          <w:sz w:val="24"/>
          <w:szCs w:val="24"/>
        </w:rPr>
      </w:pPr>
      <w:r w:rsidRPr="006B06C7">
        <w:rPr>
          <w:rFonts w:asciiTheme="minorHAnsi" w:hAnsiTheme="minorHAnsi" w:cstheme="minorHAnsi"/>
          <w:sz w:val="24"/>
          <w:szCs w:val="24"/>
        </w:rPr>
        <w:tab/>
        <w:t>Powyższa ocena znajduje uzasadnienie w opisanym niżej stanie faktycznym, stwierdzonym w czasie kontroli.</w:t>
      </w:r>
    </w:p>
    <w:p w14:paraId="5D391C96" w14:textId="77777777" w:rsidR="006A62AC" w:rsidRPr="006B06C7" w:rsidRDefault="006A62AC" w:rsidP="00604386">
      <w:pPr>
        <w:autoSpaceDE w:val="0"/>
        <w:autoSpaceDN w:val="0"/>
        <w:adjustRightInd w:val="0"/>
        <w:spacing w:after="0" w:line="240" w:lineRule="auto"/>
        <w:rPr>
          <w:rFonts w:asciiTheme="minorHAnsi" w:hAnsiTheme="minorHAnsi" w:cstheme="minorHAnsi"/>
          <w:sz w:val="24"/>
          <w:szCs w:val="24"/>
        </w:rPr>
      </w:pPr>
    </w:p>
    <w:p w14:paraId="730A8353" w14:textId="77777777" w:rsidR="006A62AC" w:rsidRPr="006B06C7" w:rsidRDefault="00000000" w:rsidP="00604386">
      <w:pPr>
        <w:autoSpaceDE w:val="0"/>
        <w:autoSpaceDN w:val="0"/>
        <w:adjustRightInd w:val="0"/>
        <w:spacing w:line="360" w:lineRule="auto"/>
        <w:ind w:left="1440"/>
        <w:rPr>
          <w:rFonts w:asciiTheme="minorHAnsi" w:hAnsiTheme="minorHAnsi" w:cstheme="minorHAnsi"/>
          <w:sz w:val="24"/>
          <w:szCs w:val="24"/>
        </w:rPr>
      </w:pPr>
      <w:r w:rsidRPr="006B06C7">
        <w:rPr>
          <w:rFonts w:asciiTheme="minorHAnsi" w:hAnsiTheme="minorHAnsi" w:cstheme="minorHAnsi"/>
          <w:sz w:val="24"/>
          <w:szCs w:val="24"/>
        </w:rPr>
        <w:tab/>
      </w:r>
      <w:r w:rsidRPr="006B06C7">
        <w:rPr>
          <w:rFonts w:asciiTheme="minorHAnsi" w:hAnsiTheme="minorHAnsi" w:cstheme="minorHAnsi"/>
          <w:sz w:val="24"/>
          <w:szCs w:val="24"/>
        </w:rPr>
        <w:tab/>
        <w:t>USTALENIA KONTROLI</w:t>
      </w:r>
    </w:p>
    <w:p w14:paraId="755D0960" w14:textId="77777777" w:rsidR="006A62AC" w:rsidRPr="006B06C7" w:rsidRDefault="00000000" w:rsidP="00604386">
      <w:pPr>
        <w:autoSpaceDE w:val="0"/>
        <w:autoSpaceDN w:val="0"/>
        <w:adjustRightInd w:val="0"/>
        <w:spacing w:line="360" w:lineRule="auto"/>
        <w:ind w:left="1440"/>
        <w:rPr>
          <w:rFonts w:asciiTheme="minorHAnsi" w:hAnsiTheme="minorHAnsi" w:cstheme="minorHAnsi"/>
          <w:sz w:val="24"/>
          <w:szCs w:val="24"/>
        </w:rPr>
      </w:pPr>
      <w:r w:rsidRPr="006B06C7">
        <w:rPr>
          <w:rFonts w:asciiTheme="minorHAnsi" w:hAnsiTheme="minorHAnsi" w:cstheme="minorHAnsi"/>
          <w:sz w:val="24"/>
          <w:szCs w:val="24"/>
        </w:rPr>
        <w:t>1.Informacje wstępne:</w:t>
      </w:r>
    </w:p>
    <w:p w14:paraId="0D3D9C64" w14:textId="77777777" w:rsidR="006A62AC" w:rsidRPr="006B06C7" w:rsidRDefault="00000000" w:rsidP="00604386">
      <w:pPr>
        <w:spacing w:after="0" w:line="240" w:lineRule="auto"/>
        <w:rPr>
          <w:rFonts w:asciiTheme="minorHAnsi" w:hAnsiTheme="minorHAnsi" w:cstheme="minorHAnsi"/>
          <w:sz w:val="24"/>
          <w:szCs w:val="24"/>
        </w:rPr>
      </w:pPr>
      <w:r w:rsidRPr="006B06C7">
        <w:rPr>
          <w:rFonts w:asciiTheme="minorHAnsi" w:hAnsiTheme="minorHAnsi" w:cstheme="minorHAnsi"/>
          <w:sz w:val="24"/>
          <w:szCs w:val="24"/>
        </w:rPr>
        <w:tab/>
        <w:t>Ośrodek Wczasowo-Rehabilitacyjny „U Pirata ” w dniu kontroli posiadał aktualny wpis do rejestru ośrodków, prowadzonego przez Wojewodę Pomorskiego pod numerem OD/22/02/24 do przyjmowania zorganizowanych grup turnusowych osób niepełnosprawnych wyszczególnionych w punkcie 1.c. Wpis jest ważny do 16 kwietnia 2027 r., Pani Gabriela Weber posiada również wpis organizatora turnusów pod nazwą Kolekcjoner Gabriela Weber OR/22/02/24 ważny do 30.01. 2027 r.</w:t>
      </w:r>
    </w:p>
    <w:p w14:paraId="0FA56D31" w14:textId="77777777" w:rsidR="006A62AC" w:rsidRPr="006B06C7" w:rsidRDefault="006A62AC" w:rsidP="00604386">
      <w:pPr>
        <w:spacing w:after="0" w:line="240" w:lineRule="auto"/>
        <w:rPr>
          <w:rFonts w:asciiTheme="minorHAnsi" w:hAnsiTheme="minorHAnsi" w:cstheme="minorHAnsi"/>
          <w:sz w:val="24"/>
          <w:szCs w:val="24"/>
        </w:rPr>
      </w:pPr>
    </w:p>
    <w:p w14:paraId="585AA181" w14:textId="77777777" w:rsidR="006A62AC" w:rsidRPr="006B06C7" w:rsidRDefault="00000000" w:rsidP="00604386">
      <w:pPr>
        <w:pStyle w:val="Tekstpodstawowy"/>
        <w:numPr>
          <w:ilvl w:val="0"/>
          <w:numId w:val="4"/>
        </w:numPr>
        <w:spacing w:after="120"/>
        <w:rPr>
          <w:rFonts w:asciiTheme="minorHAnsi" w:hAnsiTheme="minorHAnsi" w:cstheme="minorHAnsi"/>
          <w:szCs w:val="24"/>
        </w:rPr>
      </w:pPr>
      <w:r w:rsidRPr="006B06C7">
        <w:rPr>
          <w:rFonts w:asciiTheme="minorHAnsi" w:hAnsiTheme="minorHAnsi" w:cstheme="minorHAnsi"/>
          <w:szCs w:val="24"/>
        </w:rPr>
        <w:t>Właściciel Ośrodka lub użytkownik wieczysty nieruchomości, na której zlokalizowany jest ośrodek, albo prowadzący ośrodek</w:t>
      </w:r>
    </w:p>
    <w:p w14:paraId="27F2AE40" w14:textId="4AAE4607" w:rsidR="006A62AC" w:rsidRPr="006B06C7" w:rsidRDefault="00000000" w:rsidP="00604386">
      <w:pPr>
        <w:pStyle w:val="Tekstpodstawowy"/>
        <w:rPr>
          <w:rFonts w:asciiTheme="minorHAnsi" w:hAnsiTheme="minorHAnsi" w:cstheme="minorHAnsi"/>
          <w:szCs w:val="24"/>
        </w:rPr>
      </w:pPr>
      <w:r w:rsidRPr="006B06C7">
        <w:rPr>
          <w:rFonts w:asciiTheme="minorHAnsi" w:hAnsiTheme="minorHAnsi" w:cstheme="minorHAnsi"/>
          <w:szCs w:val="24"/>
        </w:rPr>
        <w:tab/>
        <w:t xml:space="preserve">Ośrodek jest usytuowany na terenie nieruchomości należącej do Przedsiębiorstwa Turystycznego Duet </w:t>
      </w:r>
      <w:r w:rsidR="006B06C7" w:rsidRPr="006B06C7">
        <w:rPr>
          <w:rFonts w:asciiTheme="minorHAnsi" w:hAnsiTheme="minorHAnsi" w:cstheme="minorHAnsi"/>
          <w:szCs w:val="24"/>
        </w:rPr>
        <w:t>[…………]*</w:t>
      </w:r>
      <w:r w:rsidR="006B06C7" w:rsidRPr="006B06C7">
        <w:rPr>
          <w:rFonts w:asciiTheme="minorHAnsi" w:hAnsiTheme="minorHAnsi" w:cstheme="minorHAnsi"/>
          <w:color w:val="000000" w:themeColor="text1"/>
          <w:szCs w:val="24"/>
        </w:rPr>
        <w:tab/>
      </w:r>
      <w:r w:rsidRPr="006B06C7">
        <w:rPr>
          <w:rFonts w:asciiTheme="minorHAnsi" w:hAnsiTheme="minorHAnsi" w:cstheme="minorHAnsi"/>
          <w:szCs w:val="24"/>
        </w:rPr>
        <w:t xml:space="preserve">i na mocy umowy dzierżawy z dnia 18.12.2023 r. został wydzierżawiony firmie Kolekcjoner </w:t>
      </w:r>
      <w:r w:rsidR="006B06C7" w:rsidRPr="006B06C7">
        <w:rPr>
          <w:rFonts w:asciiTheme="minorHAnsi" w:hAnsiTheme="minorHAnsi" w:cstheme="minorHAnsi"/>
          <w:szCs w:val="24"/>
        </w:rPr>
        <w:t>[…………]*</w:t>
      </w:r>
      <w:r w:rsidR="006B06C7" w:rsidRPr="006B06C7">
        <w:rPr>
          <w:rFonts w:asciiTheme="minorHAnsi" w:hAnsiTheme="minorHAnsi" w:cstheme="minorHAnsi"/>
          <w:color w:val="000000" w:themeColor="text1"/>
          <w:szCs w:val="24"/>
        </w:rPr>
        <w:tab/>
      </w:r>
      <w:r w:rsidRPr="006B06C7">
        <w:rPr>
          <w:rFonts w:asciiTheme="minorHAnsi" w:hAnsiTheme="minorHAnsi" w:cstheme="minorHAnsi"/>
          <w:szCs w:val="24"/>
        </w:rPr>
        <w:t xml:space="preserve">na okres 10 lat do 2033 r. z możliwością jej przedłużenia (umowa dzierżawy w aktach sprawy PS.IX. 9520.3.2024.IM). Na dzień kontroli stan prawny obiektu nie uległ zmianie. </w:t>
      </w:r>
    </w:p>
    <w:p w14:paraId="2413A5AB" w14:textId="77777777" w:rsidR="006A62AC" w:rsidRPr="006B06C7" w:rsidRDefault="006A62AC" w:rsidP="00604386">
      <w:pPr>
        <w:pStyle w:val="Tekstpodstawowy"/>
        <w:rPr>
          <w:rFonts w:asciiTheme="minorHAnsi" w:hAnsiTheme="minorHAnsi" w:cstheme="minorHAnsi"/>
          <w:szCs w:val="24"/>
        </w:rPr>
      </w:pPr>
    </w:p>
    <w:p w14:paraId="20C7517D" w14:textId="77777777" w:rsidR="006A62AC" w:rsidRPr="006B06C7" w:rsidRDefault="00000000" w:rsidP="00604386">
      <w:pPr>
        <w:pStyle w:val="Tekstpodstawowy"/>
        <w:rPr>
          <w:rFonts w:asciiTheme="minorHAnsi" w:hAnsiTheme="minorHAnsi" w:cstheme="minorHAnsi"/>
          <w:spacing w:val="-2"/>
          <w:szCs w:val="24"/>
        </w:rPr>
      </w:pPr>
      <w:r w:rsidRPr="006B06C7">
        <w:rPr>
          <w:rFonts w:asciiTheme="minorHAnsi" w:hAnsiTheme="minorHAnsi" w:cstheme="minorHAnsi"/>
          <w:szCs w:val="24"/>
        </w:rPr>
        <w:t>Powyższe ustalenia potwierdzają zatem spełnianie przez Ośrodek warunku określonego w</w:t>
      </w:r>
      <w:r w:rsidRPr="006B06C7">
        <w:rPr>
          <w:rFonts w:asciiTheme="minorHAnsi" w:hAnsiTheme="minorHAnsi" w:cstheme="minorHAnsi"/>
          <w:spacing w:val="-2"/>
          <w:szCs w:val="24"/>
        </w:rPr>
        <w:t>§ 15 ust. 1, pkt 1 rozporządzenia</w:t>
      </w:r>
    </w:p>
    <w:p w14:paraId="198DDD03" w14:textId="77777777" w:rsidR="006A62AC" w:rsidRPr="006B06C7" w:rsidRDefault="006A62AC" w:rsidP="00604386">
      <w:pPr>
        <w:pStyle w:val="Tekstpodstawowy"/>
        <w:rPr>
          <w:rFonts w:asciiTheme="minorHAnsi" w:hAnsiTheme="minorHAnsi" w:cstheme="minorHAnsi"/>
          <w:szCs w:val="24"/>
        </w:rPr>
      </w:pPr>
    </w:p>
    <w:p w14:paraId="72648332" w14:textId="77777777" w:rsidR="006A62AC" w:rsidRPr="006B06C7" w:rsidRDefault="00000000" w:rsidP="00604386">
      <w:pPr>
        <w:pStyle w:val="Tekstpodstawowy"/>
        <w:numPr>
          <w:ilvl w:val="0"/>
          <w:numId w:val="4"/>
        </w:numPr>
        <w:spacing w:after="120"/>
        <w:rPr>
          <w:rFonts w:asciiTheme="minorHAnsi" w:hAnsiTheme="minorHAnsi" w:cstheme="minorHAnsi"/>
          <w:spacing w:val="-2"/>
          <w:szCs w:val="24"/>
        </w:rPr>
      </w:pPr>
      <w:r w:rsidRPr="006B06C7">
        <w:rPr>
          <w:rFonts w:asciiTheme="minorHAnsi" w:hAnsiTheme="minorHAnsi" w:cstheme="minorHAnsi"/>
          <w:spacing w:val="-2"/>
          <w:szCs w:val="24"/>
        </w:rPr>
        <w:t>Baza noclegowa i żywieniowa</w:t>
      </w:r>
    </w:p>
    <w:p w14:paraId="1509FD78" w14:textId="77777777" w:rsidR="006A62AC" w:rsidRPr="006B06C7" w:rsidRDefault="00000000" w:rsidP="00604386">
      <w:pPr>
        <w:pStyle w:val="NormalnyWeb"/>
        <w:rPr>
          <w:rFonts w:asciiTheme="minorHAnsi" w:hAnsiTheme="minorHAnsi" w:cstheme="minorHAnsi"/>
          <w:sz w:val="24"/>
          <w:szCs w:val="24"/>
        </w:rPr>
      </w:pPr>
      <w:r w:rsidRPr="006B06C7">
        <w:rPr>
          <w:rFonts w:asciiTheme="minorHAnsi" w:hAnsiTheme="minorHAnsi" w:cstheme="minorHAnsi"/>
          <w:sz w:val="24"/>
          <w:szCs w:val="24"/>
        </w:rPr>
        <w:tab/>
        <w:t>Ośrodek położony jest w cichej i spokojnej, zachodniej części Łeby. Do plaży około 7 minut, do bram Słowińskiego Parku Narodowego nie więcej niż 2 km, do centrum miasta około 1 km i do przystani około 700 metrów, do kanału portowego 300 metrów, na dworzec PKP i PKS – ok 500 metrów. Okolice ośrodka to w większości lasy, doskonałe tereny do rekreacji. Baza hotelowa to 64 miejsca w 27 pokojach: 2, 3 -osobowych, 4 osobowe studia oraz 8 osobowe studia 4+4, ze wspólnymi tarasami Powierzchnia pokoi ok. 18m². W każdym pokoju znajduje się standardowo wyposażona łazienka (prysznic, umywalka, wc). Pokoje wyposażone są w telewizory, czajniki elektryczne, kubeczki, toaletki, stoliki, małe lodówki oraz wieszaki podręczne. Domki zlokalizowane na terenie ogrodzonym. Do dyspozycji Gości jest pralka, przy obiekcie bezpłatny parking, plac zabaw, ławeczki. Ośrodek ma własną kuchnię i przestronną jadalnię i zapewnia diety: niskotłuszczową, cukrzycową. Ośrodek ma własną kuchnię i przestronną odnowioną jadalnię i zapewnia diety: niskotłuszczową, cukrzycową, bezglutenową, wątrobową, wegetariańską czy dostosowana do indywidualnych wymagań uczestnika posiłki serwowane do śniadania w formie szwedzkiego bufetu a obiady już porcjowane.</w:t>
      </w:r>
    </w:p>
    <w:p w14:paraId="3B4D9213" w14:textId="77777777" w:rsidR="006A62AC" w:rsidRPr="006B06C7" w:rsidRDefault="00000000" w:rsidP="00604386">
      <w:pPr>
        <w:pStyle w:val="NormalnyWeb"/>
        <w:ind w:firstLine="708"/>
        <w:rPr>
          <w:rFonts w:asciiTheme="minorHAnsi" w:hAnsiTheme="minorHAnsi" w:cstheme="minorHAnsi"/>
          <w:sz w:val="24"/>
          <w:szCs w:val="24"/>
        </w:rPr>
      </w:pPr>
      <w:r w:rsidRPr="006B06C7">
        <w:rPr>
          <w:rFonts w:asciiTheme="minorHAnsi" w:hAnsiTheme="minorHAnsi" w:cstheme="minorHAnsi"/>
          <w:sz w:val="24"/>
          <w:szCs w:val="24"/>
        </w:rPr>
        <w:t xml:space="preserve"> Obiekt ten nie jest przystosowany dla osób poruszających się na wózkach inwalidzkich a także dla osób z innymi dysfunkcjami narządu ruchu. Ośrodek jest </w:t>
      </w:r>
      <w:r w:rsidRPr="006B06C7">
        <w:rPr>
          <w:rFonts w:asciiTheme="minorHAnsi" w:hAnsiTheme="minorHAnsi" w:cstheme="minorHAnsi"/>
          <w:sz w:val="24"/>
          <w:szCs w:val="24"/>
        </w:rPr>
        <w:lastRenderedPageBreak/>
        <w:t xml:space="preserve">dostosowany do pobytu osób niewidzących i jest odpowiednio zabezpieczony w specjalne alarmy, piktogramy. Wizytujący obejrzeli kilka pokoi na każdym piętrze, które urzekły przyjemną wizualizacją w odnowionej przestrzeni hotelowej. Obecnie w ośrodku nie odbywały się już żadne turnusy rehabilitacyjne natomiast trwały przygotowania do pobytów świąteczno- sylwestrowych i ferii zimowych. Ośrodek zaczyna przyjmować turnusy </w:t>
      </w:r>
      <w:r w:rsidRPr="006B06C7">
        <w:rPr>
          <w:rFonts w:asciiTheme="minorHAnsi" w:eastAsia="Times New Roman" w:hAnsiTheme="minorHAnsi" w:cstheme="minorHAnsi"/>
          <w:sz w:val="24"/>
          <w:szCs w:val="24"/>
        </w:rPr>
        <w:t>rehabilitacyjne z dofinansowaniem z PFRON</w:t>
      </w:r>
      <w:r w:rsidRPr="006B06C7">
        <w:rPr>
          <w:rFonts w:asciiTheme="minorHAnsi" w:hAnsiTheme="minorHAnsi" w:cstheme="minorHAnsi"/>
          <w:sz w:val="24"/>
          <w:szCs w:val="24"/>
        </w:rPr>
        <w:t xml:space="preserve"> od marca. Prowadzący ośrodek podzielili się spostrzeżeniami dotyczącymi terminów przyznawania dofinansowania z PFRON. Mianowicie, dofinansowanie do turnusów jest uruchamiane przeważnie w marcu i pula środków, która trafia do danych ośrodków pomocy społecznej jest rozdysponowana na osoby które odpowiednio wcześnie złożyły wnioski i uzyskały zgodę. Jednak jest to już często za późno aby znaleźć wolne miejsca w ośrodkach rehabilitacyjnych, gdyż większość terminów jest już zajętych, głównie przez kuracjuszy komercyjnych, którzy sami we własnym zakresie płacą za cały turnus. Oznacza to potencjalnie zmniejszenie możliwości zarezerwowania miejsca przez osobę, która dopiero co otrzymała dofinansowanie z PFRON. Dlatego tak wiele turnusów odbywa się coraz częściej po sezonie, w październiku, listopadzie a nawet grudniu, kiedy atrakcyjność takich miejsc wypoczynkowych maleje wraz z pogarszającą się pogodą.</w:t>
      </w:r>
    </w:p>
    <w:p w14:paraId="29E9C68F" w14:textId="77777777" w:rsidR="006A62AC" w:rsidRPr="006B06C7" w:rsidRDefault="00000000" w:rsidP="00604386">
      <w:pPr>
        <w:pStyle w:val="NormalnyWeb"/>
        <w:rPr>
          <w:rFonts w:asciiTheme="minorHAnsi" w:hAnsiTheme="minorHAnsi" w:cstheme="minorHAnsi"/>
          <w:sz w:val="24"/>
          <w:szCs w:val="24"/>
        </w:rPr>
      </w:pPr>
      <w:r w:rsidRPr="006B06C7">
        <w:rPr>
          <w:rFonts w:asciiTheme="minorHAnsi" w:hAnsiTheme="minorHAnsi" w:cstheme="minorHAnsi"/>
          <w:sz w:val="24"/>
          <w:szCs w:val="24"/>
        </w:rPr>
        <w:tab/>
        <w:t xml:space="preserve"> </w:t>
      </w:r>
    </w:p>
    <w:p w14:paraId="087325C2" w14:textId="77777777" w:rsidR="006A62AC" w:rsidRPr="006B06C7" w:rsidRDefault="00000000" w:rsidP="00604386">
      <w:pPr>
        <w:pStyle w:val="Tekstpodstawowy"/>
        <w:rPr>
          <w:rFonts w:asciiTheme="minorHAnsi" w:hAnsiTheme="minorHAnsi" w:cstheme="minorHAnsi"/>
          <w:spacing w:val="-2"/>
          <w:szCs w:val="24"/>
        </w:rPr>
      </w:pPr>
      <w:r w:rsidRPr="006B06C7">
        <w:rPr>
          <w:rFonts w:asciiTheme="minorHAnsi" w:hAnsiTheme="minorHAnsi" w:cstheme="minorHAnsi"/>
          <w:szCs w:val="24"/>
        </w:rPr>
        <w:t>Powyższe ustalenia potwierdzają zatem spełnianie przez Ośrodek warunku określonego w</w:t>
      </w:r>
      <w:r w:rsidRPr="006B06C7">
        <w:rPr>
          <w:rFonts w:asciiTheme="minorHAnsi" w:hAnsiTheme="minorHAnsi" w:cstheme="minorHAnsi"/>
          <w:spacing w:val="-2"/>
          <w:szCs w:val="24"/>
        </w:rPr>
        <w:t>§ 15 ust. 1, pkt 2 a rozporządzenia</w:t>
      </w:r>
    </w:p>
    <w:p w14:paraId="447C33BB" w14:textId="77777777" w:rsidR="006A62AC" w:rsidRPr="006B06C7" w:rsidRDefault="006A62AC" w:rsidP="00604386">
      <w:pPr>
        <w:pStyle w:val="Tekstpodstawowy"/>
        <w:rPr>
          <w:rFonts w:asciiTheme="minorHAnsi" w:hAnsiTheme="minorHAnsi" w:cstheme="minorHAnsi"/>
          <w:spacing w:val="-2"/>
          <w:szCs w:val="24"/>
        </w:rPr>
      </w:pPr>
    </w:p>
    <w:p w14:paraId="6BD965DF" w14:textId="77777777" w:rsidR="006A62AC" w:rsidRPr="006B06C7" w:rsidRDefault="00000000" w:rsidP="00604386">
      <w:pPr>
        <w:pStyle w:val="Tekstpodstawowy"/>
        <w:numPr>
          <w:ilvl w:val="0"/>
          <w:numId w:val="4"/>
        </w:numPr>
        <w:spacing w:after="120"/>
        <w:rPr>
          <w:rFonts w:asciiTheme="minorHAnsi" w:hAnsiTheme="minorHAnsi" w:cstheme="minorHAnsi"/>
          <w:szCs w:val="24"/>
        </w:rPr>
      </w:pPr>
      <w:r w:rsidRPr="006B06C7">
        <w:rPr>
          <w:rFonts w:asciiTheme="minorHAnsi" w:hAnsiTheme="minorHAnsi" w:cstheme="minorHAnsi"/>
          <w:spacing w:val="-2"/>
          <w:szCs w:val="24"/>
        </w:rPr>
        <w:t>Zaplecze do realizacji aktywnych form rehabilitacji.</w:t>
      </w:r>
    </w:p>
    <w:p w14:paraId="0E260D28" w14:textId="77777777" w:rsidR="006A62AC" w:rsidRPr="006B06C7" w:rsidRDefault="00000000" w:rsidP="00604386">
      <w:pPr>
        <w:pStyle w:val="NormalnyWeb"/>
        <w:rPr>
          <w:rFonts w:asciiTheme="minorHAnsi" w:hAnsiTheme="minorHAnsi" w:cstheme="minorHAnsi"/>
          <w:sz w:val="24"/>
          <w:szCs w:val="24"/>
        </w:rPr>
      </w:pPr>
      <w:r w:rsidRPr="006B06C7">
        <w:rPr>
          <w:rFonts w:asciiTheme="minorHAnsi" w:hAnsiTheme="minorHAnsi" w:cstheme="minorHAnsi"/>
          <w:sz w:val="24"/>
          <w:szCs w:val="24"/>
        </w:rPr>
        <w:t xml:space="preserve"> </w:t>
      </w:r>
      <w:r w:rsidRPr="006B06C7">
        <w:rPr>
          <w:rFonts w:asciiTheme="minorHAnsi" w:hAnsiTheme="minorHAnsi" w:cstheme="minorHAnsi"/>
          <w:sz w:val="24"/>
          <w:szCs w:val="24"/>
        </w:rPr>
        <w:tab/>
        <w:t xml:space="preserve">Kontrolujący zwizytowali pomieszczenia do realizacji aktywnych form rehabilitacji dostępne na terenie Ośrodka - zaplecze do realizacji aktywnych form rehabilitacji. Na terenie ośrodka znajdują się gabinety fizykoterapii, kinezyterapii,  oraz centrum rehabilitacji. Jest gabinet lekarski standardowo wyposażony. Pozostałe pomieszczenia do rehabilitacji są profesjonalnie wyposażone. Zabiegi prowadzą doświadczeni rehabilitanci i fizjoterapeuci, którzy stosują najnowsze metody i techniki rehabilitacji, co gwarantuje dobry efekt terapeutyczny. Pacjentom dedykowane jest mnóstwo zabiegów i form rehabilitacji, również zajęć pozaplanowych i dodatkowych, jak ćwiczenia na świeżym powietrzu. </w:t>
      </w:r>
      <w:r w:rsidRPr="006B06C7">
        <w:rPr>
          <w:rFonts w:asciiTheme="minorHAnsi" w:eastAsia="Times New Roman" w:hAnsiTheme="minorHAnsi" w:cstheme="minorHAnsi"/>
          <w:sz w:val="24"/>
          <w:szCs w:val="24"/>
        </w:rPr>
        <w:t>Zabiegi rehabilitacyjne wykonywane są  na parterze w głównym budynku, wszystkie uprzednio poprzedzone i uzgadniane z lekarzem.</w:t>
      </w:r>
    </w:p>
    <w:p w14:paraId="64D375CB" w14:textId="77777777" w:rsidR="006A62AC" w:rsidRPr="006B06C7" w:rsidRDefault="00000000" w:rsidP="00604386">
      <w:pPr>
        <w:spacing w:before="100" w:beforeAutospacing="1" w:after="100" w:afterAutospacing="1" w:line="240" w:lineRule="auto"/>
        <w:ind w:left="142"/>
        <w:rPr>
          <w:rFonts w:asciiTheme="minorHAnsi" w:hAnsiTheme="minorHAnsi" w:cstheme="minorHAnsi"/>
          <w:sz w:val="24"/>
          <w:szCs w:val="24"/>
        </w:rPr>
      </w:pPr>
      <w:r w:rsidRPr="006B06C7">
        <w:rPr>
          <w:rFonts w:asciiTheme="minorHAnsi" w:hAnsiTheme="minorHAnsi" w:cstheme="minorHAnsi"/>
          <w:sz w:val="24"/>
          <w:szCs w:val="24"/>
        </w:rPr>
        <w:t>Powyższe ustalenia potwierdzają zatem spełnianie przez Ośrodek warunku określonego w</w:t>
      </w:r>
      <w:r w:rsidRPr="006B06C7">
        <w:rPr>
          <w:rFonts w:asciiTheme="minorHAnsi" w:hAnsiTheme="minorHAnsi" w:cstheme="minorHAnsi"/>
          <w:spacing w:val="-2"/>
          <w:sz w:val="24"/>
          <w:szCs w:val="24"/>
        </w:rPr>
        <w:t>§ 15 ust. 1, pkt 2 b rozporządzenia</w:t>
      </w:r>
      <w:r w:rsidRPr="006B06C7">
        <w:rPr>
          <w:rFonts w:asciiTheme="minorHAnsi" w:hAnsiTheme="minorHAnsi" w:cstheme="minorHAnsi"/>
          <w:sz w:val="24"/>
          <w:szCs w:val="24"/>
        </w:rPr>
        <w:t>.</w:t>
      </w:r>
    </w:p>
    <w:p w14:paraId="1F5AEAC7" w14:textId="77777777" w:rsidR="006A62AC" w:rsidRPr="006B06C7" w:rsidRDefault="00000000" w:rsidP="00604386">
      <w:pPr>
        <w:pStyle w:val="Tekstpodstawowy"/>
        <w:numPr>
          <w:ilvl w:val="0"/>
          <w:numId w:val="4"/>
        </w:numPr>
        <w:spacing w:after="120"/>
        <w:ind w:left="0"/>
        <w:rPr>
          <w:rFonts w:asciiTheme="minorHAnsi" w:hAnsiTheme="minorHAnsi" w:cstheme="minorHAnsi"/>
          <w:szCs w:val="24"/>
        </w:rPr>
      </w:pPr>
      <w:r w:rsidRPr="006B06C7">
        <w:rPr>
          <w:rFonts w:asciiTheme="minorHAnsi" w:hAnsiTheme="minorHAnsi" w:cstheme="minorHAnsi"/>
          <w:szCs w:val="24"/>
        </w:rPr>
        <w:t>Zaplecze do realizacji zajęć kulturalno-oświatowych oraz zaplecze rekreacyjno- wypoczynkowe (sportowo-rekreacyjne).</w:t>
      </w:r>
    </w:p>
    <w:p w14:paraId="7DED9BB2" w14:textId="77777777" w:rsidR="006A62AC" w:rsidRPr="006B06C7" w:rsidRDefault="00000000" w:rsidP="00604386">
      <w:pPr>
        <w:pStyle w:val="NormalnyWeb"/>
        <w:ind w:firstLine="708"/>
        <w:rPr>
          <w:rFonts w:asciiTheme="minorHAnsi" w:hAnsiTheme="minorHAnsi" w:cstheme="minorHAnsi"/>
          <w:sz w:val="24"/>
          <w:szCs w:val="24"/>
        </w:rPr>
      </w:pPr>
      <w:r w:rsidRPr="006B06C7">
        <w:rPr>
          <w:rFonts w:asciiTheme="minorHAnsi" w:hAnsiTheme="minorHAnsi" w:cstheme="minorHAnsi"/>
          <w:sz w:val="24"/>
          <w:szCs w:val="24"/>
        </w:rPr>
        <w:t>Posiada trzy sale ogólnego przeznaczenia i jedną salę do prowadzenia szkoleń. Świetlica jest wyposażona w „piłkarzyki”, bilard, stół do tenisa stołowego, gry i biblioteczkę. Na zewnątrz na sezon jest ustawiony nowoczesny namiot plenerowy, w którym odbywają się spotkania i biesiady, plac zabaw dla dzieci. Teren ośrodka jest utwardzony oraz ogrodzony, a wokół mnóstwo tras spacerowych. W cenie turnusu różne atrakcje poza ośrodkiem, wycieczki autokarowe, zwiedzanie okolicy.</w:t>
      </w:r>
    </w:p>
    <w:p w14:paraId="1F7AFFD7" w14:textId="77777777" w:rsidR="006A62AC" w:rsidRPr="006B06C7" w:rsidRDefault="006A62AC" w:rsidP="00604386">
      <w:pPr>
        <w:pStyle w:val="NormalnyWeb"/>
        <w:ind w:firstLine="708"/>
        <w:rPr>
          <w:rFonts w:asciiTheme="minorHAnsi" w:hAnsiTheme="minorHAnsi" w:cstheme="minorHAnsi"/>
          <w:sz w:val="24"/>
          <w:szCs w:val="24"/>
        </w:rPr>
      </w:pPr>
    </w:p>
    <w:p w14:paraId="4CB59E77" w14:textId="77777777" w:rsidR="006A62AC" w:rsidRPr="006B06C7" w:rsidRDefault="00000000" w:rsidP="00604386">
      <w:pPr>
        <w:pStyle w:val="Tekstpodstawowy"/>
        <w:rPr>
          <w:rFonts w:asciiTheme="minorHAnsi" w:hAnsiTheme="minorHAnsi" w:cstheme="minorHAnsi"/>
          <w:szCs w:val="24"/>
        </w:rPr>
      </w:pPr>
      <w:r w:rsidRPr="006B06C7">
        <w:rPr>
          <w:rFonts w:asciiTheme="minorHAnsi" w:hAnsiTheme="minorHAnsi" w:cstheme="minorHAnsi"/>
          <w:szCs w:val="24"/>
        </w:rPr>
        <w:lastRenderedPageBreak/>
        <w:t xml:space="preserve">Powyższe ustalenia potwierdzają zatem spełnianie przez Ośrodek warunku określonego w </w:t>
      </w:r>
      <w:r w:rsidRPr="006B06C7">
        <w:rPr>
          <w:rFonts w:asciiTheme="minorHAnsi" w:hAnsiTheme="minorHAnsi" w:cstheme="minorHAnsi"/>
          <w:spacing w:val="-2"/>
          <w:szCs w:val="24"/>
        </w:rPr>
        <w:t>§ 15 ust. 1, pkt 2 c i d rozporządzenia</w:t>
      </w:r>
      <w:r w:rsidRPr="006B06C7">
        <w:rPr>
          <w:rFonts w:asciiTheme="minorHAnsi" w:hAnsiTheme="minorHAnsi" w:cstheme="minorHAnsi"/>
          <w:szCs w:val="24"/>
        </w:rPr>
        <w:t>.</w:t>
      </w:r>
    </w:p>
    <w:p w14:paraId="6E8D2062" w14:textId="77777777" w:rsidR="006A62AC" w:rsidRPr="006B06C7" w:rsidRDefault="006A62AC" w:rsidP="00604386">
      <w:pPr>
        <w:pStyle w:val="Tekstpodstawowy"/>
        <w:rPr>
          <w:rFonts w:asciiTheme="minorHAnsi" w:hAnsiTheme="minorHAnsi" w:cstheme="minorHAnsi"/>
          <w:szCs w:val="24"/>
        </w:rPr>
      </w:pPr>
    </w:p>
    <w:p w14:paraId="372031AF" w14:textId="77777777" w:rsidR="006A62AC" w:rsidRPr="006B06C7" w:rsidRDefault="00000000" w:rsidP="00604386">
      <w:pPr>
        <w:pStyle w:val="Tekstpodstawowy"/>
        <w:rPr>
          <w:rFonts w:asciiTheme="minorHAnsi" w:hAnsiTheme="minorHAnsi" w:cstheme="minorHAnsi"/>
          <w:szCs w:val="24"/>
        </w:rPr>
      </w:pPr>
      <w:r w:rsidRPr="006B06C7">
        <w:rPr>
          <w:rFonts w:asciiTheme="minorHAnsi" w:hAnsiTheme="minorHAnsi" w:cstheme="minorHAnsi"/>
          <w:szCs w:val="24"/>
        </w:rPr>
        <w:t>Niniejszych ustaleń kontrolnych dokonano na podstawie wizytacji Ośrodka, przeprowadzonej rozmowy z prowadzącymi ośrodek oraz akt spraw, stanowiących integralną część wystąpienia pokontrolnego (dokumenty stanowiące podstawę uzyskania wpisu do rejestru – Sprawa PS.IX.9520.3.2024.IM z dnia 20 lutego 2024 r.</w:t>
      </w:r>
    </w:p>
    <w:p w14:paraId="691ED792" w14:textId="77777777" w:rsidR="006A62AC" w:rsidRPr="006B06C7" w:rsidRDefault="006A62AC" w:rsidP="00604386">
      <w:pPr>
        <w:pStyle w:val="Tekstpodstawowy"/>
        <w:rPr>
          <w:rFonts w:asciiTheme="minorHAnsi" w:hAnsiTheme="minorHAnsi" w:cstheme="minorHAnsi"/>
          <w:szCs w:val="24"/>
        </w:rPr>
      </w:pPr>
    </w:p>
    <w:p w14:paraId="5F40E370" w14:textId="77777777" w:rsidR="006A62AC" w:rsidRPr="006B06C7" w:rsidRDefault="00000000" w:rsidP="00604386">
      <w:pPr>
        <w:pStyle w:val="Tekstpodstawowy"/>
        <w:rPr>
          <w:rFonts w:asciiTheme="minorHAnsi" w:hAnsiTheme="minorHAnsi" w:cstheme="minorHAnsi"/>
          <w:szCs w:val="24"/>
        </w:rPr>
      </w:pPr>
      <w:r w:rsidRPr="006B06C7">
        <w:rPr>
          <w:rFonts w:asciiTheme="minorHAnsi" w:hAnsiTheme="minorHAnsi" w:cstheme="minorHAnsi"/>
          <w:szCs w:val="24"/>
        </w:rPr>
        <w:t xml:space="preserve">Zgodność informacji zawartych we wniosku ze stwierdzonym podczas kontroli stanem faktycznym stała się podstawą do sporządzenia niniejszej informacji o spełnianiu przez Ośrodek warunków określonych w </w:t>
      </w:r>
      <w:r w:rsidRPr="006B06C7">
        <w:rPr>
          <w:rFonts w:asciiTheme="minorHAnsi" w:hAnsiTheme="minorHAnsi" w:cstheme="minorHAnsi"/>
          <w:spacing w:val="-2"/>
          <w:szCs w:val="24"/>
        </w:rPr>
        <w:t>§ 15 ust. 1, pkt 3 w związku z § 15 ust. 1, pkt  4 oraz organizatora na podstawie warunków określonych w § 12 ust.1</w:t>
      </w:r>
      <w:r w:rsidRPr="006B06C7">
        <w:rPr>
          <w:rFonts w:asciiTheme="minorHAnsi" w:hAnsiTheme="minorHAnsi" w:cstheme="minorHAnsi"/>
          <w:szCs w:val="24"/>
        </w:rPr>
        <w:t>.</w:t>
      </w:r>
      <w:r w:rsidRPr="006B06C7">
        <w:rPr>
          <w:rFonts w:asciiTheme="minorHAnsi" w:hAnsiTheme="minorHAnsi" w:cstheme="minorHAnsi"/>
          <w:spacing w:val="-2"/>
          <w:szCs w:val="24"/>
        </w:rPr>
        <w:t>rozporządzenia</w:t>
      </w:r>
      <w:r w:rsidRPr="006B06C7">
        <w:rPr>
          <w:rFonts w:asciiTheme="minorHAnsi" w:hAnsiTheme="minorHAnsi" w:cstheme="minorHAnsi"/>
          <w:szCs w:val="24"/>
        </w:rPr>
        <w:t>.</w:t>
      </w:r>
    </w:p>
    <w:p w14:paraId="57623300" w14:textId="77777777" w:rsidR="006A62AC" w:rsidRPr="006B06C7" w:rsidRDefault="00000000" w:rsidP="00604386">
      <w:pPr>
        <w:pStyle w:val="Tekstpodstawowy"/>
        <w:ind w:left="709"/>
        <w:rPr>
          <w:rFonts w:asciiTheme="minorHAnsi" w:hAnsiTheme="minorHAnsi" w:cstheme="minorHAnsi"/>
          <w:szCs w:val="24"/>
        </w:rPr>
      </w:pPr>
      <w:r w:rsidRPr="006B06C7">
        <w:rPr>
          <w:rFonts w:asciiTheme="minorHAnsi" w:hAnsiTheme="minorHAnsi" w:cstheme="minorHAnsi"/>
          <w:szCs w:val="24"/>
        </w:rPr>
        <w:tab/>
      </w:r>
      <w:r w:rsidRPr="006B06C7">
        <w:rPr>
          <w:rFonts w:asciiTheme="minorHAnsi" w:hAnsiTheme="minorHAnsi" w:cstheme="minorHAnsi"/>
          <w:szCs w:val="24"/>
        </w:rPr>
        <w:tab/>
      </w:r>
      <w:r w:rsidRPr="006B06C7">
        <w:rPr>
          <w:rFonts w:asciiTheme="minorHAnsi" w:hAnsiTheme="minorHAnsi" w:cstheme="minorHAnsi"/>
          <w:szCs w:val="24"/>
        </w:rPr>
        <w:tab/>
      </w:r>
    </w:p>
    <w:p w14:paraId="6D4B75BE" w14:textId="77777777" w:rsidR="006A62AC" w:rsidRPr="006B06C7" w:rsidRDefault="00000000" w:rsidP="00604386">
      <w:pPr>
        <w:pStyle w:val="Tekstpodstawowy"/>
        <w:ind w:left="709"/>
        <w:rPr>
          <w:rFonts w:asciiTheme="minorHAnsi" w:hAnsiTheme="minorHAnsi" w:cstheme="minorHAnsi"/>
          <w:szCs w:val="24"/>
        </w:rPr>
      </w:pPr>
      <w:r w:rsidRPr="006B06C7">
        <w:rPr>
          <w:rFonts w:asciiTheme="minorHAnsi" w:hAnsiTheme="minorHAnsi" w:cstheme="minorHAnsi"/>
          <w:szCs w:val="24"/>
        </w:rPr>
        <w:tab/>
      </w:r>
      <w:r w:rsidRPr="006B06C7">
        <w:rPr>
          <w:rFonts w:asciiTheme="minorHAnsi" w:hAnsiTheme="minorHAnsi" w:cstheme="minorHAnsi"/>
          <w:szCs w:val="24"/>
        </w:rPr>
        <w:tab/>
      </w:r>
      <w:r w:rsidRPr="006B06C7">
        <w:rPr>
          <w:rFonts w:asciiTheme="minorHAnsi" w:hAnsiTheme="minorHAnsi" w:cstheme="minorHAnsi"/>
          <w:szCs w:val="24"/>
        </w:rPr>
        <w:tab/>
      </w:r>
    </w:p>
    <w:p w14:paraId="02F0E5B3" w14:textId="77777777" w:rsidR="006A62AC" w:rsidRPr="006B06C7" w:rsidRDefault="00000000" w:rsidP="00604386">
      <w:pPr>
        <w:pStyle w:val="Tekstpodstawowy"/>
        <w:ind w:left="709"/>
        <w:rPr>
          <w:rFonts w:asciiTheme="minorHAnsi" w:hAnsiTheme="minorHAnsi" w:cstheme="minorHAnsi"/>
          <w:szCs w:val="24"/>
        </w:rPr>
      </w:pPr>
      <w:r w:rsidRPr="006B06C7">
        <w:rPr>
          <w:rFonts w:asciiTheme="minorHAnsi" w:hAnsiTheme="minorHAnsi" w:cstheme="minorHAnsi"/>
          <w:szCs w:val="24"/>
        </w:rPr>
        <w:tab/>
      </w:r>
      <w:r w:rsidRPr="006B06C7">
        <w:rPr>
          <w:rFonts w:asciiTheme="minorHAnsi" w:hAnsiTheme="minorHAnsi" w:cstheme="minorHAnsi"/>
          <w:szCs w:val="24"/>
        </w:rPr>
        <w:tab/>
      </w:r>
      <w:r w:rsidRPr="006B06C7">
        <w:rPr>
          <w:rFonts w:asciiTheme="minorHAnsi" w:hAnsiTheme="minorHAnsi" w:cstheme="minorHAnsi"/>
          <w:szCs w:val="24"/>
        </w:rPr>
        <w:tab/>
      </w:r>
      <w:r w:rsidRPr="006B06C7">
        <w:rPr>
          <w:rFonts w:asciiTheme="minorHAnsi" w:hAnsiTheme="minorHAnsi" w:cstheme="minorHAnsi"/>
          <w:szCs w:val="24"/>
        </w:rPr>
        <w:tab/>
      </w:r>
      <w:r w:rsidRPr="006B06C7">
        <w:rPr>
          <w:rFonts w:asciiTheme="minorHAnsi" w:hAnsiTheme="minorHAnsi" w:cstheme="minorHAnsi"/>
          <w:szCs w:val="24"/>
        </w:rPr>
        <w:tab/>
        <w:t>POUCZENIE</w:t>
      </w:r>
    </w:p>
    <w:p w14:paraId="6EA8B840" w14:textId="77777777" w:rsidR="006A62AC" w:rsidRPr="006B06C7" w:rsidRDefault="006A62AC" w:rsidP="00604386">
      <w:pPr>
        <w:pStyle w:val="Tekstpodstawowy"/>
        <w:ind w:left="709"/>
        <w:rPr>
          <w:rFonts w:asciiTheme="minorHAnsi" w:hAnsiTheme="minorHAnsi" w:cstheme="minorHAnsi"/>
          <w:szCs w:val="24"/>
        </w:rPr>
      </w:pPr>
    </w:p>
    <w:p w14:paraId="59B1603E" w14:textId="77777777" w:rsidR="006A62AC" w:rsidRPr="006B06C7" w:rsidRDefault="00000000" w:rsidP="00604386">
      <w:pPr>
        <w:pStyle w:val="Tekstpodstawowy"/>
        <w:numPr>
          <w:ilvl w:val="0"/>
          <w:numId w:val="3"/>
        </w:numPr>
        <w:spacing w:after="120"/>
        <w:rPr>
          <w:rFonts w:asciiTheme="minorHAnsi" w:hAnsiTheme="minorHAnsi" w:cstheme="minorHAnsi"/>
          <w:szCs w:val="24"/>
        </w:rPr>
      </w:pPr>
      <w:r w:rsidRPr="006B06C7">
        <w:rPr>
          <w:rFonts w:asciiTheme="minorHAnsi" w:hAnsiTheme="minorHAnsi" w:cstheme="minorHAnsi"/>
          <w:szCs w:val="24"/>
        </w:rPr>
        <w:t>O wynikach przeprowadzonej kontroli prowadzący kontrolę informuje w terminie 30 dni od dnia zakończenia postępowania odpowiednio ośrodek.</w:t>
      </w:r>
    </w:p>
    <w:p w14:paraId="04C61826" w14:textId="77777777" w:rsidR="006A62AC" w:rsidRPr="006B06C7" w:rsidRDefault="00000000" w:rsidP="00604386">
      <w:pPr>
        <w:pStyle w:val="Tekstpodstawowy"/>
        <w:numPr>
          <w:ilvl w:val="0"/>
          <w:numId w:val="3"/>
        </w:numPr>
        <w:spacing w:after="120"/>
        <w:rPr>
          <w:rFonts w:asciiTheme="minorHAnsi" w:hAnsiTheme="minorHAnsi" w:cstheme="minorHAnsi"/>
          <w:szCs w:val="24"/>
        </w:rPr>
      </w:pPr>
      <w:r w:rsidRPr="006B06C7">
        <w:rPr>
          <w:rFonts w:asciiTheme="minorHAnsi" w:hAnsiTheme="minorHAnsi" w:cstheme="minorHAnsi"/>
          <w:szCs w:val="24"/>
        </w:rPr>
        <w:t>Kierownik jednostki kontrolowanej lub osoba przez niego upoważniona może odmówić podpisania informacji pokontrolnych, składając w terminie 7 dni od dnia jego otrzymania pisemne wyjaśnienie tej odmowy.</w:t>
      </w:r>
    </w:p>
    <w:p w14:paraId="3E991351" w14:textId="77777777" w:rsidR="006A62AC" w:rsidRPr="006B06C7" w:rsidRDefault="006A62AC" w:rsidP="00604386">
      <w:pPr>
        <w:numPr>
          <w:ilvl w:val="12"/>
          <w:numId w:val="0"/>
        </w:numPr>
        <w:rPr>
          <w:rFonts w:asciiTheme="minorHAnsi" w:hAnsiTheme="minorHAnsi" w:cstheme="minorHAnsi"/>
          <w:sz w:val="24"/>
          <w:szCs w:val="24"/>
        </w:rPr>
      </w:pPr>
    </w:p>
    <w:p w14:paraId="1186D608" w14:textId="77777777" w:rsidR="006A62AC" w:rsidRPr="006B06C7" w:rsidRDefault="00000000" w:rsidP="00604386">
      <w:pPr>
        <w:numPr>
          <w:ilvl w:val="12"/>
          <w:numId w:val="0"/>
        </w:numPr>
        <w:rPr>
          <w:rFonts w:asciiTheme="minorHAnsi" w:hAnsiTheme="minorHAnsi" w:cstheme="minorHAnsi"/>
          <w:sz w:val="24"/>
          <w:szCs w:val="24"/>
        </w:rPr>
      </w:pPr>
      <w:r w:rsidRPr="006B06C7">
        <w:rPr>
          <w:rFonts w:asciiTheme="minorHAnsi" w:hAnsiTheme="minorHAnsi" w:cstheme="minorHAnsi"/>
          <w:sz w:val="24"/>
          <w:szCs w:val="24"/>
        </w:rPr>
        <w:t>Protokół sporządzono w dwóch jednobrzmiących egzemplarzach, jeden z egzemplarzy dla jednostki kontrolowanej, drugi zachowano ad acta (w wersji elektronicznej).</w:t>
      </w:r>
    </w:p>
    <w:p w14:paraId="7CCDAEF2" w14:textId="24F7C1C5" w:rsidR="006A62AC" w:rsidRPr="006B06C7" w:rsidRDefault="00000000" w:rsidP="00604386">
      <w:pPr>
        <w:numPr>
          <w:ilvl w:val="12"/>
          <w:numId w:val="0"/>
        </w:numPr>
        <w:rPr>
          <w:rFonts w:asciiTheme="minorHAnsi" w:hAnsiTheme="minorHAnsi" w:cstheme="minorHAnsi"/>
          <w:sz w:val="24"/>
          <w:szCs w:val="24"/>
        </w:rPr>
      </w:pPr>
      <w:r w:rsidRPr="006B06C7">
        <w:rPr>
          <w:rFonts w:asciiTheme="minorHAnsi" w:hAnsiTheme="minorHAnsi" w:cstheme="minorHAnsi"/>
          <w:sz w:val="24"/>
          <w:szCs w:val="24"/>
        </w:rPr>
        <w:t xml:space="preserve">Protokół sporządziła </w:t>
      </w:r>
      <w:r w:rsidR="006B06C7" w:rsidRPr="006B06C7">
        <w:rPr>
          <w:rFonts w:asciiTheme="minorHAnsi" w:hAnsiTheme="minorHAnsi" w:cstheme="minorHAnsi"/>
          <w:sz w:val="24"/>
          <w:szCs w:val="24"/>
        </w:rPr>
        <w:t>[…………]*</w:t>
      </w:r>
      <w:r w:rsidR="006B06C7" w:rsidRPr="006B06C7">
        <w:rPr>
          <w:rFonts w:asciiTheme="minorHAnsi" w:hAnsiTheme="minorHAnsi" w:cstheme="minorHAnsi"/>
          <w:color w:val="000000" w:themeColor="text1"/>
          <w:sz w:val="24"/>
          <w:szCs w:val="24"/>
        </w:rPr>
        <w:tab/>
      </w:r>
      <w:r w:rsidRPr="006B06C7">
        <w:rPr>
          <w:rFonts w:asciiTheme="minorHAnsi" w:hAnsiTheme="minorHAnsi" w:cstheme="minorHAnsi"/>
          <w:sz w:val="24"/>
          <w:szCs w:val="24"/>
        </w:rPr>
        <w:t>- Starszy inspektor wojewódzki</w:t>
      </w:r>
    </w:p>
    <w:p w14:paraId="79BD6309" w14:textId="77777777" w:rsidR="006A62AC" w:rsidRPr="006B06C7" w:rsidRDefault="006A62AC" w:rsidP="00604386">
      <w:pPr>
        <w:pStyle w:val="Bezodstpw"/>
        <w:suppressAutoHyphens/>
        <w:spacing w:before="80" w:after="80" w:line="276" w:lineRule="auto"/>
        <w:rPr>
          <w:rFonts w:asciiTheme="minorHAnsi" w:hAnsiTheme="minorHAnsi" w:cstheme="minorHAnsi"/>
          <w:sz w:val="24"/>
          <w:szCs w:val="24"/>
        </w:rPr>
      </w:pPr>
    </w:p>
    <w:p w14:paraId="718D4A7A" w14:textId="77777777" w:rsidR="006A62AC" w:rsidRPr="006B06C7" w:rsidRDefault="006A62AC" w:rsidP="00604386">
      <w:pPr>
        <w:suppressAutoHyphens/>
        <w:spacing w:before="80" w:after="80"/>
        <w:rPr>
          <w:rFonts w:asciiTheme="minorHAnsi" w:hAnsiTheme="minorHAnsi" w:cstheme="minorHAnsi"/>
          <w:sz w:val="24"/>
          <w:szCs w:val="24"/>
        </w:rPr>
      </w:pPr>
    </w:p>
    <w:tbl>
      <w:tblPr>
        <w:tblW w:w="4587" w:type="dxa"/>
        <w:tblInd w:w="4500" w:type="dxa"/>
        <w:tblCellMar>
          <w:left w:w="70" w:type="dxa"/>
          <w:right w:w="70" w:type="dxa"/>
        </w:tblCellMar>
        <w:tblLook w:val="0000" w:firstRow="0" w:lastRow="0" w:firstColumn="0" w:lastColumn="0" w:noHBand="0" w:noVBand="0"/>
      </w:tblPr>
      <w:tblGrid>
        <w:gridCol w:w="4587"/>
      </w:tblGrid>
      <w:tr w:rsidR="002B4C12" w:rsidRPr="006B06C7" w14:paraId="437AD992" w14:textId="77777777" w:rsidTr="007A2AF9">
        <w:trPr>
          <w:trHeight w:val="474"/>
        </w:trPr>
        <w:tc>
          <w:tcPr>
            <w:tcW w:w="4587" w:type="dxa"/>
          </w:tcPr>
          <w:p w14:paraId="546F0E0D" w14:textId="77777777" w:rsidR="006A62AC" w:rsidRPr="006B06C7" w:rsidRDefault="00000000" w:rsidP="00604386">
            <w:pPr>
              <w:pStyle w:val="Bezodstpw"/>
              <w:suppressAutoHyphens/>
              <w:spacing w:line="276" w:lineRule="auto"/>
              <w:rPr>
                <w:rFonts w:asciiTheme="minorHAnsi" w:hAnsiTheme="minorHAnsi" w:cstheme="minorHAnsi"/>
                <w:sz w:val="24"/>
                <w:szCs w:val="24"/>
              </w:rPr>
            </w:pPr>
            <w:r w:rsidRPr="006B06C7">
              <w:rPr>
                <w:rFonts w:asciiTheme="minorHAnsi" w:hAnsiTheme="minorHAnsi" w:cstheme="minorHAnsi"/>
                <w:sz w:val="24"/>
                <w:szCs w:val="24"/>
              </w:rPr>
              <w:t>z upoważnienia Wojewody Pomorskiego</w:t>
            </w:r>
          </w:p>
        </w:tc>
      </w:tr>
      <w:tr w:rsidR="002B4C12" w:rsidRPr="006B06C7" w14:paraId="276A41FC" w14:textId="77777777" w:rsidTr="007A2AF9">
        <w:trPr>
          <w:trHeight w:val="1148"/>
        </w:trPr>
        <w:tc>
          <w:tcPr>
            <w:tcW w:w="4587" w:type="dxa"/>
          </w:tcPr>
          <w:p w14:paraId="5AF98F81" w14:textId="77777777" w:rsidR="006A62AC" w:rsidRPr="006B06C7" w:rsidRDefault="00000000" w:rsidP="00604386">
            <w:pPr>
              <w:pStyle w:val="Bezodstpw"/>
              <w:suppressAutoHyphens/>
              <w:spacing w:line="276" w:lineRule="auto"/>
              <w:rPr>
                <w:rFonts w:asciiTheme="minorHAnsi" w:hAnsiTheme="minorHAnsi" w:cstheme="minorHAnsi"/>
                <w:sz w:val="24"/>
                <w:szCs w:val="24"/>
              </w:rPr>
            </w:pPr>
            <w:bookmarkStart w:id="4" w:name="ezdPracownikStanowisko"/>
            <w:r w:rsidRPr="006B06C7">
              <w:rPr>
                <w:rFonts w:asciiTheme="minorHAnsi" w:hAnsiTheme="minorHAnsi" w:cstheme="minorHAnsi"/>
                <w:sz w:val="24"/>
                <w:szCs w:val="24"/>
              </w:rPr>
              <w:t>Dyrektor</w:t>
            </w:r>
            <w:bookmarkEnd w:id="4"/>
          </w:p>
          <w:p w14:paraId="33031D0F" w14:textId="77777777" w:rsidR="006A62AC" w:rsidRPr="006B06C7" w:rsidRDefault="00000000" w:rsidP="00604386">
            <w:pPr>
              <w:pStyle w:val="Bezodstpw"/>
              <w:suppressAutoHyphens/>
              <w:spacing w:line="276" w:lineRule="auto"/>
              <w:rPr>
                <w:rFonts w:asciiTheme="minorHAnsi" w:hAnsiTheme="minorHAnsi" w:cstheme="minorHAnsi"/>
                <w:sz w:val="24"/>
                <w:szCs w:val="24"/>
              </w:rPr>
            </w:pPr>
            <w:bookmarkStart w:id="5" w:name="ezdPracownikAtrybut1"/>
            <w:r w:rsidRPr="006B06C7">
              <w:rPr>
                <w:rFonts w:asciiTheme="minorHAnsi" w:hAnsiTheme="minorHAnsi" w:cstheme="minorHAnsi"/>
                <w:sz w:val="24"/>
                <w:szCs w:val="24"/>
              </w:rPr>
              <w:t>Wydziału Polityki Społecznej</w:t>
            </w:r>
            <w:bookmarkEnd w:id="5"/>
          </w:p>
          <w:p w14:paraId="197E9015" w14:textId="456C9ACA" w:rsidR="006A62AC" w:rsidRPr="006B06C7" w:rsidRDefault="006B06C7" w:rsidP="00604386">
            <w:pPr>
              <w:suppressAutoHyphens/>
              <w:rPr>
                <w:rFonts w:asciiTheme="minorHAnsi" w:hAnsiTheme="minorHAnsi" w:cstheme="minorHAnsi"/>
                <w:sz w:val="24"/>
                <w:szCs w:val="24"/>
              </w:rPr>
            </w:pPr>
            <w:r w:rsidRPr="006B06C7">
              <w:rPr>
                <w:rFonts w:asciiTheme="minorHAnsi" w:hAnsiTheme="minorHAnsi" w:cstheme="minorHAnsi"/>
                <w:sz w:val="24"/>
                <w:szCs w:val="24"/>
              </w:rPr>
              <w:t>[…………]*</w:t>
            </w:r>
            <w:r w:rsidRPr="006B06C7">
              <w:rPr>
                <w:rFonts w:asciiTheme="minorHAnsi" w:hAnsiTheme="minorHAnsi" w:cstheme="minorHAnsi"/>
                <w:color w:val="000000" w:themeColor="text1"/>
                <w:sz w:val="24"/>
                <w:szCs w:val="24"/>
              </w:rPr>
              <w:tab/>
            </w:r>
          </w:p>
        </w:tc>
      </w:tr>
      <w:tr w:rsidR="002B4C12" w:rsidRPr="006B06C7" w14:paraId="5DFE15C6" w14:textId="77777777" w:rsidTr="007A2AF9">
        <w:trPr>
          <w:trHeight w:val="401"/>
        </w:trPr>
        <w:tc>
          <w:tcPr>
            <w:tcW w:w="4587" w:type="dxa"/>
          </w:tcPr>
          <w:p w14:paraId="3272178C" w14:textId="77777777" w:rsidR="006A62AC" w:rsidRPr="006B06C7" w:rsidRDefault="00000000" w:rsidP="00604386">
            <w:pPr>
              <w:pStyle w:val="Bezodstpw"/>
              <w:suppressAutoHyphens/>
              <w:spacing w:line="276" w:lineRule="auto"/>
              <w:rPr>
                <w:rFonts w:asciiTheme="minorHAnsi" w:hAnsiTheme="minorHAnsi" w:cstheme="minorHAnsi"/>
                <w:sz w:val="24"/>
                <w:szCs w:val="24"/>
              </w:rPr>
            </w:pPr>
            <w:r w:rsidRPr="006B06C7">
              <w:rPr>
                <w:rFonts w:asciiTheme="minorHAnsi" w:hAnsiTheme="minorHAnsi" w:cstheme="minorHAnsi"/>
                <w:sz w:val="24"/>
                <w:szCs w:val="24"/>
              </w:rPr>
              <w:t>/dokument podpisany elektronicznie/</w:t>
            </w:r>
          </w:p>
        </w:tc>
      </w:tr>
    </w:tbl>
    <w:p w14:paraId="77962471" w14:textId="77777777" w:rsidR="006A62AC" w:rsidRPr="006B06C7" w:rsidRDefault="006A62AC" w:rsidP="00604386">
      <w:pPr>
        <w:suppressAutoHyphens/>
        <w:spacing w:before="80" w:after="80"/>
        <w:rPr>
          <w:rFonts w:asciiTheme="minorHAnsi" w:hAnsiTheme="minorHAnsi" w:cstheme="minorHAnsi"/>
          <w:sz w:val="24"/>
          <w:szCs w:val="24"/>
        </w:rPr>
      </w:pPr>
    </w:p>
    <w:p w14:paraId="5601093F" w14:textId="57B850F3" w:rsidR="006A62AC" w:rsidRPr="006B06C7" w:rsidRDefault="006B06C7" w:rsidP="00604386">
      <w:pPr>
        <w:spacing w:line="240" w:lineRule="auto"/>
        <w:rPr>
          <w:rFonts w:ascii="Arial" w:hAnsi="Arial" w:cs="Arial"/>
          <w:sz w:val="24"/>
          <w:szCs w:val="24"/>
        </w:rPr>
      </w:pPr>
      <w:r w:rsidRPr="006B06C7">
        <w:rPr>
          <w:rFonts w:asciiTheme="minorHAnsi" w:hAnsiTheme="minorHAnsi" w:cstheme="minorHAnsi"/>
          <w:sz w:val="24"/>
          <w:szCs w:val="24"/>
        </w:rPr>
        <w:t xml:space="preserve">[…………]* Wyłączenie jawności informacji publicznej na podstawie art. 5 ust. 2 ustawy z dnia 6 września 2001 r. o dostępie do informacji publicznej (j. t Dz. U. z 2020r. poz. 2176) w związku z art. 1 ust. 1 Ustawy z dnia 10 maja 2018 r. o ochronie danych osobowych </w:t>
      </w:r>
      <w:r w:rsidRPr="006B06C7">
        <w:rPr>
          <w:rFonts w:asciiTheme="minorHAnsi" w:hAnsiTheme="minorHAnsi" w:cstheme="minorHAnsi"/>
          <w:sz w:val="24"/>
          <w:szCs w:val="24"/>
        </w:rPr>
        <w:br/>
        <w:t xml:space="preserve">(Dz. U. z 2019 r. poz. 1781 z </w:t>
      </w:r>
      <w:proofErr w:type="spellStart"/>
      <w:r w:rsidRPr="006B06C7">
        <w:rPr>
          <w:rFonts w:asciiTheme="minorHAnsi" w:hAnsiTheme="minorHAnsi" w:cstheme="minorHAnsi"/>
          <w:sz w:val="24"/>
          <w:szCs w:val="24"/>
        </w:rPr>
        <w:t>późn</w:t>
      </w:r>
      <w:proofErr w:type="spellEnd"/>
      <w:r w:rsidRPr="006B06C7">
        <w:rPr>
          <w:rFonts w:asciiTheme="minorHAnsi" w:hAnsiTheme="minorHAnsi" w:cstheme="minorHAnsi"/>
          <w:sz w:val="24"/>
          <w:szCs w:val="24"/>
        </w:rPr>
        <w:t>. zm.) przez  Izabelę Michnowską</w:t>
      </w:r>
    </w:p>
    <w:sectPr w:rsidR="006A62AC" w:rsidRPr="006B06C7" w:rsidSect="00F9141E">
      <w:headerReference w:type="default" r:id="rId7"/>
      <w:footerReference w:type="default" r:id="rId8"/>
      <w:headerReference w:type="first" r:id="rId9"/>
      <w:footerReference w:type="first" r:id="rId10"/>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ED5ED" w14:textId="77777777" w:rsidR="00826B42" w:rsidRDefault="00826B42">
      <w:pPr>
        <w:spacing w:after="0" w:line="240" w:lineRule="auto"/>
      </w:pPr>
      <w:r>
        <w:separator/>
      </w:r>
    </w:p>
  </w:endnote>
  <w:endnote w:type="continuationSeparator" w:id="0">
    <w:p w14:paraId="6B692C33" w14:textId="77777777" w:rsidR="00826B42" w:rsidRDefault="0082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53DB2" w14:textId="77777777" w:rsidR="006A62AC"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683C28FE">
        <v:rect id="_x0000_i1025" style="width:0;height:1.5pt" o:hralign="center" o:hrstd="t" o:hr="t" fillcolor="#a0a0a0" stroked="f"/>
      </w:pict>
    </w:r>
  </w:p>
  <w:p w14:paraId="3F8C95A7" w14:textId="77777777" w:rsidR="006A62AC" w:rsidRPr="00C016FC" w:rsidRDefault="00000000" w:rsidP="007A2AF9">
    <w:pPr>
      <w:spacing w:after="0" w:line="240" w:lineRule="auto"/>
      <w:jc w:val="center"/>
      <w:rPr>
        <w:rFonts w:asciiTheme="minorHAnsi" w:eastAsia="Times New Roman" w:hAnsiTheme="minorHAnsi"/>
        <w:b/>
        <w:sz w:val="18"/>
        <w:szCs w:val="18"/>
        <w:lang w:eastAsia="pl-PL"/>
      </w:rPr>
    </w:pPr>
    <w:bookmarkStart w:id="6" w:name="ezdAutorWydzialNazwa_2"/>
    <w:r w:rsidRPr="00C016FC">
      <w:rPr>
        <w:rFonts w:asciiTheme="minorHAnsi" w:eastAsia="Times New Roman" w:hAnsiTheme="minorHAnsi"/>
        <w:b/>
        <w:sz w:val="18"/>
        <w:szCs w:val="18"/>
        <w:lang w:eastAsia="pl-PL"/>
      </w:rPr>
      <w:t>Wydział Polityki Społecznej</w:t>
    </w:r>
    <w:bookmarkEnd w:id="6"/>
  </w:p>
  <w:p w14:paraId="0F560628" w14:textId="77777777" w:rsidR="006A62AC" w:rsidRPr="00C016FC" w:rsidRDefault="00000000" w:rsidP="007A2AF9">
    <w:pPr>
      <w:spacing w:after="0" w:line="240" w:lineRule="auto"/>
      <w:jc w:val="center"/>
      <w:rPr>
        <w:rFonts w:asciiTheme="minorHAnsi" w:eastAsia="Times New Roman" w:hAnsiTheme="minorHAnsi"/>
        <w:bCs/>
        <w:sz w:val="18"/>
        <w:szCs w:val="18"/>
        <w:lang w:eastAsia="pl-PL"/>
      </w:rPr>
    </w:pPr>
    <w:r w:rsidRPr="00C016FC">
      <w:rPr>
        <w:rFonts w:asciiTheme="minorHAnsi" w:eastAsia="Times New Roman" w:hAnsiTheme="minorHAnsi"/>
        <w:bCs/>
        <w:sz w:val="18"/>
        <w:szCs w:val="18"/>
        <w:lang w:eastAsia="pl-PL"/>
      </w:rPr>
      <w:t>Pomorski Urząd Wojewódzki w Gdańsku</w:t>
    </w:r>
  </w:p>
  <w:p w14:paraId="7236E1E1" w14:textId="77777777" w:rsidR="006A62AC" w:rsidRPr="00C016FC" w:rsidRDefault="00000000" w:rsidP="007A2AF9">
    <w:pPr>
      <w:spacing w:after="0" w:line="240" w:lineRule="auto"/>
      <w:jc w:val="center"/>
      <w:rPr>
        <w:rFonts w:asciiTheme="minorHAnsi" w:eastAsia="Times New Roman" w:hAnsiTheme="minorHAnsi"/>
        <w:bCs/>
        <w:sz w:val="18"/>
        <w:szCs w:val="18"/>
        <w:lang w:eastAsia="pl-PL"/>
      </w:rPr>
    </w:pPr>
    <w:bookmarkStart w:id="7" w:name="ezdAutorWydzialAtrybut1_2"/>
    <w:r w:rsidRPr="00C016FC">
      <w:rPr>
        <w:rFonts w:asciiTheme="minorHAnsi" w:eastAsia="Times New Roman" w:hAnsiTheme="minorHAnsi"/>
        <w:bCs/>
        <w:sz w:val="18"/>
        <w:szCs w:val="18"/>
        <w:lang w:eastAsia="pl-PL"/>
      </w:rPr>
      <w:t>ul. Okopowa 21/27, 80-810 Gdańsk</w:t>
    </w:r>
    <w:bookmarkEnd w:id="7"/>
  </w:p>
  <w:p w14:paraId="3E845B2A" w14:textId="77777777" w:rsidR="006A62AC" w:rsidRPr="00C016FC" w:rsidRDefault="00000000" w:rsidP="007A2AF9">
    <w:pPr>
      <w:spacing w:after="0" w:line="240" w:lineRule="auto"/>
      <w:jc w:val="center"/>
      <w:rPr>
        <w:rFonts w:asciiTheme="minorHAnsi" w:eastAsia="Times New Roman" w:hAnsiTheme="minorHAnsi"/>
        <w:bCs/>
        <w:sz w:val="18"/>
        <w:szCs w:val="18"/>
        <w:lang w:val="de-DE" w:eastAsia="pl-PL"/>
      </w:rPr>
    </w:pPr>
    <w:r w:rsidRPr="00C016FC">
      <w:rPr>
        <w:rFonts w:asciiTheme="minorHAnsi" w:eastAsia="Times New Roman" w:hAnsiTheme="minorHAnsi"/>
        <w:bCs/>
        <w:sz w:val="18"/>
        <w:szCs w:val="18"/>
        <w:lang w:val="de-DE" w:eastAsia="pl-PL"/>
      </w:rPr>
      <w:t xml:space="preserve">tel.: </w:t>
    </w:r>
    <w:bookmarkStart w:id="8" w:name="ezdAutorWydzialAtrybut2_2"/>
    <w:r w:rsidRPr="00C016FC">
      <w:rPr>
        <w:rFonts w:asciiTheme="minorHAnsi" w:eastAsia="Times New Roman" w:hAnsiTheme="minorHAnsi"/>
        <w:bCs/>
        <w:sz w:val="18"/>
        <w:szCs w:val="18"/>
        <w:lang w:val="de-DE" w:eastAsia="pl-PL"/>
      </w:rPr>
      <w:t>58 30 77 287</w:t>
    </w:r>
    <w:bookmarkEnd w:id="8"/>
    <w:r w:rsidRPr="00C016FC">
      <w:rPr>
        <w:rFonts w:asciiTheme="minorHAnsi" w:eastAsia="Times New Roman" w:hAnsiTheme="minorHAnsi"/>
        <w:bCs/>
        <w:sz w:val="18"/>
        <w:szCs w:val="18"/>
        <w:lang w:val="de-DE" w:eastAsia="pl-PL"/>
      </w:rPr>
      <w:t xml:space="preserve">, e-mail: </w:t>
    </w:r>
    <w:bookmarkStart w:id="9" w:name="ezdAutorWydzialAtrybut3_2"/>
    <w:r w:rsidRPr="00C016FC">
      <w:rPr>
        <w:rFonts w:asciiTheme="minorHAnsi" w:eastAsia="Times New Roman" w:hAnsiTheme="minorHAnsi"/>
        <w:bCs/>
        <w:sz w:val="18"/>
        <w:szCs w:val="18"/>
        <w:lang w:val="de-DE" w:eastAsia="pl-PL"/>
      </w:rPr>
      <w:t>wps@gdansk.uw.gov.pl</w:t>
    </w:r>
    <w:bookmarkEnd w:id="9"/>
  </w:p>
  <w:p w14:paraId="76AA3FC8" w14:textId="77777777" w:rsidR="006A62AC" w:rsidRPr="00C016FC" w:rsidRDefault="00000000" w:rsidP="007A2AF9">
    <w:pPr>
      <w:spacing w:after="0" w:line="240" w:lineRule="auto"/>
      <w:jc w:val="center"/>
      <w:rPr>
        <w:rFonts w:asciiTheme="minorHAnsi" w:eastAsia="Times New Roman" w:hAnsiTheme="minorHAnsi"/>
        <w:bCs/>
        <w:sz w:val="18"/>
        <w:szCs w:val="18"/>
        <w:lang w:val="de-DE" w:eastAsia="pl-PL"/>
      </w:rPr>
    </w:pPr>
    <w:r w:rsidRPr="00306B04">
      <w:rPr>
        <w:rFonts w:asciiTheme="minorHAnsi" w:eastAsia="Times New Roman" w:hAnsiTheme="minorHAnsi"/>
        <w:bCs/>
        <w:sz w:val="18"/>
        <w:szCs w:val="18"/>
        <w:lang w:val="de-DE" w:eastAsia="pl-PL"/>
      </w:rPr>
      <w:t>https://www.gov.pl/web/uw-pomorski</w:t>
    </w:r>
  </w:p>
  <w:p w14:paraId="7C5DE093" w14:textId="77777777" w:rsidR="006A62AC" w:rsidRPr="00C016FC" w:rsidRDefault="00000000" w:rsidP="007A2AF9">
    <w:pPr>
      <w:spacing w:after="0" w:line="240" w:lineRule="auto"/>
      <w:jc w:val="right"/>
      <w:rPr>
        <w:rFonts w:asciiTheme="minorHAnsi" w:eastAsia="Times New Roman" w:hAnsiTheme="minorHAnsi"/>
        <w:sz w:val="18"/>
        <w:szCs w:val="18"/>
        <w:lang w:val="en-US" w:eastAsia="pl-PL"/>
      </w:rPr>
    </w:pPr>
    <w:r w:rsidRPr="00C016FC">
      <w:rPr>
        <w:rFonts w:asciiTheme="minorHAnsi" w:hAnsiTheme="minorHAnsi"/>
        <w:sz w:val="18"/>
        <w:szCs w:val="18"/>
        <w:lang w:val="de-DE"/>
      </w:rPr>
      <w:t xml:space="preserve">Strona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PAGE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r w:rsidRPr="00C016FC">
      <w:rPr>
        <w:rFonts w:asciiTheme="minorHAnsi" w:hAnsiTheme="minorHAnsi"/>
        <w:sz w:val="18"/>
        <w:szCs w:val="18"/>
        <w:lang w:val="de-DE"/>
      </w:rPr>
      <w:t xml:space="preserve"> z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NUMPAGES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685BA" w14:textId="77777777" w:rsidR="006A62AC"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24856EE8">
        <v:rect id="_x0000_i1027" style="width:0;height:1.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208E5" w14:textId="77777777" w:rsidR="00826B42" w:rsidRDefault="00826B42">
      <w:pPr>
        <w:spacing w:after="0" w:line="240" w:lineRule="auto"/>
      </w:pPr>
      <w:r>
        <w:separator/>
      </w:r>
    </w:p>
  </w:footnote>
  <w:footnote w:type="continuationSeparator" w:id="0">
    <w:p w14:paraId="7A17C31D" w14:textId="77777777" w:rsidR="00826B42" w:rsidRDefault="0082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1E25F" w14:textId="77777777" w:rsidR="006A62AC" w:rsidRDefault="006A62AC">
    <w:pPr>
      <w:pStyle w:val="Nagwek"/>
    </w:pPr>
  </w:p>
  <w:p w14:paraId="66262D80" w14:textId="77777777" w:rsidR="006A62AC" w:rsidRDefault="006A62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56789" w14:textId="77777777" w:rsidR="006A62AC" w:rsidRPr="00F9141E" w:rsidRDefault="00000000" w:rsidP="00255CF6">
    <w:pPr>
      <w:tabs>
        <w:tab w:val="center" w:pos="2977"/>
      </w:tabs>
      <w:spacing w:after="0" w:line="240" w:lineRule="auto"/>
      <w:ind w:right="6095"/>
      <w:rPr>
        <w:rFonts w:asciiTheme="minorHAnsi" w:hAnsiTheme="minorHAnsi"/>
        <w:b/>
        <w:sz w:val="28"/>
        <w:szCs w:val="24"/>
      </w:rPr>
    </w:pPr>
    <w:r w:rsidRPr="00F9141E">
      <w:rPr>
        <w:rFonts w:asciiTheme="minorHAnsi" w:hAnsiTheme="minorHAnsi"/>
        <w:b/>
        <w:sz w:val="28"/>
        <w:szCs w:val="24"/>
      </w:rPr>
      <w:t>Wojewoda Pomorski</w:t>
    </w:r>
  </w:p>
  <w:p w14:paraId="4A71D753" w14:textId="77777777" w:rsidR="006A62AC" w:rsidRPr="007A2AF9" w:rsidRDefault="00000000" w:rsidP="00DC6B54">
    <w:pPr>
      <w:tabs>
        <w:tab w:val="center" w:pos="2268"/>
        <w:tab w:val="center" w:pos="4536"/>
        <w:tab w:val="right" w:pos="9072"/>
      </w:tabs>
      <w:spacing w:after="0" w:line="240" w:lineRule="auto"/>
      <w:jc w:val="center"/>
      <w:rPr>
        <w:rFonts w:asciiTheme="minorHAnsi" w:hAnsiTheme="minorHAnsi"/>
      </w:rPr>
    </w:pPr>
    <w:r>
      <w:rPr>
        <w:rFonts w:asciiTheme="minorHAnsi" w:hAnsiTheme="minorHAnsi"/>
      </w:rPr>
      <w:pict w14:anchorId="66FD752F">
        <v:rect id="_x0000_i1026"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520B"/>
    <w:multiLevelType w:val="hybridMultilevel"/>
    <w:tmpl w:val="478A0250"/>
    <w:lvl w:ilvl="0" w:tplc="97CA8B70">
      <w:start w:val="1"/>
      <w:numFmt w:val="decimal"/>
      <w:lvlText w:val="%1."/>
      <w:lvlJc w:val="left"/>
      <w:pPr>
        <w:ind w:left="720" w:hanging="360"/>
      </w:pPr>
      <w:rPr>
        <w:b/>
      </w:rPr>
    </w:lvl>
    <w:lvl w:ilvl="1" w:tplc="D0B41210" w:tentative="1">
      <w:start w:val="1"/>
      <w:numFmt w:val="lowerLetter"/>
      <w:lvlText w:val="%2."/>
      <w:lvlJc w:val="left"/>
      <w:pPr>
        <w:ind w:left="1440" w:hanging="360"/>
      </w:pPr>
    </w:lvl>
    <w:lvl w:ilvl="2" w:tplc="73F02914" w:tentative="1">
      <w:start w:val="1"/>
      <w:numFmt w:val="lowerRoman"/>
      <w:lvlText w:val="%3."/>
      <w:lvlJc w:val="right"/>
      <w:pPr>
        <w:ind w:left="2160" w:hanging="180"/>
      </w:pPr>
    </w:lvl>
    <w:lvl w:ilvl="3" w:tplc="602E5080" w:tentative="1">
      <w:start w:val="1"/>
      <w:numFmt w:val="decimal"/>
      <w:lvlText w:val="%4."/>
      <w:lvlJc w:val="left"/>
      <w:pPr>
        <w:ind w:left="2880" w:hanging="360"/>
      </w:pPr>
    </w:lvl>
    <w:lvl w:ilvl="4" w:tplc="BCCA45DA" w:tentative="1">
      <w:start w:val="1"/>
      <w:numFmt w:val="lowerLetter"/>
      <w:lvlText w:val="%5."/>
      <w:lvlJc w:val="left"/>
      <w:pPr>
        <w:ind w:left="3600" w:hanging="360"/>
      </w:pPr>
    </w:lvl>
    <w:lvl w:ilvl="5" w:tplc="44A4C394" w:tentative="1">
      <w:start w:val="1"/>
      <w:numFmt w:val="lowerRoman"/>
      <w:lvlText w:val="%6."/>
      <w:lvlJc w:val="right"/>
      <w:pPr>
        <w:ind w:left="4320" w:hanging="180"/>
      </w:pPr>
    </w:lvl>
    <w:lvl w:ilvl="6" w:tplc="9E940488" w:tentative="1">
      <w:start w:val="1"/>
      <w:numFmt w:val="decimal"/>
      <w:lvlText w:val="%7."/>
      <w:lvlJc w:val="left"/>
      <w:pPr>
        <w:ind w:left="5040" w:hanging="360"/>
      </w:pPr>
    </w:lvl>
    <w:lvl w:ilvl="7" w:tplc="2B5606D2" w:tentative="1">
      <w:start w:val="1"/>
      <w:numFmt w:val="lowerLetter"/>
      <w:lvlText w:val="%8."/>
      <w:lvlJc w:val="left"/>
      <w:pPr>
        <w:ind w:left="5760" w:hanging="360"/>
      </w:pPr>
    </w:lvl>
    <w:lvl w:ilvl="8" w:tplc="20DC142E" w:tentative="1">
      <w:start w:val="1"/>
      <w:numFmt w:val="lowerRoman"/>
      <w:lvlText w:val="%9."/>
      <w:lvlJc w:val="right"/>
      <w:pPr>
        <w:ind w:left="6480" w:hanging="180"/>
      </w:pPr>
    </w:lvl>
  </w:abstractNum>
  <w:abstractNum w:abstractNumId="1" w15:restartNumberingAfterBreak="0">
    <w:nsid w:val="2E2B6D98"/>
    <w:multiLevelType w:val="hybridMultilevel"/>
    <w:tmpl w:val="A66E454A"/>
    <w:lvl w:ilvl="0" w:tplc="2BD4C348">
      <w:start w:val="1"/>
      <w:numFmt w:val="lowerLetter"/>
      <w:lvlText w:val="%1)"/>
      <w:lvlJc w:val="left"/>
      <w:pPr>
        <w:ind w:left="1065" w:hanging="360"/>
      </w:pPr>
      <w:rPr>
        <w:rFonts w:hint="default"/>
      </w:rPr>
    </w:lvl>
    <w:lvl w:ilvl="1" w:tplc="38B4B976" w:tentative="1">
      <w:start w:val="1"/>
      <w:numFmt w:val="lowerLetter"/>
      <w:lvlText w:val="%2."/>
      <w:lvlJc w:val="left"/>
      <w:pPr>
        <w:ind w:left="1785" w:hanging="360"/>
      </w:pPr>
    </w:lvl>
    <w:lvl w:ilvl="2" w:tplc="7BB6871E" w:tentative="1">
      <w:start w:val="1"/>
      <w:numFmt w:val="lowerRoman"/>
      <w:lvlText w:val="%3."/>
      <w:lvlJc w:val="right"/>
      <w:pPr>
        <w:ind w:left="2505" w:hanging="180"/>
      </w:pPr>
    </w:lvl>
    <w:lvl w:ilvl="3" w:tplc="328A66B6" w:tentative="1">
      <w:start w:val="1"/>
      <w:numFmt w:val="decimal"/>
      <w:lvlText w:val="%4."/>
      <w:lvlJc w:val="left"/>
      <w:pPr>
        <w:ind w:left="3225" w:hanging="360"/>
      </w:pPr>
    </w:lvl>
    <w:lvl w:ilvl="4" w:tplc="AB38F0F2" w:tentative="1">
      <w:start w:val="1"/>
      <w:numFmt w:val="lowerLetter"/>
      <w:lvlText w:val="%5."/>
      <w:lvlJc w:val="left"/>
      <w:pPr>
        <w:ind w:left="3945" w:hanging="360"/>
      </w:pPr>
    </w:lvl>
    <w:lvl w:ilvl="5" w:tplc="0118603C" w:tentative="1">
      <w:start w:val="1"/>
      <w:numFmt w:val="lowerRoman"/>
      <w:lvlText w:val="%6."/>
      <w:lvlJc w:val="right"/>
      <w:pPr>
        <w:ind w:left="4665" w:hanging="180"/>
      </w:pPr>
    </w:lvl>
    <w:lvl w:ilvl="6" w:tplc="431E4D0E" w:tentative="1">
      <w:start w:val="1"/>
      <w:numFmt w:val="decimal"/>
      <w:lvlText w:val="%7."/>
      <w:lvlJc w:val="left"/>
      <w:pPr>
        <w:ind w:left="5385" w:hanging="360"/>
      </w:pPr>
    </w:lvl>
    <w:lvl w:ilvl="7" w:tplc="8D822416" w:tentative="1">
      <w:start w:val="1"/>
      <w:numFmt w:val="lowerLetter"/>
      <w:lvlText w:val="%8."/>
      <w:lvlJc w:val="left"/>
      <w:pPr>
        <w:ind w:left="6105" w:hanging="360"/>
      </w:pPr>
    </w:lvl>
    <w:lvl w:ilvl="8" w:tplc="E2649372" w:tentative="1">
      <w:start w:val="1"/>
      <w:numFmt w:val="lowerRoman"/>
      <w:lvlText w:val="%9."/>
      <w:lvlJc w:val="right"/>
      <w:pPr>
        <w:ind w:left="6825" w:hanging="180"/>
      </w:pPr>
    </w:lvl>
  </w:abstractNum>
  <w:abstractNum w:abstractNumId="2" w15:restartNumberingAfterBreak="0">
    <w:nsid w:val="37E74ACE"/>
    <w:multiLevelType w:val="hybridMultilevel"/>
    <w:tmpl w:val="33CA174E"/>
    <w:lvl w:ilvl="0" w:tplc="339AEF2E">
      <w:start w:val="1"/>
      <w:numFmt w:val="decimal"/>
      <w:lvlText w:val="%1."/>
      <w:lvlJc w:val="left"/>
      <w:pPr>
        <w:ind w:left="1065" w:hanging="360"/>
      </w:pPr>
      <w:rPr>
        <w:rFonts w:hint="default"/>
      </w:rPr>
    </w:lvl>
    <w:lvl w:ilvl="1" w:tplc="56FA17AA" w:tentative="1">
      <w:start w:val="1"/>
      <w:numFmt w:val="lowerLetter"/>
      <w:lvlText w:val="%2."/>
      <w:lvlJc w:val="left"/>
      <w:pPr>
        <w:ind w:left="1785" w:hanging="360"/>
      </w:pPr>
    </w:lvl>
    <w:lvl w:ilvl="2" w:tplc="1338B346" w:tentative="1">
      <w:start w:val="1"/>
      <w:numFmt w:val="lowerRoman"/>
      <w:lvlText w:val="%3."/>
      <w:lvlJc w:val="right"/>
      <w:pPr>
        <w:ind w:left="2505" w:hanging="180"/>
      </w:pPr>
    </w:lvl>
    <w:lvl w:ilvl="3" w:tplc="1E68E8F4" w:tentative="1">
      <w:start w:val="1"/>
      <w:numFmt w:val="decimal"/>
      <w:lvlText w:val="%4."/>
      <w:lvlJc w:val="left"/>
      <w:pPr>
        <w:ind w:left="3225" w:hanging="360"/>
      </w:pPr>
    </w:lvl>
    <w:lvl w:ilvl="4" w:tplc="8B64EC54" w:tentative="1">
      <w:start w:val="1"/>
      <w:numFmt w:val="lowerLetter"/>
      <w:lvlText w:val="%5."/>
      <w:lvlJc w:val="left"/>
      <w:pPr>
        <w:ind w:left="3945" w:hanging="360"/>
      </w:pPr>
    </w:lvl>
    <w:lvl w:ilvl="5" w:tplc="E176086C" w:tentative="1">
      <w:start w:val="1"/>
      <w:numFmt w:val="lowerRoman"/>
      <w:lvlText w:val="%6."/>
      <w:lvlJc w:val="right"/>
      <w:pPr>
        <w:ind w:left="4665" w:hanging="180"/>
      </w:pPr>
    </w:lvl>
    <w:lvl w:ilvl="6" w:tplc="9386F192" w:tentative="1">
      <w:start w:val="1"/>
      <w:numFmt w:val="decimal"/>
      <w:lvlText w:val="%7."/>
      <w:lvlJc w:val="left"/>
      <w:pPr>
        <w:ind w:left="5385" w:hanging="360"/>
      </w:pPr>
    </w:lvl>
    <w:lvl w:ilvl="7" w:tplc="30FC8206" w:tentative="1">
      <w:start w:val="1"/>
      <w:numFmt w:val="lowerLetter"/>
      <w:lvlText w:val="%8."/>
      <w:lvlJc w:val="left"/>
      <w:pPr>
        <w:ind w:left="6105" w:hanging="360"/>
      </w:pPr>
    </w:lvl>
    <w:lvl w:ilvl="8" w:tplc="821A90BE" w:tentative="1">
      <w:start w:val="1"/>
      <w:numFmt w:val="lowerRoman"/>
      <w:lvlText w:val="%9."/>
      <w:lvlJc w:val="right"/>
      <w:pPr>
        <w:ind w:left="6825" w:hanging="180"/>
      </w:pPr>
    </w:lvl>
  </w:abstractNum>
  <w:abstractNum w:abstractNumId="3" w15:restartNumberingAfterBreak="0">
    <w:nsid w:val="467B13CD"/>
    <w:multiLevelType w:val="hybridMultilevel"/>
    <w:tmpl w:val="BA92E94A"/>
    <w:lvl w:ilvl="0" w:tplc="3F96E27A">
      <w:start w:val="1"/>
      <w:numFmt w:val="decimal"/>
      <w:lvlText w:val="%1."/>
      <w:lvlJc w:val="left"/>
      <w:pPr>
        <w:ind w:left="1069" w:hanging="360"/>
      </w:pPr>
      <w:rPr>
        <w:rFonts w:hint="default"/>
      </w:rPr>
    </w:lvl>
    <w:lvl w:ilvl="1" w:tplc="19867966" w:tentative="1">
      <w:start w:val="1"/>
      <w:numFmt w:val="lowerLetter"/>
      <w:lvlText w:val="%2."/>
      <w:lvlJc w:val="left"/>
      <w:pPr>
        <w:ind w:left="1789" w:hanging="360"/>
      </w:pPr>
    </w:lvl>
    <w:lvl w:ilvl="2" w:tplc="A1608D6A" w:tentative="1">
      <w:start w:val="1"/>
      <w:numFmt w:val="lowerRoman"/>
      <w:lvlText w:val="%3."/>
      <w:lvlJc w:val="right"/>
      <w:pPr>
        <w:ind w:left="2509" w:hanging="180"/>
      </w:pPr>
    </w:lvl>
    <w:lvl w:ilvl="3" w:tplc="9D902AB4" w:tentative="1">
      <w:start w:val="1"/>
      <w:numFmt w:val="decimal"/>
      <w:lvlText w:val="%4."/>
      <w:lvlJc w:val="left"/>
      <w:pPr>
        <w:ind w:left="3229" w:hanging="360"/>
      </w:pPr>
    </w:lvl>
    <w:lvl w:ilvl="4" w:tplc="9000F006" w:tentative="1">
      <w:start w:val="1"/>
      <w:numFmt w:val="lowerLetter"/>
      <w:lvlText w:val="%5."/>
      <w:lvlJc w:val="left"/>
      <w:pPr>
        <w:ind w:left="3949" w:hanging="360"/>
      </w:pPr>
    </w:lvl>
    <w:lvl w:ilvl="5" w:tplc="D9B0C248" w:tentative="1">
      <w:start w:val="1"/>
      <w:numFmt w:val="lowerRoman"/>
      <w:lvlText w:val="%6."/>
      <w:lvlJc w:val="right"/>
      <w:pPr>
        <w:ind w:left="4669" w:hanging="180"/>
      </w:pPr>
    </w:lvl>
    <w:lvl w:ilvl="6" w:tplc="EE18A9E6" w:tentative="1">
      <w:start w:val="1"/>
      <w:numFmt w:val="decimal"/>
      <w:lvlText w:val="%7."/>
      <w:lvlJc w:val="left"/>
      <w:pPr>
        <w:ind w:left="5389" w:hanging="360"/>
      </w:pPr>
    </w:lvl>
    <w:lvl w:ilvl="7" w:tplc="5FDE29CA" w:tentative="1">
      <w:start w:val="1"/>
      <w:numFmt w:val="lowerLetter"/>
      <w:lvlText w:val="%8."/>
      <w:lvlJc w:val="left"/>
      <w:pPr>
        <w:ind w:left="6109" w:hanging="360"/>
      </w:pPr>
    </w:lvl>
    <w:lvl w:ilvl="8" w:tplc="B5AADB30" w:tentative="1">
      <w:start w:val="1"/>
      <w:numFmt w:val="lowerRoman"/>
      <w:lvlText w:val="%9."/>
      <w:lvlJc w:val="right"/>
      <w:pPr>
        <w:ind w:left="6829" w:hanging="180"/>
      </w:pPr>
    </w:lvl>
  </w:abstractNum>
  <w:abstractNum w:abstractNumId="4" w15:restartNumberingAfterBreak="0">
    <w:nsid w:val="5ED31202"/>
    <w:multiLevelType w:val="hybridMultilevel"/>
    <w:tmpl w:val="2B78F7B4"/>
    <w:lvl w:ilvl="0" w:tplc="A3325704">
      <w:start w:val="1"/>
      <w:numFmt w:val="lowerLetter"/>
      <w:lvlText w:val="%1."/>
      <w:lvlJc w:val="left"/>
      <w:pPr>
        <w:ind w:left="1440" w:hanging="360"/>
      </w:pPr>
      <w:rPr>
        <w:b/>
      </w:rPr>
    </w:lvl>
    <w:lvl w:ilvl="1" w:tplc="8F424F08" w:tentative="1">
      <w:start w:val="1"/>
      <w:numFmt w:val="lowerLetter"/>
      <w:lvlText w:val="%2."/>
      <w:lvlJc w:val="left"/>
      <w:pPr>
        <w:ind w:left="2160" w:hanging="360"/>
      </w:pPr>
    </w:lvl>
    <w:lvl w:ilvl="2" w:tplc="6AE2CEAA" w:tentative="1">
      <w:start w:val="1"/>
      <w:numFmt w:val="lowerRoman"/>
      <w:lvlText w:val="%3."/>
      <w:lvlJc w:val="right"/>
      <w:pPr>
        <w:ind w:left="2880" w:hanging="180"/>
      </w:pPr>
    </w:lvl>
    <w:lvl w:ilvl="3" w:tplc="D7DCBC18" w:tentative="1">
      <w:start w:val="1"/>
      <w:numFmt w:val="decimal"/>
      <w:lvlText w:val="%4."/>
      <w:lvlJc w:val="left"/>
      <w:pPr>
        <w:ind w:left="3600" w:hanging="360"/>
      </w:pPr>
    </w:lvl>
    <w:lvl w:ilvl="4" w:tplc="6F64C0EE" w:tentative="1">
      <w:start w:val="1"/>
      <w:numFmt w:val="lowerLetter"/>
      <w:lvlText w:val="%5."/>
      <w:lvlJc w:val="left"/>
      <w:pPr>
        <w:ind w:left="4320" w:hanging="360"/>
      </w:pPr>
    </w:lvl>
    <w:lvl w:ilvl="5" w:tplc="F6DC1B30" w:tentative="1">
      <w:start w:val="1"/>
      <w:numFmt w:val="lowerRoman"/>
      <w:lvlText w:val="%6."/>
      <w:lvlJc w:val="right"/>
      <w:pPr>
        <w:ind w:left="5040" w:hanging="180"/>
      </w:pPr>
    </w:lvl>
    <w:lvl w:ilvl="6" w:tplc="60948B18" w:tentative="1">
      <w:start w:val="1"/>
      <w:numFmt w:val="decimal"/>
      <w:lvlText w:val="%7."/>
      <w:lvlJc w:val="left"/>
      <w:pPr>
        <w:ind w:left="5760" w:hanging="360"/>
      </w:pPr>
    </w:lvl>
    <w:lvl w:ilvl="7" w:tplc="BB809670" w:tentative="1">
      <w:start w:val="1"/>
      <w:numFmt w:val="lowerLetter"/>
      <w:lvlText w:val="%8."/>
      <w:lvlJc w:val="left"/>
      <w:pPr>
        <w:ind w:left="6480" w:hanging="360"/>
      </w:pPr>
    </w:lvl>
    <w:lvl w:ilvl="8" w:tplc="ABAA1EE8" w:tentative="1">
      <w:start w:val="1"/>
      <w:numFmt w:val="lowerRoman"/>
      <w:lvlText w:val="%9."/>
      <w:lvlJc w:val="right"/>
      <w:pPr>
        <w:ind w:left="7200" w:hanging="180"/>
      </w:pPr>
    </w:lvl>
  </w:abstractNum>
  <w:abstractNum w:abstractNumId="5" w15:restartNumberingAfterBreak="0">
    <w:nsid w:val="6A3E2950"/>
    <w:multiLevelType w:val="hybridMultilevel"/>
    <w:tmpl w:val="0E482CBE"/>
    <w:lvl w:ilvl="0" w:tplc="B17A0C48">
      <w:start w:val="15"/>
      <w:numFmt w:val="decimal"/>
      <w:lvlText w:val="%1"/>
      <w:lvlJc w:val="left"/>
      <w:pPr>
        <w:ind w:left="1776" w:hanging="360"/>
      </w:pPr>
      <w:rPr>
        <w:rFonts w:hint="default"/>
      </w:rPr>
    </w:lvl>
    <w:lvl w:ilvl="1" w:tplc="76D43368" w:tentative="1">
      <w:start w:val="1"/>
      <w:numFmt w:val="lowerLetter"/>
      <w:lvlText w:val="%2."/>
      <w:lvlJc w:val="left"/>
      <w:pPr>
        <w:ind w:left="2496" w:hanging="360"/>
      </w:pPr>
    </w:lvl>
    <w:lvl w:ilvl="2" w:tplc="9D6CA694" w:tentative="1">
      <w:start w:val="1"/>
      <w:numFmt w:val="lowerRoman"/>
      <w:lvlText w:val="%3."/>
      <w:lvlJc w:val="right"/>
      <w:pPr>
        <w:ind w:left="3216" w:hanging="180"/>
      </w:pPr>
    </w:lvl>
    <w:lvl w:ilvl="3" w:tplc="F516F8E0" w:tentative="1">
      <w:start w:val="1"/>
      <w:numFmt w:val="decimal"/>
      <w:lvlText w:val="%4."/>
      <w:lvlJc w:val="left"/>
      <w:pPr>
        <w:ind w:left="3936" w:hanging="360"/>
      </w:pPr>
    </w:lvl>
    <w:lvl w:ilvl="4" w:tplc="5284F1DE" w:tentative="1">
      <w:start w:val="1"/>
      <w:numFmt w:val="lowerLetter"/>
      <w:lvlText w:val="%5."/>
      <w:lvlJc w:val="left"/>
      <w:pPr>
        <w:ind w:left="4656" w:hanging="360"/>
      </w:pPr>
    </w:lvl>
    <w:lvl w:ilvl="5" w:tplc="98DA5856" w:tentative="1">
      <w:start w:val="1"/>
      <w:numFmt w:val="lowerRoman"/>
      <w:lvlText w:val="%6."/>
      <w:lvlJc w:val="right"/>
      <w:pPr>
        <w:ind w:left="5376" w:hanging="180"/>
      </w:pPr>
    </w:lvl>
    <w:lvl w:ilvl="6" w:tplc="571ADBEE" w:tentative="1">
      <w:start w:val="1"/>
      <w:numFmt w:val="decimal"/>
      <w:lvlText w:val="%7."/>
      <w:lvlJc w:val="left"/>
      <w:pPr>
        <w:ind w:left="6096" w:hanging="360"/>
      </w:pPr>
    </w:lvl>
    <w:lvl w:ilvl="7" w:tplc="E174C1A6" w:tentative="1">
      <w:start w:val="1"/>
      <w:numFmt w:val="lowerLetter"/>
      <w:lvlText w:val="%8."/>
      <w:lvlJc w:val="left"/>
      <w:pPr>
        <w:ind w:left="6816" w:hanging="360"/>
      </w:pPr>
    </w:lvl>
    <w:lvl w:ilvl="8" w:tplc="A5AAF7AE" w:tentative="1">
      <w:start w:val="1"/>
      <w:numFmt w:val="lowerRoman"/>
      <w:lvlText w:val="%9."/>
      <w:lvlJc w:val="right"/>
      <w:pPr>
        <w:ind w:left="7536" w:hanging="180"/>
      </w:pPr>
    </w:lvl>
  </w:abstractNum>
  <w:num w:numId="1" w16cid:durableId="45185097">
    <w:abstractNumId w:val="0"/>
  </w:num>
  <w:num w:numId="2" w16cid:durableId="1481652703">
    <w:abstractNumId w:val="4"/>
  </w:num>
  <w:num w:numId="3" w16cid:durableId="1217547176">
    <w:abstractNumId w:val="3"/>
  </w:num>
  <w:num w:numId="4" w16cid:durableId="139353073">
    <w:abstractNumId w:val="1"/>
  </w:num>
  <w:num w:numId="5" w16cid:durableId="897866241">
    <w:abstractNumId w:val="2"/>
  </w:num>
  <w:num w:numId="6" w16cid:durableId="1148477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12"/>
    <w:rsid w:val="002B4C12"/>
    <w:rsid w:val="00324B5D"/>
    <w:rsid w:val="003A0900"/>
    <w:rsid w:val="00414D2F"/>
    <w:rsid w:val="00604386"/>
    <w:rsid w:val="006A62AC"/>
    <w:rsid w:val="006B06C7"/>
    <w:rsid w:val="0077185C"/>
    <w:rsid w:val="00826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6F67B"/>
  <w15:docId w15:val="{47D9839E-F043-4396-99E4-C9D1CEB9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character" w:customStyle="1" w:styleId="Nierozpoznanawzmianka1">
    <w:name w:val="Nierozpoznana wzmianka1"/>
    <w:basedOn w:val="Domylnaczcionkaakapitu"/>
    <w:uiPriority w:val="99"/>
    <w:semiHidden/>
    <w:unhideWhenUsed/>
    <w:rsid w:val="007A2AF9"/>
    <w:rPr>
      <w:color w:val="605E5C"/>
      <w:shd w:val="clear" w:color="auto" w:fill="E1DFDD"/>
    </w:rPr>
  </w:style>
  <w:style w:type="paragraph" w:styleId="Akapitzlist">
    <w:name w:val="List Paragraph"/>
    <w:basedOn w:val="Normalny"/>
    <w:uiPriority w:val="34"/>
    <w:qFormat/>
    <w:rsid w:val="00272226"/>
    <w:pPr>
      <w:spacing w:after="160" w:line="256" w:lineRule="auto"/>
      <w:ind w:left="720"/>
      <w:contextualSpacing/>
    </w:pPr>
    <w:rPr>
      <w:rFonts w:eastAsia="Times New Roman"/>
    </w:rPr>
  </w:style>
  <w:style w:type="paragraph" w:styleId="Tekstpodstawowy">
    <w:name w:val="Body Text"/>
    <w:basedOn w:val="Normalny"/>
    <w:link w:val="TekstpodstawowyZnak"/>
    <w:rsid w:val="00272226"/>
    <w:pPr>
      <w:spacing w:after="0" w:line="240" w:lineRule="auto"/>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rsid w:val="00272226"/>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2102</Words>
  <Characters>12615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Leszczyński</dc:creator>
  <cp:lastModifiedBy>Marcin Kacpura</cp:lastModifiedBy>
  <cp:revision>2</cp:revision>
  <cp:lastPrinted>2012-09-10T07:00:00Z</cp:lastPrinted>
  <dcterms:created xsi:type="dcterms:W3CDTF">2026-03-05T13:40:00Z</dcterms:created>
  <dcterms:modified xsi:type="dcterms:W3CDTF">2026-03-05T13:40:00Z</dcterms:modified>
</cp:coreProperties>
</file>