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7" o:title=""/>
          </v:shape>
          <o:OLEObject Type="Embed" ProgID="Word.Picture.8" ShapeID="_x0000_i1025" DrawAspect="Content" ObjectID="_1829804808" r:id="rId8"/>
        </w:object>
      </w:r>
    </w:p>
    <w:p w14:paraId="3A1A82AD" w14:textId="1CAB5236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621C139D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Warszawa,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B7454B">
        <w:rPr>
          <w:rFonts w:asciiTheme="minorHAnsi" w:hAnsiTheme="minorHAnsi" w:cstheme="minorHAnsi"/>
          <w:bCs/>
        </w:rPr>
        <w:t>29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B7454B">
        <w:rPr>
          <w:rFonts w:asciiTheme="minorHAnsi" w:hAnsiTheme="minorHAnsi" w:cstheme="minorHAnsi"/>
          <w:bCs/>
        </w:rPr>
        <w:t>grudnia</w:t>
      </w:r>
      <w:r w:rsidR="0033234C" w:rsidRPr="00DD4E87">
        <w:rPr>
          <w:rFonts w:asciiTheme="minorHAnsi" w:hAnsiTheme="minorHAnsi" w:cstheme="minorHAnsi"/>
          <w:bCs/>
        </w:rPr>
        <w:t xml:space="preserve"> 202</w:t>
      </w:r>
      <w:r w:rsidR="005B79F0" w:rsidRPr="00DD4E87">
        <w:rPr>
          <w:rFonts w:asciiTheme="minorHAnsi" w:hAnsiTheme="minorHAnsi" w:cstheme="minorHAnsi"/>
          <w:bCs/>
        </w:rPr>
        <w:t>5</w:t>
      </w:r>
      <w:r w:rsidR="0033234C" w:rsidRPr="00DD4E87">
        <w:rPr>
          <w:rFonts w:asciiTheme="minorHAnsi" w:hAnsiTheme="minorHAnsi" w:cstheme="minorHAnsi"/>
          <w:bCs/>
        </w:rPr>
        <w:t xml:space="preserve"> r.</w:t>
      </w:r>
    </w:p>
    <w:p w14:paraId="78B4D20C" w14:textId="51297AD5" w:rsidR="0033234C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DOOŚ-WDŚZIL.420.133.2019.MKR.</w:t>
      </w:r>
      <w:r w:rsidR="00E50477">
        <w:rPr>
          <w:rFonts w:asciiTheme="minorHAnsi" w:hAnsiTheme="minorHAnsi" w:cstheme="minorHAnsi"/>
          <w:bCs/>
        </w:rPr>
        <w:t>2</w:t>
      </w:r>
      <w:r w:rsidR="00B7454B">
        <w:rPr>
          <w:rFonts w:asciiTheme="minorHAnsi" w:hAnsiTheme="minorHAnsi" w:cstheme="minorHAnsi"/>
          <w:bCs/>
        </w:rPr>
        <w:t>3</w:t>
      </w:r>
    </w:p>
    <w:p w14:paraId="55623F0D" w14:textId="77777777" w:rsidR="005B79F0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475DB3FE" w14:textId="77777777" w:rsidR="00B7454B" w:rsidRDefault="00B7454B" w:rsidP="001C498F">
      <w:pPr>
        <w:spacing w:line="312" w:lineRule="auto"/>
        <w:rPr>
          <w:rFonts w:asciiTheme="minorHAnsi" w:hAnsiTheme="minorHAnsi" w:cstheme="minorHAnsi"/>
          <w:color w:val="000000"/>
        </w:rPr>
      </w:pPr>
      <w:r w:rsidRPr="00B7454B">
        <w:rPr>
          <w:rFonts w:asciiTheme="minorHAnsi" w:hAnsiTheme="minorHAnsi" w:cstheme="minorHAnsi"/>
          <w:color w:val="000000"/>
        </w:rPr>
        <w:t xml:space="preserve">Generalny Dyrektor Ochrony Środowiska zawiadamia, że postępowanie odwoławcze 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 nie mogło być zakończone w wyznaczonym terminie. Przyczyną zwłoki jest skomplikowany charakter sprawy, wynikający z rodzaju i skali przedsięwzięcia. Wobec powyższego, Generalny Dyrektor Ochrony Środowiska wskazuje nowy termin załatwienia sprawy na 27 lutego 2026 r. </w:t>
      </w:r>
    </w:p>
    <w:p w14:paraId="11593192" w14:textId="07579E39" w:rsidR="0041448A" w:rsidRDefault="0041448A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1C498F">
        <w:rPr>
          <w:rFonts w:asciiTheme="minorHAnsi" w:hAnsiTheme="minorHAnsi" w:cstheme="minorHAnsi"/>
          <w:bCs/>
        </w:rPr>
        <w:t>Katarzyna Bińkowska</w:t>
      </w:r>
      <w:r w:rsidR="00F2557A" w:rsidRPr="00DD4E87">
        <w:rPr>
          <w:rFonts w:asciiTheme="minorHAnsi" w:hAnsiTheme="minorHAnsi" w:cstheme="minorHAnsi"/>
          <w:bCs/>
        </w:rPr>
        <w:t xml:space="preserve"> Naczelnik Wydziału </w:t>
      </w:r>
      <w:r w:rsidR="00F50EE4" w:rsidRPr="00DD4E87">
        <w:rPr>
          <w:rFonts w:asciiTheme="minorHAnsi" w:hAnsiTheme="minorHAnsi" w:cstheme="minorHAnsi"/>
          <w:bCs/>
        </w:rPr>
        <w:t>Departament Ocen Oddziaływania na Środowisko</w:t>
      </w:r>
    </w:p>
    <w:p w14:paraId="1C724D8C" w14:textId="77777777" w:rsidR="001C498F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 xml:space="preserve">Zawiadomienie zostało upublicznione w terminie od ………………… do ………………… </w:t>
      </w:r>
    </w:p>
    <w:p w14:paraId="010F24B8" w14:textId="0334D23E" w:rsidR="001C498F" w:rsidRPr="00DD4E87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>Pieczęć urzędu i podpis:</w:t>
      </w:r>
    </w:p>
    <w:p w14:paraId="2CC903B8" w14:textId="77777777" w:rsidR="00F2557A" w:rsidRPr="00DD4E87" w:rsidRDefault="00F2557A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DD4E87" w:rsidRDefault="0033234C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F7D9B14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36 ustawy z dnia 14 czerwca 1960 r. – Kodeks postępowania administracyjnego (Dz. U. z 2016 r. poz. 23), dalej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 Art. 49 k.p.a.: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511F879F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 </w:t>
      </w:r>
    </w:p>
    <w:p w14:paraId="1C90669A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lastRenderedPageBreak/>
        <w:t xml:space="preserve"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 środowiskowych uwarunkowaniach przekracza 20, stosuje się przepis art. 49 Kodeksu postępowania administracyjnego. </w:t>
      </w:r>
    </w:p>
    <w:p w14:paraId="6890EAB3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 </w:t>
      </w:r>
    </w:p>
    <w:p w14:paraId="0A5878ED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 </w:t>
      </w:r>
    </w:p>
    <w:p w14:paraId="5E9A43CD" w14:textId="1A88BA1C" w:rsidR="00166E2C" w:rsidRPr="001C498F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166E2C" w:rsidRPr="001C498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702AB"/>
    <w:rsid w:val="0015676C"/>
    <w:rsid w:val="00166E2C"/>
    <w:rsid w:val="001816C6"/>
    <w:rsid w:val="001B34B3"/>
    <w:rsid w:val="001B4A91"/>
    <w:rsid w:val="001C498F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06DC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97451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454B"/>
    <w:rsid w:val="00B75037"/>
    <w:rsid w:val="00B96574"/>
    <w:rsid w:val="00BA5A4D"/>
    <w:rsid w:val="00BD5601"/>
    <w:rsid w:val="00BF17A3"/>
    <w:rsid w:val="00BF1E5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50477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44</cp:revision>
  <cp:lastPrinted>2022-03-11T09:28:00Z</cp:lastPrinted>
  <dcterms:created xsi:type="dcterms:W3CDTF">2022-02-28T10:02:00Z</dcterms:created>
  <dcterms:modified xsi:type="dcterms:W3CDTF">2026-01-13T09:20:00Z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