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163" w:rsidRPr="0071391B" w:rsidRDefault="00372163" w:rsidP="00372163">
      <w:pPr>
        <w:suppressAutoHyphens w:val="0"/>
        <w:autoSpaceDE w:val="0"/>
        <w:autoSpaceDN w:val="0"/>
        <w:adjustRightInd w:val="0"/>
        <w:spacing w:before="120" w:after="120"/>
        <w:ind w:left="6381" w:firstLine="709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Załącznik Nr </w:t>
      </w:r>
      <w:r w:rsidR="008E021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9</w:t>
      </w: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</w:t>
      </w:r>
      <w:r w:rsidRPr="0071391B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Pr="0071391B">
        <w:rPr>
          <w:rFonts w:asciiTheme="minorHAnsi" w:eastAsia="Times New Roman" w:hAnsiTheme="minorHAnsi" w:cstheme="minorHAnsi"/>
          <w:b/>
          <w:bCs/>
          <w:sz w:val="22"/>
          <w:szCs w:val="22"/>
        </w:rPr>
        <w:t>SWZ</w:t>
      </w:r>
    </w:p>
    <w:p w:rsidR="00372163" w:rsidRPr="0071391B" w:rsidRDefault="00372163" w:rsidP="00372163">
      <w:pPr>
        <w:rPr>
          <w:rFonts w:asciiTheme="minorHAnsi" w:hAnsiTheme="minorHAnsi" w:cstheme="minorHAnsi"/>
          <w:b/>
          <w:sz w:val="22"/>
          <w:szCs w:val="22"/>
        </w:rPr>
      </w:pPr>
    </w:p>
    <w:p w:rsidR="00372163" w:rsidRPr="0071391B" w:rsidRDefault="00372163" w:rsidP="00372163">
      <w:pPr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372163" w:rsidRPr="0071391B" w:rsidRDefault="00372163" w:rsidP="00372163">
      <w:pPr>
        <w:ind w:right="5954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372163" w:rsidRPr="0071391B" w:rsidRDefault="00372163" w:rsidP="00372163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71391B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71391B">
        <w:rPr>
          <w:rFonts w:asciiTheme="minorHAnsi" w:hAnsiTheme="minorHAnsi" w:cstheme="minorHAnsi"/>
          <w:i/>
          <w:sz w:val="22"/>
          <w:szCs w:val="22"/>
        </w:rPr>
        <w:t>)</w:t>
      </w:r>
    </w:p>
    <w:p w:rsidR="00372163" w:rsidRPr="0071391B" w:rsidRDefault="00372163" w:rsidP="00372163">
      <w:pPr>
        <w:ind w:right="5953"/>
        <w:rPr>
          <w:rFonts w:asciiTheme="minorHAnsi" w:hAnsiTheme="minorHAnsi" w:cstheme="minorHAnsi"/>
          <w:i/>
          <w:sz w:val="22"/>
          <w:szCs w:val="22"/>
        </w:rPr>
      </w:pPr>
    </w:p>
    <w:p w:rsidR="00372163" w:rsidRPr="0071391B" w:rsidRDefault="00372163" w:rsidP="00372163">
      <w:pPr>
        <w:ind w:left="5672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372163" w:rsidRPr="0071391B" w:rsidRDefault="00372163" w:rsidP="00372163">
      <w:pPr>
        <w:ind w:left="5672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372163" w:rsidRPr="0071391B" w:rsidRDefault="00372163" w:rsidP="0037216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372163" w:rsidRPr="0071391B" w:rsidRDefault="00372163" w:rsidP="0037216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8E0210" w:rsidRPr="00DF2740" w:rsidRDefault="008E0210" w:rsidP="008E021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F2740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8E0210" w:rsidRPr="00DF2740" w:rsidRDefault="008E0210" w:rsidP="008E021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F2740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8E0210" w:rsidRPr="00DF2740" w:rsidRDefault="008E0210" w:rsidP="008E021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F2740">
        <w:rPr>
          <w:rFonts w:asciiTheme="minorHAnsi" w:eastAsia="Times New Roman" w:hAnsiTheme="minorHAnsi" w:cstheme="minorHAnsi"/>
          <w:sz w:val="22"/>
          <w:szCs w:val="22"/>
          <w:lang w:eastAsia="pl-PL"/>
        </w:rPr>
        <w:t>o braku podstaw wykluczenia z postępowania</w:t>
      </w:r>
    </w:p>
    <w:p w:rsidR="008E0210" w:rsidRPr="00DF2740" w:rsidRDefault="008E0210" w:rsidP="008E0210">
      <w:pPr>
        <w:tabs>
          <w:tab w:val="left" w:pos="567"/>
        </w:tabs>
        <w:spacing w:after="120" w:line="276" w:lineRule="auto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DF2740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przetargu nieograniczonego wg ustawy Prawo zamówień publicznych pn. </w:t>
      </w:r>
      <w:sdt>
        <w:sdtPr>
          <w:rPr>
            <w:rFonts w:asciiTheme="minorHAnsi" w:hAnsiTheme="minorHAnsi" w:cstheme="minorHAnsi"/>
            <w:b/>
            <w:sz w:val="22"/>
          </w:rPr>
          <w:id w:val="528215904"/>
          <w:placeholder>
            <w:docPart w:val="B2D2C1AC1CF54F50B03FAE997CC8E2CD"/>
          </w:placeholder>
          <w:text/>
        </w:sdtPr>
        <w:sdtContent>
          <w:r w:rsidRPr="00DF2740">
            <w:rPr>
              <w:rFonts w:asciiTheme="minorHAnsi" w:hAnsiTheme="minorHAnsi" w:cstheme="minorHAnsi"/>
              <w:b/>
              <w:sz w:val="22"/>
            </w:rPr>
            <w:t>Badania próbek produktów leczniczych immunologicznych oraz wykazujących aktywność biologiczną w 2023 r. i w 2024 r.</w:t>
          </w:r>
        </w:sdtContent>
      </w:sdt>
      <w:r w:rsidRPr="00DF2740">
        <w:rPr>
          <w:rFonts w:asciiTheme="minorHAnsi" w:hAnsiTheme="minorHAnsi" w:cstheme="minorHAnsi"/>
          <w:b/>
          <w:sz w:val="22"/>
          <w:szCs w:val="22"/>
        </w:rPr>
        <w:t xml:space="preserve"> – BAG.261.10.2023.ICI</w:t>
      </w:r>
      <w:r w:rsidRPr="00DF2740">
        <w:rPr>
          <w:rFonts w:asciiTheme="minorHAnsi" w:hAnsiTheme="minorHAnsi" w:cstheme="minorHAnsi"/>
          <w:sz w:val="22"/>
          <w:szCs w:val="22"/>
        </w:rPr>
        <w:t>, prowadzonego przez Główny Inspektorat Farmaceutyczny,</w:t>
      </w:r>
      <w:r w:rsidRPr="00DF274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F2740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art. 7 ust. 1 ustawy </w:t>
      </w:r>
      <w:r w:rsidRPr="00DF2740">
        <w:rPr>
          <w:rFonts w:asciiTheme="minorHAnsi" w:hAnsiTheme="minorHAnsi" w:cstheme="minorHAnsi"/>
          <w:sz w:val="22"/>
          <w:szCs w:val="22"/>
          <w:shd w:val="clear" w:color="auto" w:fill="FFFFFF"/>
        </w:rPr>
        <w:t>z dnia 13 kwietnia 2022 r. o szczególnych rozwiązaniach w zakresie przeciwdziałania wspieraniu agresji na Ukrainę oraz służących ochronie bezpieczeństwa narodowego</w:t>
      </w:r>
      <w:r w:rsidRPr="00DF2740">
        <w:rPr>
          <w:rFonts w:asciiTheme="minorHAnsi" w:hAnsiTheme="minorHAnsi" w:cstheme="minorHAnsi"/>
          <w:sz w:val="22"/>
          <w:szCs w:val="22"/>
        </w:rPr>
        <w:t xml:space="preserve"> (Dz. U. z 2023 r., poz. 129 ze zm.) </w:t>
      </w:r>
      <w:r w:rsidRPr="00DF2740">
        <w:rPr>
          <w:rFonts w:asciiTheme="minorHAnsi" w:hAnsiTheme="minorHAnsi" w:cstheme="minorHAnsi"/>
          <w:color w:val="000000"/>
          <w:sz w:val="22"/>
          <w:szCs w:val="22"/>
        </w:rPr>
        <w:t xml:space="preserve">oraz </w:t>
      </w:r>
      <w:r w:rsidRPr="00DF2740">
        <w:rPr>
          <w:rFonts w:asciiTheme="minorHAnsi" w:hAnsiTheme="minorHAnsi" w:cstheme="minorHAnsi"/>
          <w:bCs/>
          <w:color w:val="000000"/>
          <w:sz w:val="22"/>
          <w:szCs w:val="22"/>
        </w:rPr>
        <w:t>art. 5k Rozporządzenia Rady (UE</w:t>
      </w:r>
      <w:r w:rsidRPr="00DF2740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Pr="00DF2740">
        <w:rPr>
          <w:rFonts w:asciiTheme="minorHAnsi" w:hAnsiTheme="minorHAnsi" w:cstheme="minorHAnsi"/>
          <w:sz w:val="22"/>
          <w:szCs w:val="22"/>
          <w:shd w:val="clear" w:color="auto" w:fill="FFFFFF"/>
        </w:rPr>
        <w:t>833/2014</w:t>
      </w:r>
      <w:r w:rsidRPr="00DF2740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DF274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w brzmieniu nadanym rozporządzeniem 2022/576 </w:t>
      </w:r>
      <w:r w:rsidRPr="00DF2740">
        <w:rPr>
          <w:rFonts w:asciiTheme="minorHAnsi" w:hAnsiTheme="minorHAnsi" w:cstheme="minorHAnsi"/>
          <w:bCs/>
          <w:color w:val="000000"/>
          <w:sz w:val="22"/>
          <w:szCs w:val="22"/>
        </w:rPr>
        <w:t>dotyczącego środków ograniczających w związku z działaniami Rosji destabilizującymi sytuację na Ukrainie, tj.:</w:t>
      </w:r>
    </w:p>
    <w:p w:rsidR="008E0210" w:rsidRPr="00DF2740" w:rsidRDefault="008E0210" w:rsidP="008E0210">
      <w:pPr>
        <w:numPr>
          <w:ilvl w:val="0"/>
          <w:numId w:val="3"/>
        </w:numPr>
        <w:suppressAutoHyphens w:val="0"/>
        <w:spacing w:before="120" w:after="120" w:line="280" w:lineRule="exact"/>
        <w:ind w:left="714" w:hanging="357"/>
        <w:contextualSpacing/>
        <w:jc w:val="both"/>
        <w:textAlignment w:val="baseline"/>
        <w:rPr>
          <w:rFonts w:asciiTheme="minorHAnsi" w:eastAsia="Lucida Sans Unicode" w:hAnsiTheme="minorHAnsi" w:cstheme="minorHAnsi"/>
          <w:color w:val="000000"/>
          <w:sz w:val="22"/>
          <w:szCs w:val="22"/>
          <w:lang w:eastAsia="pl-PL"/>
        </w:rPr>
      </w:pPr>
      <w:r w:rsidRPr="00DF2740"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>nie jestem</w:t>
      </w:r>
      <w:r w:rsidRPr="00DF2740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:rsidR="008E0210" w:rsidRPr="00DF2740" w:rsidRDefault="008E0210" w:rsidP="008E0210">
      <w:pPr>
        <w:numPr>
          <w:ilvl w:val="0"/>
          <w:numId w:val="3"/>
        </w:numPr>
        <w:suppressAutoHyphens w:val="0"/>
        <w:spacing w:before="120" w:after="120" w:line="280" w:lineRule="exact"/>
        <w:ind w:left="714" w:hanging="357"/>
        <w:contextualSpacing/>
        <w:jc w:val="both"/>
        <w:textAlignment w:val="baseline"/>
        <w:rPr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DF2740">
        <w:rPr>
          <w:rFonts w:asciiTheme="minorHAnsi" w:eastAsia="Lucida Sans Unicode" w:hAnsiTheme="minorHAnsi" w:cstheme="minorHAnsi"/>
          <w:sz w:val="22"/>
          <w:szCs w:val="22"/>
        </w:rPr>
        <w:t xml:space="preserve">beneficjentem rzeczywistym wykonawcy w rozumieniu ustawy z dnia 1 marca 2018 r. o przeciwdziałaniu praniu pieniędzy oraz finansowaniu terroryzmu (Dz. U. z 2022 r. poz. 593 i 655) </w:t>
      </w:r>
      <w:r w:rsidRPr="00DF2740">
        <w:rPr>
          <w:rFonts w:asciiTheme="minorHAnsi" w:eastAsia="Lucida Sans Unicode" w:hAnsiTheme="minorHAnsi" w:cstheme="minorHAnsi"/>
          <w:b/>
          <w:bCs/>
          <w:sz w:val="22"/>
          <w:szCs w:val="22"/>
        </w:rPr>
        <w:t>nie jest</w:t>
      </w:r>
      <w:r w:rsidRPr="00DF2740">
        <w:rPr>
          <w:rFonts w:asciiTheme="minorHAnsi" w:eastAsia="Lucida Sans Unicode" w:hAnsiTheme="minorHAnsi" w:cstheme="minorHAnsi"/>
          <w:sz w:val="22"/>
          <w:szCs w:val="22"/>
        </w:rPr>
        <w:t xml:space="preserve">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:rsidR="008E0210" w:rsidRPr="00DF2740" w:rsidRDefault="008E0210" w:rsidP="008E0210">
      <w:pPr>
        <w:numPr>
          <w:ilvl w:val="0"/>
          <w:numId w:val="3"/>
        </w:numPr>
        <w:suppressAutoHyphens w:val="0"/>
        <w:spacing w:before="120" w:after="120" w:line="280" w:lineRule="exact"/>
        <w:ind w:left="714" w:hanging="357"/>
        <w:contextualSpacing/>
        <w:jc w:val="both"/>
        <w:textAlignment w:val="baseline"/>
        <w:rPr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DF2740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jednostką dominującą wykonawcy w rozumieniu art. 3 ust. 1 pkt 37 ustawy z dnia 29 września 1994 r. o rachunkowości (Dz. U. z 2021 r. poz. 217, 2105 i 2106), </w:t>
      </w:r>
      <w:r w:rsidRPr="00DF2740"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>nie jest</w:t>
      </w:r>
      <w:r w:rsidRPr="00DF2740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:rsidR="008E0210" w:rsidRPr="00DF2740" w:rsidRDefault="008E0210" w:rsidP="008E0210">
      <w:pPr>
        <w:numPr>
          <w:ilvl w:val="0"/>
          <w:numId w:val="3"/>
        </w:numPr>
        <w:suppressAutoHyphens w:val="0"/>
        <w:spacing w:before="120" w:after="120" w:line="280" w:lineRule="exact"/>
        <w:ind w:left="714" w:hanging="357"/>
        <w:contextualSpacing/>
        <w:jc w:val="both"/>
        <w:textAlignment w:val="baseline"/>
        <w:rPr>
          <w:rFonts w:asciiTheme="minorHAnsi" w:eastAsia="Lucida Sans Unicode" w:hAnsiTheme="minorHAnsi" w:cstheme="minorHAnsi"/>
          <w:sz w:val="22"/>
          <w:szCs w:val="22"/>
        </w:rPr>
      </w:pPr>
      <w:r w:rsidRPr="00DF2740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nie jestem</w:t>
      </w:r>
      <w:r w:rsidRPr="00DF274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obywatelem rosyjskim, osobą fizyczną lub prawną, podmiotem lub organem z siedzibą w Rosji;</w:t>
      </w:r>
    </w:p>
    <w:p w:rsidR="008E0210" w:rsidRPr="00DF2740" w:rsidRDefault="008E0210" w:rsidP="008E0210">
      <w:pPr>
        <w:numPr>
          <w:ilvl w:val="0"/>
          <w:numId w:val="3"/>
        </w:numPr>
        <w:suppressAutoHyphens w:val="0"/>
        <w:spacing w:before="120" w:after="120" w:line="280" w:lineRule="exact"/>
        <w:ind w:left="714" w:hanging="357"/>
        <w:contextualSpacing/>
        <w:jc w:val="both"/>
        <w:textAlignment w:val="baseline"/>
        <w:rPr>
          <w:rFonts w:asciiTheme="minorHAnsi" w:eastAsia="Lucida Sans Unicode" w:hAnsiTheme="minorHAnsi" w:cstheme="minorHAnsi"/>
          <w:sz w:val="22"/>
          <w:szCs w:val="22"/>
        </w:rPr>
      </w:pPr>
      <w:r w:rsidRPr="00DF2740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nie jestem</w:t>
      </w:r>
      <w:r w:rsidRPr="00DF274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osobą prawną, podmiotem lub organem, do których prawa własności bezpośrednio lub pośrednio w ponad 50 % należą do obywateli rosyjskich lub osób fizycznych lub prawnych, podmiotów lub organów z siedzibą w Rosji;</w:t>
      </w:r>
    </w:p>
    <w:p w:rsidR="008E0210" w:rsidRPr="00DF2740" w:rsidRDefault="008E0210" w:rsidP="008E0210">
      <w:pPr>
        <w:numPr>
          <w:ilvl w:val="0"/>
          <w:numId w:val="3"/>
        </w:numPr>
        <w:suppressAutoHyphens w:val="0"/>
        <w:spacing w:before="120" w:line="280" w:lineRule="exact"/>
        <w:ind w:left="714" w:hanging="357"/>
        <w:contextualSpacing/>
        <w:jc w:val="both"/>
        <w:textAlignment w:val="baseline"/>
        <w:rPr>
          <w:rFonts w:asciiTheme="minorHAnsi" w:eastAsia="Lucida Sans Unicode" w:hAnsiTheme="minorHAnsi" w:cstheme="minorHAnsi"/>
          <w:sz w:val="22"/>
          <w:szCs w:val="22"/>
        </w:rPr>
      </w:pPr>
      <w:r w:rsidRPr="00DF2740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nie jestem</w:t>
      </w:r>
      <w:r w:rsidRPr="00DF274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osobą fizyczną lub prawną, podmiotem lub organem działającym w imieniu lub pod kierunkiem:</w:t>
      </w:r>
    </w:p>
    <w:p w:rsidR="008E0210" w:rsidRPr="00DF2740" w:rsidRDefault="008E0210" w:rsidP="008E0210">
      <w:pPr>
        <w:numPr>
          <w:ilvl w:val="0"/>
          <w:numId w:val="4"/>
        </w:numPr>
        <w:shd w:val="clear" w:color="auto" w:fill="FFFFFF"/>
        <w:suppressAutoHyphens w:val="0"/>
        <w:spacing w:after="100" w:afterAutospacing="1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eastAsia="Times New Roman" w:hAnsiTheme="minorHAnsi" w:cstheme="minorHAnsi"/>
          <w:sz w:val="22"/>
          <w:szCs w:val="22"/>
          <w:lang w:eastAsia="pl-PL"/>
        </w:rPr>
        <w:t>obywateli rosyjskich lub osób fizycznych lub prawnych, podmiotów lub organów z siedzibą w Rosji lub</w:t>
      </w:r>
    </w:p>
    <w:p w:rsidR="008E0210" w:rsidRPr="00DF2740" w:rsidRDefault="008E0210" w:rsidP="008E0210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eastAsia="Times New Roman" w:hAnsiTheme="minorHAnsi" w:cstheme="minorHAnsi"/>
          <w:sz w:val="22"/>
          <w:szCs w:val="22"/>
          <w:lang w:eastAsia="pl-PL"/>
        </w:rPr>
        <w:t>osób prawnych, podmiotów lub organów, do których prawa własności bezpośrednio lub pośrednio w ponad 50 % należą do obywateli rosyjskich lub osób fizycznych lub prawnych, podmiotów lub organów z siedzibą w Rosji,</w:t>
      </w:r>
    </w:p>
    <w:p w:rsidR="008E0210" w:rsidRPr="00DF2740" w:rsidRDefault="008E0210" w:rsidP="008E0210">
      <w:pPr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oraz że żaden z jego podwykonawców, dostawców i podmiotów, na których zdolności wykonawca polega,                    w przypadku gdy przypada na nich ponad 10 % wartości zamówienia, nie należy do żadnej z powyższych kategorii podmiotów</w:t>
      </w:r>
    </w:p>
    <w:p w:rsidR="008E0210" w:rsidRPr="00DF2740" w:rsidRDefault="008E0210" w:rsidP="008E0210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E0210" w:rsidRPr="00DF2740" w:rsidRDefault="008E0210" w:rsidP="008E021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2740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8E0210" w:rsidRPr="00DF2740" w:rsidRDefault="008E0210" w:rsidP="008E0210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:rsidR="008E0210" w:rsidRPr="00DF2740" w:rsidRDefault="008E0210" w:rsidP="008E0210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0"/>
          <w:szCs w:val="20"/>
        </w:rPr>
      </w:pPr>
      <w:r w:rsidRPr="00DF2740">
        <w:rPr>
          <w:rFonts w:asciiTheme="minorHAnsi" w:eastAsia="Times New Roman" w:hAnsiTheme="minorHAnsi" w:cstheme="minorHAnsi"/>
          <w:bCs/>
          <w:i/>
          <w:sz w:val="20"/>
          <w:szCs w:val="20"/>
        </w:rPr>
        <w:t>Dokument musi być opatrzony przez osobę lub osoby uprawnione do reprezentowania firmy kwalifikowanym podpisem elektronicznym i przekazany Zamawiającemu wraz z dokumentami potwierdzającymi prawo do reprezentacji Wykonawcy przez osobę podpisującą ofertę</w:t>
      </w:r>
    </w:p>
    <w:p w:rsidR="008E0210" w:rsidRPr="00DF2740" w:rsidRDefault="008E0210" w:rsidP="008E0210">
      <w:pPr>
        <w:spacing w:line="276" w:lineRule="auto"/>
        <w:ind w:right="51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8E0210" w:rsidRPr="00DF2740" w:rsidRDefault="008E0210" w:rsidP="008E0210">
      <w:pPr>
        <w:spacing w:line="276" w:lineRule="auto"/>
        <w:ind w:right="51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934C54" w:rsidRPr="008E0210" w:rsidRDefault="00934C54" w:rsidP="008E0210">
      <w:pPr>
        <w:suppressAutoHyphens w:val="0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bookmarkStart w:id="0" w:name="_GoBack"/>
      <w:bookmarkEnd w:id="0"/>
    </w:p>
    <w:sectPr w:rsidR="00934C54" w:rsidRPr="008E0210" w:rsidSect="009F7800">
      <w:footerReference w:type="default" r:id="rId7"/>
      <w:footnotePr>
        <w:pos w:val="beneathText"/>
      </w:footnotePr>
      <w:pgSz w:w="11905" w:h="16837" w:code="9"/>
      <w:pgMar w:top="1304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C9F" w:rsidRDefault="00FF315B">
      <w:r>
        <w:separator/>
      </w:r>
    </w:p>
  </w:endnote>
  <w:endnote w:type="continuationSeparator" w:id="0">
    <w:p w:rsidR="00016C9F" w:rsidRDefault="00FF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365128"/>
      <w:docPartObj>
        <w:docPartGallery w:val="Page Numbers (Bottom of Page)"/>
        <w:docPartUnique/>
      </w:docPartObj>
    </w:sdtPr>
    <w:sdtEndPr/>
    <w:sdtContent>
      <w:p w:rsidR="00FC31AC" w:rsidRDefault="00DF3DB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E02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31AC" w:rsidRDefault="008E021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C9F" w:rsidRDefault="00FF315B">
      <w:r>
        <w:separator/>
      </w:r>
    </w:p>
  </w:footnote>
  <w:footnote w:type="continuationSeparator" w:id="0">
    <w:p w:rsidR="00016C9F" w:rsidRDefault="00FF3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C74CB"/>
    <w:multiLevelType w:val="hybridMultilevel"/>
    <w:tmpl w:val="BED0AA16"/>
    <w:lvl w:ilvl="0" w:tplc="6D7CB5AC">
      <w:start w:val="1"/>
      <w:numFmt w:val="lowerLetter"/>
      <w:lvlText w:val="%1."/>
      <w:lvlJc w:val="left"/>
      <w:pPr>
        <w:ind w:left="136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A7085"/>
    <w:multiLevelType w:val="hybridMultilevel"/>
    <w:tmpl w:val="DEE82332"/>
    <w:lvl w:ilvl="0" w:tplc="7172A84A">
      <w:start w:val="1"/>
      <w:numFmt w:val="bullet"/>
      <w:lvlText w:val="-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72A72"/>
    <w:multiLevelType w:val="hybridMultilevel"/>
    <w:tmpl w:val="458ECD90"/>
    <w:lvl w:ilvl="0" w:tplc="9F8675C4">
      <w:start w:val="1"/>
      <w:numFmt w:val="decimal"/>
      <w:lvlText w:val="%1)"/>
      <w:lvlJc w:val="left"/>
      <w:pPr>
        <w:ind w:left="643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605E3857"/>
    <w:multiLevelType w:val="multilevel"/>
    <w:tmpl w:val="2DC654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42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18" w:hanging="720"/>
      </w:pPr>
      <w:rPr>
        <w:rFonts w:hint="default"/>
        <w:b w:val="0"/>
      </w:rPr>
    </w:lvl>
    <w:lvl w:ilvl="4">
      <w:start w:val="1"/>
      <w:numFmt w:val="bullet"/>
      <w:lvlText w:val=""/>
      <w:lvlJc w:val="left"/>
      <w:pPr>
        <w:ind w:left="5344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ind w:left="64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83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90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328" w:hanging="1800"/>
      </w:pPr>
      <w:rPr>
        <w:rFonts w:hint="default"/>
        <w:b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97"/>
    <w:rsid w:val="00016C9F"/>
    <w:rsid w:val="002B19C0"/>
    <w:rsid w:val="003033AB"/>
    <w:rsid w:val="00372163"/>
    <w:rsid w:val="00434D97"/>
    <w:rsid w:val="006D406D"/>
    <w:rsid w:val="008E0210"/>
    <w:rsid w:val="008F0F9D"/>
    <w:rsid w:val="00934C54"/>
    <w:rsid w:val="00A857DF"/>
    <w:rsid w:val="00BE1192"/>
    <w:rsid w:val="00BE1C54"/>
    <w:rsid w:val="00DD278C"/>
    <w:rsid w:val="00DF3DBF"/>
    <w:rsid w:val="00E6431C"/>
    <w:rsid w:val="00FF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5C532"/>
  <w15:chartTrackingRefBased/>
  <w15:docId w15:val="{8E848DFC-F659-4E0F-8083-73653F3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7D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uiPriority w:val="1"/>
    <w:qFormat/>
    <w:rsid w:val="00A857D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uiPriority w:val="1"/>
    <w:qFormat/>
    <w:rsid w:val="00A857D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857D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A857D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A857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8F0F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DF3DBF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F3DBF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DF3DBF"/>
    <w:rPr>
      <w:rFonts w:ascii="Verdana" w:eastAsia="Calibri" w:hAnsi="Verdana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DF3DBF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6D406D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6D406D"/>
    <w:rPr>
      <w:rFonts w:ascii="Palatino Linotype" w:eastAsia="Lucida Sans Unicode" w:hAnsi="Palatino Linotype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D2C1AC1CF54F50B03FAE997CC8E2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AB469F-1093-4012-B649-FA0EC06F0F6F}"/>
      </w:docPartPr>
      <w:docPartBody>
        <w:p w:rsidR="00000000" w:rsidRDefault="00B6620E" w:rsidP="00B6620E">
          <w:pPr>
            <w:pStyle w:val="B2D2C1AC1CF54F50B03FAE997CC8E2CD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1E"/>
    <w:rsid w:val="00035860"/>
    <w:rsid w:val="0094791E"/>
    <w:rsid w:val="00B6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6620E"/>
    <w:rPr>
      <w:color w:val="808080"/>
    </w:rPr>
  </w:style>
  <w:style w:type="paragraph" w:customStyle="1" w:styleId="D797E3FEC944431496A7D40204E35821">
    <w:name w:val="D797E3FEC944431496A7D40204E35821"/>
    <w:rsid w:val="0094791E"/>
  </w:style>
  <w:style w:type="paragraph" w:customStyle="1" w:styleId="B2D2C1AC1CF54F50B03FAE997CC8E2CD">
    <w:name w:val="B2D2C1AC1CF54F50B03FAE997CC8E2CD"/>
    <w:rsid w:val="00B662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555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14</cp:revision>
  <dcterms:created xsi:type="dcterms:W3CDTF">2021-07-20T13:39:00Z</dcterms:created>
  <dcterms:modified xsi:type="dcterms:W3CDTF">2023-04-19T06:49:00Z</dcterms:modified>
</cp:coreProperties>
</file>