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557" w:rsidRPr="00E71557" w:rsidRDefault="00E71557" w:rsidP="00E71557">
      <w:pPr>
        <w:tabs>
          <w:tab w:val="center" w:pos="2977"/>
        </w:tabs>
        <w:spacing w:after="0" w:line="360" w:lineRule="auto"/>
        <w:ind w:right="6095"/>
        <w:rPr>
          <w:rFonts w:ascii="Arial" w:hAnsi="Arial" w:cs="Arial"/>
          <w:bCs/>
          <w:sz w:val="24"/>
          <w:szCs w:val="24"/>
        </w:rPr>
      </w:pPr>
      <w:bookmarkStart w:id="0" w:name="ezdSprawaZnak"/>
      <w:r w:rsidRPr="00E71557">
        <w:rPr>
          <w:rFonts w:ascii="Arial" w:hAnsi="Arial" w:cs="Arial"/>
          <w:bCs/>
          <w:sz w:val="24"/>
          <w:szCs w:val="24"/>
        </w:rPr>
        <w:t>WOJEWODA POMORSKI</w:t>
      </w:r>
    </w:p>
    <w:p w:rsidR="00E71557" w:rsidRPr="00E71557" w:rsidRDefault="00E71557" w:rsidP="00E71557">
      <w:pPr>
        <w:spacing w:after="100" w:line="360" w:lineRule="auto"/>
        <w:rPr>
          <w:rFonts w:ascii="Arial" w:hAnsi="Arial" w:cs="Arial"/>
          <w:bCs/>
          <w:sz w:val="24"/>
          <w:szCs w:val="24"/>
        </w:rPr>
      </w:pPr>
    </w:p>
    <w:p w:rsidR="00E71557" w:rsidRPr="00E71557" w:rsidRDefault="00E71557" w:rsidP="00E71557">
      <w:pPr>
        <w:spacing w:after="100" w:line="360" w:lineRule="auto"/>
        <w:rPr>
          <w:rFonts w:ascii="Arial" w:hAnsi="Arial" w:cs="Arial"/>
          <w:bCs/>
          <w:sz w:val="24"/>
          <w:szCs w:val="24"/>
        </w:rPr>
      </w:pPr>
      <w:r w:rsidRPr="00E71557">
        <w:rPr>
          <w:rFonts w:ascii="Arial" w:hAnsi="Arial" w:cs="Arial"/>
          <w:bCs/>
          <w:sz w:val="24"/>
          <w:szCs w:val="24"/>
        </w:rPr>
        <w:t>NSP-III.7570.857.2023</w:t>
      </w:r>
      <w:bookmarkEnd w:id="0"/>
      <w:r w:rsidRPr="00E71557">
        <w:rPr>
          <w:rFonts w:ascii="Arial" w:hAnsi="Arial" w:cs="Arial"/>
          <w:bCs/>
          <w:sz w:val="24"/>
          <w:szCs w:val="24"/>
        </w:rPr>
        <w:t>.</w:t>
      </w:r>
      <w:bookmarkStart w:id="1" w:name="ezdAutorInicjaly"/>
      <w:r w:rsidRPr="00E71557">
        <w:rPr>
          <w:rFonts w:ascii="Arial" w:hAnsi="Arial" w:cs="Arial"/>
          <w:bCs/>
          <w:sz w:val="24"/>
          <w:szCs w:val="24"/>
        </w:rPr>
        <w:t>ŻS</w:t>
      </w:r>
      <w:bookmarkEnd w:id="1"/>
    </w:p>
    <w:p w:rsidR="00E71557" w:rsidRPr="00E71557" w:rsidRDefault="00E71557" w:rsidP="00E7155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71557">
        <w:rPr>
          <w:rFonts w:ascii="Arial" w:eastAsia="Times New Roman" w:hAnsi="Arial" w:cs="Arial"/>
          <w:bCs/>
          <w:sz w:val="24"/>
          <w:szCs w:val="24"/>
          <w:lang w:eastAsia="pl-PL"/>
        </w:rPr>
        <w:t>OBWIESZCZENIE</w:t>
      </w:r>
    </w:p>
    <w:p w:rsidR="00E71557" w:rsidRPr="00E71557" w:rsidRDefault="00E71557" w:rsidP="00E7155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E71557" w:rsidRPr="00E71557" w:rsidRDefault="00E71557" w:rsidP="00E71557">
      <w:pPr>
        <w:widowControl w:val="0"/>
        <w:suppressAutoHyphens/>
        <w:spacing w:after="0" w:line="360" w:lineRule="auto"/>
        <w:rPr>
          <w:rFonts w:ascii="Arial" w:eastAsia="Bookman Old Style" w:hAnsi="Arial" w:cs="Arial"/>
          <w:bCs/>
          <w:sz w:val="24"/>
          <w:szCs w:val="24"/>
          <w:lang w:eastAsia="pl-PL"/>
        </w:rPr>
      </w:pPr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Wojewoda Pomorski, działając na podstawie art. 49 ustawy z dnia 14 czerwca 1960 r. - Kodeks postępowania administracyjnego (j.t. Dz. U. z 2024 r., poz. 572)</w:t>
      </w:r>
      <w:r w:rsidRPr="00E71557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 w zw. z art. 8 ustawy z dnia 21 sierpnia 1997 r. o gospodarce nieruchomościami </w:t>
      </w:r>
      <w:bookmarkStart w:id="2" w:name="_Hlk482437390"/>
      <w:r w:rsidRPr="00E71557">
        <w:rPr>
          <w:rFonts w:ascii="Arial" w:eastAsia="Bookman Old Style" w:hAnsi="Arial" w:cs="Arial"/>
          <w:bCs/>
          <w:color w:val="000000"/>
          <w:sz w:val="24"/>
          <w:szCs w:val="24"/>
          <w:lang w:eastAsia="pl-PL"/>
        </w:rPr>
        <w:t>(</w:t>
      </w:r>
      <w:r w:rsidRPr="00E71557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j.t. Dz. U. z </w:t>
      </w:r>
      <w:r w:rsidRPr="00E71557">
        <w:rPr>
          <w:rFonts w:ascii="Arial" w:hAnsi="Arial" w:cs="Arial"/>
          <w:bCs/>
          <w:sz w:val="24"/>
          <w:szCs w:val="24"/>
          <w:lang w:eastAsia="pl-PL"/>
        </w:rPr>
        <w:t>2023 r., poz. 344 ze zm.)</w:t>
      </w:r>
      <w:r w:rsidRPr="00E71557">
        <w:rPr>
          <w:rFonts w:ascii="Arial" w:eastAsia="Bookman Old Style" w:hAnsi="Arial" w:cs="Arial"/>
          <w:bCs/>
          <w:color w:val="000000"/>
          <w:sz w:val="24"/>
          <w:szCs w:val="24"/>
          <w:lang w:eastAsia="pl-PL"/>
        </w:rPr>
        <w:t xml:space="preserve"> </w:t>
      </w:r>
      <w:bookmarkEnd w:id="2"/>
      <w:r w:rsidRPr="00E71557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>oraz w </w:t>
      </w:r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związku z art. 9ad ust. 1 ustawy z dnia 28 marca 2003 r. o transporcie kolejowym</w:t>
      </w:r>
      <w:r w:rsidR="00BE2B5B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 </w:t>
      </w:r>
      <w:r w:rsidRPr="00E71557">
        <w:rPr>
          <w:rFonts w:ascii="Arial" w:eastAsia="Arial" w:hAnsi="Arial" w:cs="Arial"/>
          <w:bCs/>
          <w:sz w:val="24"/>
          <w:szCs w:val="24"/>
          <w:lang w:eastAsia="pl-PL"/>
        </w:rPr>
        <w:t>(j.t. Dz. U. z 2024 r., poz. 697)</w:t>
      </w:r>
      <w:r w:rsidRPr="00E71557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, </w:t>
      </w:r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podaje do publicznej wiadomości, że w dniu 15 maja 2024 r. wydał decyzję administracyjną nr</w:t>
      </w:r>
      <w:r w:rsidRPr="00E71557">
        <w:rPr>
          <w:rFonts w:ascii="Arial" w:hAnsi="Arial" w:cs="Arial"/>
          <w:bCs/>
          <w:sz w:val="24"/>
          <w:szCs w:val="24"/>
        </w:rPr>
        <w:t xml:space="preserve"> NSP-III.7570.857.2023.ŻS w sprawie ustalenia </w:t>
      </w:r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odszkodowania za nieruchomość oznaczoną jako</w:t>
      </w:r>
      <w:r w:rsidRPr="00E71557">
        <w:rPr>
          <w:rFonts w:ascii="Arial" w:hAnsi="Arial" w:cs="Arial"/>
          <w:bCs/>
          <w:sz w:val="24"/>
          <w:szCs w:val="24"/>
        </w:rPr>
        <w:t xml:space="preserve"> </w:t>
      </w:r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działki nr 237/3 o pow. </w:t>
      </w:r>
      <w:bookmarkStart w:id="3" w:name="_Hlk144978917"/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0,0205 </w:t>
      </w:r>
      <w:bookmarkEnd w:id="3"/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ha i nr 236/1 o pow. 0,0162 ha, które powstały z podziału działek odpowiednio o nr 237/2 i nr 236, położoną w </w:t>
      </w:r>
      <w:bookmarkStart w:id="4" w:name="_Hlk144978956"/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gminie </w:t>
      </w:r>
      <w:bookmarkEnd w:id="4"/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Nowa Wieś Lęborska, obręb </w:t>
      </w:r>
      <w:bookmarkStart w:id="5" w:name="_Hlk144978969"/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Pogorzelice (nr 0018)</w:t>
      </w:r>
      <w:bookmarkEnd w:id="5"/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, której własność przeszła z mocy prawa na rzecz Skarbu Państwa na podstawie ostatecznej decyzji </w:t>
      </w:r>
      <w:bookmarkStart w:id="6" w:name="_Hlk80196539"/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Wojewody Pomorskiego z dnia </w:t>
      </w:r>
      <w:bookmarkStart w:id="7" w:name="_Hlk144979050"/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14 grudnia 2022 r.</w:t>
      </w:r>
      <w:bookmarkEnd w:id="6"/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 nr </w:t>
      </w:r>
      <w:r w:rsidRPr="00E71557">
        <w:rPr>
          <w:rFonts w:ascii="Arial" w:eastAsia="Arial Unicode MS" w:hAnsi="Arial" w:cs="Arial"/>
          <w:bCs/>
          <w:color w:val="000000"/>
          <w:kern w:val="1"/>
          <w:sz w:val="24"/>
          <w:szCs w:val="24"/>
          <w:lang w:eastAsia="ar-SA"/>
        </w:rPr>
        <w:t>WI-III.747.1.16.2022.NS</w:t>
      </w:r>
      <w:bookmarkEnd w:id="7"/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 o ustaleniu lokalizacji linii kolejowej dla przedsięwzięcia pn. "Prace na linii kolejowej nr 202 na odcinku Gdynia Chylonia – Słupsk" – Część II Odcinek Lębork-Słupsk od km ~81+150 do km ~94+190</w:t>
      </w:r>
      <w:r w:rsidRPr="00E71557">
        <w:rPr>
          <w:rFonts w:ascii="Arial" w:eastAsia="Arial Unicode MS" w:hAnsi="Arial" w:cs="Arial"/>
          <w:bCs/>
          <w:color w:val="000000"/>
          <w:kern w:val="1"/>
          <w:sz w:val="24"/>
          <w:szCs w:val="24"/>
          <w:lang w:eastAsia="ar-SA"/>
        </w:rPr>
        <w:t xml:space="preserve">”. </w:t>
      </w:r>
    </w:p>
    <w:p w:rsidR="00E71557" w:rsidRPr="00E71557" w:rsidRDefault="00E71557" w:rsidP="00E71557">
      <w:pPr>
        <w:widowControl w:val="0"/>
        <w:suppressAutoHyphens/>
        <w:spacing w:after="0" w:line="360" w:lineRule="auto"/>
        <w:ind w:firstLine="284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Dla przedmiotowej nieruchomości </w:t>
      </w:r>
      <w:r w:rsidRPr="00E71557">
        <w:rPr>
          <w:rFonts w:ascii="Arial" w:eastAsia="Bookman Old Style" w:hAnsi="Arial" w:cs="Arial"/>
          <w:bCs/>
          <w:color w:val="000000"/>
          <w:sz w:val="24"/>
          <w:szCs w:val="24"/>
        </w:rPr>
        <w:t>Sąd Rejonowy w Lęborku V Wydział Ksiąg Wieczystych</w:t>
      </w:r>
      <w:r w:rsidRPr="00E71557">
        <w:rPr>
          <w:rFonts w:ascii="Arial" w:eastAsia="Bookman Old Style" w:hAnsi="Arial" w:cs="Arial"/>
          <w:bCs/>
          <w:sz w:val="24"/>
          <w:szCs w:val="24"/>
        </w:rPr>
        <w:t xml:space="preserve"> </w:t>
      </w:r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prowadził w dniu ostateczności ww. decyzji o ustaleniu lokalizacji inwestycji księgę wieczystą</w:t>
      </w:r>
      <w:r w:rsidR="00BE2B5B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 </w:t>
      </w:r>
      <w:bookmarkStart w:id="8" w:name="_GoBack"/>
      <w:bookmarkEnd w:id="8"/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nr SL1L/00014741/0, w której w dziale II jako </w:t>
      </w:r>
      <w:r w:rsidRPr="00E71557">
        <w:rPr>
          <w:rFonts w:ascii="Arial" w:hAnsi="Arial" w:cs="Arial"/>
          <w:bCs/>
          <w:kern w:val="1"/>
          <w:sz w:val="24"/>
          <w:szCs w:val="24"/>
        </w:rPr>
        <w:t>współ</w:t>
      </w:r>
      <w:r w:rsidRPr="00E7155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właściciel ujawniony był m.in. Pan Roman Śródka.</w:t>
      </w:r>
    </w:p>
    <w:p w:rsidR="00E71557" w:rsidRPr="00E71557" w:rsidRDefault="00E71557" w:rsidP="00E71557">
      <w:pPr>
        <w:widowControl w:val="0"/>
        <w:suppressAutoHyphens/>
        <w:spacing w:after="0" w:line="360" w:lineRule="auto"/>
        <w:ind w:firstLine="284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  <w:r w:rsidRPr="00E71557"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  <w:t>Na mocy niniejszej decyzji PKP Polskie Linie Kolejowe S.A. z siedzibą w Warszawie została zobowiązana do wpłaty części ustalonego odszkodowania, przysługującego następcom prawnym nieżyjącego Pana Romana Śródka – do depozytu sądowego na okres 10 lat.</w:t>
      </w:r>
    </w:p>
    <w:p w:rsidR="00E71557" w:rsidRPr="00E71557" w:rsidRDefault="00E71557" w:rsidP="00E71557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ind w:firstLine="284"/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</w:pPr>
      <w:r w:rsidRPr="00E7155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Jednocześnie informuję, że osoby, którym przysługują prawa rzeczowe do nieruchomości oraz ewentualni następcy prawni ww. zmarłego mogą zapoznać się z treścią decyzji w Oddziale Odszkodowań za Nieruchomości Wydziału Nieruchomości i Skarbu Państwa Pomorskiego Urzędu Wojewódzkiego w Gdańsku, ul. Okopowa 21/27 (pokój nr 440, IV piętro) w godzinach urzędowania: </w:t>
      </w:r>
      <w:r w:rsidRPr="00E71557"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  <w:t>7</w:t>
      </w:r>
      <w:r w:rsidRPr="00E71557">
        <w:rPr>
          <w:rFonts w:ascii="Arial" w:eastAsia="Times New Roman" w:hAnsi="Arial" w:cs="Arial"/>
          <w:bCs/>
          <w:kern w:val="2"/>
          <w:sz w:val="24"/>
          <w:szCs w:val="24"/>
          <w:vertAlign w:val="superscript"/>
          <w:lang w:eastAsia="pl-PL"/>
        </w:rPr>
        <w:t>45</w:t>
      </w:r>
      <w:r w:rsidRPr="00E71557"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  <w:t>-15</w:t>
      </w:r>
      <w:r w:rsidRPr="00E71557">
        <w:rPr>
          <w:rFonts w:ascii="Arial" w:eastAsia="Times New Roman" w:hAnsi="Arial" w:cs="Arial"/>
          <w:bCs/>
          <w:kern w:val="2"/>
          <w:sz w:val="24"/>
          <w:szCs w:val="24"/>
          <w:vertAlign w:val="superscript"/>
          <w:lang w:eastAsia="pl-PL"/>
        </w:rPr>
        <w:t>45</w:t>
      </w:r>
      <w:r w:rsidRPr="00E71557"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  <w:t xml:space="preserve">, po uprzednim </w:t>
      </w:r>
      <w:r w:rsidRPr="00E71557">
        <w:rPr>
          <w:rFonts w:ascii="Arial" w:eastAsia="Times New Roman" w:hAnsi="Arial" w:cs="Arial"/>
          <w:bCs/>
          <w:kern w:val="2"/>
          <w:sz w:val="24"/>
          <w:szCs w:val="24"/>
          <w:lang w:eastAsia="pl-PL"/>
        </w:rPr>
        <w:lastRenderedPageBreak/>
        <w:t xml:space="preserve">uzgodnieniu terminu, numer telefonu (58) 30 77 508 oraz po wykazaniu tytułu prawnego do nieruchomości. </w:t>
      </w:r>
    </w:p>
    <w:p w:rsidR="00E71557" w:rsidRPr="00E71557" w:rsidRDefault="00E71557" w:rsidP="00E71557">
      <w:pPr>
        <w:spacing w:after="0" w:line="360" w:lineRule="auto"/>
        <w:rPr>
          <w:rFonts w:ascii="Arial" w:eastAsia="Bookman Old Style" w:hAnsi="Arial" w:cs="Arial"/>
          <w:bCs/>
          <w:sz w:val="24"/>
          <w:szCs w:val="24"/>
          <w:lang w:eastAsia="pl-PL"/>
        </w:rPr>
      </w:pPr>
    </w:p>
    <w:p w:rsidR="00E71557" w:rsidRPr="00E71557" w:rsidRDefault="00E71557" w:rsidP="00E71557">
      <w:pPr>
        <w:spacing w:after="0" w:line="360" w:lineRule="auto"/>
        <w:rPr>
          <w:rFonts w:ascii="Arial" w:eastAsia="Bookman Old Style" w:hAnsi="Arial" w:cs="Arial"/>
          <w:bCs/>
          <w:sz w:val="24"/>
          <w:szCs w:val="24"/>
          <w:lang w:eastAsia="pl-PL"/>
        </w:rPr>
      </w:pPr>
      <w:r w:rsidRPr="00E71557">
        <w:rPr>
          <w:rFonts w:ascii="Arial" w:eastAsia="Bookman Old Style" w:hAnsi="Arial" w:cs="Arial"/>
          <w:bCs/>
          <w:sz w:val="24"/>
          <w:szCs w:val="24"/>
          <w:lang w:eastAsia="pl-PL"/>
        </w:rPr>
        <w:t>Pouczenie:</w:t>
      </w:r>
    </w:p>
    <w:p w:rsidR="00E71557" w:rsidRPr="00E71557" w:rsidRDefault="00E71557" w:rsidP="00E71557">
      <w:pPr>
        <w:spacing w:after="0" w:line="360" w:lineRule="auto"/>
        <w:rPr>
          <w:rFonts w:ascii="Arial" w:eastAsia="Bookman Old Style" w:hAnsi="Arial" w:cs="Arial"/>
          <w:bCs/>
          <w:sz w:val="24"/>
          <w:szCs w:val="24"/>
          <w:lang w:eastAsia="pl-PL"/>
        </w:rPr>
      </w:pPr>
      <w:r w:rsidRPr="00E71557">
        <w:rPr>
          <w:rFonts w:ascii="Arial" w:eastAsia="Bookman Old Style" w:hAnsi="Arial" w:cs="Arial"/>
          <w:bCs/>
          <w:sz w:val="24"/>
          <w:szCs w:val="24"/>
          <w:lang w:eastAsia="pl-PL"/>
        </w:rPr>
        <w:t>Stronom przysługuje prawo wniesienia odwołania od decyzji Wojewody Pomorskiego z dnia 15 maja 2024 r. nr NSP-III.7570.857.2023.ŻS do Ministra Rozwoju i Technologii za pośrednictwem Wojewody Pomorskiego w terminie 14 dni od daty jej doręczenia, które w tym wypadku uważa się za dokonane po upływie 14 dni od dnia ukazania się obwieszczenia (art. 127 § 2, art. 129 § 1 i 2 oraz art. 49 ustawy z dnia 14 czerwca 1960 r. Kodeks postępowania administracyjnego; j.t. Dz.U. z 2024 r., poz. 572).</w:t>
      </w:r>
    </w:p>
    <w:p w:rsidR="000D074E" w:rsidRPr="00E71557" w:rsidRDefault="000D074E" w:rsidP="00E7155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71557" w:rsidRPr="00E71557" w:rsidRDefault="00E71557" w:rsidP="00E7155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71557" w:rsidRPr="00E71557" w:rsidRDefault="00E71557" w:rsidP="00E7155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E71557">
        <w:rPr>
          <w:rFonts w:ascii="Arial" w:hAnsi="Arial" w:cs="Arial"/>
          <w:bCs/>
          <w:sz w:val="24"/>
          <w:szCs w:val="24"/>
        </w:rPr>
        <w:t>z up. Wojewody Pomorskiego</w:t>
      </w:r>
      <w:r w:rsidRPr="00E71557">
        <w:rPr>
          <w:rFonts w:ascii="Arial" w:hAnsi="Arial" w:cs="Arial"/>
          <w:bCs/>
          <w:sz w:val="24"/>
          <w:szCs w:val="24"/>
        </w:rPr>
        <w:br/>
        <w:t>Dyrektor</w:t>
      </w:r>
      <w:r w:rsidRPr="00E71557">
        <w:rPr>
          <w:rFonts w:ascii="Arial" w:hAnsi="Arial" w:cs="Arial"/>
          <w:bCs/>
          <w:sz w:val="24"/>
          <w:szCs w:val="24"/>
        </w:rPr>
        <w:br/>
        <w:t>Wydziału Nieruchomości</w:t>
      </w:r>
      <w:r w:rsidRPr="00E71557">
        <w:rPr>
          <w:rFonts w:ascii="Arial" w:hAnsi="Arial" w:cs="Arial"/>
          <w:bCs/>
          <w:sz w:val="24"/>
          <w:szCs w:val="24"/>
        </w:rPr>
        <w:br/>
        <w:t>i Skarbu Państwa</w:t>
      </w:r>
      <w:r w:rsidRPr="00E71557">
        <w:rPr>
          <w:rFonts w:ascii="Arial" w:hAnsi="Arial" w:cs="Arial"/>
          <w:bCs/>
          <w:sz w:val="24"/>
          <w:szCs w:val="24"/>
        </w:rPr>
        <w:br/>
        <w:t>Rafał Adam Łabuda</w:t>
      </w:r>
    </w:p>
    <w:p w:rsidR="00E71557" w:rsidRPr="00E71557" w:rsidRDefault="00E71557" w:rsidP="00E7155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71557" w:rsidRPr="00E71557" w:rsidRDefault="00E71557" w:rsidP="00E7155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71557" w:rsidRPr="00E71557" w:rsidRDefault="00E71557" w:rsidP="00E7155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71557" w:rsidRPr="00E71557" w:rsidRDefault="00E71557" w:rsidP="00E7155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71557">
        <w:rPr>
          <w:rFonts w:ascii="Arial" w:eastAsia="Times New Roman" w:hAnsi="Arial" w:cs="Arial"/>
          <w:bCs/>
          <w:sz w:val="24"/>
          <w:szCs w:val="24"/>
          <w:lang w:eastAsia="pl-PL"/>
        </w:rPr>
        <w:t>Strona BIP Pomorskiego Urzędu Wojewódzkiego w Gdańsku</w:t>
      </w:r>
    </w:p>
    <w:p w:rsidR="00E71557" w:rsidRPr="00E71557" w:rsidRDefault="00E71557" w:rsidP="00E7155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E71557" w:rsidRPr="00E71557" w:rsidRDefault="00E71557" w:rsidP="00E7155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E71557">
        <w:rPr>
          <w:rFonts w:ascii="Arial" w:eastAsia="Times New Roman" w:hAnsi="Arial" w:cs="Arial"/>
          <w:bCs/>
          <w:sz w:val="24"/>
          <w:szCs w:val="24"/>
          <w:lang w:eastAsia="pl-PL"/>
        </w:rPr>
        <w:t>DOKUMENT ZOSTAŁ PODPISANY KWALIFIKOWANYM PODPISEM ELEKTRONICZNYM</w:t>
      </w:r>
    </w:p>
    <w:p w:rsidR="00E71557" w:rsidRPr="00E71557" w:rsidRDefault="00E71557" w:rsidP="00E7155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sectPr w:rsidR="00E71557" w:rsidRPr="00E71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57"/>
    <w:rsid w:val="000D074E"/>
    <w:rsid w:val="00112816"/>
    <w:rsid w:val="002A6CE1"/>
    <w:rsid w:val="00A4318F"/>
    <w:rsid w:val="00A445E2"/>
    <w:rsid w:val="00AF70E9"/>
    <w:rsid w:val="00BE2B5B"/>
    <w:rsid w:val="00E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6C12"/>
  <w15:chartTrackingRefBased/>
  <w15:docId w15:val="{860D0E8B-51D3-439C-BAEB-2D25EB2C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5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Wojewody Pomorskiego z dnia 28 maja 2024 r. nr NSP-III.7570.857.2023.ŻS</dc:title>
  <dc:subject/>
  <dc:creator>Żaneta Szczęsnowicz</dc:creator>
  <cp:keywords/>
  <dc:description/>
  <cp:lastModifiedBy>Żaneta Szczęsnowicz</cp:lastModifiedBy>
  <cp:revision>3</cp:revision>
  <dcterms:created xsi:type="dcterms:W3CDTF">2024-05-28T11:17:00Z</dcterms:created>
  <dcterms:modified xsi:type="dcterms:W3CDTF">2024-05-28T11:33:00Z</dcterms:modified>
</cp:coreProperties>
</file>