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F186FE" w14:textId="3B651DD5" w:rsidR="00BD449B" w:rsidRPr="00BD449B" w:rsidRDefault="00BD449B" w:rsidP="00BD449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D449B">
        <w:rPr>
          <w:rFonts w:ascii="Times New Roman" w:hAnsi="Times New Roman"/>
          <w:sz w:val="24"/>
          <w:szCs w:val="24"/>
        </w:rPr>
        <w:t>Generalny Dyrektor Ochrony Środowiska</w:t>
      </w:r>
    </w:p>
    <w:p w14:paraId="12851CEC" w14:textId="42049C6B" w:rsidR="00000000" w:rsidRPr="00BD449B" w:rsidRDefault="00000000" w:rsidP="00BD449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D449B">
        <w:rPr>
          <w:rFonts w:ascii="Times New Roman" w:hAnsi="Times New Roman"/>
          <w:sz w:val="24"/>
          <w:szCs w:val="24"/>
        </w:rPr>
        <w:t xml:space="preserve">Warszawa, </w:t>
      </w:r>
      <w:bookmarkStart w:id="0" w:name="ezdDataPodpisu"/>
      <w:r w:rsidRPr="00BD449B">
        <w:rPr>
          <w:rFonts w:ascii="Times New Roman" w:hAnsi="Times New Roman"/>
          <w:sz w:val="24"/>
          <w:szCs w:val="24"/>
        </w:rPr>
        <w:t>17 kwietnia 2025</w:t>
      </w:r>
      <w:bookmarkEnd w:id="0"/>
      <w:r w:rsidRPr="00BD449B">
        <w:rPr>
          <w:rFonts w:ascii="Times New Roman" w:hAnsi="Times New Roman"/>
          <w:sz w:val="24"/>
          <w:szCs w:val="24"/>
        </w:rPr>
        <w:t xml:space="preserve"> r.</w:t>
      </w:r>
    </w:p>
    <w:p w14:paraId="17B35770" w14:textId="77777777" w:rsidR="00000000" w:rsidRPr="00BD449B" w:rsidRDefault="00000000" w:rsidP="00BD449B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1" w:name="ezdSprawaZnak"/>
      <w:r w:rsidRPr="00BD449B">
        <w:rPr>
          <w:rFonts w:ascii="Times New Roman" w:hAnsi="Times New Roman"/>
          <w:sz w:val="24"/>
          <w:szCs w:val="24"/>
        </w:rPr>
        <w:t>DOOŚ-WDŚIII.420.5.202</w:t>
      </w:r>
      <w:bookmarkEnd w:id="1"/>
      <w:r w:rsidRPr="00BD449B">
        <w:rPr>
          <w:rFonts w:ascii="Times New Roman" w:hAnsi="Times New Roman"/>
          <w:sz w:val="24"/>
          <w:szCs w:val="24"/>
        </w:rPr>
        <w:t>4.</w:t>
      </w:r>
      <w:r w:rsidRPr="00BD449B">
        <w:rPr>
          <w:rFonts w:ascii="Times New Roman" w:hAnsi="Times New Roman"/>
          <w:sz w:val="24"/>
          <w:szCs w:val="24"/>
        </w:rPr>
        <w:t>mk.</w:t>
      </w:r>
      <w:r w:rsidRPr="00BD449B">
        <w:rPr>
          <w:rFonts w:ascii="Times New Roman" w:hAnsi="Times New Roman"/>
          <w:sz w:val="24"/>
          <w:szCs w:val="24"/>
        </w:rPr>
        <w:t>7</w:t>
      </w:r>
    </w:p>
    <w:p w14:paraId="434F4001" w14:textId="31364155" w:rsidR="00000000" w:rsidRPr="00BD449B" w:rsidRDefault="00000000" w:rsidP="00BD449B">
      <w:pPr>
        <w:tabs>
          <w:tab w:val="left" w:pos="3330"/>
          <w:tab w:val="center" w:pos="4535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D449B">
        <w:rPr>
          <w:rFonts w:ascii="Times New Roman" w:hAnsi="Times New Roman"/>
          <w:color w:val="000000"/>
          <w:sz w:val="24"/>
          <w:szCs w:val="24"/>
        </w:rPr>
        <w:t>ZAWIADOMIENIE</w:t>
      </w:r>
    </w:p>
    <w:p w14:paraId="5257449F" w14:textId="77777777" w:rsidR="00000000" w:rsidRPr="00BD449B" w:rsidRDefault="00000000" w:rsidP="00BD449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D449B">
        <w:rPr>
          <w:rFonts w:ascii="Times New Roman" w:hAnsi="Times New Roman"/>
          <w:color w:val="000000"/>
          <w:sz w:val="24"/>
          <w:szCs w:val="24"/>
        </w:rPr>
        <w:t>Generalny Dyrektor Ochrony Środowiska, na podstawie 49 § 1 ustawy z dnia 14 czerwca 1960 r. – Kodeks postępowania administracyjnego (Dz. U. z 2024 r. poz. 572), dalej k.p.a., w związku z art. 74 ust. 3 ustawy z dnia 3 października 2008 r. o udostępnianiu informacji o środowisku i jego ochronie, udziale społeczeństwa w ochronie środowiska oraz o ocenach oddziaływania na środowisko (Dz. U. z 2023 r. poz. 1094), dalej u.o.o.ś., zawiadamia</w:t>
      </w:r>
      <w:r w:rsidRPr="00BD449B">
        <w:rPr>
          <w:rFonts w:ascii="Times New Roman" w:hAnsi="Times New Roman"/>
          <w:color w:val="000000"/>
          <w:sz w:val="24"/>
          <w:szCs w:val="24"/>
        </w:rPr>
        <w:t xml:space="preserve"> strony postępowania</w:t>
      </w:r>
      <w:r w:rsidRPr="00BD449B">
        <w:rPr>
          <w:rFonts w:ascii="Times New Roman" w:hAnsi="Times New Roman"/>
          <w:color w:val="000000"/>
          <w:sz w:val="24"/>
          <w:szCs w:val="24"/>
        </w:rPr>
        <w:t xml:space="preserve"> o wydaniu postanowienia </w:t>
      </w:r>
      <w:bookmarkStart w:id="2" w:name="_Hlk195785357"/>
      <w:r w:rsidRPr="00BD449B">
        <w:rPr>
          <w:rFonts w:ascii="Times New Roman" w:hAnsi="Times New Roman"/>
          <w:color w:val="000000"/>
          <w:sz w:val="24"/>
          <w:szCs w:val="24"/>
        </w:rPr>
        <w:t xml:space="preserve">z </w:t>
      </w:r>
      <w:r w:rsidRPr="00BD449B">
        <w:rPr>
          <w:rFonts w:ascii="Times New Roman" w:hAnsi="Times New Roman"/>
          <w:color w:val="000000"/>
          <w:sz w:val="24"/>
          <w:szCs w:val="24"/>
        </w:rPr>
        <w:t xml:space="preserve">16 kwietnia 2025 r., znak: </w:t>
      </w:r>
      <w:r w:rsidRPr="00BD449B">
        <w:rPr>
          <w:rFonts w:ascii="Times New Roman" w:hAnsi="Times New Roman"/>
          <w:color w:val="000000"/>
          <w:sz w:val="24"/>
          <w:szCs w:val="24"/>
        </w:rPr>
        <w:t xml:space="preserve">WDŚIII.420.5.2024.mk.6, </w:t>
      </w:r>
      <w:r w:rsidRPr="00BD449B">
        <w:rPr>
          <w:rFonts w:ascii="Times New Roman" w:hAnsi="Times New Roman"/>
          <w:color w:val="000000"/>
          <w:sz w:val="24"/>
          <w:szCs w:val="24"/>
        </w:rPr>
        <w:t xml:space="preserve">uchylającego postanowienie </w:t>
      </w:r>
      <w:r w:rsidRPr="00BD449B">
        <w:rPr>
          <w:rFonts w:ascii="Times New Roman" w:hAnsi="Times New Roman"/>
          <w:sz w:val="24"/>
          <w:szCs w:val="24"/>
        </w:rPr>
        <w:t xml:space="preserve">Regionalnego Dyrektora Ochrony Środowiska w Poznaniu, </w:t>
      </w:r>
      <w:r w:rsidRPr="00BD449B">
        <w:rPr>
          <w:rFonts w:ascii="Times New Roman" w:hAnsi="Times New Roman"/>
          <w:color w:val="000000" w:themeColor="text1"/>
          <w:sz w:val="24"/>
          <w:szCs w:val="24"/>
        </w:rPr>
        <w:t>z 12 lipca 2023 r., znak: WOO-II.420.60.2022.JC.23,</w:t>
      </w:r>
      <w:r w:rsidRPr="00BD449B">
        <w:rPr>
          <w:rFonts w:ascii="Times New Roman" w:hAnsi="Times New Roman"/>
          <w:sz w:val="24"/>
          <w:szCs w:val="24"/>
        </w:rPr>
        <w:t xml:space="preserve"> </w:t>
      </w:r>
      <w:r w:rsidRPr="00BD449B">
        <w:rPr>
          <w:rFonts w:ascii="Times New Roman" w:hAnsi="Times New Roman"/>
          <w:sz w:val="24"/>
          <w:szCs w:val="24"/>
        </w:rPr>
        <w:t xml:space="preserve">i </w:t>
      </w:r>
      <w:r w:rsidRPr="00BD449B">
        <w:rPr>
          <w:rFonts w:ascii="Times New Roman" w:hAnsi="Times New Roman"/>
          <w:color w:val="000000" w:themeColor="text1"/>
          <w:sz w:val="24"/>
          <w:szCs w:val="24"/>
        </w:rPr>
        <w:t xml:space="preserve">dopuszczającego </w:t>
      </w:r>
      <w:r w:rsidRPr="00BD449B">
        <w:rPr>
          <w:rFonts w:ascii="Times New Roman" w:hAnsi="Times New Roman"/>
          <w:color w:val="000000" w:themeColor="text1"/>
          <w:sz w:val="24"/>
          <w:szCs w:val="24"/>
        </w:rPr>
        <w:t>Towarzystw</w:t>
      </w:r>
      <w:r w:rsidRPr="00BD449B">
        <w:rPr>
          <w:rFonts w:ascii="Times New Roman" w:hAnsi="Times New Roman"/>
          <w:color w:val="000000" w:themeColor="text1"/>
          <w:sz w:val="24"/>
          <w:szCs w:val="24"/>
        </w:rPr>
        <w:t>o</w:t>
      </w:r>
      <w:r w:rsidRPr="00BD449B">
        <w:rPr>
          <w:rFonts w:ascii="Times New Roman" w:hAnsi="Times New Roman"/>
          <w:color w:val="000000" w:themeColor="text1"/>
          <w:sz w:val="24"/>
          <w:szCs w:val="24"/>
        </w:rPr>
        <w:t xml:space="preserve"> na rzecz Ziemi do udziału na prawach strony w postępowaniu w sprawie wydania decyzji o środowiskowych uwarunkowaniach dla przedsięwzięcia </w:t>
      </w:r>
      <w:r w:rsidRPr="00BD449B">
        <w:rPr>
          <w:rFonts w:ascii="Times New Roman" w:hAnsi="Times New Roman"/>
          <w:color w:val="000000" w:themeColor="text1"/>
          <w:sz w:val="24"/>
          <w:szCs w:val="24"/>
        </w:rPr>
        <w:t>pn.: „Budowa gazociągów wysokiego ciśnienia DN300 i DN100 do zasilania bloku CCGT klasy 600 MW</w:t>
      </w:r>
      <w:r w:rsidRPr="00BD449B">
        <w:rPr>
          <w:rFonts w:ascii="Times New Roman" w:hAnsi="Times New Roman"/>
          <w:color w:val="000000" w:themeColor="text1"/>
          <w:sz w:val="24"/>
          <w:szCs w:val="24"/>
          <w:vertAlign w:val="subscript"/>
        </w:rPr>
        <w:t>e</w:t>
      </w:r>
      <w:r w:rsidRPr="00BD449B">
        <w:rPr>
          <w:rFonts w:ascii="Times New Roman" w:hAnsi="Times New Roman"/>
          <w:color w:val="000000" w:themeColor="text1"/>
          <w:sz w:val="24"/>
          <w:szCs w:val="24"/>
        </w:rPr>
        <w:t xml:space="preserve"> na terenie elektrowni Adamów</w:t>
      </w:r>
      <w:r w:rsidRPr="00BD449B">
        <w:rPr>
          <w:rFonts w:ascii="Times New Roman" w:hAnsi="Times New Roman"/>
          <w:color w:val="000000" w:themeColor="text1"/>
          <w:sz w:val="24"/>
          <w:szCs w:val="24"/>
        </w:rPr>
        <w:t>”</w:t>
      </w:r>
      <w:bookmarkEnd w:id="2"/>
      <w:r w:rsidRPr="00BD449B">
        <w:rPr>
          <w:rFonts w:ascii="Times New Roman" w:hAnsi="Times New Roman"/>
          <w:color w:val="000000" w:themeColor="text1"/>
          <w:sz w:val="24"/>
          <w:szCs w:val="24"/>
        </w:rPr>
        <w:t>.</w:t>
      </w:r>
      <w:r w:rsidRPr="00BD449B">
        <w:rPr>
          <w:rFonts w:ascii="Times New Roman" w:hAnsi="Times New Roman"/>
          <w:color w:val="000000"/>
          <w:sz w:val="24"/>
          <w:szCs w:val="24"/>
        </w:rPr>
        <w:t xml:space="preserve">  </w:t>
      </w:r>
    </w:p>
    <w:p w14:paraId="78F074EE" w14:textId="77777777" w:rsidR="00000000" w:rsidRPr="00BD449B" w:rsidRDefault="00000000" w:rsidP="00BD449B">
      <w:pPr>
        <w:suppressAutoHyphens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BD449B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Doręczenie postanowienia stronom postępowania uważa się za dokonane po upływie 14 dni liczonych od następnego dnia po dniu, w którym upubliczniono zawiadomienie.</w:t>
      </w:r>
    </w:p>
    <w:p w14:paraId="397C9894" w14:textId="09752243" w:rsidR="00000000" w:rsidRPr="00BD449B" w:rsidRDefault="00000000" w:rsidP="00BD449B">
      <w:pPr>
        <w:suppressAutoHyphens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BD449B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Z treścią postanowienia strony postępowania mogą zapoznać się w </w:t>
      </w:r>
      <w:r w:rsidRPr="00BD449B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Generalnej Dyrekcji Ochrony Środowiska oraz Regionalnej Dyrekcji Ochrony Środowiska w Poznaniu lub w sposób wskazany w art. 49b </w:t>
      </w:r>
      <w:r w:rsidRPr="00BD449B">
        <w:rPr>
          <w:rFonts w:ascii="Times New Roman" w:hAnsi="Times New Roman"/>
          <w:color w:val="000000"/>
          <w:sz w:val="24"/>
          <w:szCs w:val="24"/>
        </w:rPr>
        <w:t>§</w:t>
      </w:r>
      <w:r w:rsidRPr="00BD449B">
        <w:rPr>
          <w:rFonts w:ascii="Times New Roman" w:hAnsi="Times New Roman"/>
          <w:color w:val="000000"/>
          <w:sz w:val="24"/>
          <w:szCs w:val="24"/>
        </w:rPr>
        <w:t xml:space="preserve"> 1 k.p.a.</w:t>
      </w:r>
    </w:p>
    <w:p w14:paraId="7BF647EB" w14:textId="1D1EFDF4" w:rsidR="00000000" w:rsidRPr="00BD449B" w:rsidRDefault="00000000" w:rsidP="00BD44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449B">
        <w:rPr>
          <w:rFonts w:ascii="Times New Roman" w:hAnsi="Times New Roman"/>
          <w:sz w:val="24"/>
          <w:szCs w:val="24"/>
        </w:rPr>
        <w:t xml:space="preserve">Upubliczniono w dniach: od </w:t>
      </w:r>
      <w:r w:rsidR="00BD449B" w:rsidRPr="00BD449B">
        <w:rPr>
          <w:rFonts w:ascii="Times New Roman" w:hAnsi="Times New Roman"/>
          <w:sz w:val="24"/>
          <w:szCs w:val="24"/>
        </w:rPr>
        <w:t>17.04.2025 r.</w:t>
      </w:r>
      <w:r w:rsidRPr="00BD449B">
        <w:rPr>
          <w:rFonts w:ascii="Times New Roman" w:hAnsi="Times New Roman"/>
          <w:sz w:val="24"/>
          <w:szCs w:val="24"/>
        </w:rPr>
        <w:t xml:space="preserve"> do………………</w:t>
      </w:r>
    </w:p>
    <w:p w14:paraId="323200A0" w14:textId="70DBD650" w:rsidR="00000000" w:rsidRPr="00BD449B" w:rsidRDefault="00000000" w:rsidP="00BD449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D449B">
        <w:rPr>
          <w:rFonts w:ascii="Times New Roman" w:hAnsi="Times New Roman"/>
          <w:sz w:val="24"/>
          <w:szCs w:val="24"/>
        </w:rPr>
        <w:t>Pieczęć urzędu i podpis:</w:t>
      </w:r>
    </w:p>
    <w:p w14:paraId="0E10EFAA" w14:textId="77777777" w:rsidR="00BD449B" w:rsidRPr="00BD449B" w:rsidRDefault="00BD449B" w:rsidP="00BD449B">
      <w:pPr>
        <w:spacing w:after="0" w:line="240" w:lineRule="auto"/>
        <w:ind w:right="-17"/>
        <w:rPr>
          <w:rFonts w:ascii="Times New Roman" w:hAnsi="Times New Roman"/>
          <w:sz w:val="24"/>
          <w:szCs w:val="24"/>
        </w:rPr>
      </w:pPr>
      <w:r w:rsidRPr="00BD449B">
        <w:rPr>
          <w:rFonts w:ascii="Times New Roman" w:hAnsi="Times New Roman"/>
          <w:sz w:val="24"/>
          <w:szCs w:val="24"/>
        </w:rPr>
        <w:t xml:space="preserve">Z upoważnienia </w:t>
      </w:r>
    </w:p>
    <w:p w14:paraId="3AC713A4" w14:textId="77777777" w:rsidR="00BD449B" w:rsidRPr="00BD449B" w:rsidRDefault="00BD449B" w:rsidP="00BD449B">
      <w:pPr>
        <w:spacing w:after="0" w:line="240" w:lineRule="auto"/>
        <w:ind w:right="-17"/>
        <w:rPr>
          <w:rFonts w:ascii="Times New Roman" w:hAnsi="Times New Roman"/>
          <w:sz w:val="24"/>
          <w:szCs w:val="24"/>
        </w:rPr>
      </w:pPr>
      <w:r w:rsidRPr="00BD449B">
        <w:rPr>
          <w:rFonts w:ascii="Times New Roman" w:hAnsi="Times New Roman"/>
          <w:sz w:val="24"/>
          <w:szCs w:val="24"/>
        </w:rPr>
        <w:t>Generalnego Dyrektora Ochrony Środowiska</w:t>
      </w:r>
    </w:p>
    <w:p w14:paraId="02494DFA" w14:textId="1373659F" w:rsidR="00BD449B" w:rsidRPr="00BD449B" w:rsidRDefault="00BD449B" w:rsidP="00BD449B">
      <w:pPr>
        <w:pStyle w:val="menfont"/>
        <w:rPr>
          <w:rFonts w:ascii="Times New Roman" w:hAnsi="Times New Roman" w:cs="Times New Roman"/>
          <w:smallCaps/>
          <w:color w:val="000000" w:themeColor="text1"/>
        </w:rPr>
      </w:pPr>
      <w:bookmarkStart w:id="3" w:name="ezdPracownikPodpisNazwa"/>
      <w:r w:rsidRPr="00BD449B">
        <w:rPr>
          <w:rFonts w:ascii="Times New Roman" w:hAnsi="Times New Roman" w:cs="Times New Roman"/>
          <w:smallCaps/>
          <w:color w:val="000000" w:themeColor="text1"/>
        </w:rPr>
        <w:t>EWA URBANIAK</w:t>
      </w:r>
      <w:bookmarkEnd w:id="3"/>
    </w:p>
    <w:p w14:paraId="514129AA" w14:textId="1373659F" w:rsidR="00BD449B" w:rsidRPr="00BD449B" w:rsidRDefault="00BD449B" w:rsidP="00BD449B">
      <w:pPr>
        <w:pStyle w:val="menfont"/>
        <w:rPr>
          <w:rFonts w:ascii="Times New Roman" w:hAnsi="Times New Roman" w:cs="Times New Roman"/>
          <w:color w:val="000000" w:themeColor="text1"/>
        </w:rPr>
      </w:pPr>
      <w:bookmarkStart w:id="4" w:name="ezdPracownikPodpisStanowisko"/>
      <w:r w:rsidRPr="00BD449B">
        <w:rPr>
          <w:rFonts w:ascii="Times New Roman" w:hAnsi="Times New Roman" w:cs="Times New Roman"/>
          <w:color w:val="000000" w:themeColor="text1"/>
        </w:rPr>
        <w:t>Naczelnik Wydziału</w:t>
      </w:r>
      <w:bookmarkEnd w:id="4"/>
    </w:p>
    <w:p w14:paraId="4BE8414A" w14:textId="77777777" w:rsidR="00BD449B" w:rsidRPr="00BD449B" w:rsidRDefault="00BD449B" w:rsidP="00BD449B">
      <w:pPr>
        <w:pStyle w:val="menfont"/>
        <w:rPr>
          <w:rFonts w:ascii="Times New Roman" w:hAnsi="Times New Roman" w:cs="Times New Roman"/>
          <w:color w:val="000000" w:themeColor="text1"/>
        </w:rPr>
      </w:pPr>
      <w:bookmarkStart w:id="5" w:name="ezdPracownikWydzialNazwa"/>
      <w:r w:rsidRPr="00BD449B">
        <w:rPr>
          <w:rFonts w:ascii="Times New Roman" w:hAnsi="Times New Roman" w:cs="Times New Roman"/>
          <w:color w:val="000000" w:themeColor="text1"/>
        </w:rPr>
        <w:t>Departament Ocen Oddziaływania na Środowisko</w:t>
      </w:r>
      <w:bookmarkEnd w:id="5"/>
    </w:p>
    <w:p w14:paraId="434ED683" w14:textId="2A4E4741" w:rsidR="00000000" w:rsidRPr="00BD449B" w:rsidRDefault="00BD449B" w:rsidP="00BD449B">
      <w:pPr>
        <w:pStyle w:val="menfont"/>
        <w:rPr>
          <w:rFonts w:ascii="Times New Roman" w:hAnsi="Times New Roman" w:cs="Times New Roman"/>
          <w:color w:val="000000" w:themeColor="text1"/>
        </w:rPr>
      </w:pPr>
      <w:r w:rsidRPr="00BD449B">
        <w:rPr>
          <w:rFonts w:ascii="Times New Roman" w:hAnsi="Times New Roman" w:cs="Times New Roman"/>
          <w:color w:val="000000" w:themeColor="text1"/>
        </w:rPr>
        <w:t>/ – podpisano cyfrowo – /</w:t>
      </w:r>
    </w:p>
    <w:p w14:paraId="42883801" w14:textId="77777777" w:rsidR="00000000" w:rsidRPr="00BD449B" w:rsidRDefault="00000000" w:rsidP="00BD449B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BD449B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Art. 49 § 1 k.p.a. Jeżeli przepis szczególny tak stanowi, zawiadomienie stron o decyzjach i innych czynnościach organu administracji </w:t>
      </w:r>
      <w:r w:rsidRPr="00BD449B">
        <w:rPr>
          <w:rFonts w:ascii="Times New Roman" w:eastAsia="Times New Roman" w:hAnsi="Times New Roman"/>
          <w:sz w:val="24"/>
          <w:szCs w:val="24"/>
          <w:lang w:eastAsia="pl-PL"/>
        </w:rPr>
        <w:t>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7ED96516" w14:textId="77777777" w:rsidR="00000000" w:rsidRPr="00BD449B" w:rsidRDefault="00000000" w:rsidP="00BD449B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449B">
        <w:rPr>
          <w:rFonts w:ascii="Times New Roman" w:hAnsi="Times New Roman"/>
          <w:sz w:val="24"/>
          <w:szCs w:val="24"/>
        </w:rPr>
        <w:t>Art. 49b § 1 k.p.a. W przypadku zawiadomienia strony zgodnie z art. 49 § 1 lub art. 49a o decyzji lub postanowieniu, które podlega zaskarżeniu, na wniosek strony, organ, który wydał decyzję lub postanowienie, niezwłocznie, nie później niż w terminie trzech dni od dnia otrzymania wniosku, udostępnia stronie odpis decyzji lub postanowienia w sposób i formie określonych we wniosku, chyba że środki techniczne, którymi dysponuje organ, nie umożliwiają udostępnienia w taki sposób lub takiej formie.</w:t>
      </w:r>
    </w:p>
    <w:p w14:paraId="7507FE51" w14:textId="77777777" w:rsidR="00000000" w:rsidRPr="00BD449B" w:rsidRDefault="00000000" w:rsidP="00BD449B">
      <w:pPr>
        <w:pStyle w:val="Bezodstpw1"/>
        <w:jc w:val="both"/>
      </w:pPr>
      <w:r w:rsidRPr="00BD449B">
        <w:t>Art. 74 ust. 3 u.o.o.ś. Jeżeli liczba stron postępowania w sprawie wydania decyzji o środowiskowych uwarunkowaniach lub innego postępowania dotyczącego tej decyzji przekracza 10, stosuje się art. 49 Kodeksu postępowania administracyjnego.</w:t>
      </w:r>
    </w:p>
    <w:p w14:paraId="4EB4570C" w14:textId="77777777" w:rsidR="00000000" w:rsidRPr="00BD449B" w:rsidRDefault="00000000" w:rsidP="00BD449B">
      <w:pPr>
        <w:pStyle w:val="Bezodstpw1"/>
        <w:jc w:val="both"/>
      </w:pPr>
      <w:r w:rsidRPr="00BD449B">
        <w:t xml:space="preserve">Art. 15 ust. 1 ustawy z dnia 13 lipca 2023 r. o zmianie ustawy o udostępnianiu informacji o środowisku i jego ochronie, udziale społeczeństwa w ochronie środowiska oraz o ocenach oddziaływania na środowisko oraz niektórych innych ustaw (Dz. U. poz. 1890) Do spraw prowadzonych na podstawie ustawy zmienianej w art. 1 wszczętych i niezakończonych przed dniem wejścia w życie niniejszej ustawy stosuje się przepisy ustawy zmienianej w art. 1 w brzmieniu dotychczasowym, z wyjątkiem przepisów art. 61 ust. 1, art. 66 ust. 1 pkt 5, art. 82 </w:t>
      </w:r>
      <w:r w:rsidRPr="00BD449B">
        <w:lastRenderedPageBreak/>
        <w:t>ust. 1 oraz art. 86f ust. 2 i 4 ustawy zmienianej w art. 1, które stosuje się w brzmieniu nadanym niniejszą ustawą, oraz stosuje się przepisy art. 86f ust. 1a, 2a i 8 ustawy zmienianej w art. 1.</w:t>
      </w:r>
    </w:p>
    <w:p w14:paraId="777C374E" w14:textId="77777777" w:rsidR="00000000" w:rsidRPr="00BD449B" w:rsidRDefault="00000000" w:rsidP="00985B8F">
      <w:pPr>
        <w:rPr>
          <w:rFonts w:ascii="Times New Roman" w:hAnsi="Times New Roman"/>
          <w:sz w:val="24"/>
          <w:szCs w:val="24"/>
        </w:rPr>
      </w:pPr>
    </w:p>
    <w:sectPr w:rsidR="00012D8C" w:rsidRPr="00BD449B" w:rsidSect="00A3212B">
      <w:headerReference w:type="default" r:id="rId7"/>
      <w:footerReference w:type="default" r:id="rId8"/>
      <w:headerReference w:type="first" r:id="rId9"/>
      <w:pgSz w:w="11906" w:h="16838"/>
      <w:pgMar w:top="1417" w:right="1417" w:bottom="1417" w:left="1417" w:header="85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3F3929" w14:textId="77777777" w:rsidR="00DF3109" w:rsidRDefault="00DF3109">
      <w:pPr>
        <w:spacing w:after="0" w:line="240" w:lineRule="auto"/>
      </w:pPr>
      <w:r>
        <w:separator/>
      </w:r>
    </w:p>
  </w:endnote>
  <w:endnote w:type="continuationSeparator" w:id="0">
    <w:p w14:paraId="788758F0" w14:textId="77777777" w:rsidR="00DF3109" w:rsidRDefault="00DF31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DF6B1" w14:textId="77777777" w:rsidR="00000000" w:rsidRDefault="00000000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1503AB" w14:textId="77777777" w:rsidR="00DF3109" w:rsidRDefault="00DF3109">
      <w:pPr>
        <w:spacing w:after="0" w:line="240" w:lineRule="auto"/>
      </w:pPr>
      <w:r>
        <w:separator/>
      </w:r>
    </w:p>
  </w:footnote>
  <w:footnote w:type="continuationSeparator" w:id="0">
    <w:p w14:paraId="6119C50B" w14:textId="77777777" w:rsidR="00DF3109" w:rsidRDefault="00DF31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4BF4C5" w14:textId="77777777" w:rsidR="00000000" w:rsidRDefault="00000000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4641"/>
    </w:tblGrid>
    <w:tr w:rsidR="00725128" w14:paraId="53E6E6AB" w14:textId="77777777" w:rsidTr="00A3212B">
      <w:trPr>
        <w:trHeight w:val="470"/>
      </w:trPr>
      <w:tc>
        <w:tcPr>
          <w:tcW w:w="4641" w:type="dxa"/>
          <w:vAlign w:val="center"/>
        </w:tcPr>
        <w:p w14:paraId="4AF92AAC" w14:textId="0126A13F" w:rsidR="00000000" w:rsidRPr="00A65CAB" w:rsidRDefault="00000000" w:rsidP="00BD449B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rPr>
              <w:rFonts w:ascii="Garamond" w:hAnsi="Garamond"/>
              <w:b/>
              <w:smallCaps/>
              <w:sz w:val="40"/>
              <w:szCs w:val="40"/>
            </w:rPr>
          </w:pPr>
        </w:p>
      </w:tc>
    </w:tr>
  </w:tbl>
  <w:p w14:paraId="5C2C1452" w14:textId="77777777" w:rsidR="00000000" w:rsidRDefault="0000000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5128"/>
    <w:rsid w:val="0016675E"/>
    <w:rsid w:val="00725128"/>
    <w:rsid w:val="00BD449B"/>
    <w:rsid w:val="00CC7F30"/>
    <w:rsid w:val="00DF3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D9380"/>
  <w15:docId w15:val="{F5F6127E-AABE-49BA-8879-DFEEFC841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rsid w:val="00012D8C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748595-97CF-4BDE-9DED-53EF3177EF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4</TotalTime>
  <Pages>2</Pages>
  <Words>507</Words>
  <Characters>3045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Marzena Kamińska</cp:lastModifiedBy>
  <cp:revision>3</cp:revision>
  <cp:lastPrinted>2010-12-24T09:23:00Z</cp:lastPrinted>
  <dcterms:created xsi:type="dcterms:W3CDTF">2025-04-17T12:48:00Z</dcterms:created>
  <dcterms:modified xsi:type="dcterms:W3CDTF">2025-04-17T12:51:00Z</dcterms:modified>
</cp:coreProperties>
</file>