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07EDA4" w14:textId="609C27A0" w:rsidR="00D06211" w:rsidRPr="00D06211" w:rsidRDefault="00D06211" w:rsidP="00D06211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D06211">
        <w:rPr>
          <w:rFonts w:ascii="Times New Roman" w:hAnsi="Times New Roman" w:cs="Times New Roman"/>
          <w:b/>
          <w:bCs/>
          <w:sz w:val="26"/>
          <w:szCs w:val="26"/>
        </w:rPr>
        <w:t xml:space="preserve">Załącznik nr </w:t>
      </w:r>
      <w:r w:rsidR="00F42079">
        <w:rPr>
          <w:rFonts w:ascii="Times New Roman" w:hAnsi="Times New Roman" w:cs="Times New Roman"/>
          <w:b/>
          <w:bCs/>
          <w:sz w:val="26"/>
          <w:szCs w:val="26"/>
        </w:rPr>
        <w:t>5</w:t>
      </w:r>
      <w:r w:rsidRPr="00D06211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14:paraId="406604EC" w14:textId="77F69B1C" w:rsidR="00D06211" w:rsidRPr="00D06211" w:rsidRDefault="00D06211" w:rsidP="00D06211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D06211">
        <w:rPr>
          <w:rFonts w:ascii="Times New Roman" w:hAnsi="Times New Roman" w:cs="Times New Roman"/>
          <w:b/>
          <w:bCs/>
          <w:sz w:val="26"/>
          <w:szCs w:val="26"/>
        </w:rPr>
        <w:t>Klauzula informacyjna dotycząca przetwarzania danych osobowych</w:t>
      </w:r>
    </w:p>
    <w:p w14:paraId="00C6F91D" w14:textId="3595EC8E" w:rsidR="00D06211" w:rsidRPr="00D06211" w:rsidRDefault="00D06211" w:rsidP="006F0AE3">
      <w:pPr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D06211">
        <w:rPr>
          <w:rFonts w:ascii="Times New Roman" w:hAnsi="Times New Roman" w:cs="Times New Roman"/>
          <w:sz w:val="26"/>
          <w:szCs w:val="26"/>
        </w:rPr>
        <w:t xml:space="preserve">Zgodnie z art. 13 ust. 1 i 2 Rozporządzenia Parlamentu Europejskiego i Rady (UE) 2016/679 z 27 kwietnia 2016 r. w sprawie ochrony osób fizycznych w związku </w:t>
      </w:r>
      <w:r w:rsidR="006F0AE3">
        <w:rPr>
          <w:rFonts w:ascii="Times New Roman" w:hAnsi="Times New Roman" w:cs="Times New Roman"/>
          <w:sz w:val="26"/>
          <w:szCs w:val="26"/>
        </w:rPr>
        <w:br/>
      </w:r>
      <w:r w:rsidRPr="00D06211">
        <w:rPr>
          <w:rFonts w:ascii="Times New Roman" w:hAnsi="Times New Roman" w:cs="Times New Roman"/>
          <w:sz w:val="26"/>
          <w:szCs w:val="26"/>
        </w:rPr>
        <w:t>z przetwarzaniem danych osobowych i w sprawie swobodnego przepływu takich danych oraz uchylenia dyrektywy 95/46/WE (ogólnego rozporządzenia o ochronie danych), dalej „RODO”, Prokuratura Regionalna w Rzeszowie informuje, iż:</w:t>
      </w:r>
    </w:p>
    <w:p w14:paraId="4034EBDA" w14:textId="3D636F38" w:rsidR="00D06211" w:rsidRPr="00D06211" w:rsidRDefault="00D06211" w:rsidP="00D06211">
      <w:pPr>
        <w:pStyle w:val="Akapitzlis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6"/>
          <w:szCs w:val="26"/>
        </w:rPr>
      </w:pPr>
      <w:r w:rsidRPr="00D06211">
        <w:rPr>
          <w:rFonts w:ascii="Times New Roman" w:hAnsi="Times New Roman" w:cs="Times New Roman"/>
          <w:sz w:val="26"/>
          <w:szCs w:val="26"/>
        </w:rPr>
        <w:t xml:space="preserve">Administratorem danych osobowych, w rozumieniu art. 4 pkt 7 RODO, jest Prokuratura Regionalna w Rzeszowie, ul. Hetmańska 45 D, 35-078 Rzeszów, </w:t>
      </w:r>
      <w:r>
        <w:rPr>
          <w:rFonts w:ascii="Times New Roman" w:hAnsi="Times New Roman" w:cs="Times New Roman"/>
          <w:sz w:val="26"/>
          <w:szCs w:val="26"/>
        </w:rPr>
        <w:br/>
      </w:r>
      <w:r w:rsidRPr="00D06211">
        <w:rPr>
          <w:rFonts w:ascii="Times New Roman" w:hAnsi="Times New Roman" w:cs="Times New Roman"/>
          <w:sz w:val="26"/>
          <w:szCs w:val="26"/>
        </w:rPr>
        <w:t xml:space="preserve">tel. 17 50 61 300, e-mail:  biuro.podawcze.rprze@prokuratura.gov.pl,  </w:t>
      </w:r>
    </w:p>
    <w:p w14:paraId="0A7854EE" w14:textId="117EBBF6" w:rsidR="00D06211" w:rsidRPr="00D06211" w:rsidRDefault="00D06211" w:rsidP="00D06211">
      <w:pPr>
        <w:pStyle w:val="Akapitzlist"/>
        <w:numPr>
          <w:ilvl w:val="0"/>
          <w:numId w:val="1"/>
        </w:numPr>
        <w:ind w:left="284"/>
        <w:jc w:val="both"/>
        <w:rPr>
          <w:rFonts w:ascii="Times New Roman" w:hAnsi="Times New Roman" w:cs="Times New Roman"/>
          <w:sz w:val="26"/>
          <w:szCs w:val="26"/>
        </w:rPr>
      </w:pPr>
      <w:r w:rsidRPr="00D06211">
        <w:rPr>
          <w:rFonts w:ascii="Times New Roman" w:hAnsi="Times New Roman" w:cs="Times New Roman"/>
          <w:sz w:val="26"/>
          <w:szCs w:val="26"/>
        </w:rPr>
        <w:t xml:space="preserve">Inspektorem ochrony danych jest Pani Karolina Wojtaszek, e-mail: karolina.wojtaszek@prokuratura.gov.pl, </w:t>
      </w:r>
    </w:p>
    <w:p w14:paraId="279570B3" w14:textId="77DB8760" w:rsidR="00D06211" w:rsidRDefault="00D06211" w:rsidP="00D06211">
      <w:pPr>
        <w:pStyle w:val="Akapitzlist"/>
        <w:numPr>
          <w:ilvl w:val="0"/>
          <w:numId w:val="1"/>
        </w:numPr>
        <w:ind w:left="284"/>
        <w:jc w:val="both"/>
        <w:rPr>
          <w:rFonts w:ascii="Times New Roman" w:hAnsi="Times New Roman" w:cs="Times New Roman"/>
          <w:sz w:val="26"/>
          <w:szCs w:val="26"/>
        </w:rPr>
      </w:pPr>
      <w:r w:rsidRPr="00D06211">
        <w:rPr>
          <w:rFonts w:ascii="Times New Roman" w:hAnsi="Times New Roman" w:cs="Times New Roman"/>
          <w:sz w:val="26"/>
          <w:szCs w:val="26"/>
        </w:rPr>
        <w:t>Dane osobowe są przetwarzane przez administratora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D06211">
        <w:rPr>
          <w:rFonts w:ascii="Times New Roman" w:hAnsi="Times New Roman" w:cs="Times New Roman"/>
          <w:sz w:val="26"/>
          <w:szCs w:val="26"/>
        </w:rPr>
        <w:t xml:space="preserve">w celu nieodpłatnego </w:t>
      </w:r>
      <w:bookmarkStart w:id="0" w:name="_Hlk213314084"/>
      <w:r w:rsidRPr="00D06211">
        <w:rPr>
          <w:rFonts w:ascii="Times New Roman" w:hAnsi="Times New Roman" w:cs="Times New Roman"/>
          <w:sz w:val="26"/>
          <w:szCs w:val="26"/>
        </w:rPr>
        <w:t>przekazania</w:t>
      </w:r>
      <w:r w:rsidR="00F42079">
        <w:rPr>
          <w:rFonts w:ascii="Times New Roman" w:hAnsi="Times New Roman" w:cs="Times New Roman"/>
          <w:sz w:val="26"/>
          <w:szCs w:val="26"/>
        </w:rPr>
        <w:t xml:space="preserve">, </w:t>
      </w:r>
      <w:r w:rsidRPr="00D06211">
        <w:rPr>
          <w:rFonts w:ascii="Times New Roman" w:hAnsi="Times New Roman" w:cs="Times New Roman"/>
          <w:sz w:val="26"/>
          <w:szCs w:val="26"/>
        </w:rPr>
        <w:t xml:space="preserve">darowizny </w:t>
      </w:r>
      <w:r w:rsidR="00F42079">
        <w:rPr>
          <w:rFonts w:ascii="Times New Roman" w:hAnsi="Times New Roman" w:cs="Times New Roman"/>
          <w:sz w:val="26"/>
          <w:szCs w:val="26"/>
        </w:rPr>
        <w:t>lub sprzedaży</w:t>
      </w:r>
      <w:bookmarkEnd w:id="0"/>
      <w:r w:rsidR="00F42079">
        <w:rPr>
          <w:rFonts w:ascii="Times New Roman" w:hAnsi="Times New Roman" w:cs="Times New Roman"/>
          <w:sz w:val="26"/>
          <w:szCs w:val="26"/>
        </w:rPr>
        <w:t xml:space="preserve"> zbędnych</w:t>
      </w:r>
      <w:r w:rsidRPr="00D06211">
        <w:rPr>
          <w:rFonts w:ascii="Times New Roman" w:hAnsi="Times New Roman" w:cs="Times New Roman"/>
          <w:sz w:val="26"/>
          <w:szCs w:val="26"/>
        </w:rPr>
        <w:t xml:space="preserve"> składników</w:t>
      </w:r>
      <w:r w:rsidR="00F42079">
        <w:rPr>
          <w:rFonts w:ascii="Times New Roman" w:hAnsi="Times New Roman" w:cs="Times New Roman"/>
          <w:sz w:val="26"/>
          <w:szCs w:val="26"/>
        </w:rPr>
        <w:t xml:space="preserve"> </w:t>
      </w:r>
      <w:r w:rsidRPr="00D06211">
        <w:rPr>
          <w:rFonts w:ascii="Times New Roman" w:hAnsi="Times New Roman" w:cs="Times New Roman"/>
          <w:sz w:val="26"/>
          <w:szCs w:val="26"/>
        </w:rPr>
        <w:t>majątku ruchomego Prokuratury Regionalnej w Rzeszowi</w:t>
      </w:r>
      <w:r w:rsidR="0007711B">
        <w:rPr>
          <w:rFonts w:ascii="Times New Roman" w:hAnsi="Times New Roman" w:cs="Times New Roman"/>
          <w:sz w:val="26"/>
          <w:szCs w:val="26"/>
        </w:rPr>
        <w:t xml:space="preserve">e oraz </w:t>
      </w:r>
      <w:r w:rsidRPr="00D06211">
        <w:rPr>
          <w:rFonts w:ascii="Times New Roman" w:hAnsi="Times New Roman" w:cs="Times New Roman"/>
          <w:sz w:val="26"/>
          <w:szCs w:val="26"/>
        </w:rPr>
        <w:t xml:space="preserve">zawarcia i realizacji umowy </w:t>
      </w:r>
      <w:r w:rsidR="00F42079" w:rsidRPr="00F42079">
        <w:rPr>
          <w:rFonts w:ascii="Times New Roman" w:hAnsi="Times New Roman" w:cs="Times New Roman"/>
          <w:sz w:val="26"/>
          <w:szCs w:val="26"/>
        </w:rPr>
        <w:t>przekazania, darowizny lub sprzedaży</w:t>
      </w:r>
      <w:r w:rsidRPr="00D06211">
        <w:rPr>
          <w:rFonts w:ascii="Times New Roman" w:hAnsi="Times New Roman" w:cs="Times New Roman"/>
          <w:sz w:val="26"/>
          <w:szCs w:val="26"/>
        </w:rPr>
        <w:t xml:space="preserve"> (w przypadku wyboru oferty osoby zainteresowanej nabyciem).</w:t>
      </w:r>
    </w:p>
    <w:p w14:paraId="0FA07332" w14:textId="55C0168F" w:rsidR="00D06211" w:rsidRDefault="00D06211" w:rsidP="00D06211">
      <w:pPr>
        <w:pStyle w:val="Akapitzlist"/>
        <w:numPr>
          <w:ilvl w:val="0"/>
          <w:numId w:val="1"/>
        </w:numPr>
        <w:ind w:left="284"/>
        <w:jc w:val="both"/>
        <w:rPr>
          <w:rFonts w:ascii="Times New Roman" w:hAnsi="Times New Roman" w:cs="Times New Roman"/>
          <w:sz w:val="26"/>
          <w:szCs w:val="26"/>
        </w:rPr>
      </w:pPr>
      <w:r w:rsidRPr="00D06211">
        <w:rPr>
          <w:rFonts w:ascii="Times New Roman" w:hAnsi="Times New Roman" w:cs="Times New Roman"/>
          <w:sz w:val="26"/>
          <w:szCs w:val="26"/>
        </w:rPr>
        <w:t>Podstawą prawną przetwarzania stanowi</w:t>
      </w:r>
      <w:r w:rsidR="00042003">
        <w:rPr>
          <w:rFonts w:ascii="Times New Roman" w:hAnsi="Times New Roman" w:cs="Times New Roman"/>
          <w:sz w:val="26"/>
          <w:szCs w:val="26"/>
        </w:rPr>
        <w:t xml:space="preserve"> </w:t>
      </w:r>
      <w:r w:rsidRPr="00D06211">
        <w:rPr>
          <w:rFonts w:ascii="Times New Roman" w:hAnsi="Times New Roman" w:cs="Times New Roman"/>
          <w:sz w:val="26"/>
          <w:szCs w:val="26"/>
        </w:rPr>
        <w:t xml:space="preserve">Rozporządzenie Rady Ministrów </w:t>
      </w:r>
      <w:r w:rsidR="006F0AE3">
        <w:rPr>
          <w:rFonts w:ascii="Times New Roman" w:hAnsi="Times New Roman" w:cs="Times New Roman"/>
          <w:sz w:val="26"/>
          <w:szCs w:val="26"/>
        </w:rPr>
        <w:br/>
      </w:r>
      <w:r w:rsidRPr="00D06211">
        <w:rPr>
          <w:rFonts w:ascii="Times New Roman" w:hAnsi="Times New Roman" w:cs="Times New Roman"/>
          <w:sz w:val="26"/>
          <w:szCs w:val="26"/>
        </w:rPr>
        <w:t xml:space="preserve">z dnia 21 października 2019 r. </w:t>
      </w:r>
      <w:r w:rsidR="00F42079">
        <w:rPr>
          <w:rFonts w:ascii="Times New Roman" w:hAnsi="Times New Roman" w:cs="Times New Roman"/>
          <w:sz w:val="26"/>
          <w:szCs w:val="26"/>
        </w:rPr>
        <w:t xml:space="preserve">(tj. Dz.U. 2025.228 </w:t>
      </w:r>
      <w:proofErr w:type="spellStart"/>
      <w:r w:rsidR="00F42079">
        <w:rPr>
          <w:rFonts w:ascii="Times New Roman" w:hAnsi="Times New Roman" w:cs="Times New Roman"/>
          <w:sz w:val="26"/>
          <w:szCs w:val="26"/>
        </w:rPr>
        <w:t>t.j</w:t>
      </w:r>
      <w:proofErr w:type="spellEnd"/>
      <w:r w:rsidR="00F42079">
        <w:rPr>
          <w:rFonts w:ascii="Times New Roman" w:hAnsi="Times New Roman" w:cs="Times New Roman"/>
          <w:sz w:val="26"/>
          <w:szCs w:val="26"/>
        </w:rPr>
        <w:t xml:space="preserve">.) </w:t>
      </w:r>
      <w:r w:rsidRPr="00D06211">
        <w:rPr>
          <w:rFonts w:ascii="Times New Roman" w:hAnsi="Times New Roman" w:cs="Times New Roman"/>
          <w:sz w:val="26"/>
          <w:szCs w:val="26"/>
        </w:rPr>
        <w:t>w sprawie szczegółowego sposobu gospodarowania składnikami rzeczowymi majątku Skarbu Państwa, zgodnie z art. 6 ust. 1 lit. b, art. 6 ust. 1 lit. c RODO.</w:t>
      </w:r>
    </w:p>
    <w:p w14:paraId="246E1EC8" w14:textId="33DF3EC4" w:rsidR="00D06211" w:rsidRDefault="00D06211" w:rsidP="00D06211">
      <w:pPr>
        <w:pStyle w:val="Akapitzlist"/>
        <w:numPr>
          <w:ilvl w:val="0"/>
          <w:numId w:val="1"/>
        </w:numPr>
        <w:ind w:left="284"/>
        <w:jc w:val="both"/>
        <w:rPr>
          <w:rFonts w:ascii="Times New Roman" w:hAnsi="Times New Roman" w:cs="Times New Roman"/>
          <w:sz w:val="26"/>
          <w:szCs w:val="26"/>
        </w:rPr>
      </w:pPr>
      <w:r w:rsidRPr="00D06211">
        <w:rPr>
          <w:rFonts w:ascii="Times New Roman" w:hAnsi="Times New Roman" w:cs="Times New Roman"/>
          <w:sz w:val="26"/>
          <w:szCs w:val="26"/>
        </w:rPr>
        <w:t xml:space="preserve">Pani/Pana dane osobowe będą przechowywane przez okres niezbędny do realizacji celów określonych w pkt. 3, a po tym czasie do celów archiwizacji przez okres ustalony zgodnie z Jednolitym Rzeczowym Wykazem Akt obowiązującym </w:t>
      </w:r>
      <w:r w:rsidR="006F0AE3">
        <w:rPr>
          <w:rFonts w:ascii="Times New Roman" w:hAnsi="Times New Roman" w:cs="Times New Roman"/>
          <w:sz w:val="26"/>
          <w:szCs w:val="26"/>
        </w:rPr>
        <w:br/>
      </w:r>
      <w:r w:rsidRPr="00D06211">
        <w:rPr>
          <w:rFonts w:ascii="Times New Roman" w:hAnsi="Times New Roman" w:cs="Times New Roman"/>
          <w:sz w:val="26"/>
          <w:szCs w:val="26"/>
        </w:rPr>
        <w:t>w Prokuraturze Regionalnej w Rzeszowie.</w:t>
      </w:r>
    </w:p>
    <w:p w14:paraId="1D3AC49B" w14:textId="77777777" w:rsidR="00D06211" w:rsidRDefault="00D06211" w:rsidP="00D06211">
      <w:pPr>
        <w:pStyle w:val="Akapitzlist"/>
        <w:numPr>
          <w:ilvl w:val="0"/>
          <w:numId w:val="1"/>
        </w:numPr>
        <w:ind w:left="284"/>
        <w:jc w:val="both"/>
        <w:rPr>
          <w:rFonts w:ascii="Times New Roman" w:hAnsi="Times New Roman" w:cs="Times New Roman"/>
          <w:sz w:val="26"/>
          <w:szCs w:val="26"/>
        </w:rPr>
      </w:pPr>
      <w:r w:rsidRPr="00D06211">
        <w:rPr>
          <w:rFonts w:ascii="Times New Roman" w:hAnsi="Times New Roman" w:cs="Times New Roman"/>
          <w:sz w:val="26"/>
          <w:szCs w:val="26"/>
        </w:rPr>
        <w:t>Pani/Pana dane mogą zostać udostępnione podmiotom, które uprawnione są do ich otrzymania na podstawie przepisów prawa, a także mogą zostać przekazane podmiotom przetwarzającym na polecenie Administratora na podstawie zawartej umowy powierzenia przetwarzania danych, w szczególności dostawcom oprogramowania do zarządzania systemami, podmiotom świadczącym usługi serwisowe dla systemów informatycznych wykorzystywanych przy przetwarzaniu danych.</w:t>
      </w:r>
    </w:p>
    <w:p w14:paraId="7BFE6FE3" w14:textId="77777777" w:rsidR="00D06211" w:rsidRDefault="00D06211" w:rsidP="00D06211">
      <w:pPr>
        <w:pStyle w:val="Akapitzlist"/>
        <w:numPr>
          <w:ilvl w:val="0"/>
          <w:numId w:val="1"/>
        </w:numPr>
        <w:ind w:left="284"/>
        <w:jc w:val="both"/>
        <w:rPr>
          <w:rFonts w:ascii="Times New Roman" w:hAnsi="Times New Roman" w:cs="Times New Roman"/>
          <w:sz w:val="26"/>
          <w:szCs w:val="26"/>
        </w:rPr>
      </w:pPr>
      <w:r w:rsidRPr="00D06211">
        <w:rPr>
          <w:rFonts w:ascii="Times New Roman" w:hAnsi="Times New Roman" w:cs="Times New Roman"/>
          <w:sz w:val="26"/>
          <w:szCs w:val="26"/>
        </w:rPr>
        <w:t>Osobie, której dane są przetwarzane przysługuje prawo:</w:t>
      </w:r>
    </w:p>
    <w:p w14:paraId="09BFD600" w14:textId="2AC73DC7" w:rsidR="00D06211" w:rsidRDefault="00D06211" w:rsidP="00D06211">
      <w:pPr>
        <w:pStyle w:val="Akapitzlist"/>
        <w:ind w:left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6F0AE3">
        <w:rPr>
          <w:rFonts w:ascii="Times New Roman" w:hAnsi="Times New Roman" w:cs="Times New Roman"/>
          <w:sz w:val="26"/>
          <w:szCs w:val="26"/>
        </w:rPr>
        <w:t xml:space="preserve"> </w:t>
      </w:r>
      <w:r w:rsidRPr="00D06211">
        <w:rPr>
          <w:rFonts w:ascii="Times New Roman" w:hAnsi="Times New Roman" w:cs="Times New Roman"/>
          <w:sz w:val="26"/>
          <w:szCs w:val="26"/>
        </w:rPr>
        <w:t xml:space="preserve">dostępu do treści swoich danych osobowych, żądania ich sprostowania </w:t>
      </w:r>
      <w:r w:rsidR="006F0AE3">
        <w:rPr>
          <w:rFonts w:ascii="Times New Roman" w:hAnsi="Times New Roman" w:cs="Times New Roman"/>
          <w:sz w:val="26"/>
          <w:szCs w:val="26"/>
        </w:rPr>
        <w:br/>
      </w:r>
      <w:r w:rsidRPr="00D06211">
        <w:rPr>
          <w:rFonts w:ascii="Times New Roman" w:hAnsi="Times New Roman" w:cs="Times New Roman"/>
          <w:sz w:val="26"/>
          <w:szCs w:val="26"/>
        </w:rPr>
        <w:t>lub usunięcia, na zasadach określonych w art. 15 -17 RODO;</w:t>
      </w:r>
    </w:p>
    <w:p w14:paraId="52A52B3E" w14:textId="3899B7B0" w:rsidR="00D06211" w:rsidRDefault="00D06211" w:rsidP="00D06211">
      <w:pPr>
        <w:pStyle w:val="Akapitzlist"/>
        <w:ind w:left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6F0AE3">
        <w:rPr>
          <w:rFonts w:ascii="Times New Roman" w:hAnsi="Times New Roman" w:cs="Times New Roman"/>
          <w:sz w:val="26"/>
          <w:szCs w:val="26"/>
        </w:rPr>
        <w:t xml:space="preserve"> </w:t>
      </w:r>
      <w:r w:rsidRPr="00D06211">
        <w:rPr>
          <w:rFonts w:ascii="Times New Roman" w:hAnsi="Times New Roman" w:cs="Times New Roman"/>
          <w:sz w:val="26"/>
          <w:szCs w:val="26"/>
        </w:rPr>
        <w:t>ograniczenia przetwarzania danych, w przypadkach określonych w art. 18 RODO;</w:t>
      </w:r>
    </w:p>
    <w:p w14:paraId="0BAB1717" w14:textId="3D3C6F8A" w:rsidR="00D06211" w:rsidRPr="00D06211" w:rsidRDefault="00D06211" w:rsidP="00D06211">
      <w:pPr>
        <w:pStyle w:val="Akapitzlist"/>
        <w:ind w:left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6F0AE3">
        <w:rPr>
          <w:rFonts w:ascii="Times New Roman" w:hAnsi="Times New Roman" w:cs="Times New Roman"/>
          <w:sz w:val="26"/>
          <w:szCs w:val="26"/>
        </w:rPr>
        <w:t xml:space="preserve"> </w:t>
      </w:r>
      <w:r w:rsidRPr="00D06211">
        <w:rPr>
          <w:rFonts w:ascii="Times New Roman" w:hAnsi="Times New Roman" w:cs="Times New Roman"/>
          <w:sz w:val="26"/>
          <w:szCs w:val="26"/>
        </w:rPr>
        <w:t xml:space="preserve">wniesienia skargi do Prezesa Urzędu Ochrony Danych Osobowych, adres: Stanisława Moniuszki 1A, 00-014 Warszawa, w przypadku uznania, </w:t>
      </w:r>
      <w:r w:rsidR="006F0AE3">
        <w:rPr>
          <w:rFonts w:ascii="Times New Roman" w:hAnsi="Times New Roman" w:cs="Times New Roman"/>
          <w:sz w:val="26"/>
          <w:szCs w:val="26"/>
        </w:rPr>
        <w:br/>
      </w:r>
      <w:r w:rsidRPr="00D06211">
        <w:rPr>
          <w:rFonts w:ascii="Times New Roman" w:hAnsi="Times New Roman" w:cs="Times New Roman"/>
          <w:sz w:val="26"/>
          <w:szCs w:val="26"/>
        </w:rPr>
        <w:t>że przetwarzanie danych osobowych jej dotyczących narusza przepisy RODO.</w:t>
      </w:r>
    </w:p>
    <w:p w14:paraId="1F2EA3CE" w14:textId="528FD594" w:rsidR="00D06211" w:rsidRDefault="00D06211" w:rsidP="00D06211">
      <w:pPr>
        <w:pStyle w:val="Akapitzlist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D06211">
        <w:rPr>
          <w:rFonts w:ascii="Times New Roman" w:hAnsi="Times New Roman" w:cs="Times New Roman"/>
          <w:sz w:val="26"/>
          <w:szCs w:val="26"/>
        </w:rPr>
        <w:lastRenderedPageBreak/>
        <w:t xml:space="preserve">W celu skorzystania z praw, o których mowa w pkt 7 należy skontaktować się </w:t>
      </w:r>
      <w:r w:rsidR="006F0AE3">
        <w:rPr>
          <w:rFonts w:ascii="Times New Roman" w:hAnsi="Times New Roman" w:cs="Times New Roman"/>
          <w:sz w:val="26"/>
          <w:szCs w:val="26"/>
        </w:rPr>
        <w:br/>
      </w:r>
      <w:r w:rsidRPr="00D06211">
        <w:rPr>
          <w:rFonts w:ascii="Times New Roman" w:hAnsi="Times New Roman" w:cs="Times New Roman"/>
          <w:sz w:val="26"/>
          <w:szCs w:val="26"/>
        </w:rPr>
        <w:t>z administratorem lub inspektorem ochrony danych, korzystając ze wskazanych wyżej danych kontaktowych.</w:t>
      </w:r>
    </w:p>
    <w:p w14:paraId="73089177" w14:textId="396F9466" w:rsidR="00D06211" w:rsidRDefault="00D06211" w:rsidP="00D06211">
      <w:pPr>
        <w:pStyle w:val="Akapitzlist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D06211">
        <w:rPr>
          <w:rFonts w:ascii="Times New Roman" w:hAnsi="Times New Roman" w:cs="Times New Roman"/>
          <w:sz w:val="26"/>
          <w:szCs w:val="26"/>
        </w:rPr>
        <w:t>Kategorie przetwarzanych danych osobowych: nazwa podmiotu,</w:t>
      </w:r>
      <w:r w:rsidR="00662A87">
        <w:rPr>
          <w:rFonts w:ascii="Times New Roman" w:hAnsi="Times New Roman" w:cs="Times New Roman"/>
          <w:sz w:val="26"/>
          <w:szCs w:val="26"/>
        </w:rPr>
        <w:t xml:space="preserve"> imię i nazwisko</w:t>
      </w:r>
      <w:r w:rsidRPr="00D06211">
        <w:rPr>
          <w:rFonts w:ascii="Times New Roman" w:hAnsi="Times New Roman" w:cs="Times New Roman"/>
          <w:sz w:val="26"/>
          <w:szCs w:val="26"/>
        </w:rPr>
        <w:t xml:space="preserve"> adres siedziby</w:t>
      </w:r>
      <w:r w:rsidR="00662A87">
        <w:rPr>
          <w:rFonts w:ascii="Times New Roman" w:hAnsi="Times New Roman" w:cs="Times New Roman"/>
          <w:sz w:val="26"/>
          <w:szCs w:val="26"/>
        </w:rPr>
        <w:t>/ zamieszkania</w:t>
      </w:r>
      <w:r w:rsidRPr="00D06211">
        <w:rPr>
          <w:rFonts w:ascii="Times New Roman" w:hAnsi="Times New Roman" w:cs="Times New Roman"/>
          <w:sz w:val="26"/>
          <w:szCs w:val="26"/>
        </w:rPr>
        <w:t xml:space="preserve">, </w:t>
      </w:r>
      <w:r w:rsidR="00662A87">
        <w:rPr>
          <w:rFonts w:ascii="Times New Roman" w:hAnsi="Times New Roman" w:cs="Times New Roman"/>
          <w:sz w:val="26"/>
          <w:szCs w:val="26"/>
        </w:rPr>
        <w:t>NIP, telefon kontaktowy</w:t>
      </w:r>
      <w:r w:rsidRPr="00D06211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D06211">
        <w:rPr>
          <w:rFonts w:ascii="Times New Roman" w:hAnsi="Times New Roman" w:cs="Times New Roman"/>
          <w:sz w:val="26"/>
          <w:szCs w:val="26"/>
        </w:rPr>
        <w:t xml:space="preserve">adres </w:t>
      </w:r>
      <w:r w:rsidR="00662A87">
        <w:rPr>
          <w:rFonts w:ascii="Times New Roman" w:hAnsi="Times New Roman" w:cs="Times New Roman"/>
          <w:sz w:val="26"/>
          <w:szCs w:val="26"/>
        </w:rPr>
        <w:t>e-mail</w:t>
      </w:r>
      <w:r w:rsidRPr="00D06211">
        <w:rPr>
          <w:rFonts w:ascii="Times New Roman" w:hAnsi="Times New Roman" w:cs="Times New Roman"/>
          <w:sz w:val="26"/>
          <w:szCs w:val="26"/>
        </w:rPr>
        <w:t>.</w:t>
      </w:r>
    </w:p>
    <w:p w14:paraId="6FF68249" w14:textId="77777777" w:rsidR="00D06211" w:rsidRDefault="00D06211" w:rsidP="00D06211">
      <w:pPr>
        <w:pStyle w:val="Akapitzlist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D06211">
        <w:rPr>
          <w:rFonts w:ascii="Times New Roman" w:hAnsi="Times New Roman" w:cs="Times New Roman"/>
          <w:sz w:val="26"/>
          <w:szCs w:val="26"/>
        </w:rPr>
        <w:t>Dane osobowe nie będą ujawniane innym odbiorcom, chyba że na podstawie przepisów prawa lub udzielonej zgody.</w:t>
      </w:r>
    </w:p>
    <w:p w14:paraId="0C1A6906" w14:textId="1886405D" w:rsidR="00D06211" w:rsidRDefault="00D06211" w:rsidP="00D06211">
      <w:pPr>
        <w:pStyle w:val="Akapitzlist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D06211">
        <w:rPr>
          <w:rFonts w:ascii="Times New Roman" w:hAnsi="Times New Roman" w:cs="Times New Roman"/>
          <w:sz w:val="26"/>
          <w:szCs w:val="26"/>
        </w:rPr>
        <w:t>Dane osobowe nie będą wykorzystane w celu profilowania</w:t>
      </w:r>
      <w:r w:rsidR="00042003">
        <w:rPr>
          <w:rFonts w:ascii="Times New Roman" w:hAnsi="Times New Roman" w:cs="Times New Roman"/>
          <w:sz w:val="26"/>
          <w:szCs w:val="26"/>
        </w:rPr>
        <w:t>.</w:t>
      </w:r>
    </w:p>
    <w:p w14:paraId="53440198" w14:textId="279B5D36" w:rsidR="00662A87" w:rsidRDefault="00662A87" w:rsidP="00D06211">
      <w:pPr>
        <w:pStyle w:val="Akapitzlist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662A87">
        <w:rPr>
          <w:rFonts w:ascii="Times New Roman" w:hAnsi="Times New Roman" w:cs="Times New Roman"/>
          <w:sz w:val="26"/>
          <w:szCs w:val="26"/>
        </w:rPr>
        <w:t>Dane osobowe nie będą przekazywane do państw trzecich lub organizacji międzynarodowych.</w:t>
      </w:r>
    </w:p>
    <w:p w14:paraId="016919D0" w14:textId="1DCAE75C" w:rsidR="00D06211" w:rsidRPr="00D06211" w:rsidRDefault="00D06211" w:rsidP="00D06211">
      <w:pPr>
        <w:pStyle w:val="Akapitzlist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D06211">
        <w:rPr>
          <w:rFonts w:ascii="Times New Roman" w:hAnsi="Times New Roman" w:cs="Times New Roman"/>
          <w:sz w:val="26"/>
          <w:szCs w:val="26"/>
        </w:rPr>
        <w:t>Na podstawie danych osobowych nie będą podejmowane decyzje w sposób zautomatyzowany.</w:t>
      </w:r>
    </w:p>
    <w:p w14:paraId="380FF709" w14:textId="77777777" w:rsidR="00D06211" w:rsidRPr="00D06211" w:rsidRDefault="00D06211" w:rsidP="00D06211">
      <w:pPr>
        <w:rPr>
          <w:rFonts w:ascii="Times New Roman" w:hAnsi="Times New Roman" w:cs="Times New Roman"/>
          <w:sz w:val="26"/>
          <w:szCs w:val="26"/>
        </w:rPr>
      </w:pPr>
    </w:p>
    <w:p w14:paraId="5784F022" w14:textId="77777777" w:rsidR="00D06211" w:rsidRPr="00D06211" w:rsidRDefault="00D06211" w:rsidP="00D06211">
      <w:pPr>
        <w:rPr>
          <w:rFonts w:ascii="Times New Roman" w:hAnsi="Times New Roman" w:cs="Times New Roman"/>
          <w:sz w:val="26"/>
          <w:szCs w:val="26"/>
        </w:rPr>
      </w:pPr>
    </w:p>
    <w:p w14:paraId="5C4C552A" w14:textId="77777777" w:rsidR="00D26BF2" w:rsidRPr="002F262B" w:rsidRDefault="00D26BF2">
      <w:pPr>
        <w:rPr>
          <w:rFonts w:ascii="Times New Roman" w:hAnsi="Times New Roman" w:cs="Times New Roman"/>
          <w:sz w:val="26"/>
          <w:szCs w:val="26"/>
        </w:rPr>
      </w:pPr>
    </w:p>
    <w:sectPr w:rsidR="00D26BF2" w:rsidRPr="002F26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603B72"/>
    <w:multiLevelType w:val="hybridMultilevel"/>
    <w:tmpl w:val="492ED4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08461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9CA"/>
    <w:rsid w:val="00042003"/>
    <w:rsid w:val="0007711B"/>
    <w:rsid w:val="000B1CA7"/>
    <w:rsid w:val="00125F9D"/>
    <w:rsid w:val="00146F1F"/>
    <w:rsid w:val="001F1D2A"/>
    <w:rsid w:val="00245EE7"/>
    <w:rsid w:val="002D5079"/>
    <w:rsid w:val="002E181B"/>
    <w:rsid w:val="002F262B"/>
    <w:rsid w:val="00370987"/>
    <w:rsid w:val="00407467"/>
    <w:rsid w:val="004B59B7"/>
    <w:rsid w:val="004F383F"/>
    <w:rsid w:val="00662A87"/>
    <w:rsid w:val="006B09CA"/>
    <w:rsid w:val="006D0FAF"/>
    <w:rsid w:val="006F0AE3"/>
    <w:rsid w:val="00834AD7"/>
    <w:rsid w:val="008A2A84"/>
    <w:rsid w:val="00913A2B"/>
    <w:rsid w:val="009E60BB"/>
    <w:rsid w:val="00BA4967"/>
    <w:rsid w:val="00BD5E9C"/>
    <w:rsid w:val="00C06E01"/>
    <w:rsid w:val="00C26B07"/>
    <w:rsid w:val="00CB7410"/>
    <w:rsid w:val="00CD7074"/>
    <w:rsid w:val="00D06211"/>
    <w:rsid w:val="00D26BF2"/>
    <w:rsid w:val="00F42079"/>
    <w:rsid w:val="00F71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FD21D1"/>
  <w15:chartTrackingRefBased/>
  <w15:docId w15:val="{749BC23B-C061-407F-8DF9-4176F203B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B09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B09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B09C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B09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B09C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B09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B09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B09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B09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B09C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B09C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B09C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B09C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B09C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B09C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B09C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B09C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B09C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B09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B09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B09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B09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B09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B09C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B09C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B09C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B09C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B09C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B09C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459</Words>
  <Characters>2756</Characters>
  <Application>Microsoft Office Word</Application>
  <DocSecurity>4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Wojtaszek Karolina (RP Rzeszów)</dc:creator>
  <cp:keywords/>
  <dc:description/>
  <cp:lastModifiedBy>Kruk Ewa (RP Rzeszów)</cp:lastModifiedBy>
  <cp:revision>2</cp:revision>
  <cp:lastPrinted>2025-09-05T09:42:00Z</cp:lastPrinted>
  <dcterms:created xsi:type="dcterms:W3CDTF">2025-11-06T11:22:00Z</dcterms:created>
  <dcterms:modified xsi:type="dcterms:W3CDTF">2025-11-06T11:22:00Z</dcterms:modified>
</cp:coreProperties>
</file>